
<file path=[Content_Types].xml><?xml version="1.0" encoding="utf-8"?>
<Types xmlns="http://schemas.openxmlformats.org/package/2006/content-types">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theme/themeOverride2.xml" ContentType="application/vnd.openxmlformats-officedocument.themeOverride+xml"/>
  <Override PartName="/word/drawings/drawing2.xml" ContentType="application/vnd.openxmlformats-officedocument.drawingml.chartshapes+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drawings/drawing3.xml" ContentType="application/vnd.openxmlformats-officedocument.drawingml.chartshapes+xml"/>
  <Override PartName="/word/charts/chart5.xml" ContentType="application/vnd.openxmlformats-officedocument.drawingml.chart+xml"/>
  <Override PartName="/word/theme/themeOverride5.xml" ContentType="application/vnd.openxmlformats-officedocument.themeOverride+xml"/>
  <Override PartName="/word/drawings/drawing4.xml" ContentType="application/vnd.openxmlformats-officedocument.drawingml.chartshapes+xml"/>
  <Override PartName="/word/charts/chart6.xml" ContentType="application/vnd.openxmlformats-officedocument.drawingml.chart+xml"/>
  <Override PartName="/word/theme/themeOverride6.xml" ContentType="application/vnd.openxmlformats-officedocument.themeOverride+xml"/>
  <Override PartName="/word/drawings/drawing5.xml" ContentType="application/vnd.openxmlformats-officedocument.drawingml.chartshapes+xml"/>
  <Override PartName="/word/charts/chart7.xml" ContentType="application/vnd.openxmlformats-officedocument.drawingml.chart+xml"/>
  <Override PartName="/word/theme/themeOverride7.xml" ContentType="application/vnd.openxmlformats-officedocument.themeOverride+xml"/>
  <Override PartName="/word/drawings/drawing6.xml" ContentType="application/vnd.openxmlformats-officedocument.drawingml.chartshapes+xml"/>
  <Override PartName="/word/charts/chart8.xml" ContentType="application/vnd.openxmlformats-officedocument.drawingml.chart+xml"/>
  <Override PartName="/word/theme/themeOverride8.xml" ContentType="application/vnd.openxmlformats-officedocument.themeOverride+xml"/>
  <Override PartName="/word/drawings/drawing7.xml" ContentType="application/vnd.openxmlformats-officedocument.drawingml.chartshapes+xml"/>
  <Override PartName="/word/charts/chart9.xml" ContentType="application/vnd.openxmlformats-officedocument.drawingml.chart+xml"/>
  <Override PartName="/word/theme/themeOverride9.xml" ContentType="application/vnd.openxmlformats-officedocument.themeOverride+xml"/>
  <Override PartName="/word/drawings/drawing8.xml" ContentType="application/vnd.openxmlformats-officedocument.drawingml.chartshapes+xml"/>
  <Override PartName="/word/charts/chart10.xml" ContentType="application/vnd.openxmlformats-officedocument.drawingml.chart+xml"/>
  <Override PartName="/word/theme/themeOverride10.xml" ContentType="application/vnd.openxmlformats-officedocument.themeOverride+xml"/>
  <Override PartName="/word/drawings/drawing9.xml" ContentType="application/vnd.openxmlformats-officedocument.drawingml.chartshapes+xml"/>
  <Override PartName="/word/charts/chart11.xml" ContentType="application/vnd.openxmlformats-officedocument.drawingml.chart+xml"/>
  <Override PartName="/word/theme/themeOverride11.xml" ContentType="application/vnd.openxmlformats-officedocument.themeOverride+xml"/>
  <Override PartName="/word/drawings/drawing10.xml" ContentType="application/vnd.openxmlformats-officedocument.drawingml.chartshapes+xml"/>
  <Override PartName="/word/charts/chart12.xml" ContentType="application/vnd.openxmlformats-officedocument.drawingml.chart+xml"/>
  <Override PartName="/word/theme/themeOverride12.xml" ContentType="application/vnd.openxmlformats-officedocument.themeOverride+xml"/>
  <Override PartName="/word/drawings/drawing11.xml" ContentType="application/vnd.openxmlformats-officedocument.drawingml.chartshapes+xml"/>
  <Override PartName="/word/charts/chart13.xml" ContentType="application/vnd.openxmlformats-officedocument.drawingml.chart+xml"/>
  <Override PartName="/word/theme/themeOverride13.xml" ContentType="application/vnd.openxmlformats-officedocument.themeOverride+xml"/>
  <Override PartName="/word/drawings/drawing12.xml" ContentType="application/vnd.openxmlformats-officedocument.drawingml.chartshapes+xml"/>
  <Override PartName="/word/charts/chart14.xml" ContentType="application/vnd.openxmlformats-officedocument.drawingml.chart+xml"/>
  <Override PartName="/word/theme/themeOverride14.xml" ContentType="application/vnd.openxmlformats-officedocument.themeOverride+xml"/>
  <Override PartName="/word/drawings/drawing13.xml" ContentType="application/vnd.openxmlformats-officedocument.drawingml.chartshapes+xml"/>
  <Override PartName="/word/charts/chart15.xml" ContentType="application/vnd.openxmlformats-officedocument.drawingml.chart+xml"/>
  <Override PartName="/word/theme/themeOverride15.xml" ContentType="application/vnd.openxmlformats-officedocument.themeOverride+xml"/>
  <Override PartName="/word/drawings/drawing14.xml" ContentType="application/vnd.openxmlformats-officedocument.drawingml.chartshapes+xml"/>
  <Override PartName="/word/charts/chart16.xml" ContentType="application/vnd.openxmlformats-officedocument.drawingml.chart+xml"/>
  <Override PartName="/word/theme/themeOverride16.xml" ContentType="application/vnd.openxmlformats-officedocument.themeOverride+xml"/>
  <Override PartName="/word/drawings/drawing15.xml" ContentType="application/vnd.openxmlformats-officedocument.drawingml.chartshapes+xml"/>
  <Override PartName="/word/charts/chart17.xml" ContentType="application/vnd.openxmlformats-officedocument.drawingml.chart+xml"/>
  <Override PartName="/word/charts/chart18.xml" ContentType="application/vnd.openxmlformats-officedocument.drawingml.chart+xml"/>
  <Override PartName="/word/theme/themeOverride17.xml" ContentType="application/vnd.openxmlformats-officedocument.themeOverride+xml"/>
  <Override PartName="/word/drawings/drawing16.xml" ContentType="application/vnd.openxmlformats-officedocument.drawingml.chartshapes+xml"/>
  <Override PartName="/word/charts/chart19.xml" ContentType="application/vnd.openxmlformats-officedocument.drawingml.chart+xml"/>
  <Override PartName="/word/theme/themeOverride18.xml" ContentType="application/vnd.openxmlformats-officedocument.themeOverride+xml"/>
  <Override PartName="/word/drawings/drawing17.xml" ContentType="application/vnd.openxmlformats-officedocument.drawingml.chartshapes+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theme/themeOverride19.xml" ContentType="application/vnd.openxmlformats-officedocument.themeOverride+xml"/>
  <Override PartName="/word/drawings/drawing18.xml" ContentType="application/vnd.openxmlformats-officedocument.drawingml.chartshapes+xml"/>
  <Override PartName="/word/charts/chart23.xml" ContentType="application/vnd.openxmlformats-officedocument.drawingml.chart+xml"/>
  <Override PartName="/word/charts/chart24.xml" ContentType="application/vnd.openxmlformats-officedocument.drawingml.chart+xml"/>
  <Override PartName="/word/theme/themeOverride20.xml" ContentType="application/vnd.openxmlformats-officedocument.themeOverride+xml"/>
  <Override PartName="/word/drawings/drawing19.xml" ContentType="application/vnd.openxmlformats-officedocument.drawingml.chartshapes+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theme/themeOverride21.xml" ContentType="application/vnd.openxmlformats-officedocument.themeOverride+xml"/>
  <Override PartName="/word/drawings/drawing20.xml" ContentType="application/vnd.openxmlformats-officedocument.drawingml.chartshapes+xml"/>
  <Override PartName="/word/charts/chart28.xml" ContentType="application/vnd.openxmlformats-officedocument.drawingml.chart+xml"/>
  <Override PartName="/word/theme/themeOverride22.xml" ContentType="application/vnd.openxmlformats-officedocument.themeOverride+xml"/>
  <Override PartName="/word/drawings/drawing21.xml" ContentType="application/vnd.openxmlformats-officedocument.drawingml.chartshapes+xml"/>
  <Override PartName="/word/charts/chart29.xml" ContentType="application/vnd.openxmlformats-officedocument.drawingml.chart+xml"/>
  <Override PartName="/word/theme/themeOverride23.xml" ContentType="application/vnd.openxmlformats-officedocument.themeOverride+xml"/>
  <Override PartName="/word/drawings/drawing22.xml" ContentType="application/vnd.openxmlformats-officedocument.drawingml.chartshap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04BF15E" w14:textId="77777777" w:rsidR="00444C72" w:rsidRPr="00444C72" w:rsidRDefault="00444C72" w:rsidP="00444C72">
      <w:pPr>
        <w:rPr>
          <w:rFonts w:ascii="Times New Roman" w:hAnsi="Times New Roman" w:cs="Times New Roman"/>
          <w:sz w:val="28"/>
          <w:szCs w:val="28"/>
        </w:rPr>
      </w:pPr>
      <w:r w:rsidRPr="00444C72">
        <w:rPr>
          <w:rFonts w:ascii="Cambria Math" w:hAnsi="Cambria Math" w:cs="Times New Roman"/>
          <w:b/>
          <w:color w:val="984806" w:themeColor="accent6" w:themeShade="80"/>
          <w:sz w:val="28"/>
          <w:szCs w:val="28"/>
        </w:rPr>
        <w:t xml:space="preserve">ОГЛАВЛЕНИЕ </w:t>
      </w:r>
    </w:p>
    <w:tbl>
      <w:tblPr>
        <w:tblStyle w:val="350"/>
        <w:tblW w:w="977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240"/>
        <w:gridCol w:w="71"/>
        <w:gridCol w:w="2463"/>
      </w:tblGrid>
      <w:tr w:rsidR="00444C72" w:rsidRPr="00444C72" w14:paraId="049AB27B" w14:textId="77777777" w:rsidTr="00282F82">
        <w:trPr>
          <w:cantSplit/>
          <w:trHeight w:val="123"/>
          <w:jc w:val="center"/>
        </w:trPr>
        <w:tc>
          <w:tcPr>
            <w:tcW w:w="7240" w:type="dxa"/>
            <w:shd w:val="clear" w:color="auto" w:fill="426E54"/>
            <w:tcMar>
              <w:left w:w="0" w:type="dxa"/>
              <w:right w:w="115" w:type="dxa"/>
            </w:tcMar>
            <w:vAlign w:val="center"/>
          </w:tcPr>
          <w:p w14:paraId="6C777066" w14:textId="77777777" w:rsidR="00444C72" w:rsidRPr="00444C72" w:rsidRDefault="00444C72" w:rsidP="00444C72">
            <w:pPr>
              <w:keepNext/>
              <w:keepLines/>
              <w:spacing w:before="200"/>
              <w:outlineLvl w:val="3"/>
              <w:rPr>
                <w:rFonts w:asciiTheme="majorHAnsi" w:eastAsiaTheme="majorEastAsia" w:hAnsiTheme="majorHAnsi" w:cstheme="majorBidi"/>
                <w:b/>
                <w:bCs/>
                <w:i/>
                <w:iCs/>
                <w:color w:val="4F81BD" w:themeColor="accent1"/>
              </w:rPr>
            </w:pPr>
          </w:p>
        </w:tc>
        <w:tc>
          <w:tcPr>
            <w:tcW w:w="71" w:type="dxa"/>
            <w:tcMar>
              <w:left w:w="0" w:type="dxa"/>
              <w:right w:w="0" w:type="dxa"/>
            </w:tcMar>
            <w:vAlign w:val="center"/>
          </w:tcPr>
          <w:p w14:paraId="3D1FDD4F" w14:textId="77777777" w:rsidR="00444C72" w:rsidRPr="00444C72" w:rsidRDefault="00444C72" w:rsidP="00444C72">
            <w:pPr>
              <w:rPr>
                <w:rFonts w:eastAsiaTheme="minorEastAsia"/>
                <w:lang w:eastAsia="ru-RU"/>
              </w:rPr>
            </w:pPr>
          </w:p>
        </w:tc>
        <w:tc>
          <w:tcPr>
            <w:tcW w:w="2463" w:type="dxa"/>
            <w:shd w:val="clear" w:color="auto" w:fill="D9D9D9" w:themeFill="background1" w:themeFillShade="D9"/>
            <w:tcMar>
              <w:left w:w="0" w:type="dxa"/>
              <w:right w:w="115" w:type="dxa"/>
            </w:tcMar>
            <w:vAlign w:val="center"/>
          </w:tcPr>
          <w:p w14:paraId="0A79FAE4" w14:textId="77777777" w:rsidR="00444C72" w:rsidRPr="00444C72" w:rsidRDefault="00444C72" w:rsidP="00444C72">
            <w:pPr>
              <w:keepNext/>
              <w:keepLines/>
              <w:spacing w:before="200"/>
              <w:outlineLvl w:val="3"/>
              <w:rPr>
                <w:rFonts w:asciiTheme="majorHAnsi" w:eastAsiaTheme="majorEastAsia" w:hAnsiTheme="majorHAnsi" w:cstheme="majorBidi"/>
                <w:b/>
                <w:bCs/>
                <w:i/>
                <w:iCs/>
                <w:color w:val="4F81BD" w:themeColor="accent1"/>
              </w:rPr>
            </w:pPr>
          </w:p>
        </w:tc>
      </w:tr>
    </w:tbl>
    <w:p w14:paraId="3DBDCE42" w14:textId="77777777" w:rsidR="00444C72" w:rsidRPr="00444C72" w:rsidRDefault="00444C72" w:rsidP="00444C72">
      <w:pPr>
        <w:rPr>
          <w:rFonts w:ascii="Times New Roman" w:hAnsi="Times New Roman" w:cs="Times New Roman"/>
        </w:rPr>
      </w:pPr>
      <w:r w:rsidRPr="00444C72">
        <w:rPr>
          <w:rFonts w:ascii="Times New Roman" w:hAnsi="Times New Roman" w:cs="Times New Roman"/>
        </w:rPr>
        <w:tab/>
      </w:r>
    </w:p>
    <w:tbl>
      <w:tblPr>
        <w:tblStyle w:val="82"/>
        <w:tblW w:w="9867" w:type="dxa"/>
        <w:tblBorders>
          <w:top w:val="none" w:sz="0" w:space="0" w:color="auto"/>
          <w:left w:val="none" w:sz="0" w:space="0" w:color="auto"/>
          <w:bottom w:val="none" w:sz="0" w:space="0" w:color="auto"/>
          <w:right w:val="none" w:sz="0" w:space="0" w:color="auto"/>
          <w:insideH w:val="dotted" w:sz="4" w:space="0" w:color="auto"/>
          <w:insideV w:val="none" w:sz="0" w:space="0" w:color="auto"/>
        </w:tblBorders>
        <w:tblLook w:val="04A0" w:firstRow="1" w:lastRow="0" w:firstColumn="1" w:lastColumn="0" w:noHBand="0" w:noVBand="1"/>
      </w:tblPr>
      <w:tblGrid>
        <w:gridCol w:w="8766"/>
        <w:gridCol w:w="1101"/>
      </w:tblGrid>
      <w:tr w:rsidR="00444C72" w:rsidRPr="00444C72" w14:paraId="60860614" w14:textId="77777777" w:rsidTr="00282F82">
        <w:trPr>
          <w:trHeight w:val="292"/>
        </w:trPr>
        <w:tc>
          <w:tcPr>
            <w:tcW w:w="8766" w:type="dxa"/>
          </w:tcPr>
          <w:p w14:paraId="359E8EF2" w14:textId="77777777" w:rsidR="00444C72" w:rsidRPr="00444C72" w:rsidRDefault="00444C72" w:rsidP="00444C72">
            <w:pPr>
              <w:rPr>
                <w:rFonts w:ascii="Times New Roman" w:hAnsi="Times New Roman" w:cs="Times New Roman"/>
                <w:b/>
                <w:i/>
                <w:sz w:val="26"/>
                <w:szCs w:val="26"/>
              </w:rPr>
            </w:pPr>
            <w:r w:rsidRPr="00444C72">
              <w:rPr>
                <w:rFonts w:ascii="Times New Roman" w:hAnsi="Times New Roman" w:cs="Times New Roman"/>
                <w:b/>
                <w:i/>
                <w:sz w:val="26"/>
                <w:szCs w:val="26"/>
              </w:rPr>
              <w:t>Введение</w:t>
            </w:r>
          </w:p>
        </w:tc>
        <w:tc>
          <w:tcPr>
            <w:tcW w:w="1101" w:type="dxa"/>
            <w:shd w:val="clear" w:color="auto" w:fill="auto"/>
          </w:tcPr>
          <w:p w14:paraId="1EDEB302" w14:textId="77777777" w:rsidR="00444C72" w:rsidRPr="00444C72" w:rsidRDefault="00444C72" w:rsidP="00444C72">
            <w:pPr>
              <w:jc w:val="right"/>
              <w:rPr>
                <w:rFonts w:ascii="Times New Roman" w:hAnsi="Times New Roman" w:cs="Times New Roman"/>
                <w:i/>
                <w:color w:val="2E4630"/>
              </w:rPr>
            </w:pPr>
            <w:r w:rsidRPr="00444C72">
              <w:rPr>
                <w:rFonts w:ascii="Times New Roman" w:hAnsi="Times New Roman" w:cs="Times New Roman"/>
                <w:i/>
                <w:color w:val="2E4630"/>
              </w:rPr>
              <w:t>3</w:t>
            </w:r>
          </w:p>
        </w:tc>
      </w:tr>
      <w:tr w:rsidR="00444C72" w:rsidRPr="00444C72" w14:paraId="789BE277" w14:textId="77777777" w:rsidTr="00282F82">
        <w:trPr>
          <w:trHeight w:val="638"/>
        </w:trPr>
        <w:tc>
          <w:tcPr>
            <w:tcW w:w="8766" w:type="dxa"/>
          </w:tcPr>
          <w:p w14:paraId="10A40981" w14:textId="77777777" w:rsidR="00444C72" w:rsidRPr="00444C72" w:rsidRDefault="00444C72" w:rsidP="00444C72">
            <w:pPr>
              <w:rPr>
                <w:rFonts w:ascii="Times New Roman" w:hAnsi="Times New Roman" w:cs="Times New Roman"/>
                <w:b/>
                <w:i/>
                <w:sz w:val="26"/>
                <w:szCs w:val="26"/>
              </w:rPr>
            </w:pPr>
          </w:p>
          <w:p w14:paraId="000D6459" w14:textId="77777777" w:rsidR="00444C72" w:rsidRPr="00444C72" w:rsidRDefault="00444C72" w:rsidP="00444C72">
            <w:pPr>
              <w:rPr>
                <w:rFonts w:ascii="Times New Roman" w:hAnsi="Times New Roman" w:cs="Times New Roman"/>
                <w:i/>
                <w:sz w:val="26"/>
                <w:szCs w:val="26"/>
              </w:rPr>
            </w:pPr>
            <w:r w:rsidRPr="00444C72">
              <w:rPr>
                <w:rFonts w:ascii="Times New Roman" w:hAnsi="Times New Roman" w:cs="Times New Roman"/>
                <w:b/>
                <w:i/>
                <w:sz w:val="26"/>
                <w:szCs w:val="26"/>
              </w:rPr>
              <w:t>Раздел 1. Результаты деятельности Уполномоченного по правам ребёнка в Республике Хакасия</w:t>
            </w:r>
          </w:p>
        </w:tc>
        <w:tc>
          <w:tcPr>
            <w:tcW w:w="1101" w:type="dxa"/>
            <w:shd w:val="clear" w:color="auto" w:fill="auto"/>
          </w:tcPr>
          <w:p w14:paraId="1CCF4C94" w14:textId="77777777" w:rsidR="00444C72" w:rsidRPr="00444C72" w:rsidRDefault="00444C72" w:rsidP="00444C72">
            <w:pPr>
              <w:jc w:val="right"/>
              <w:rPr>
                <w:rFonts w:ascii="Times New Roman" w:hAnsi="Times New Roman" w:cs="Times New Roman"/>
                <w:i/>
                <w:color w:val="2E4630"/>
              </w:rPr>
            </w:pPr>
          </w:p>
          <w:p w14:paraId="57B97D9E" w14:textId="77777777" w:rsidR="00444C72" w:rsidRPr="00444C72" w:rsidRDefault="00444C72" w:rsidP="00444C72">
            <w:pPr>
              <w:jc w:val="right"/>
              <w:rPr>
                <w:rFonts w:ascii="Times New Roman" w:hAnsi="Times New Roman" w:cs="Times New Roman"/>
                <w:i/>
                <w:color w:val="2E4630"/>
              </w:rPr>
            </w:pPr>
          </w:p>
          <w:p w14:paraId="0214F231" w14:textId="77777777" w:rsidR="00444C72" w:rsidRPr="00444C72" w:rsidRDefault="00444C72" w:rsidP="00444C72">
            <w:pPr>
              <w:jc w:val="right"/>
              <w:rPr>
                <w:rFonts w:ascii="Times New Roman" w:hAnsi="Times New Roman" w:cs="Times New Roman"/>
                <w:i/>
                <w:color w:val="2E4630"/>
              </w:rPr>
            </w:pPr>
            <w:r w:rsidRPr="00444C72">
              <w:rPr>
                <w:rFonts w:ascii="Times New Roman" w:hAnsi="Times New Roman" w:cs="Times New Roman"/>
                <w:i/>
                <w:color w:val="2E4630"/>
              </w:rPr>
              <w:t>6</w:t>
            </w:r>
          </w:p>
        </w:tc>
      </w:tr>
      <w:tr w:rsidR="00444C72" w:rsidRPr="00444C72" w14:paraId="4DFD5364" w14:textId="77777777" w:rsidTr="00282F82">
        <w:trPr>
          <w:trHeight w:val="292"/>
        </w:trPr>
        <w:tc>
          <w:tcPr>
            <w:tcW w:w="8766" w:type="dxa"/>
          </w:tcPr>
          <w:p w14:paraId="0F4BF6EE" w14:textId="77777777" w:rsidR="00444C72" w:rsidRPr="00444C72" w:rsidRDefault="00444C72" w:rsidP="00444C72">
            <w:pPr>
              <w:tabs>
                <w:tab w:val="left" w:pos="390"/>
              </w:tabs>
              <w:rPr>
                <w:rFonts w:ascii="Times New Roman" w:hAnsi="Times New Roman" w:cs="Times New Roman"/>
                <w:i/>
                <w:sz w:val="26"/>
                <w:szCs w:val="26"/>
              </w:rPr>
            </w:pPr>
            <w:r w:rsidRPr="00444C72">
              <w:rPr>
                <w:rFonts w:ascii="Times New Roman" w:hAnsi="Times New Roman" w:cs="Times New Roman"/>
                <w:b/>
                <w:i/>
                <w:sz w:val="26"/>
                <w:szCs w:val="26"/>
              </w:rPr>
              <w:t>1.1</w:t>
            </w:r>
            <w:r w:rsidRPr="00444C72">
              <w:rPr>
                <w:rFonts w:ascii="Times New Roman" w:hAnsi="Times New Roman" w:cs="Times New Roman"/>
                <w:i/>
                <w:sz w:val="26"/>
                <w:szCs w:val="26"/>
              </w:rPr>
              <w:tab/>
              <w:t>Работа с обращениями граждан</w:t>
            </w:r>
          </w:p>
        </w:tc>
        <w:tc>
          <w:tcPr>
            <w:tcW w:w="1101" w:type="dxa"/>
            <w:shd w:val="clear" w:color="auto" w:fill="auto"/>
          </w:tcPr>
          <w:p w14:paraId="704CD110" w14:textId="77777777" w:rsidR="00444C72" w:rsidRPr="00444C72" w:rsidRDefault="00444C72" w:rsidP="00444C72">
            <w:pPr>
              <w:jc w:val="right"/>
              <w:rPr>
                <w:rFonts w:ascii="Times New Roman" w:hAnsi="Times New Roman" w:cs="Times New Roman"/>
                <w:i/>
                <w:color w:val="2E4630"/>
              </w:rPr>
            </w:pPr>
            <w:r w:rsidRPr="00444C72">
              <w:rPr>
                <w:rFonts w:ascii="Times New Roman" w:hAnsi="Times New Roman" w:cs="Times New Roman"/>
                <w:i/>
                <w:color w:val="2E4630"/>
              </w:rPr>
              <w:t>6</w:t>
            </w:r>
          </w:p>
        </w:tc>
      </w:tr>
      <w:tr w:rsidR="00444C72" w:rsidRPr="00444C72" w14:paraId="74900E3D" w14:textId="77777777" w:rsidTr="00282F82">
        <w:trPr>
          <w:trHeight w:val="863"/>
        </w:trPr>
        <w:tc>
          <w:tcPr>
            <w:tcW w:w="8766" w:type="dxa"/>
          </w:tcPr>
          <w:p w14:paraId="0A74F17B" w14:textId="77777777" w:rsidR="00444C72" w:rsidRPr="00444C72" w:rsidRDefault="00444C72" w:rsidP="00444C72">
            <w:pPr>
              <w:tabs>
                <w:tab w:val="left" w:pos="390"/>
              </w:tabs>
              <w:rPr>
                <w:rFonts w:ascii="Times New Roman" w:hAnsi="Times New Roman" w:cs="Times New Roman"/>
                <w:i/>
                <w:sz w:val="26"/>
                <w:szCs w:val="26"/>
              </w:rPr>
            </w:pPr>
            <w:r w:rsidRPr="00444C72">
              <w:rPr>
                <w:rFonts w:ascii="Times New Roman" w:hAnsi="Times New Roman" w:cs="Times New Roman"/>
                <w:b/>
                <w:i/>
                <w:sz w:val="26"/>
                <w:szCs w:val="26"/>
              </w:rPr>
              <w:t>1.2</w:t>
            </w:r>
            <w:r w:rsidRPr="00444C72">
              <w:rPr>
                <w:rFonts w:ascii="Times New Roman" w:hAnsi="Times New Roman" w:cs="Times New Roman"/>
                <w:i/>
                <w:sz w:val="26"/>
                <w:szCs w:val="26"/>
              </w:rPr>
              <w:tab/>
              <w:t>Взаимодействие с органами государственной власти, государственными структурами и общественными организациями, обеспечивающими защиту прав и законных интересов ребенка</w:t>
            </w:r>
          </w:p>
        </w:tc>
        <w:tc>
          <w:tcPr>
            <w:tcW w:w="1101" w:type="dxa"/>
            <w:shd w:val="clear" w:color="auto" w:fill="auto"/>
          </w:tcPr>
          <w:p w14:paraId="4360C078" w14:textId="77777777" w:rsidR="00444C72" w:rsidRPr="00444C72" w:rsidRDefault="00444C72" w:rsidP="00444C72">
            <w:pPr>
              <w:jc w:val="right"/>
              <w:rPr>
                <w:rFonts w:ascii="Times New Roman" w:hAnsi="Times New Roman" w:cs="Times New Roman"/>
                <w:i/>
                <w:color w:val="2E4630"/>
              </w:rPr>
            </w:pPr>
          </w:p>
          <w:p w14:paraId="71C48BB0" w14:textId="77777777" w:rsidR="00444C72" w:rsidRPr="00444C72" w:rsidRDefault="00444C72" w:rsidP="00444C72">
            <w:pPr>
              <w:jc w:val="right"/>
              <w:rPr>
                <w:rFonts w:ascii="Times New Roman" w:hAnsi="Times New Roman" w:cs="Times New Roman"/>
                <w:i/>
                <w:color w:val="2E4630"/>
              </w:rPr>
            </w:pPr>
          </w:p>
          <w:p w14:paraId="1C2FE5D0" w14:textId="55332FF7" w:rsidR="00444C72" w:rsidRPr="00444C72" w:rsidRDefault="00444C72" w:rsidP="00BB3B85">
            <w:pPr>
              <w:jc w:val="right"/>
              <w:rPr>
                <w:rFonts w:ascii="Times New Roman" w:hAnsi="Times New Roman" w:cs="Times New Roman"/>
                <w:i/>
                <w:color w:val="2E4630"/>
              </w:rPr>
            </w:pPr>
            <w:r w:rsidRPr="00444C72">
              <w:rPr>
                <w:rFonts w:ascii="Times New Roman" w:hAnsi="Times New Roman" w:cs="Times New Roman"/>
                <w:i/>
                <w:color w:val="2E4630"/>
              </w:rPr>
              <w:t>1</w:t>
            </w:r>
            <w:r w:rsidR="00BB3B85">
              <w:rPr>
                <w:rFonts w:ascii="Times New Roman" w:hAnsi="Times New Roman" w:cs="Times New Roman"/>
                <w:i/>
                <w:color w:val="2E4630"/>
              </w:rPr>
              <w:t>4</w:t>
            </w:r>
          </w:p>
        </w:tc>
      </w:tr>
      <w:tr w:rsidR="00444C72" w:rsidRPr="00444C72" w14:paraId="5E2CB583" w14:textId="77777777" w:rsidTr="00282F82">
        <w:trPr>
          <w:trHeight w:val="1166"/>
        </w:trPr>
        <w:tc>
          <w:tcPr>
            <w:tcW w:w="8766" w:type="dxa"/>
          </w:tcPr>
          <w:p w14:paraId="557F2468" w14:textId="77777777" w:rsidR="00444C72" w:rsidRPr="00444C72" w:rsidRDefault="00444C72" w:rsidP="00444C72">
            <w:pPr>
              <w:tabs>
                <w:tab w:val="left" w:pos="390"/>
              </w:tabs>
              <w:rPr>
                <w:rFonts w:ascii="Times New Roman" w:hAnsi="Times New Roman" w:cs="Times New Roman"/>
                <w:i/>
                <w:sz w:val="26"/>
                <w:szCs w:val="26"/>
              </w:rPr>
            </w:pPr>
            <w:r w:rsidRPr="00444C72">
              <w:rPr>
                <w:rFonts w:ascii="Times New Roman" w:hAnsi="Times New Roman" w:cs="Times New Roman"/>
                <w:b/>
                <w:i/>
                <w:sz w:val="26"/>
                <w:szCs w:val="26"/>
              </w:rPr>
              <w:t>1.3</w:t>
            </w:r>
            <w:r w:rsidRPr="00444C72">
              <w:rPr>
                <w:rFonts w:ascii="Times New Roman" w:hAnsi="Times New Roman" w:cs="Times New Roman"/>
                <w:i/>
                <w:sz w:val="26"/>
                <w:szCs w:val="26"/>
              </w:rPr>
              <w:tab/>
              <w:t>Мониторинг и анализ эффективности функционирования механизмов реализации, соблюдения и защиты прав и законных интересов детей органами власти, органами местного самоуправления, организациями для детей</w:t>
            </w:r>
          </w:p>
        </w:tc>
        <w:tc>
          <w:tcPr>
            <w:tcW w:w="1101" w:type="dxa"/>
            <w:shd w:val="clear" w:color="auto" w:fill="auto"/>
          </w:tcPr>
          <w:p w14:paraId="09A4995A" w14:textId="77777777" w:rsidR="00444C72" w:rsidRPr="00444C72" w:rsidRDefault="00444C72" w:rsidP="00444C72">
            <w:pPr>
              <w:jc w:val="right"/>
              <w:rPr>
                <w:rFonts w:ascii="Times New Roman" w:hAnsi="Times New Roman" w:cs="Times New Roman"/>
                <w:i/>
                <w:color w:val="2E4630"/>
              </w:rPr>
            </w:pPr>
          </w:p>
          <w:p w14:paraId="0A9BD6EF" w14:textId="77777777" w:rsidR="00444C72" w:rsidRPr="00444C72" w:rsidRDefault="00444C72" w:rsidP="00444C72">
            <w:pPr>
              <w:jc w:val="right"/>
              <w:rPr>
                <w:rFonts w:ascii="Times New Roman" w:hAnsi="Times New Roman" w:cs="Times New Roman"/>
                <w:i/>
                <w:color w:val="2E4630"/>
              </w:rPr>
            </w:pPr>
          </w:p>
          <w:p w14:paraId="17913C02" w14:textId="77777777" w:rsidR="00444C72" w:rsidRPr="00444C72" w:rsidRDefault="00444C72" w:rsidP="00444C72">
            <w:pPr>
              <w:jc w:val="right"/>
              <w:rPr>
                <w:rFonts w:ascii="Times New Roman" w:hAnsi="Times New Roman" w:cs="Times New Roman"/>
                <w:i/>
                <w:color w:val="2E4630"/>
              </w:rPr>
            </w:pPr>
          </w:p>
          <w:p w14:paraId="39B7E082" w14:textId="2521697F" w:rsidR="00444C72" w:rsidRPr="00444C72" w:rsidRDefault="00444C72" w:rsidP="00BB3B85">
            <w:pPr>
              <w:jc w:val="right"/>
              <w:rPr>
                <w:rFonts w:ascii="Times New Roman" w:hAnsi="Times New Roman" w:cs="Times New Roman"/>
                <w:i/>
                <w:color w:val="2E4630"/>
              </w:rPr>
            </w:pPr>
            <w:r w:rsidRPr="00444C72">
              <w:rPr>
                <w:rFonts w:ascii="Times New Roman" w:hAnsi="Times New Roman" w:cs="Times New Roman"/>
                <w:i/>
                <w:color w:val="2E4630"/>
              </w:rPr>
              <w:t>2</w:t>
            </w:r>
            <w:r w:rsidR="00BB3B85">
              <w:rPr>
                <w:rFonts w:ascii="Times New Roman" w:hAnsi="Times New Roman" w:cs="Times New Roman"/>
                <w:i/>
                <w:color w:val="2E4630"/>
              </w:rPr>
              <w:t>6</w:t>
            </w:r>
          </w:p>
        </w:tc>
      </w:tr>
      <w:tr w:rsidR="00444C72" w:rsidRPr="00444C72" w14:paraId="64F20D12" w14:textId="77777777" w:rsidTr="00282F82">
        <w:trPr>
          <w:trHeight w:val="875"/>
        </w:trPr>
        <w:tc>
          <w:tcPr>
            <w:tcW w:w="8766" w:type="dxa"/>
          </w:tcPr>
          <w:p w14:paraId="743C5E12" w14:textId="77777777" w:rsidR="00444C72" w:rsidRPr="00444C72" w:rsidRDefault="00444C72" w:rsidP="00444C72">
            <w:pPr>
              <w:tabs>
                <w:tab w:val="left" w:pos="390"/>
              </w:tabs>
              <w:rPr>
                <w:rFonts w:ascii="Times New Roman" w:hAnsi="Times New Roman" w:cs="Times New Roman"/>
                <w:i/>
                <w:sz w:val="26"/>
                <w:szCs w:val="26"/>
              </w:rPr>
            </w:pPr>
            <w:r w:rsidRPr="00444C72">
              <w:rPr>
                <w:rFonts w:ascii="Times New Roman" w:hAnsi="Times New Roman" w:cs="Times New Roman"/>
                <w:b/>
                <w:i/>
                <w:sz w:val="26"/>
                <w:szCs w:val="26"/>
              </w:rPr>
              <w:t>1.4</w:t>
            </w:r>
            <w:r w:rsidRPr="00444C72">
              <w:rPr>
                <w:rFonts w:ascii="Times New Roman" w:hAnsi="Times New Roman" w:cs="Times New Roman"/>
                <w:i/>
                <w:sz w:val="26"/>
                <w:szCs w:val="26"/>
              </w:rPr>
              <w:tab/>
              <w:t>Участие в работе по совершенствованию законодательства и правоприменительной практики в субъектах Российской Федерации по защите прав и законных интересов детей</w:t>
            </w:r>
          </w:p>
        </w:tc>
        <w:tc>
          <w:tcPr>
            <w:tcW w:w="1101" w:type="dxa"/>
            <w:shd w:val="clear" w:color="auto" w:fill="auto"/>
          </w:tcPr>
          <w:p w14:paraId="4AF1BF91" w14:textId="77777777" w:rsidR="00444C72" w:rsidRPr="00444C72" w:rsidRDefault="00444C72" w:rsidP="00444C72">
            <w:pPr>
              <w:jc w:val="right"/>
              <w:rPr>
                <w:rFonts w:ascii="Times New Roman" w:hAnsi="Times New Roman" w:cs="Times New Roman"/>
                <w:i/>
                <w:color w:val="2E4630"/>
              </w:rPr>
            </w:pPr>
          </w:p>
          <w:p w14:paraId="374EEE39" w14:textId="77777777" w:rsidR="00444C72" w:rsidRPr="00444C72" w:rsidRDefault="00444C72" w:rsidP="00444C72">
            <w:pPr>
              <w:jc w:val="right"/>
              <w:rPr>
                <w:rFonts w:ascii="Times New Roman" w:hAnsi="Times New Roman" w:cs="Times New Roman"/>
                <w:i/>
                <w:color w:val="2E4630"/>
              </w:rPr>
            </w:pPr>
          </w:p>
          <w:p w14:paraId="6A15E4A9" w14:textId="77777777" w:rsidR="00444C72" w:rsidRPr="00444C72" w:rsidRDefault="00444C72" w:rsidP="00444C72">
            <w:pPr>
              <w:jc w:val="right"/>
              <w:rPr>
                <w:rFonts w:ascii="Times New Roman" w:hAnsi="Times New Roman" w:cs="Times New Roman"/>
                <w:i/>
                <w:color w:val="2E4630"/>
              </w:rPr>
            </w:pPr>
            <w:r w:rsidRPr="00444C72">
              <w:rPr>
                <w:rFonts w:ascii="Times New Roman" w:hAnsi="Times New Roman" w:cs="Times New Roman"/>
                <w:i/>
                <w:color w:val="2E4630"/>
              </w:rPr>
              <w:t>33</w:t>
            </w:r>
          </w:p>
        </w:tc>
      </w:tr>
      <w:tr w:rsidR="00444C72" w:rsidRPr="00444C72" w14:paraId="3D6BA1CF" w14:textId="77777777" w:rsidTr="00282F82">
        <w:trPr>
          <w:trHeight w:val="292"/>
        </w:trPr>
        <w:tc>
          <w:tcPr>
            <w:tcW w:w="8766" w:type="dxa"/>
          </w:tcPr>
          <w:p w14:paraId="34EC5809" w14:textId="77777777" w:rsidR="00444C72" w:rsidRPr="00444C72" w:rsidRDefault="00444C72" w:rsidP="00444C72">
            <w:pPr>
              <w:tabs>
                <w:tab w:val="left" w:pos="390"/>
              </w:tabs>
              <w:rPr>
                <w:rFonts w:ascii="Times New Roman" w:hAnsi="Times New Roman" w:cs="Times New Roman"/>
                <w:i/>
                <w:sz w:val="26"/>
                <w:szCs w:val="26"/>
              </w:rPr>
            </w:pPr>
            <w:r w:rsidRPr="00444C72">
              <w:rPr>
                <w:rFonts w:ascii="Times New Roman" w:hAnsi="Times New Roman" w:cs="Times New Roman"/>
                <w:b/>
                <w:i/>
                <w:sz w:val="26"/>
                <w:szCs w:val="26"/>
              </w:rPr>
              <w:t>1.5</w:t>
            </w:r>
            <w:r w:rsidRPr="00444C72">
              <w:rPr>
                <w:rFonts w:ascii="Times New Roman" w:hAnsi="Times New Roman" w:cs="Times New Roman"/>
                <w:i/>
                <w:sz w:val="26"/>
                <w:szCs w:val="26"/>
              </w:rPr>
              <w:tab/>
              <w:t>Инициативы, социальные проекты, акции</w:t>
            </w:r>
          </w:p>
        </w:tc>
        <w:tc>
          <w:tcPr>
            <w:tcW w:w="1101" w:type="dxa"/>
            <w:shd w:val="clear" w:color="auto" w:fill="auto"/>
          </w:tcPr>
          <w:p w14:paraId="69FA2BB5" w14:textId="546A15FD" w:rsidR="00444C72" w:rsidRPr="00444C72" w:rsidRDefault="00444C72" w:rsidP="00BB3B85">
            <w:pPr>
              <w:jc w:val="right"/>
              <w:rPr>
                <w:rFonts w:ascii="Times New Roman" w:hAnsi="Times New Roman" w:cs="Times New Roman"/>
                <w:i/>
                <w:color w:val="2E4630"/>
              </w:rPr>
            </w:pPr>
            <w:r w:rsidRPr="00444C72">
              <w:rPr>
                <w:rFonts w:ascii="Times New Roman" w:hAnsi="Times New Roman" w:cs="Times New Roman"/>
                <w:i/>
                <w:color w:val="2E4630"/>
              </w:rPr>
              <w:t>3</w:t>
            </w:r>
            <w:r w:rsidR="00BB3B85">
              <w:rPr>
                <w:rFonts w:ascii="Times New Roman" w:hAnsi="Times New Roman" w:cs="Times New Roman"/>
                <w:i/>
                <w:color w:val="2E4630"/>
              </w:rPr>
              <w:t>7</w:t>
            </w:r>
          </w:p>
        </w:tc>
      </w:tr>
      <w:tr w:rsidR="00444C72" w:rsidRPr="00444C72" w14:paraId="5679FF37" w14:textId="77777777" w:rsidTr="00282F82">
        <w:trPr>
          <w:trHeight w:val="863"/>
        </w:trPr>
        <w:tc>
          <w:tcPr>
            <w:tcW w:w="8766" w:type="dxa"/>
          </w:tcPr>
          <w:p w14:paraId="652B60FB" w14:textId="6C30AF63" w:rsidR="00444C72" w:rsidRPr="00444C72" w:rsidRDefault="00BB3B85" w:rsidP="00444C72">
            <w:pPr>
              <w:tabs>
                <w:tab w:val="left" w:pos="390"/>
              </w:tabs>
              <w:rPr>
                <w:rFonts w:ascii="Times New Roman" w:hAnsi="Times New Roman" w:cs="Times New Roman"/>
                <w:b/>
                <w:i/>
                <w:sz w:val="26"/>
                <w:szCs w:val="26"/>
              </w:rPr>
            </w:pPr>
            <w:r>
              <w:rPr>
                <w:rFonts w:ascii="Times New Roman" w:hAnsi="Times New Roman" w:cs="Times New Roman"/>
                <w:b/>
                <w:i/>
                <w:sz w:val="26"/>
                <w:szCs w:val="26"/>
              </w:rPr>
              <w:t xml:space="preserve">1.6 </w:t>
            </w:r>
            <w:r w:rsidR="00444C72" w:rsidRPr="00444C72">
              <w:rPr>
                <w:rFonts w:ascii="Times New Roman" w:hAnsi="Times New Roman" w:cs="Times New Roman"/>
                <w:i/>
                <w:sz w:val="26"/>
                <w:szCs w:val="26"/>
              </w:rPr>
              <w:t>Работа консультативно-совещательных органов, действующих при Уполномоченном по правам ребенка в Республике Хакасия, помощников Уполномоченного, работающих на общественных началах</w:t>
            </w:r>
          </w:p>
        </w:tc>
        <w:tc>
          <w:tcPr>
            <w:tcW w:w="1101" w:type="dxa"/>
            <w:shd w:val="clear" w:color="auto" w:fill="auto"/>
          </w:tcPr>
          <w:p w14:paraId="4C3474C5" w14:textId="77777777" w:rsidR="00444C72" w:rsidRPr="00444C72" w:rsidRDefault="00444C72" w:rsidP="00444C72">
            <w:pPr>
              <w:jc w:val="right"/>
              <w:rPr>
                <w:rFonts w:ascii="Times New Roman" w:hAnsi="Times New Roman" w:cs="Times New Roman"/>
                <w:i/>
                <w:color w:val="2E4630"/>
              </w:rPr>
            </w:pPr>
          </w:p>
          <w:p w14:paraId="13707F83" w14:textId="77777777" w:rsidR="00444C72" w:rsidRPr="00444C72" w:rsidRDefault="00444C72" w:rsidP="00444C72">
            <w:pPr>
              <w:jc w:val="right"/>
              <w:rPr>
                <w:rFonts w:ascii="Times New Roman" w:hAnsi="Times New Roman" w:cs="Times New Roman"/>
                <w:i/>
                <w:color w:val="2E4630"/>
              </w:rPr>
            </w:pPr>
          </w:p>
          <w:p w14:paraId="5DD8852D" w14:textId="4D8DDAED" w:rsidR="00444C72" w:rsidRPr="00444C72" w:rsidRDefault="00444C72" w:rsidP="00BB3B85">
            <w:pPr>
              <w:jc w:val="right"/>
              <w:rPr>
                <w:rFonts w:ascii="Times New Roman" w:hAnsi="Times New Roman" w:cs="Times New Roman"/>
                <w:i/>
                <w:color w:val="2E4630"/>
              </w:rPr>
            </w:pPr>
            <w:r w:rsidRPr="00444C72">
              <w:rPr>
                <w:rFonts w:ascii="Times New Roman" w:hAnsi="Times New Roman" w:cs="Times New Roman"/>
                <w:i/>
                <w:color w:val="2E4630"/>
              </w:rPr>
              <w:t>4</w:t>
            </w:r>
            <w:r w:rsidR="00BB3B85">
              <w:rPr>
                <w:rFonts w:ascii="Times New Roman" w:hAnsi="Times New Roman" w:cs="Times New Roman"/>
                <w:i/>
                <w:color w:val="2E4630"/>
              </w:rPr>
              <w:t>4</w:t>
            </w:r>
          </w:p>
        </w:tc>
      </w:tr>
      <w:tr w:rsidR="00444C72" w:rsidRPr="00444C72" w14:paraId="0E9FF1ED" w14:textId="77777777" w:rsidTr="00282F82">
        <w:trPr>
          <w:trHeight w:val="863"/>
        </w:trPr>
        <w:tc>
          <w:tcPr>
            <w:tcW w:w="8766" w:type="dxa"/>
          </w:tcPr>
          <w:p w14:paraId="2140C217" w14:textId="77777777" w:rsidR="00444C72" w:rsidRPr="00444C72" w:rsidRDefault="00444C72" w:rsidP="00444C72">
            <w:pPr>
              <w:rPr>
                <w:rFonts w:ascii="Times New Roman" w:hAnsi="Times New Roman" w:cs="Times New Roman"/>
                <w:b/>
                <w:i/>
                <w:sz w:val="26"/>
                <w:szCs w:val="26"/>
              </w:rPr>
            </w:pPr>
          </w:p>
          <w:p w14:paraId="4C62AF6A" w14:textId="77777777" w:rsidR="00444C72" w:rsidRPr="00444C72" w:rsidRDefault="00444C72" w:rsidP="00444C72">
            <w:pPr>
              <w:rPr>
                <w:rFonts w:ascii="Times New Roman" w:hAnsi="Times New Roman" w:cs="Times New Roman"/>
                <w:i/>
                <w:sz w:val="26"/>
                <w:szCs w:val="26"/>
              </w:rPr>
            </w:pPr>
            <w:r w:rsidRPr="00444C72">
              <w:rPr>
                <w:rFonts w:ascii="Times New Roman" w:hAnsi="Times New Roman" w:cs="Times New Roman"/>
                <w:b/>
                <w:i/>
                <w:sz w:val="26"/>
                <w:szCs w:val="26"/>
              </w:rPr>
              <w:t>Раздел 2. Правоприменительная деятельность Уполномоченного по правам ребенка по защите основных прав и законных интересов несовершеннолетних</w:t>
            </w:r>
          </w:p>
        </w:tc>
        <w:tc>
          <w:tcPr>
            <w:tcW w:w="1101" w:type="dxa"/>
            <w:shd w:val="clear" w:color="auto" w:fill="auto"/>
          </w:tcPr>
          <w:p w14:paraId="00F06528" w14:textId="77777777" w:rsidR="00444C72" w:rsidRPr="00444C72" w:rsidRDefault="00444C72" w:rsidP="00444C72">
            <w:pPr>
              <w:jc w:val="right"/>
              <w:rPr>
                <w:rFonts w:ascii="Times New Roman" w:hAnsi="Times New Roman" w:cs="Times New Roman"/>
                <w:i/>
                <w:color w:val="2E4630"/>
              </w:rPr>
            </w:pPr>
          </w:p>
          <w:p w14:paraId="2165555F" w14:textId="77777777" w:rsidR="00444C72" w:rsidRPr="00444C72" w:rsidRDefault="00444C72" w:rsidP="00444C72">
            <w:pPr>
              <w:jc w:val="right"/>
              <w:rPr>
                <w:rFonts w:ascii="Times New Roman" w:hAnsi="Times New Roman" w:cs="Times New Roman"/>
                <w:i/>
                <w:color w:val="2E4630"/>
              </w:rPr>
            </w:pPr>
          </w:p>
          <w:p w14:paraId="4788ECF0" w14:textId="77777777" w:rsidR="00444C72" w:rsidRPr="00444C72" w:rsidRDefault="00444C72" w:rsidP="00444C72">
            <w:pPr>
              <w:jc w:val="right"/>
              <w:rPr>
                <w:rFonts w:ascii="Times New Roman" w:hAnsi="Times New Roman" w:cs="Times New Roman"/>
                <w:i/>
                <w:color w:val="2E4630"/>
              </w:rPr>
            </w:pPr>
          </w:p>
          <w:p w14:paraId="6AF686D8" w14:textId="05D43CAC" w:rsidR="00444C72" w:rsidRPr="00444C72" w:rsidRDefault="00444C72" w:rsidP="00BB3B85">
            <w:pPr>
              <w:jc w:val="right"/>
              <w:rPr>
                <w:rFonts w:ascii="Times New Roman" w:hAnsi="Times New Roman" w:cs="Times New Roman"/>
                <w:i/>
                <w:color w:val="2E4630"/>
              </w:rPr>
            </w:pPr>
            <w:r w:rsidRPr="00444C72">
              <w:rPr>
                <w:rFonts w:ascii="Times New Roman" w:hAnsi="Times New Roman" w:cs="Times New Roman"/>
                <w:i/>
                <w:color w:val="2E4630"/>
              </w:rPr>
              <w:t>4</w:t>
            </w:r>
            <w:r w:rsidR="00BB3B85">
              <w:rPr>
                <w:rFonts w:ascii="Times New Roman" w:hAnsi="Times New Roman" w:cs="Times New Roman"/>
                <w:i/>
                <w:color w:val="2E4630"/>
              </w:rPr>
              <w:t>9</w:t>
            </w:r>
          </w:p>
        </w:tc>
      </w:tr>
      <w:tr w:rsidR="00444C72" w:rsidRPr="00444C72" w14:paraId="118C0293" w14:textId="77777777" w:rsidTr="00282F82">
        <w:trPr>
          <w:trHeight w:val="292"/>
        </w:trPr>
        <w:tc>
          <w:tcPr>
            <w:tcW w:w="8766" w:type="dxa"/>
          </w:tcPr>
          <w:p w14:paraId="2910C254" w14:textId="77777777" w:rsidR="00444C72" w:rsidRPr="00444C72" w:rsidRDefault="00444C72" w:rsidP="00444C72">
            <w:pPr>
              <w:rPr>
                <w:rFonts w:ascii="Times New Roman" w:hAnsi="Times New Roman" w:cs="Times New Roman"/>
                <w:i/>
                <w:sz w:val="26"/>
                <w:szCs w:val="26"/>
              </w:rPr>
            </w:pPr>
            <w:r w:rsidRPr="00444C72">
              <w:rPr>
                <w:rFonts w:ascii="Times New Roman" w:hAnsi="Times New Roman" w:cs="Times New Roman"/>
                <w:b/>
                <w:i/>
                <w:sz w:val="26"/>
                <w:szCs w:val="26"/>
              </w:rPr>
              <w:t>2.1</w:t>
            </w:r>
            <w:r w:rsidRPr="00444C72">
              <w:rPr>
                <w:rFonts w:ascii="Times New Roman" w:hAnsi="Times New Roman" w:cs="Times New Roman"/>
                <w:i/>
                <w:sz w:val="26"/>
                <w:szCs w:val="26"/>
              </w:rPr>
              <w:t xml:space="preserve"> Право на жизнь, защита от насилия</w:t>
            </w:r>
          </w:p>
        </w:tc>
        <w:tc>
          <w:tcPr>
            <w:tcW w:w="1101" w:type="dxa"/>
            <w:shd w:val="clear" w:color="auto" w:fill="auto"/>
          </w:tcPr>
          <w:p w14:paraId="02FBD0F5" w14:textId="38E7FF52" w:rsidR="00444C72" w:rsidRPr="00444C72" w:rsidRDefault="00444C72" w:rsidP="00BB3B85">
            <w:pPr>
              <w:jc w:val="right"/>
              <w:rPr>
                <w:rFonts w:ascii="Times New Roman" w:hAnsi="Times New Roman" w:cs="Times New Roman"/>
                <w:i/>
                <w:color w:val="2E4630"/>
              </w:rPr>
            </w:pPr>
            <w:r w:rsidRPr="00444C72">
              <w:rPr>
                <w:rFonts w:ascii="Times New Roman" w:hAnsi="Times New Roman" w:cs="Times New Roman"/>
                <w:i/>
                <w:color w:val="2E4630"/>
              </w:rPr>
              <w:t>4</w:t>
            </w:r>
            <w:r w:rsidR="00BB3B85">
              <w:rPr>
                <w:rFonts w:ascii="Times New Roman" w:hAnsi="Times New Roman" w:cs="Times New Roman"/>
                <w:i/>
                <w:color w:val="2E4630"/>
              </w:rPr>
              <w:t>9</w:t>
            </w:r>
          </w:p>
        </w:tc>
      </w:tr>
      <w:tr w:rsidR="00444C72" w:rsidRPr="00444C72" w14:paraId="289E8633" w14:textId="77777777" w:rsidTr="00282F82">
        <w:trPr>
          <w:trHeight w:val="292"/>
        </w:trPr>
        <w:tc>
          <w:tcPr>
            <w:tcW w:w="8766" w:type="dxa"/>
          </w:tcPr>
          <w:p w14:paraId="434B8464" w14:textId="77777777" w:rsidR="00444C72" w:rsidRPr="00444C72" w:rsidRDefault="00444C72" w:rsidP="00444C72">
            <w:pPr>
              <w:rPr>
                <w:rFonts w:ascii="Times New Roman" w:hAnsi="Times New Roman" w:cs="Times New Roman"/>
                <w:i/>
                <w:sz w:val="26"/>
                <w:szCs w:val="26"/>
              </w:rPr>
            </w:pPr>
            <w:r w:rsidRPr="00444C72">
              <w:rPr>
                <w:rFonts w:ascii="Times New Roman" w:hAnsi="Times New Roman" w:cs="Times New Roman"/>
                <w:b/>
                <w:i/>
                <w:sz w:val="26"/>
                <w:szCs w:val="26"/>
              </w:rPr>
              <w:t>2.2</w:t>
            </w:r>
            <w:r w:rsidRPr="00444C72">
              <w:rPr>
                <w:rFonts w:ascii="Times New Roman" w:hAnsi="Times New Roman" w:cs="Times New Roman"/>
                <w:i/>
                <w:sz w:val="26"/>
                <w:szCs w:val="26"/>
              </w:rPr>
              <w:t xml:space="preserve"> Право жить и воспитываться в семье</w:t>
            </w:r>
          </w:p>
        </w:tc>
        <w:tc>
          <w:tcPr>
            <w:tcW w:w="1101" w:type="dxa"/>
            <w:shd w:val="clear" w:color="auto" w:fill="auto"/>
          </w:tcPr>
          <w:p w14:paraId="4322C9A5" w14:textId="63CC0CB4" w:rsidR="00444C72" w:rsidRPr="00444C72" w:rsidRDefault="00BB3B85" w:rsidP="00444C72">
            <w:pPr>
              <w:jc w:val="right"/>
              <w:rPr>
                <w:rFonts w:ascii="Times New Roman" w:hAnsi="Times New Roman" w:cs="Times New Roman"/>
                <w:i/>
                <w:color w:val="2E4630"/>
              </w:rPr>
            </w:pPr>
            <w:r>
              <w:rPr>
                <w:rFonts w:ascii="Times New Roman" w:hAnsi="Times New Roman" w:cs="Times New Roman"/>
                <w:i/>
                <w:color w:val="2E4630"/>
              </w:rPr>
              <w:t>62</w:t>
            </w:r>
          </w:p>
        </w:tc>
      </w:tr>
      <w:tr w:rsidR="00444C72" w:rsidRPr="00444C72" w14:paraId="238CC539" w14:textId="77777777" w:rsidTr="00282F82">
        <w:trPr>
          <w:trHeight w:val="280"/>
        </w:trPr>
        <w:tc>
          <w:tcPr>
            <w:tcW w:w="8766" w:type="dxa"/>
          </w:tcPr>
          <w:p w14:paraId="648F2266" w14:textId="77777777" w:rsidR="00444C72" w:rsidRPr="00444C72" w:rsidRDefault="00444C72" w:rsidP="00444C72">
            <w:pPr>
              <w:rPr>
                <w:rFonts w:ascii="Times New Roman" w:hAnsi="Times New Roman" w:cs="Times New Roman"/>
                <w:i/>
                <w:sz w:val="26"/>
                <w:szCs w:val="26"/>
              </w:rPr>
            </w:pPr>
            <w:r w:rsidRPr="00444C72">
              <w:rPr>
                <w:rFonts w:ascii="Times New Roman" w:hAnsi="Times New Roman" w:cs="Times New Roman"/>
                <w:b/>
                <w:i/>
                <w:sz w:val="26"/>
                <w:szCs w:val="26"/>
              </w:rPr>
              <w:t>2.3</w:t>
            </w:r>
            <w:r w:rsidRPr="00444C72">
              <w:rPr>
                <w:rFonts w:ascii="Times New Roman" w:hAnsi="Times New Roman" w:cs="Times New Roman"/>
                <w:i/>
                <w:sz w:val="26"/>
                <w:szCs w:val="26"/>
              </w:rPr>
              <w:t xml:space="preserve"> Право на охрану здоровья</w:t>
            </w:r>
          </w:p>
        </w:tc>
        <w:tc>
          <w:tcPr>
            <w:tcW w:w="1101" w:type="dxa"/>
            <w:shd w:val="clear" w:color="auto" w:fill="auto"/>
          </w:tcPr>
          <w:p w14:paraId="62279505" w14:textId="58498113" w:rsidR="00444C72" w:rsidRPr="00444C72" w:rsidRDefault="00BB3B85" w:rsidP="00444C72">
            <w:pPr>
              <w:jc w:val="right"/>
              <w:rPr>
                <w:rFonts w:ascii="Times New Roman" w:hAnsi="Times New Roman" w:cs="Times New Roman"/>
                <w:i/>
                <w:color w:val="2E4630"/>
              </w:rPr>
            </w:pPr>
            <w:r>
              <w:rPr>
                <w:rFonts w:ascii="Times New Roman" w:hAnsi="Times New Roman" w:cs="Times New Roman"/>
                <w:i/>
                <w:color w:val="2E4630"/>
              </w:rPr>
              <w:t>73</w:t>
            </w:r>
          </w:p>
        </w:tc>
      </w:tr>
      <w:tr w:rsidR="00444C72" w:rsidRPr="00444C72" w14:paraId="03404D7A" w14:textId="77777777" w:rsidTr="00282F82">
        <w:trPr>
          <w:trHeight w:val="292"/>
        </w:trPr>
        <w:tc>
          <w:tcPr>
            <w:tcW w:w="8766" w:type="dxa"/>
          </w:tcPr>
          <w:p w14:paraId="6A76DE77" w14:textId="77777777" w:rsidR="00444C72" w:rsidRPr="00444C72" w:rsidRDefault="00444C72" w:rsidP="00444C72">
            <w:pPr>
              <w:rPr>
                <w:rFonts w:ascii="Times New Roman" w:hAnsi="Times New Roman" w:cs="Times New Roman"/>
                <w:i/>
                <w:sz w:val="26"/>
                <w:szCs w:val="26"/>
              </w:rPr>
            </w:pPr>
            <w:r w:rsidRPr="00444C72">
              <w:rPr>
                <w:rFonts w:ascii="Times New Roman" w:hAnsi="Times New Roman" w:cs="Times New Roman"/>
                <w:b/>
                <w:i/>
                <w:sz w:val="26"/>
                <w:szCs w:val="26"/>
              </w:rPr>
              <w:t>2.4</w:t>
            </w:r>
            <w:r w:rsidRPr="00444C72">
              <w:rPr>
                <w:rFonts w:ascii="Times New Roman" w:hAnsi="Times New Roman" w:cs="Times New Roman"/>
                <w:i/>
                <w:sz w:val="26"/>
                <w:szCs w:val="26"/>
              </w:rPr>
              <w:t xml:space="preserve"> Право на образование</w:t>
            </w:r>
          </w:p>
        </w:tc>
        <w:tc>
          <w:tcPr>
            <w:tcW w:w="1101" w:type="dxa"/>
            <w:shd w:val="clear" w:color="auto" w:fill="auto"/>
          </w:tcPr>
          <w:p w14:paraId="6D41755C" w14:textId="1C52BA22" w:rsidR="00444C72" w:rsidRPr="00444C72" w:rsidRDefault="00BB3B85" w:rsidP="00444C72">
            <w:pPr>
              <w:jc w:val="right"/>
              <w:rPr>
                <w:rFonts w:ascii="Times New Roman" w:hAnsi="Times New Roman" w:cs="Times New Roman"/>
                <w:i/>
                <w:color w:val="2E4630"/>
              </w:rPr>
            </w:pPr>
            <w:r>
              <w:rPr>
                <w:rFonts w:ascii="Times New Roman" w:hAnsi="Times New Roman" w:cs="Times New Roman"/>
                <w:i/>
                <w:color w:val="2E4630"/>
              </w:rPr>
              <w:t>92</w:t>
            </w:r>
          </w:p>
        </w:tc>
      </w:tr>
      <w:tr w:rsidR="00444C72" w:rsidRPr="00444C72" w14:paraId="0E361954" w14:textId="77777777" w:rsidTr="00282F82">
        <w:trPr>
          <w:trHeight w:val="292"/>
        </w:trPr>
        <w:tc>
          <w:tcPr>
            <w:tcW w:w="8766" w:type="dxa"/>
          </w:tcPr>
          <w:p w14:paraId="54E8E8F5" w14:textId="77777777" w:rsidR="00444C72" w:rsidRPr="00444C72" w:rsidRDefault="00444C72" w:rsidP="00444C72">
            <w:pPr>
              <w:rPr>
                <w:rFonts w:ascii="Times New Roman" w:hAnsi="Times New Roman" w:cs="Times New Roman"/>
                <w:i/>
                <w:sz w:val="26"/>
                <w:szCs w:val="26"/>
              </w:rPr>
            </w:pPr>
            <w:r w:rsidRPr="00444C72">
              <w:rPr>
                <w:rFonts w:ascii="Times New Roman" w:hAnsi="Times New Roman" w:cs="Times New Roman"/>
                <w:b/>
                <w:i/>
                <w:sz w:val="26"/>
                <w:szCs w:val="26"/>
              </w:rPr>
              <w:t>2.5</w:t>
            </w:r>
            <w:r w:rsidRPr="00444C72">
              <w:rPr>
                <w:rFonts w:ascii="Times New Roman" w:hAnsi="Times New Roman" w:cs="Times New Roman"/>
                <w:i/>
                <w:sz w:val="26"/>
                <w:szCs w:val="26"/>
              </w:rPr>
              <w:t xml:space="preserve"> Право на отдых и занятость</w:t>
            </w:r>
          </w:p>
        </w:tc>
        <w:tc>
          <w:tcPr>
            <w:tcW w:w="1101" w:type="dxa"/>
            <w:shd w:val="clear" w:color="auto" w:fill="auto"/>
          </w:tcPr>
          <w:p w14:paraId="063DDC39" w14:textId="2D9DA213" w:rsidR="00444C72" w:rsidRPr="00444C72" w:rsidRDefault="00BB3B85" w:rsidP="00444C72">
            <w:pPr>
              <w:jc w:val="right"/>
              <w:rPr>
                <w:rFonts w:ascii="Times New Roman" w:hAnsi="Times New Roman" w:cs="Times New Roman"/>
                <w:i/>
                <w:color w:val="2E4630"/>
              </w:rPr>
            </w:pPr>
            <w:r>
              <w:rPr>
                <w:rFonts w:ascii="Times New Roman" w:hAnsi="Times New Roman" w:cs="Times New Roman"/>
                <w:i/>
                <w:color w:val="2E4630"/>
              </w:rPr>
              <w:t>112</w:t>
            </w:r>
          </w:p>
        </w:tc>
      </w:tr>
      <w:tr w:rsidR="00444C72" w:rsidRPr="00444C72" w14:paraId="00DB48E6" w14:textId="77777777" w:rsidTr="00282F82">
        <w:trPr>
          <w:trHeight w:val="292"/>
        </w:trPr>
        <w:tc>
          <w:tcPr>
            <w:tcW w:w="8766" w:type="dxa"/>
          </w:tcPr>
          <w:p w14:paraId="4C765BD8" w14:textId="77777777" w:rsidR="00444C72" w:rsidRPr="00444C72" w:rsidRDefault="00444C72" w:rsidP="00444C72">
            <w:pPr>
              <w:rPr>
                <w:rFonts w:ascii="Times New Roman" w:hAnsi="Times New Roman" w:cs="Times New Roman"/>
                <w:i/>
                <w:sz w:val="26"/>
                <w:szCs w:val="26"/>
              </w:rPr>
            </w:pPr>
            <w:r w:rsidRPr="00444C72">
              <w:rPr>
                <w:rFonts w:ascii="Times New Roman" w:hAnsi="Times New Roman" w:cs="Times New Roman"/>
                <w:b/>
                <w:i/>
                <w:sz w:val="26"/>
                <w:szCs w:val="26"/>
              </w:rPr>
              <w:t>2.6</w:t>
            </w:r>
            <w:r w:rsidRPr="00444C72">
              <w:rPr>
                <w:rFonts w:ascii="Times New Roman" w:hAnsi="Times New Roman" w:cs="Times New Roman"/>
                <w:i/>
                <w:sz w:val="26"/>
                <w:szCs w:val="26"/>
              </w:rPr>
              <w:t xml:space="preserve"> Право на социальное обеспечение</w:t>
            </w:r>
          </w:p>
        </w:tc>
        <w:tc>
          <w:tcPr>
            <w:tcW w:w="1101" w:type="dxa"/>
            <w:shd w:val="clear" w:color="auto" w:fill="auto"/>
          </w:tcPr>
          <w:p w14:paraId="73AE4D60" w14:textId="50236F2C" w:rsidR="00444C72" w:rsidRPr="00444C72" w:rsidRDefault="00BB3B85" w:rsidP="00444C72">
            <w:pPr>
              <w:jc w:val="right"/>
              <w:rPr>
                <w:rFonts w:ascii="Times New Roman" w:hAnsi="Times New Roman" w:cs="Times New Roman"/>
                <w:i/>
                <w:color w:val="2E4630"/>
              </w:rPr>
            </w:pPr>
            <w:r>
              <w:rPr>
                <w:rFonts w:ascii="Times New Roman" w:hAnsi="Times New Roman" w:cs="Times New Roman"/>
                <w:i/>
                <w:color w:val="2E4630"/>
              </w:rPr>
              <w:t>126</w:t>
            </w:r>
          </w:p>
        </w:tc>
      </w:tr>
      <w:tr w:rsidR="00444C72" w:rsidRPr="00444C72" w14:paraId="30D7E983" w14:textId="77777777" w:rsidTr="00282F82">
        <w:trPr>
          <w:trHeight w:val="292"/>
        </w:trPr>
        <w:tc>
          <w:tcPr>
            <w:tcW w:w="8766" w:type="dxa"/>
          </w:tcPr>
          <w:p w14:paraId="77885E1E" w14:textId="77777777" w:rsidR="00444C72" w:rsidRPr="00444C72" w:rsidRDefault="00444C72" w:rsidP="00444C72">
            <w:pPr>
              <w:rPr>
                <w:rFonts w:ascii="Times New Roman" w:hAnsi="Times New Roman" w:cs="Times New Roman"/>
                <w:i/>
                <w:sz w:val="26"/>
                <w:szCs w:val="26"/>
              </w:rPr>
            </w:pPr>
            <w:r w:rsidRPr="00444C72">
              <w:rPr>
                <w:rFonts w:ascii="Times New Roman" w:hAnsi="Times New Roman" w:cs="Times New Roman"/>
                <w:b/>
                <w:i/>
                <w:sz w:val="26"/>
                <w:szCs w:val="26"/>
              </w:rPr>
              <w:t>2.7</w:t>
            </w:r>
            <w:r w:rsidRPr="00444C72">
              <w:rPr>
                <w:rFonts w:ascii="Times New Roman" w:hAnsi="Times New Roman" w:cs="Times New Roman"/>
                <w:i/>
                <w:sz w:val="26"/>
                <w:szCs w:val="26"/>
              </w:rPr>
              <w:t xml:space="preserve"> Право на гражданство</w:t>
            </w:r>
          </w:p>
        </w:tc>
        <w:tc>
          <w:tcPr>
            <w:tcW w:w="1101" w:type="dxa"/>
            <w:shd w:val="clear" w:color="auto" w:fill="auto"/>
          </w:tcPr>
          <w:p w14:paraId="458F9870" w14:textId="3D4B5BD8" w:rsidR="00444C72" w:rsidRPr="00444C72" w:rsidRDefault="00BB3B85" w:rsidP="00444C72">
            <w:pPr>
              <w:jc w:val="right"/>
              <w:rPr>
                <w:rFonts w:ascii="Times New Roman" w:hAnsi="Times New Roman" w:cs="Times New Roman"/>
                <w:i/>
                <w:color w:val="2E4630"/>
              </w:rPr>
            </w:pPr>
            <w:r>
              <w:rPr>
                <w:rFonts w:ascii="Times New Roman" w:hAnsi="Times New Roman" w:cs="Times New Roman"/>
                <w:i/>
                <w:color w:val="2E4630"/>
              </w:rPr>
              <w:t>136</w:t>
            </w:r>
          </w:p>
        </w:tc>
      </w:tr>
      <w:tr w:rsidR="00444C72" w:rsidRPr="00444C72" w14:paraId="7201A0CA" w14:textId="77777777" w:rsidTr="00282F82">
        <w:trPr>
          <w:trHeight w:val="292"/>
        </w:trPr>
        <w:tc>
          <w:tcPr>
            <w:tcW w:w="8766" w:type="dxa"/>
          </w:tcPr>
          <w:p w14:paraId="662624D9" w14:textId="77777777" w:rsidR="00444C72" w:rsidRPr="00444C72" w:rsidRDefault="00444C72" w:rsidP="00444C72">
            <w:pPr>
              <w:rPr>
                <w:rFonts w:ascii="Times New Roman" w:hAnsi="Times New Roman" w:cs="Times New Roman"/>
                <w:i/>
                <w:sz w:val="26"/>
                <w:szCs w:val="26"/>
              </w:rPr>
            </w:pPr>
            <w:r w:rsidRPr="00444C72">
              <w:rPr>
                <w:rFonts w:ascii="Times New Roman" w:hAnsi="Times New Roman" w:cs="Times New Roman"/>
                <w:b/>
                <w:i/>
                <w:sz w:val="26"/>
                <w:szCs w:val="26"/>
              </w:rPr>
              <w:t>2.8</w:t>
            </w:r>
            <w:r w:rsidRPr="00444C72">
              <w:rPr>
                <w:rFonts w:ascii="Times New Roman" w:hAnsi="Times New Roman" w:cs="Times New Roman"/>
                <w:i/>
                <w:sz w:val="26"/>
                <w:szCs w:val="26"/>
              </w:rPr>
              <w:t xml:space="preserve"> Право на жилище</w:t>
            </w:r>
          </w:p>
        </w:tc>
        <w:tc>
          <w:tcPr>
            <w:tcW w:w="1101" w:type="dxa"/>
            <w:shd w:val="clear" w:color="auto" w:fill="auto"/>
          </w:tcPr>
          <w:p w14:paraId="60608600" w14:textId="5A4BDB0E" w:rsidR="00444C72" w:rsidRPr="00444C72" w:rsidRDefault="00444C72" w:rsidP="00BB3B85">
            <w:pPr>
              <w:jc w:val="right"/>
              <w:rPr>
                <w:rFonts w:ascii="Times New Roman" w:hAnsi="Times New Roman" w:cs="Times New Roman"/>
                <w:i/>
                <w:color w:val="2E4630"/>
              </w:rPr>
            </w:pPr>
            <w:r w:rsidRPr="00444C72">
              <w:rPr>
                <w:rFonts w:ascii="Times New Roman" w:hAnsi="Times New Roman" w:cs="Times New Roman"/>
                <w:i/>
                <w:color w:val="2E4630"/>
              </w:rPr>
              <w:t>1</w:t>
            </w:r>
            <w:r w:rsidR="00BB3B85">
              <w:rPr>
                <w:rFonts w:ascii="Times New Roman" w:hAnsi="Times New Roman" w:cs="Times New Roman"/>
                <w:i/>
                <w:color w:val="2E4630"/>
              </w:rPr>
              <w:t>39</w:t>
            </w:r>
          </w:p>
        </w:tc>
      </w:tr>
      <w:tr w:rsidR="00444C72" w:rsidRPr="00444C72" w14:paraId="16D10E32" w14:textId="77777777" w:rsidTr="00282F82">
        <w:trPr>
          <w:trHeight w:val="280"/>
        </w:trPr>
        <w:tc>
          <w:tcPr>
            <w:tcW w:w="8766" w:type="dxa"/>
          </w:tcPr>
          <w:p w14:paraId="438249B6" w14:textId="77777777" w:rsidR="00444C72" w:rsidRPr="00444C72" w:rsidRDefault="00444C72" w:rsidP="00444C72">
            <w:pPr>
              <w:rPr>
                <w:rFonts w:ascii="Times New Roman" w:hAnsi="Times New Roman" w:cs="Times New Roman"/>
                <w:i/>
                <w:sz w:val="26"/>
                <w:szCs w:val="26"/>
              </w:rPr>
            </w:pPr>
            <w:r w:rsidRPr="00444C72">
              <w:rPr>
                <w:rFonts w:ascii="Times New Roman" w:hAnsi="Times New Roman" w:cs="Times New Roman"/>
                <w:b/>
                <w:i/>
                <w:sz w:val="26"/>
                <w:szCs w:val="26"/>
              </w:rPr>
              <w:t>2.9</w:t>
            </w:r>
            <w:r w:rsidRPr="00444C72">
              <w:rPr>
                <w:rFonts w:ascii="Times New Roman" w:hAnsi="Times New Roman" w:cs="Times New Roman"/>
                <w:i/>
                <w:sz w:val="26"/>
                <w:szCs w:val="26"/>
              </w:rPr>
              <w:t xml:space="preserve"> Право на алименты</w:t>
            </w:r>
          </w:p>
        </w:tc>
        <w:tc>
          <w:tcPr>
            <w:tcW w:w="1101" w:type="dxa"/>
            <w:shd w:val="clear" w:color="auto" w:fill="auto"/>
          </w:tcPr>
          <w:p w14:paraId="7852AD58" w14:textId="77573E43" w:rsidR="00444C72" w:rsidRPr="00444C72" w:rsidRDefault="00444C72" w:rsidP="00BB3B85">
            <w:pPr>
              <w:jc w:val="right"/>
              <w:rPr>
                <w:rFonts w:ascii="Times New Roman" w:hAnsi="Times New Roman" w:cs="Times New Roman"/>
                <w:i/>
                <w:color w:val="2E4630"/>
              </w:rPr>
            </w:pPr>
            <w:r w:rsidRPr="00444C72">
              <w:rPr>
                <w:rFonts w:ascii="Times New Roman" w:hAnsi="Times New Roman" w:cs="Times New Roman"/>
                <w:i/>
                <w:color w:val="2E4630"/>
              </w:rPr>
              <w:t>1</w:t>
            </w:r>
            <w:r w:rsidR="00BB3B85">
              <w:rPr>
                <w:rFonts w:ascii="Times New Roman" w:hAnsi="Times New Roman" w:cs="Times New Roman"/>
                <w:i/>
                <w:color w:val="2E4630"/>
              </w:rPr>
              <w:t>48</w:t>
            </w:r>
          </w:p>
        </w:tc>
      </w:tr>
      <w:tr w:rsidR="00444C72" w:rsidRPr="00444C72" w14:paraId="13A9C70C" w14:textId="77777777" w:rsidTr="00282F82">
        <w:trPr>
          <w:trHeight w:val="292"/>
        </w:trPr>
        <w:tc>
          <w:tcPr>
            <w:tcW w:w="8766" w:type="dxa"/>
          </w:tcPr>
          <w:p w14:paraId="6D1A45FD" w14:textId="77777777" w:rsidR="00444C72" w:rsidRPr="00444C72" w:rsidRDefault="00444C72" w:rsidP="00444C72">
            <w:pPr>
              <w:rPr>
                <w:rFonts w:ascii="Times New Roman" w:hAnsi="Times New Roman" w:cs="Times New Roman"/>
                <w:i/>
                <w:sz w:val="26"/>
                <w:szCs w:val="26"/>
              </w:rPr>
            </w:pPr>
            <w:r w:rsidRPr="00444C72">
              <w:rPr>
                <w:rFonts w:ascii="Times New Roman" w:hAnsi="Times New Roman" w:cs="Times New Roman"/>
                <w:b/>
                <w:i/>
                <w:sz w:val="26"/>
                <w:szCs w:val="26"/>
              </w:rPr>
              <w:t>2.10</w:t>
            </w:r>
            <w:r w:rsidRPr="00444C72">
              <w:rPr>
                <w:rFonts w:ascii="Times New Roman" w:hAnsi="Times New Roman" w:cs="Times New Roman"/>
                <w:i/>
                <w:sz w:val="26"/>
                <w:szCs w:val="26"/>
              </w:rPr>
              <w:t xml:space="preserve"> Право на доступ к информации и на информационную безопасность</w:t>
            </w:r>
          </w:p>
        </w:tc>
        <w:tc>
          <w:tcPr>
            <w:tcW w:w="1101" w:type="dxa"/>
            <w:shd w:val="clear" w:color="auto" w:fill="auto"/>
          </w:tcPr>
          <w:p w14:paraId="23FBF319" w14:textId="38AA1FA1" w:rsidR="00444C72" w:rsidRPr="00444C72" w:rsidRDefault="00444C72" w:rsidP="00BB3B85">
            <w:pPr>
              <w:jc w:val="right"/>
              <w:rPr>
                <w:rFonts w:ascii="Times New Roman" w:hAnsi="Times New Roman" w:cs="Times New Roman"/>
                <w:i/>
                <w:color w:val="2E4630"/>
              </w:rPr>
            </w:pPr>
            <w:r w:rsidRPr="00444C72">
              <w:rPr>
                <w:rFonts w:ascii="Times New Roman" w:hAnsi="Times New Roman" w:cs="Times New Roman"/>
                <w:i/>
                <w:color w:val="2E4630"/>
              </w:rPr>
              <w:t>1</w:t>
            </w:r>
            <w:r w:rsidR="00BB3B85">
              <w:rPr>
                <w:rFonts w:ascii="Times New Roman" w:hAnsi="Times New Roman" w:cs="Times New Roman"/>
                <w:i/>
                <w:color w:val="2E4630"/>
              </w:rPr>
              <w:t>53</w:t>
            </w:r>
          </w:p>
        </w:tc>
      </w:tr>
      <w:tr w:rsidR="00444C72" w:rsidRPr="00444C72" w14:paraId="47FAF7F7" w14:textId="77777777" w:rsidTr="00282F82">
        <w:trPr>
          <w:trHeight w:val="292"/>
        </w:trPr>
        <w:tc>
          <w:tcPr>
            <w:tcW w:w="8766" w:type="dxa"/>
          </w:tcPr>
          <w:p w14:paraId="7345DD57" w14:textId="77777777" w:rsidR="00444C72" w:rsidRPr="00444C72" w:rsidRDefault="00444C72" w:rsidP="00444C72">
            <w:pPr>
              <w:rPr>
                <w:rFonts w:ascii="Times New Roman" w:hAnsi="Times New Roman" w:cs="Times New Roman"/>
                <w:i/>
                <w:sz w:val="26"/>
                <w:szCs w:val="26"/>
              </w:rPr>
            </w:pPr>
            <w:r w:rsidRPr="00444C72">
              <w:rPr>
                <w:rFonts w:ascii="Times New Roman" w:hAnsi="Times New Roman" w:cs="Times New Roman"/>
                <w:b/>
                <w:i/>
                <w:sz w:val="26"/>
                <w:szCs w:val="26"/>
              </w:rPr>
              <w:t>2.11</w:t>
            </w:r>
            <w:r w:rsidRPr="00444C72">
              <w:rPr>
                <w:rFonts w:ascii="Times New Roman" w:hAnsi="Times New Roman" w:cs="Times New Roman"/>
                <w:i/>
                <w:sz w:val="26"/>
                <w:szCs w:val="26"/>
              </w:rPr>
              <w:t xml:space="preserve"> Право на доступ к занятиям спортом, к культурным ценностям</w:t>
            </w:r>
          </w:p>
        </w:tc>
        <w:tc>
          <w:tcPr>
            <w:tcW w:w="1101" w:type="dxa"/>
            <w:shd w:val="clear" w:color="auto" w:fill="auto"/>
          </w:tcPr>
          <w:p w14:paraId="5A494578" w14:textId="297BCF52" w:rsidR="00444C72" w:rsidRPr="00444C72" w:rsidRDefault="00444C72" w:rsidP="00BB3B85">
            <w:pPr>
              <w:jc w:val="right"/>
              <w:rPr>
                <w:rFonts w:ascii="Times New Roman" w:hAnsi="Times New Roman" w:cs="Times New Roman"/>
                <w:i/>
                <w:color w:val="2E4630"/>
              </w:rPr>
            </w:pPr>
            <w:r w:rsidRPr="00444C72">
              <w:rPr>
                <w:rFonts w:ascii="Times New Roman" w:hAnsi="Times New Roman" w:cs="Times New Roman"/>
                <w:i/>
                <w:color w:val="2E4630"/>
              </w:rPr>
              <w:t>1</w:t>
            </w:r>
            <w:r w:rsidR="00BB3B85">
              <w:rPr>
                <w:rFonts w:ascii="Times New Roman" w:hAnsi="Times New Roman" w:cs="Times New Roman"/>
                <w:i/>
                <w:color w:val="2E4630"/>
              </w:rPr>
              <w:t>58</w:t>
            </w:r>
          </w:p>
        </w:tc>
      </w:tr>
      <w:tr w:rsidR="00444C72" w:rsidRPr="00444C72" w14:paraId="6758C337" w14:textId="77777777" w:rsidTr="00282F82">
        <w:trPr>
          <w:trHeight w:val="292"/>
        </w:trPr>
        <w:tc>
          <w:tcPr>
            <w:tcW w:w="8766" w:type="dxa"/>
          </w:tcPr>
          <w:p w14:paraId="0207A3BD" w14:textId="77777777" w:rsidR="00444C72" w:rsidRPr="00444C72" w:rsidRDefault="00444C72" w:rsidP="00444C72">
            <w:pPr>
              <w:rPr>
                <w:rFonts w:ascii="Times New Roman" w:hAnsi="Times New Roman" w:cs="Times New Roman"/>
                <w:i/>
                <w:sz w:val="26"/>
                <w:szCs w:val="26"/>
              </w:rPr>
            </w:pPr>
            <w:r w:rsidRPr="00444C72">
              <w:rPr>
                <w:rFonts w:ascii="Times New Roman" w:hAnsi="Times New Roman" w:cs="Times New Roman"/>
                <w:b/>
                <w:i/>
                <w:sz w:val="26"/>
                <w:szCs w:val="26"/>
              </w:rPr>
              <w:t>2.12</w:t>
            </w:r>
            <w:r w:rsidRPr="00444C72">
              <w:rPr>
                <w:rFonts w:ascii="Times New Roman" w:hAnsi="Times New Roman" w:cs="Times New Roman"/>
                <w:i/>
                <w:sz w:val="26"/>
                <w:szCs w:val="26"/>
              </w:rPr>
              <w:t xml:space="preserve"> Право на объединение</w:t>
            </w:r>
          </w:p>
        </w:tc>
        <w:tc>
          <w:tcPr>
            <w:tcW w:w="1101" w:type="dxa"/>
            <w:shd w:val="clear" w:color="auto" w:fill="auto"/>
          </w:tcPr>
          <w:p w14:paraId="7A213770" w14:textId="199DEEDF" w:rsidR="00444C72" w:rsidRPr="00444C72" w:rsidRDefault="00444C72" w:rsidP="00BB3B85">
            <w:pPr>
              <w:jc w:val="right"/>
              <w:rPr>
                <w:rFonts w:ascii="Times New Roman" w:hAnsi="Times New Roman" w:cs="Times New Roman"/>
                <w:i/>
                <w:color w:val="2E4630"/>
              </w:rPr>
            </w:pPr>
            <w:r w:rsidRPr="00444C72">
              <w:rPr>
                <w:rFonts w:ascii="Times New Roman" w:hAnsi="Times New Roman" w:cs="Times New Roman"/>
                <w:i/>
                <w:color w:val="2E4630"/>
              </w:rPr>
              <w:t>1</w:t>
            </w:r>
            <w:r w:rsidR="00BB3B85">
              <w:rPr>
                <w:rFonts w:ascii="Times New Roman" w:hAnsi="Times New Roman" w:cs="Times New Roman"/>
                <w:i/>
                <w:color w:val="2E4630"/>
              </w:rPr>
              <w:t>68</w:t>
            </w:r>
          </w:p>
        </w:tc>
      </w:tr>
      <w:tr w:rsidR="00444C72" w:rsidRPr="00444C72" w14:paraId="0B5AEFC6" w14:textId="77777777" w:rsidTr="00282F82">
        <w:trPr>
          <w:trHeight w:val="479"/>
        </w:trPr>
        <w:tc>
          <w:tcPr>
            <w:tcW w:w="8766" w:type="dxa"/>
          </w:tcPr>
          <w:p w14:paraId="53460B97" w14:textId="77777777" w:rsidR="00444C72" w:rsidRPr="00444C72" w:rsidRDefault="00444C72" w:rsidP="00444C72">
            <w:pPr>
              <w:rPr>
                <w:rFonts w:ascii="Times New Roman" w:hAnsi="Times New Roman" w:cs="Times New Roman"/>
                <w:i/>
                <w:sz w:val="26"/>
                <w:szCs w:val="26"/>
              </w:rPr>
            </w:pPr>
            <w:r w:rsidRPr="00444C72">
              <w:rPr>
                <w:rFonts w:ascii="Times New Roman" w:hAnsi="Times New Roman" w:cs="Times New Roman"/>
                <w:b/>
                <w:i/>
                <w:sz w:val="26"/>
                <w:szCs w:val="26"/>
              </w:rPr>
              <w:t>2.13</w:t>
            </w:r>
            <w:r w:rsidRPr="00444C72">
              <w:rPr>
                <w:rFonts w:ascii="Times New Roman" w:hAnsi="Times New Roman" w:cs="Times New Roman"/>
                <w:i/>
                <w:sz w:val="26"/>
                <w:szCs w:val="26"/>
              </w:rPr>
              <w:t xml:space="preserve"> Право на судебную защиту и квалифицированную юридическую помощь</w:t>
            </w:r>
          </w:p>
        </w:tc>
        <w:tc>
          <w:tcPr>
            <w:tcW w:w="1101" w:type="dxa"/>
            <w:shd w:val="clear" w:color="auto" w:fill="auto"/>
          </w:tcPr>
          <w:p w14:paraId="41378E4D" w14:textId="1A8BD6C6" w:rsidR="00444C72" w:rsidRPr="00444C72" w:rsidRDefault="00444C72" w:rsidP="00BB3B85">
            <w:pPr>
              <w:jc w:val="right"/>
              <w:rPr>
                <w:rFonts w:ascii="Times New Roman" w:hAnsi="Times New Roman" w:cs="Times New Roman"/>
                <w:i/>
                <w:color w:val="2E4630"/>
              </w:rPr>
            </w:pPr>
            <w:r w:rsidRPr="00444C72">
              <w:rPr>
                <w:rFonts w:ascii="Times New Roman" w:hAnsi="Times New Roman" w:cs="Times New Roman"/>
                <w:i/>
                <w:color w:val="2E4630"/>
              </w:rPr>
              <w:t>1</w:t>
            </w:r>
            <w:r w:rsidR="00BB3B85">
              <w:rPr>
                <w:rFonts w:ascii="Times New Roman" w:hAnsi="Times New Roman" w:cs="Times New Roman"/>
                <w:i/>
                <w:color w:val="2E4630"/>
              </w:rPr>
              <w:t>72</w:t>
            </w:r>
          </w:p>
        </w:tc>
      </w:tr>
      <w:tr w:rsidR="00444C72" w:rsidRPr="00444C72" w14:paraId="0E9CA17F" w14:textId="77777777" w:rsidTr="00282F82">
        <w:trPr>
          <w:trHeight w:val="755"/>
        </w:trPr>
        <w:tc>
          <w:tcPr>
            <w:tcW w:w="8766" w:type="dxa"/>
          </w:tcPr>
          <w:p w14:paraId="3AAD4391" w14:textId="77777777" w:rsidR="00444C72" w:rsidRPr="00444C72" w:rsidRDefault="00444C72" w:rsidP="00444C72">
            <w:pPr>
              <w:rPr>
                <w:rFonts w:ascii="Times New Roman" w:hAnsi="Times New Roman" w:cs="Times New Roman"/>
                <w:b/>
                <w:i/>
                <w:sz w:val="26"/>
                <w:szCs w:val="26"/>
              </w:rPr>
            </w:pPr>
            <w:r w:rsidRPr="00444C72">
              <w:rPr>
                <w:rFonts w:ascii="Times New Roman" w:hAnsi="Times New Roman" w:cs="Times New Roman"/>
                <w:b/>
                <w:i/>
                <w:sz w:val="26"/>
                <w:szCs w:val="26"/>
              </w:rPr>
              <w:t>Заключение</w:t>
            </w:r>
          </w:p>
        </w:tc>
        <w:tc>
          <w:tcPr>
            <w:tcW w:w="1101" w:type="dxa"/>
            <w:shd w:val="clear" w:color="auto" w:fill="auto"/>
          </w:tcPr>
          <w:p w14:paraId="2405D3D7" w14:textId="77B7CF83" w:rsidR="00444C72" w:rsidRPr="00444C72" w:rsidRDefault="00444C72" w:rsidP="00BB3B85">
            <w:pPr>
              <w:jc w:val="right"/>
              <w:rPr>
                <w:rFonts w:ascii="Times New Roman" w:hAnsi="Times New Roman" w:cs="Times New Roman"/>
                <w:i/>
                <w:color w:val="2E4630"/>
              </w:rPr>
            </w:pPr>
            <w:r w:rsidRPr="00444C72">
              <w:rPr>
                <w:rFonts w:ascii="Times New Roman" w:hAnsi="Times New Roman" w:cs="Times New Roman"/>
                <w:i/>
                <w:color w:val="2E4630"/>
              </w:rPr>
              <w:t>1</w:t>
            </w:r>
            <w:r w:rsidR="00BB3B85">
              <w:rPr>
                <w:rFonts w:ascii="Times New Roman" w:hAnsi="Times New Roman" w:cs="Times New Roman"/>
                <w:i/>
                <w:color w:val="2E4630"/>
              </w:rPr>
              <w:t>78</w:t>
            </w:r>
          </w:p>
        </w:tc>
      </w:tr>
    </w:tbl>
    <w:p w14:paraId="7953759D" w14:textId="77777777" w:rsidR="00444C72" w:rsidRDefault="00444C72">
      <w:pPr>
        <w:rPr>
          <w:rStyle w:val="af5"/>
          <w:rFonts w:ascii="Times New Roman" w:hAnsi="Times New Roman" w:cs="Times New Roman"/>
          <w:color w:val="21372A"/>
          <w:sz w:val="26"/>
          <w:szCs w:val="26"/>
        </w:rPr>
      </w:pPr>
      <w:r>
        <w:rPr>
          <w:rStyle w:val="af5"/>
          <w:rFonts w:ascii="Times New Roman" w:hAnsi="Times New Roman" w:cs="Times New Roman"/>
          <w:color w:val="21372A"/>
          <w:sz w:val="26"/>
          <w:szCs w:val="26"/>
        </w:rPr>
        <w:br w:type="page"/>
      </w:r>
    </w:p>
    <w:p w14:paraId="458E562C" w14:textId="7DF34964" w:rsidR="0072200D" w:rsidRPr="00444C72" w:rsidRDefault="0072200D" w:rsidP="0072200D">
      <w:pPr>
        <w:ind w:right="-284" w:firstLine="709"/>
        <w:jc w:val="both"/>
        <w:rPr>
          <w:rFonts w:ascii="Cambria Math" w:hAnsi="Cambria Math"/>
          <w:b/>
          <w:iCs/>
          <w:color w:val="984806" w:themeColor="accent6" w:themeShade="80"/>
          <w:sz w:val="28"/>
          <w:szCs w:val="28"/>
        </w:rPr>
      </w:pPr>
      <w:r w:rsidRPr="00444C72">
        <w:rPr>
          <w:rFonts w:ascii="Cambria Math" w:hAnsi="Cambria Math"/>
          <w:b/>
          <w:iCs/>
          <w:color w:val="984806" w:themeColor="accent6" w:themeShade="80"/>
          <w:sz w:val="28"/>
          <w:szCs w:val="28"/>
        </w:rPr>
        <w:lastRenderedPageBreak/>
        <w:t>ВВЕДЕНИЕ</w:t>
      </w:r>
    </w:p>
    <w:tbl>
      <w:tblPr>
        <w:tblStyle w:val="350"/>
        <w:tblW w:w="977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240"/>
        <w:gridCol w:w="71"/>
        <w:gridCol w:w="2463"/>
      </w:tblGrid>
      <w:tr w:rsidR="00444C72" w:rsidRPr="00444C72" w14:paraId="7E61092B" w14:textId="77777777" w:rsidTr="00282F82">
        <w:trPr>
          <w:cantSplit/>
          <w:trHeight w:val="123"/>
          <w:jc w:val="center"/>
        </w:trPr>
        <w:tc>
          <w:tcPr>
            <w:tcW w:w="7240" w:type="dxa"/>
            <w:shd w:val="clear" w:color="auto" w:fill="426E54"/>
            <w:tcMar>
              <w:left w:w="0" w:type="dxa"/>
              <w:right w:w="115" w:type="dxa"/>
            </w:tcMar>
            <w:vAlign w:val="center"/>
          </w:tcPr>
          <w:p w14:paraId="5EB39A53" w14:textId="77777777" w:rsidR="00444C72" w:rsidRPr="00444C72" w:rsidRDefault="00444C72" w:rsidP="00282F82">
            <w:pPr>
              <w:keepNext/>
              <w:keepLines/>
              <w:spacing w:before="200"/>
              <w:outlineLvl w:val="3"/>
              <w:rPr>
                <w:rFonts w:asciiTheme="majorHAnsi" w:eastAsiaTheme="majorEastAsia" w:hAnsiTheme="majorHAnsi" w:cstheme="majorBidi"/>
                <w:b/>
                <w:bCs/>
                <w:i/>
                <w:iCs/>
                <w:color w:val="4F81BD" w:themeColor="accent1"/>
              </w:rPr>
            </w:pPr>
          </w:p>
        </w:tc>
        <w:tc>
          <w:tcPr>
            <w:tcW w:w="71" w:type="dxa"/>
            <w:tcMar>
              <w:left w:w="0" w:type="dxa"/>
              <w:right w:w="0" w:type="dxa"/>
            </w:tcMar>
            <w:vAlign w:val="center"/>
          </w:tcPr>
          <w:p w14:paraId="2B344DE7" w14:textId="77777777" w:rsidR="00444C72" w:rsidRPr="00444C72" w:rsidRDefault="00444C72" w:rsidP="00282F82">
            <w:pPr>
              <w:rPr>
                <w:rFonts w:eastAsiaTheme="minorEastAsia"/>
                <w:lang w:eastAsia="ru-RU"/>
              </w:rPr>
            </w:pPr>
          </w:p>
        </w:tc>
        <w:tc>
          <w:tcPr>
            <w:tcW w:w="2463" w:type="dxa"/>
            <w:shd w:val="clear" w:color="auto" w:fill="D9D9D9" w:themeFill="background1" w:themeFillShade="D9"/>
            <w:tcMar>
              <w:left w:w="0" w:type="dxa"/>
              <w:right w:w="115" w:type="dxa"/>
            </w:tcMar>
            <w:vAlign w:val="center"/>
          </w:tcPr>
          <w:p w14:paraId="109D520A" w14:textId="77777777" w:rsidR="00444C72" w:rsidRPr="00444C72" w:rsidRDefault="00444C72" w:rsidP="00282F82">
            <w:pPr>
              <w:keepNext/>
              <w:keepLines/>
              <w:spacing w:before="200"/>
              <w:outlineLvl w:val="3"/>
              <w:rPr>
                <w:rFonts w:asciiTheme="majorHAnsi" w:eastAsiaTheme="majorEastAsia" w:hAnsiTheme="majorHAnsi" w:cstheme="majorBidi"/>
                <w:b/>
                <w:bCs/>
                <w:i/>
                <w:iCs/>
                <w:color w:val="4F81BD" w:themeColor="accent1"/>
              </w:rPr>
            </w:pPr>
          </w:p>
        </w:tc>
      </w:tr>
    </w:tbl>
    <w:p w14:paraId="008CAEEE" w14:textId="77777777" w:rsidR="0072200D" w:rsidRDefault="0072200D" w:rsidP="0072200D">
      <w:pPr>
        <w:spacing w:before="120" w:after="0"/>
        <w:ind w:right="-284" w:firstLine="709"/>
        <w:jc w:val="both"/>
        <w:rPr>
          <w:rFonts w:ascii="Times New Roman" w:hAnsi="Times New Roman" w:cs="Times New Roman"/>
          <w:sz w:val="26"/>
          <w:szCs w:val="26"/>
        </w:rPr>
      </w:pPr>
      <w:r>
        <w:rPr>
          <w:rFonts w:ascii="Times New Roman" w:hAnsi="Times New Roman" w:cs="Times New Roman"/>
          <w:sz w:val="26"/>
          <w:szCs w:val="26"/>
        </w:rPr>
        <w:t>Миновал еще один год служения Детству, год, наполненный событиями, явлениями, неудачами и победами. Но что бы ни происходило, команда детских правозащитников Хакасии всегда находилась на стороне ребенка, искала пути выхода из проблем, исходя из наилучших интересов несовершеннолетнего.</w:t>
      </w:r>
    </w:p>
    <w:p w14:paraId="301F84E1" w14:textId="77777777" w:rsidR="0072200D" w:rsidRDefault="0072200D" w:rsidP="0072200D">
      <w:pPr>
        <w:spacing w:before="120" w:after="0"/>
        <w:ind w:right="-284" w:firstLine="709"/>
        <w:jc w:val="both"/>
        <w:rPr>
          <w:rFonts w:ascii="Times New Roman" w:hAnsi="Times New Roman" w:cs="Times New Roman"/>
          <w:sz w:val="26"/>
          <w:szCs w:val="26"/>
        </w:rPr>
      </w:pPr>
      <w:r>
        <w:rPr>
          <w:rFonts w:ascii="Times New Roman" w:hAnsi="Times New Roman" w:cs="Times New Roman"/>
          <w:sz w:val="26"/>
          <w:szCs w:val="26"/>
        </w:rPr>
        <w:t xml:space="preserve">Год, объявленный Президентом Российской Федерации Годом педагога, наставника, </w:t>
      </w:r>
      <w:r w:rsidRPr="000B3222">
        <w:rPr>
          <w:rFonts w:ascii="Times New Roman" w:hAnsi="Times New Roman" w:cs="Times New Roman"/>
          <w:sz w:val="26"/>
          <w:szCs w:val="26"/>
        </w:rPr>
        <w:tab/>
      </w:r>
      <w:r>
        <w:rPr>
          <w:rFonts w:ascii="Times New Roman" w:hAnsi="Times New Roman" w:cs="Times New Roman"/>
          <w:sz w:val="26"/>
          <w:szCs w:val="26"/>
        </w:rPr>
        <w:t xml:space="preserve">был насыщен множеством событий, направленных на реализацию проектов и </w:t>
      </w:r>
      <w:r w:rsidRPr="00CE4B0C">
        <w:rPr>
          <w:rFonts w:ascii="Times New Roman" w:hAnsi="Times New Roman" w:cs="Times New Roman"/>
          <w:iCs/>
          <w:sz w:val="26"/>
          <w:szCs w:val="26"/>
        </w:rPr>
        <w:t>программ</w:t>
      </w:r>
      <w:r w:rsidRPr="00CE4B0C">
        <w:rPr>
          <w:rFonts w:ascii="Times New Roman" w:hAnsi="Times New Roman" w:cs="Times New Roman"/>
          <w:sz w:val="26"/>
          <w:szCs w:val="26"/>
        </w:rPr>
        <w:t>,</w:t>
      </w:r>
      <w:r>
        <w:rPr>
          <w:rFonts w:ascii="Times New Roman" w:hAnsi="Times New Roman" w:cs="Times New Roman"/>
          <w:sz w:val="26"/>
          <w:szCs w:val="26"/>
        </w:rPr>
        <w:t xml:space="preserve"> поддерживающих профессиональные компетенции, статус и систему педагогического труда. Торжественные старт, завершение, другие мероприятия особенного Года показали, сколько талантливых, целеустремленных учителей, воспитателей, педагогических работников трудятся в Хакасии на благо и развитие детей.</w:t>
      </w:r>
    </w:p>
    <w:p w14:paraId="443969DB" w14:textId="77777777" w:rsidR="0072200D" w:rsidRDefault="0072200D" w:rsidP="0072200D">
      <w:pPr>
        <w:spacing w:before="120" w:after="0"/>
        <w:ind w:right="-284" w:firstLine="709"/>
        <w:jc w:val="both"/>
        <w:rPr>
          <w:rFonts w:ascii="Times New Roman" w:hAnsi="Times New Roman" w:cs="Times New Roman"/>
          <w:sz w:val="26"/>
          <w:szCs w:val="26"/>
        </w:rPr>
      </w:pPr>
      <w:proofErr w:type="gramStart"/>
      <w:r>
        <w:rPr>
          <w:rFonts w:ascii="Times New Roman" w:hAnsi="Times New Roman" w:cs="Times New Roman"/>
          <w:sz w:val="26"/>
          <w:szCs w:val="26"/>
        </w:rPr>
        <w:t>С точки зрения развития системы защиты прав и законных интересов несовершеннолетних в отчетном году были приняты различные нормативные правовые акты, в частности Указ Президента РФ от 17.05.2023 № 358 «</w:t>
      </w:r>
      <w:r w:rsidRPr="002A31CA">
        <w:rPr>
          <w:rFonts w:ascii="Times New Roman" w:hAnsi="Times New Roman" w:cs="Times New Roman"/>
          <w:sz w:val="26"/>
          <w:szCs w:val="26"/>
        </w:rPr>
        <w:t xml:space="preserve">О Стратегии комплексной безопасности детей в </w:t>
      </w:r>
      <w:r>
        <w:rPr>
          <w:rFonts w:ascii="Times New Roman" w:hAnsi="Times New Roman" w:cs="Times New Roman"/>
          <w:sz w:val="26"/>
          <w:szCs w:val="26"/>
        </w:rPr>
        <w:t>Р</w:t>
      </w:r>
      <w:r w:rsidRPr="002A31CA">
        <w:rPr>
          <w:rFonts w:ascii="Times New Roman" w:hAnsi="Times New Roman" w:cs="Times New Roman"/>
          <w:sz w:val="26"/>
          <w:szCs w:val="26"/>
        </w:rPr>
        <w:t xml:space="preserve">оссийской </w:t>
      </w:r>
      <w:r>
        <w:rPr>
          <w:rFonts w:ascii="Times New Roman" w:hAnsi="Times New Roman" w:cs="Times New Roman"/>
          <w:sz w:val="26"/>
          <w:szCs w:val="26"/>
        </w:rPr>
        <w:t>Ф</w:t>
      </w:r>
      <w:r w:rsidRPr="002A31CA">
        <w:rPr>
          <w:rFonts w:ascii="Times New Roman" w:hAnsi="Times New Roman" w:cs="Times New Roman"/>
          <w:sz w:val="26"/>
          <w:szCs w:val="26"/>
        </w:rPr>
        <w:t>едерации на период до 2030 года</w:t>
      </w:r>
      <w:r>
        <w:rPr>
          <w:rFonts w:ascii="Times New Roman" w:hAnsi="Times New Roman" w:cs="Times New Roman"/>
          <w:sz w:val="26"/>
          <w:szCs w:val="26"/>
        </w:rPr>
        <w:t>», нацеливающий на создание условий для принятия органами государственной власти и органами местного самоуправления решений, формирующих и обеспечивающих систему комплексной</w:t>
      </w:r>
      <w:proofErr w:type="gramEnd"/>
      <w:r>
        <w:rPr>
          <w:rFonts w:ascii="Times New Roman" w:hAnsi="Times New Roman" w:cs="Times New Roman"/>
          <w:sz w:val="26"/>
          <w:szCs w:val="26"/>
        </w:rPr>
        <w:t xml:space="preserve"> безопасности детей.</w:t>
      </w:r>
    </w:p>
    <w:p w14:paraId="699ECBCA" w14:textId="77777777" w:rsidR="0072200D" w:rsidRPr="000B6280" w:rsidRDefault="0072200D" w:rsidP="0072200D">
      <w:pPr>
        <w:autoSpaceDE w:val="0"/>
        <w:autoSpaceDN w:val="0"/>
        <w:adjustRightInd w:val="0"/>
        <w:spacing w:before="120" w:after="0"/>
        <w:ind w:right="-284" w:firstLine="709"/>
        <w:jc w:val="both"/>
        <w:rPr>
          <w:rFonts w:ascii="Times New Roman" w:hAnsi="Times New Roman" w:cs="Times New Roman"/>
          <w:sz w:val="26"/>
          <w:szCs w:val="26"/>
        </w:rPr>
      </w:pPr>
      <w:r>
        <w:rPr>
          <w:rFonts w:ascii="Times New Roman" w:hAnsi="Times New Roman" w:cs="Times New Roman"/>
          <w:sz w:val="26"/>
          <w:szCs w:val="26"/>
        </w:rPr>
        <w:t xml:space="preserve">В системе защиты прав и законных интересов детей в Республике Хакасия у каждого министерства, ведомства, учреждения есть свои цели и задачи. </w:t>
      </w:r>
      <w:proofErr w:type="gramStart"/>
      <w:r>
        <w:rPr>
          <w:rFonts w:ascii="Times New Roman" w:hAnsi="Times New Roman" w:cs="Times New Roman"/>
          <w:sz w:val="26"/>
          <w:szCs w:val="26"/>
        </w:rPr>
        <w:t xml:space="preserve">Одним из звеньев этой системы является </w:t>
      </w:r>
      <w:r w:rsidRPr="0042407A">
        <w:rPr>
          <w:rFonts w:ascii="Times New Roman" w:hAnsi="Times New Roman" w:cs="Times New Roman"/>
          <w:sz w:val="26"/>
          <w:szCs w:val="26"/>
        </w:rPr>
        <w:t>Уполномоченный по правам ребенка в Республике Хакасия (далее – Уполномоченный)</w:t>
      </w:r>
      <w:r>
        <w:rPr>
          <w:rFonts w:ascii="Times New Roman" w:hAnsi="Times New Roman" w:cs="Times New Roman"/>
          <w:sz w:val="26"/>
          <w:szCs w:val="26"/>
        </w:rPr>
        <w:t>, государственный орган, входящий в систему органов публичной власти, согласно пункту 2 статьи 37 Федерального закона от</w:t>
      </w:r>
      <w:r>
        <w:rPr>
          <w:rFonts w:ascii="Times New Roman" w:hAnsi="Times New Roman" w:cs="Times New Roman"/>
          <w:sz w:val="26"/>
          <w:szCs w:val="26"/>
        </w:rPr>
        <w:br/>
        <w:t>№ 414-ФЗ «</w:t>
      </w:r>
      <w:r w:rsidRPr="000B6280">
        <w:rPr>
          <w:rFonts w:ascii="Times New Roman" w:hAnsi="Times New Roman" w:cs="Times New Roman"/>
          <w:sz w:val="26"/>
          <w:szCs w:val="26"/>
        </w:rPr>
        <w:t xml:space="preserve">Об общих принципах организации публичной власти в субъектах Российской Федерации», </w:t>
      </w:r>
      <w:r>
        <w:rPr>
          <w:rFonts w:ascii="Times New Roman" w:hAnsi="Times New Roman" w:cs="Times New Roman"/>
          <w:sz w:val="26"/>
          <w:szCs w:val="26"/>
        </w:rPr>
        <w:t>осуществляющей</w:t>
      </w:r>
      <w:r w:rsidRPr="000B6280">
        <w:rPr>
          <w:rFonts w:ascii="Times New Roman" w:hAnsi="Times New Roman" w:cs="Times New Roman"/>
          <w:sz w:val="26"/>
          <w:szCs w:val="26"/>
        </w:rPr>
        <w:t xml:space="preserve"> «взаимодействие для наиболее эффективного решения задач в интересах населения, проживающего на соответствующей территории».</w:t>
      </w:r>
      <w:proofErr w:type="gramEnd"/>
    </w:p>
    <w:p w14:paraId="0BFCE2B9" w14:textId="77777777" w:rsidR="0072200D" w:rsidRPr="000B3222" w:rsidRDefault="0072200D" w:rsidP="0072200D">
      <w:pPr>
        <w:spacing w:before="120" w:after="0"/>
        <w:ind w:right="-284" w:firstLine="709"/>
        <w:jc w:val="both"/>
        <w:rPr>
          <w:rFonts w:ascii="Times New Roman" w:hAnsi="Times New Roman" w:cs="Times New Roman"/>
          <w:sz w:val="26"/>
          <w:szCs w:val="26"/>
        </w:rPr>
      </w:pPr>
      <w:r>
        <w:rPr>
          <w:rFonts w:ascii="Times New Roman" w:hAnsi="Times New Roman" w:cs="Times New Roman"/>
          <w:sz w:val="26"/>
          <w:szCs w:val="26"/>
        </w:rPr>
        <w:t>Очевидно, что в</w:t>
      </w:r>
      <w:r w:rsidRPr="000B3222">
        <w:rPr>
          <w:rFonts w:ascii="Times New Roman" w:hAnsi="Times New Roman" w:cs="Times New Roman"/>
          <w:sz w:val="26"/>
          <w:szCs w:val="26"/>
        </w:rPr>
        <w:t xml:space="preserve"> Республике Хакасия в рамках мероприятий, посвященных Десятилетию Детства, реализации национальных проектов («Демография», «Образование», «Здравоохранение», «Культура» и других)</w:t>
      </w:r>
      <w:r>
        <w:rPr>
          <w:rFonts w:ascii="Times New Roman" w:hAnsi="Times New Roman" w:cs="Times New Roman"/>
          <w:sz w:val="26"/>
          <w:szCs w:val="26"/>
        </w:rPr>
        <w:t xml:space="preserve">, федеральных и региональных программ </w:t>
      </w:r>
      <w:r w:rsidRPr="000B3222">
        <w:rPr>
          <w:rFonts w:ascii="Times New Roman" w:hAnsi="Times New Roman" w:cs="Times New Roman"/>
          <w:sz w:val="26"/>
          <w:szCs w:val="26"/>
        </w:rPr>
        <w:t>создаются условия для реализации прав несовершеннолетних, предоставления услуг, новых возможностей для детей и семей, воспитывающих детей.</w:t>
      </w:r>
      <w:r>
        <w:rPr>
          <w:rFonts w:ascii="Times New Roman" w:hAnsi="Times New Roman" w:cs="Times New Roman"/>
          <w:sz w:val="26"/>
          <w:szCs w:val="26"/>
        </w:rPr>
        <w:t xml:space="preserve"> Все положительные результаты, успешные практики представлены в отчетах республиканских органов исполнительной власти, размещенных на сайтах и в </w:t>
      </w:r>
      <w:proofErr w:type="spellStart"/>
      <w:r>
        <w:rPr>
          <w:rFonts w:ascii="Times New Roman" w:hAnsi="Times New Roman" w:cs="Times New Roman"/>
          <w:sz w:val="26"/>
          <w:szCs w:val="26"/>
        </w:rPr>
        <w:t>пабликах</w:t>
      </w:r>
      <w:proofErr w:type="spellEnd"/>
      <w:r>
        <w:rPr>
          <w:rFonts w:ascii="Times New Roman" w:hAnsi="Times New Roman" w:cs="Times New Roman"/>
          <w:sz w:val="26"/>
          <w:szCs w:val="26"/>
        </w:rPr>
        <w:t xml:space="preserve"> ведомств.</w:t>
      </w:r>
    </w:p>
    <w:p w14:paraId="7F927A9E" w14:textId="77777777" w:rsidR="0072200D" w:rsidRDefault="0072200D" w:rsidP="0072200D">
      <w:pPr>
        <w:spacing w:before="120" w:after="0"/>
        <w:ind w:right="-284" w:firstLine="709"/>
        <w:jc w:val="both"/>
        <w:rPr>
          <w:rFonts w:ascii="Times New Roman" w:hAnsi="Times New Roman" w:cs="Times New Roman"/>
          <w:sz w:val="26"/>
          <w:szCs w:val="26"/>
        </w:rPr>
      </w:pPr>
      <w:r>
        <w:rPr>
          <w:rFonts w:ascii="Times New Roman" w:hAnsi="Times New Roman" w:cs="Times New Roman"/>
          <w:sz w:val="26"/>
          <w:szCs w:val="26"/>
        </w:rPr>
        <w:lastRenderedPageBreak/>
        <w:t xml:space="preserve">В республике </w:t>
      </w:r>
      <w:r w:rsidRPr="000B3222">
        <w:rPr>
          <w:rFonts w:ascii="Times New Roman" w:hAnsi="Times New Roman" w:cs="Times New Roman"/>
          <w:sz w:val="26"/>
          <w:szCs w:val="26"/>
        </w:rPr>
        <w:t>в 202</w:t>
      </w:r>
      <w:r>
        <w:rPr>
          <w:rFonts w:ascii="Times New Roman" w:hAnsi="Times New Roman" w:cs="Times New Roman"/>
          <w:sz w:val="26"/>
          <w:szCs w:val="26"/>
        </w:rPr>
        <w:t xml:space="preserve">3 </w:t>
      </w:r>
      <w:r w:rsidRPr="000B3222">
        <w:rPr>
          <w:rFonts w:ascii="Times New Roman" w:hAnsi="Times New Roman" w:cs="Times New Roman"/>
          <w:sz w:val="26"/>
          <w:szCs w:val="26"/>
        </w:rPr>
        <w:t xml:space="preserve">году проводилась работа в рамках </w:t>
      </w:r>
      <w:r>
        <w:rPr>
          <w:rFonts w:ascii="Times New Roman" w:hAnsi="Times New Roman" w:cs="Times New Roman"/>
          <w:sz w:val="26"/>
          <w:szCs w:val="26"/>
        </w:rPr>
        <w:t>четырех</w:t>
      </w:r>
      <w:r w:rsidRPr="000B3222">
        <w:rPr>
          <w:rFonts w:ascii="Times New Roman" w:hAnsi="Times New Roman" w:cs="Times New Roman"/>
          <w:sz w:val="26"/>
          <w:szCs w:val="26"/>
        </w:rPr>
        <w:t xml:space="preserve"> федеральных стратегических программ: «Подростки России», «Дети в семье», «Страна для детей!», «Сопровождение через всю жизнь». </w:t>
      </w:r>
      <w:r>
        <w:rPr>
          <w:rFonts w:ascii="Times New Roman" w:hAnsi="Times New Roman" w:cs="Times New Roman"/>
          <w:sz w:val="26"/>
          <w:szCs w:val="26"/>
        </w:rPr>
        <w:t>Программы, инициированные Уполномоченным при Президенте РФ М. А. Львовой-Беловой, определяют важные векторы деятельности уполномоченных в субъектах Российской Федерации. В Хакасии также имеются наработки и конкретные результаты по каждой программе, о чем будет рассказано подробнее далее.</w:t>
      </w:r>
    </w:p>
    <w:p w14:paraId="3176EE12" w14:textId="77777777" w:rsidR="0072200D" w:rsidRDefault="0072200D" w:rsidP="0072200D">
      <w:pPr>
        <w:spacing w:before="120" w:after="0"/>
        <w:ind w:right="-284" w:firstLine="709"/>
        <w:jc w:val="both"/>
        <w:rPr>
          <w:rFonts w:ascii="Times New Roman" w:hAnsi="Times New Roman" w:cs="Times New Roman"/>
          <w:sz w:val="26"/>
          <w:szCs w:val="26"/>
        </w:rPr>
      </w:pPr>
      <w:r w:rsidRPr="00100B81">
        <w:rPr>
          <w:rFonts w:ascii="Times New Roman" w:hAnsi="Times New Roman" w:cs="Times New Roman"/>
          <w:sz w:val="26"/>
          <w:szCs w:val="26"/>
        </w:rPr>
        <w:t xml:space="preserve">Уполномоченный </w:t>
      </w:r>
      <w:r>
        <w:rPr>
          <w:rFonts w:ascii="Times New Roman" w:hAnsi="Times New Roman" w:cs="Times New Roman"/>
          <w:sz w:val="26"/>
          <w:szCs w:val="26"/>
        </w:rPr>
        <w:t xml:space="preserve">в отчетном году </w:t>
      </w:r>
      <w:r w:rsidRPr="00100B81">
        <w:rPr>
          <w:rFonts w:ascii="Times New Roman" w:hAnsi="Times New Roman" w:cs="Times New Roman"/>
          <w:sz w:val="26"/>
          <w:szCs w:val="26"/>
        </w:rPr>
        <w:t>продолж</w:t>
      </w:r>
      <w:r>
        <w:rPr>
          <w:rFonts w:ascii="Times New Roman" w:hAnsi="Times New Roman" w:cs="Times New Roman"/>
          <w:sz w:val="26"/>
          <w:szCs w:val="26"/>
        </w:rPr>
        <w:t>ал</w:t>
      </w:r>
      <w:r w:rsidRPr="00100B81">
        <w:rPr>
          <w:rFonts w:ascii="Times New Roman" w:hAnsi="Times New Roman" w:cs="Times New Roman"/>
          <w:sz w:val="26"/>
          <w:szCs w:val="26"/>
        </w:rPr>
        <w:t xml:space="preserve"> выполнение мероприятий </w:t>
      </w:r>
      <w:r>
        <w:rPr>
          <w:rFonts w:ascii="Times New Roman" w:hAnsi="Times New Roman" w:cs="Times New Roman"/>
          <w:sz w:val="26"/>
          <w:szCs w:val="26"/>
        </w:rPr>
        <w:t xml:space="preserve">Карты действий, разработанной после проведения </w:t>
      </w:r>
      <w:proofErr w:type="gramStart"/>
      <w:r w:rsidRPr="00A55591">
        <w:rPr>
          <w:rFonts w:ascii="Times New Roman" w:hAnsi="Times New Roman" w:cs="Times New Roman"/>
          <w:sz w:val="26"/>
          <w:szCs w:val="26"/>
        </w:rPr>
        <w:t>Х</w:t>
      </w:r>
      <w:proofErr w:type="gramEnd"/>
      <w:r w:rsidRPr="00A55591">
        <w:rPr>
          <w:rFonts w:ascii="Times New Roman" w:hAnsi="Times New Roman" w:cs="Times New Roman"/>
          <w:sz w:val="26"/>
          <w:szCs w:val="26"/>
        </w:rPr>
        <w:t>VIII</w:t>
      </w:r>
      <w:r>
        <w:rPr>
          <w:rFonts w:ascii="Times New Roman" w:hAnsi="Times New Roman" w:cs="Times New Roman"/>
          <w:sz w:val="26"/>
          <w:szCs w:val="26"/>
        </w:rPr>
        <w:t xml:space="preserve"> Всероссийского съезда уполномоченных по правам ребенка в субъектах Российской Федерации</w:t>
      </w:r>
      <w:r w:rsidRPr="00100B81">
        <w:rPr>
          <w:rFonts w:ascii="Times New Roman" w:hAnsi="Times New Roman" w:cs="Times New Roman"/>
          <w:sz w:val="26"/>
          <w:szCs w:val="26"/>
        </w:rPr>
        <w:t>, включающе</w:t>
      </w:r>
      <w:r>
        <w:rPr>
          <w:rFonts w:ascii="Times New Roman" w:hAnsi="Times New Roman" w:cs="Times New Roman"/>
          <w:sz w:val="26"/>
          <w:szCs w:val="26"/>
        </w:rPr>
        <w:t>й</w:t>
      </w:r>
      <w:r w:rsidRPr="00100B81">
        <w:rPr>
          <w:rFonts w:ascii="Times New Roman" w:hAnsi="Times New Roman" w:cs="Times New Roman"/>
          <w:sz w:val="26"/>
          <w:szCs w:val="26"/>
        </w:rPr>
        <w:t xml:space="preserve"> такие направления работы, как социализация детей-сирот, </w:t>
      </w:r>
      <w:r>
        <w:rPr>
          <w:rFonts w:ascii="Times New Roman" w:hAnsi="Times New Roman" w:cs="Times New Roman"/>
          <w:sz w:val="26"/>
          <w:szCs w:val="26"/>
        </w:rPr>
        <w:t xml:space="preserve">детей, </w:t>
      </w:r>
      <w:r w:rsidRPr="00100B81">
        <w:rPr>
          <w:rFonts w:ascii="Times New Roman" w:hAnsi="Times New Roman" w:cs="Times New Roman"/>
          <w:sz w:val="26"/>
          <w:szCs w:val="26"/>
        </w:rPr>
        <w:t>остав</w:t>
      </w:r>
      <w:r>
        <w:rPr>
          <w:rFonts w:ascii="Times New Roman" w:hAnsi="Times New Roman" w:cs="Times New Roman"/>
          <w:sz w:val="26"/>
          <w:szCs w:val="26"/>
        </w:rPr>
        <w:t xml:space="preserve">шихся без попечения родителей; </w:t>
      </w:r>
      <w:r w:rsidRPr="00100B81">
        <w:rPr>
          <w:rFonts w:ascii="Times New Roman" w:hAnsi="Times New Roman" w:cs="Times New Roman"/>
          <w:sz w:val="26"/>
          <w:szCs w:val="26"/>
        </w:rPr>
        <w:t>профилактика травли (</w:t>
      </w:r>
      <w:proofErr w:type="spellStart"/>
      <w:r w:rsidRPr="00100B81">
        <w:rPr>
          <w:rFonts w:ascii="Times New Roman" w:hAnsi="Times New Roman" w:cs="Times New Roman"/>
          <w:sz w:val="26"/>
          <w:szCs w:val="26"/>
        </w:rPr>
        <w:t>буллинга</w:t>
      </w:r>
      <w:proofErr w:type="spellEnd"/>
      <w:r w:rsidRPr="00100B81">
        <w:rPr>
          <w:rFonts w:ascii="Times New Roman" w:hAnsi="Times New Roman" w:cs="Times New Roman"/>
          <w:sz w:val="26"/>
          <w:szCs w:val="26"/>
        </w:rPr>
        <w:t xml:space="preserve">) в детских коллективах; создание </w:t>
      </w:r>
      <w:r>
        <w:rPr>
          <w:rFonts w:ascii="Times New Roman" w:hAnsi="Times New Roman" w:cs="Times New Roman"/>
          <w:sz w:val="26"/>
          <w:szCs w:val="26"/>
        </w:rPr>
        <w:t xml:space="preserve">открытых </w:t>
      </w:r>
      <w:r w:rsidRPr="00100B81">
        <w:rPr>
          <w:rFonts w:ascii="Times New Roman" w:hAnsi="Times New Roman" w:cs="Times New Roman"/>
          <w:sz w:val="26"/>
          <w:szCs w:val="26"/>
        </w:rPr>
        <w:t>пространств для подростков; обеспечение прав детей, оказавш</w:t>
      </w:r>
      <w:r>
        <w:rPr>
          <w:rFonts w:ascii="Times New Roman" w:hAnsi="Times New Roman" w:cs="Times New Roman"/>
          <w:sz w:val="26"/>
          <w:szCs w:val="26"/>
        </w:rPr>
        <w:t>ихся в ситуации безнадзорности.</w:t>
      </w:r>
    </w:p>
    <w:p w14:paraId="3A97E6F4" w14:textId="77777777" w:rsidR="0072200D" w:rsidRDefault="0072200D" w:rsidP="0072200D">
      <w:pPr>
        <w:spacing w:before="120" w:after="0"/>
        <w:ind w:right="-284" w:firstLine="709"/>
        <w:jc w:val="both"/>
        <w:rPr>
          <w:rFonts w:ascii="Times New Roman" w:hAnsi="Times New Roman" w:cs="Times New Roman"/>
          <w:sz w:val="26"/>
          <w:szCs w:val="26"/>
        </w:rPr>
      </w:pPr>
      <w:r w:rsidRPr="000B3222">
        <w:rPr>
          <w:rFonts w:ascii="Times New Roman" w:hAnsi="Times New Roman" w:cs="Times New Roman"/>
          <w:sz w:val="26"/>
          <w:szCs w:val="26"/>
        </w:rPr>
        <w:t>В 202</w:t>
      </w:r>
      <w:r>
        <w:rPr>
          <w:rFonts w:ascii="Times New Roman" w:hAnsi="Times New Roman" w:cs="Times New Roman"/>
          <w:sz w:val="26"/>
          <w:szCs w:val="26"/>
        </w:rPr>
        <w:t>3 году</w:t>
      </w:r>
      <w:r w:rsidRPr="000B3222">
        <w:rPr>
          <w:rFonts w:ascii="Times New Roman" w:hAnsi="Times New Roman" w:cs="Times New Roman"/>
          <w:sz w:val="26"/>
          <w:szCs w:val="26"/>
        </w:rPr>
        <w:t xml:space="preserve"> </w:t>
      </w:r>
      <w:r>
        <w:rPr>
          <w:rFonts w:ascii="Times New Roman" w:hAnsi="Times New Roman" w:cs="Times New Roman"/>
          <w:sz w:val="26"/>
          <w:szCs w:val="26"/>
        </w:rPr>
        <w:t>Уполномоченный продолжил работу, связанную</w:t>
      </w:r>
      <w:r w:rsidRPr="000B3222">
        <w:rPr>
          <w:rFonts w:ascii="Times New Roman" w:hAnsi="Times New Roman" w:cs="Times New Roman"/>
          <w:sz w:val="26"/>
          <w:szCs w:val="26"/>
        </w:rPr>
        <w:t xml:space="preserve"> с вопросами защиты прав детей из семей </w:t>
      </w:r>
      <w:r>
        <w:rPr>
          <w:rFonts w:ascii="Times New Roman" w:hAnsi="Times New Roman" w:cs="Times New Roman"/>
          <w:sz w:val="26"/>
          <w:szCs w:val="26"/>
        </w:rPr>
        <w:t>военнослужащих, участвующих в специальной военной операции. Во взаимодействии с республиканской призывной комиссией, республиканским военным комиссариатом, органами государственной и муниципальной власти, филиалом государственного фонда «Защитники Отечества» в Республике Хакасия решались вопросы и проблемы несовершеннолетних из данной категории семей.</w:t>
      </w:r>
    </w:p>
    <w:p w14:paraId="7084043E" w14:textId="77777777" w:rsidR="0072200D" w:rsidRPr="000B3222" w:rsidRDefault="0072200D" w:rsidP="0072200D">
      <w:pPr>
        <w:spacing w:before="120" w:after="0"/>
        <w:ind w:right="-284" w:firstLine="709"/>
        <w:jc w:val="both"/>
        <w:rPr>
          <w:rFonts w:ascii="Times New Roman" w:hAnsi="Times New Roman" w:cs="Times New Roman"/>
          <w:sz w:val="26"/>
          <w:szCs w:val="26"/>
        </w:rPr>
      </w:pPr>
      <w:r>
        <w:rPr>
          <w:rFonts w:ascii="Times New Roman" w:hAnsi="Times New Roman" w:cs="Times New Roman"/>
          <w:sz w:val="26"/>
          <w:szCs w:val="26"/>
        </w:rPr>
        <w:t>Анализ ситуации по</w:t>
      </w:r>
      <w:r w:rsidRPr="000B3222">
        <w:rPr>
          <w:rFonts w:ascii="Times New Roman" w:hAnsi="Times New Roman" w:cs="Times New Roman"/>
          <w:sz w:val="26"/>
          <w:szCs w:val="26"/>
        </w:rPr>
        <w:t xml:space="preserve"> соблюден</w:t>
      </w:r>
      <w:r>
        <w:rPr>
          <w:rFonts w:ascii="Times New Roman" w:hAnsi="Times New Roman" w:cs="Times New Roman"/>
          <w:sz w:val="26"/>
          <w:szCs w:val="26"/>
        </w:rPr>
        <w:t>ию</w:t>
      </w:r>
      <w:r w:rsidRPr="000B3222">
        <w:rPr>
          <w:rFonts w:ascii="Times New Roman" w:hAnsi="Times New Roman" w:cs="Times New Roman"/>
          <w:sz w:val="26"/>
          <w:szCs w:val="26"/>
        </w:rPr>
        <w:t xml:space="preserve"> прав и законных интересов детей </w:t>
      </w:r>
      <w:r>
        <w:rPr>
          <w:rFonts w:ascii="Times New Roman" w:hAnsi="Times New Roman" w:cs="Times New Roman"/>
          <w:sz w:val="26"/>
          <w:szCs w:val="26"/>
        </w:rPr>
        <w:t>в р</w:t>
      </w:r>
      <w:r w:rsidRPr="000B3222">
        <w:rPr>
          <w:rFonts w:ascii="Times New Roman" w:hAnsi="Times New Roman" w:cs="Times New Roman"/>
          <w:sz w:val="26"/>
          <w:szCs w:val="26"/>
        </w:rPr>
        <w:t>еспублик</w:t>
      </w:r>
      <w:r>
        <w:rPr>
          <w:rFonts w:ascii="Times New Roman" w:hAnsi="Times New Roman" w:cs="Times New Roman"/>
          <w:sz w:val="26"/>
          <w:szCs w:val="26"/>
        </w:rPr>
        <w:t>е</w:t>
      </w:r>
      <w:r w:rsidRPr="000B3222">
        <w:rPr>
          <w:rFonts w:ascii="Times New Roman" w:hAnsi="Times New Roman" w:cs="Times New Roman"/>
          <w:sz w:val="26"/>
          <w:szCs w:val="26"/>
        </w:rPr>
        <w:t xml:space="preserve"> в </w:t>
      </w:r>
      <w:r>
        <w:rPr>
          <w:rFonts w:ascii="Times New Roman" w:hAnsi="Times New Roman" w:cs="Times New Roman"/>
          <w:sz w:val="26"/>
          <w:szCs w:val="26"/>
        </w:rPr>
        <w:t>2023</w:t>
      </w:r>
      <w:r w:rsidRPr="000B3222">
        <w:rPr>
          <w:rFonts w:ascii="Times New Roman" w:hAnsi="Times New Roman" w:cs="Times New Roman"/>
          <w:sz w:val="26"/>
          <w:szCs w:val="26"/>
        </w:rPr>
        <w:t xml:space="preserve"> году и </w:t>
      </w:r>
      <w:r>
        <w:rPr>
          <w:rFonts w:ascii="Times New Roman" w:hAnsi="Times New Roman" w:cs="Times New Roman"/>
          <w:sz w:val="26"/>
          <w:szCs w:val="26"/>
        </w:rPr>
        <w:t>наработанные</w:t>
      </w:r>
      <w:r w:rsidRPr="000B3222">
        <w:rPr>
          <w:rFonts w:ascii="Times New Roman" w:hAnsi="Times New Roman" w:cs="Times New Roman"/>
          <w:sz w:val="26"/>
          <w:szCs w:val="26"/>
        </w:rPr>
        <w:t xml:space="preserve"> предложени</w:t>
      </w:r>
      <w:r>
        <w:rPr>
          <w:rFonts w:ascii="Times New Roman" w:hAnsi="Times New Roman" w:cs="Times New Roman"/>
          <w:sz w:val="26"/>
          <w:szCs w:val="26"/>
        </w:rPr>
        <w:t xml:space="preserve">я, которые могут содействовать улучшению </w:t>
      </w:r>
      <w:r w:rsidRPr="000B3222">
        <w:rPr>
          <w:rFonts w:ascii="Times New Roman" w:hAnsi="Times New Roman" w:cs="Times New Roman"/>
          <w:sz w:val="26"/>
          <w:szCs w:val="26"/>
        </w:rPr>
        <w:t>положения несовершеннолетних</w:t>
      </w:r>
      <w:r>
        <w:rPr>
          <w:rFonts w:ascii="Times New Roman" w:hAnsi="Times New Roman" w:cs="Times New Roman"/>
          <w:sz w:val="26"/>
          <w:szCs w:val="26"/>
        </w:rPr>
        <w:t>, изложены в настоящем ежегодном д</w:t>
      </w:r>
      <w:r w:rsidRPr="000B3222">
        <w:rPr>
          <w:rFonts w:ascii="Times New Roman" w:hAnsi="Times New Roman" w:cs="Times New Roman"/>
          <w:sz w:val="26"/>
          <w:szCs w:val="26"/>
        </w:rPr>
        <w:t>оклад</w:t>
      </w:r>
      <w:r>
        <w:rPr>
          <w:rFonts w:ascii="Times New Roman" w:hAnsi="Times New Roman" w:cs="Times New Roman"/>
          <w:sz w:val="26"/>
          <w:szCs w:val="26"/>
        </w:rPr>
        <w:t>е</w:t>
      </w:r>
      <w:r w:rsidRPr="000B3222">
        <w:rPr>
          <w:rFonts w:ascii="Times New Roman" w:hAnsi="Times New Roman" w:cs="Times New Roman"/>
          <w:sz w:val="26"/>
          <w:szCs w:val="26"/>
        </w:rPr>
        <w:t>.</w:t>
      </w:r>
    </w:p>
    <w:p w14:paraId="13A3A40E" w14:textId="77777777" w:rsidR="0072200D" w:rsidRPr="000B3222" w:rsidRDefault="0072200D" w:rsidP="0072200D">
      <w:pPr>
        <w:spacing w:before="120" w:after="0"/>
        <w:ind w:right="-284" w:firstLine="709"/>
        <w:jc w:val="both"/>
        <w:rPr>
          <w:rFonts w:ascii="Times New Roman" w:hAnsi="Times New Roman" w:cs="Times New Roman"/>
          <w:sz w:val="26"/>
          <w:szCs w:val="26"/>
        </w:rPr>
      </w:pPr>
      <w:proofErr w:type="gramStart"/>
      <w:r w:rsidRPr="000B3222">
        <w:rPr>
          <w:rFonts w:ascii="Times New Roman" w:hAnsi="Times New Roman" w:cs="Times New Roman"/>
          <w:sz w:val="26"/>
          <w:szCs w:val="26"/>
        </w:rPr>
        <w:t xml:space="preserve">В докладе </w:t>
      </w:r>
      <w:r>
        <w:rPr>
          <w:rFonts w:ascii="Times New Roman" w:hAnsi="Times New Roman" w:cs="Times New Roman"/>
          <w:sz w:val="26"/>
          <w:szCs w:val="26"/>
        </w:rPr>
        <w:t>представлена информация и</w:t>
      </w:r>
      <w:r w:rsidRPr="000B3222">
        <w:rPr>
          <w:rFonts w:ascii="Times New Roman" w:hAnsi="Times New Roman" w:cs="Times New Roman"/>
          <w:sz w:val="26"/>
          <w:szCs w:val="26"/>
        </w:rPr>
        <w:t xml:space="preserve"> результат</w:t>
      </w:r>
      <w:r>
        <w:rPr>
          <w:rFonts w:ascii="Times New Roman" w:hAnsi="Times New Roman" w:cs="Times New Roman"/>
          <w:sz w:val="26"/>
          <w:szCs w:val="26"/>
        </w:rPr>
        <w:t>ы</w:t>
      </w:r>
      <w:r w:rsidRPr="000B3222">
        <w:rPr>
          <w:rFonts w:ascii="Times New Roman" w:hAnsi="Times New Roman" w:cs="Times New Roman"/>
          <w:sz w:val="26"/>
          <w:szCs w:val="26"/>
        </w:rPr>
        <w:t xml:space="preserve"> деятельности Уполномоченного по правам ребёнка в Республике Хакасия за 202</w:t>
      </w:r>
      <w:r>
        <w:rPr>
          <w:rFonts w:ascii="Times New Roman" w:hAnsi="Times New Roman" w:cs="Times New Roman"/>
          <w:sz w:val="26"/>
          <w:szCs w:val="26"/>
        </w:rPr>
        <w:t>3</w:t>
      </w:r>
      <w:r w:rsidRPr="000B3222">
        <w:rPr>
          <w:rFonts w:ascii="Times New Roman" w:hAnsi="Times New Roman" w:cs="Times New Roman"/>
          <w:sz w:val="26"/>
          <w:szCs w:val="26"/>
        </w:rPr>
        <w:t xml:space="preserve"> год, а также состояние обеспечения в Республике Хакасия государственных гарантий прав и законных интересов детей, установленных Конвенцией ООН о правах ребёнка, Федеральным законом от 24.07.1998 № 124-ФЗ «Об основных гарантиях прав ребёнка в Российской Федерации»</w:t>
      </w:r>
      <w:r>
        <w:rPr>
          <w:rFonts w:ascii="Times New Roman" w:hAnsi="Times New Roman" w:cs="Times New Roman"/>
          <w:sz w:val="26"/>
          <w:szCs w:val="26"/>
        </w:rPr>
        <w:t xml:space="preserve"> и иных законодательных актах</w:t>
      </w:r>
      <w:r w:rsidRPr="000B3222">
        <w:rPr>
          <w:rFonts w:ascii="Times New Roman" w:hAnsi="Times New Roman" w:cs="Times New Roman"/>
          <w:sz w:val="26"/>
          <w:szCs w:val="26"/>
        </w:rPr>
        <w:t>.</w:t>
      </w:r>
      <w:proofErr w:type="gramEnd"/>
    </w:p>
    <w:p w14:paraId="07D9655C" w14:textId="77777777" w:rsidR="0072200D" w:rsidRPr="000B3222" w:rsidRDefault="0072200D" w:rsidP="0072200D">
      <w:pPr>
        <w:spacing w:before="120" w:after="0"/>
        <w:ind w:right="-284" w:firstLine="709"/>
        <w:jc w:val="both"/>
        <w:rPr>
          <w:rFonts w:ascii="Times New Roman" w:hAnsi="Times New Roman" w:cs="Times New Roman"/>
          <w:sz w:val="26"/>
          <w:szCs w:val="26"/>
        </w:rPr>
      </w:pPr>
      <w:proofErr w:type="gramStart"/>
      <w:r w:rsidRPr="000B3222">
        <w:rPr>
          <w:rFonts w:ascii="Times New Roman" w:hAnsi="Times New Roman" w:cs="Times New Roman"/>
          <w:sz w:val="26"/>
          <w:szCs w:val="26"/>
        </w:rPr>
        <w:t>В основе ежегодного доклада лежат официальные статистические данные, информация органов государственной власти и местного самоуправления, общественных объединений, средств массовой информации, открытых информационных ресурсов в интернет-пространстве, а также материалы, которые получены в результате работы с обращениями граждан в 202</w:t>
      </w:r>
      <w:r>
        <w:rPr>
          <w:rFonts w:ascii="Times New Roman" w:hAnsi="Times New Roman" w:cs="Times New Roman"/>
          <w:sz w:val="26"/>
          <w:szCs w:val="26"/>
        </w:rPr>
        <w:t>3</w:t>
      </w:r>
      <w:r w:rsidRPr="000B3222">
        <w:rPr>
          <w:rFonts w:ascii="Times New Roman" w:hAnsi="Times New Roman" w:cs="Times New Roman"/>
          <w:sz w:val="26"/>
          <w:szCs w:val="26"/>
        </w:rPr>
        <w:t xml:space="preserve"> году, в ходе посещения Уполномоченным детских учреждений, участия в работе органов и организаций, деятельность которых направлена на обеспечение и защиту прав детей</w:t>
      </w:r>
      <w:proofErr w:type="gramEnd"/>
      <w:r w:rsidRPr="000B3222">
        <w:rPr>
          <w:rFonts w:ascii="Times New Roman" w:hAnsi="Times New Roman" w:cs="Times New Roman"/>
          <w:sz w:val="26"/>
          <w:szCs w:val="26"/>
        </w:rPr>
        <w:t xml:space="preserve"> (в том числе в формате совещаний, конференций, «круглых столов» и т. п.).</w:t>
      </w:r>
    </w:p>
    <w:p w14:paraId="3A123DB5" w14:textId="77777777" w:rsidR="0072200D" w:rsidRPr="000B3222" w:rsidRDefault="0072200D" w:rsidP="0072200D">
      <w:pPr>
        <w:spacing w:before="120" w:after="0"/>
        <w:ind w:right="-284" w:firstLine="709"/>
        <w:jc w:val="both"/>
        <w:rPr>
          <w:rFonts w:ascii="Times New Roman" w:hAnsi="Times New Roman" w:cs="Times New Roman"/>
          <w:sz w:val="26"/>
          <w:szCs w:val="26"/>
        </w:rPr>
      </w:pPr>
      <w:r>
        <w:rPr>
          <w:rFonts w:ascii="Times New Roman" w:hAnsi="Times New Roman" w:cs="Times New Roman"/>
          <w:sz w:val="26"/>
          <w:szCs w:val="26"/>
        </w:rPr>
        <w:lastRenderedPageBreak/>
        <w:t>Д</w:t>
      </w:r>
      <w:r w:rsidRPr="000B3222">
        <w:rPr>
          <w:rFonts w:ascii="Times New Roman" w:hAnsi="Times New Roman" w:cs="Times New Roman"/>
          <w:sz w:val="26"/>
          <w:szCs w:val="26"/>
        </w:rPr>
        <w:t xml:space="preserve">оклад </w:t>
      </w:r>
      <w:r>
        <w:rPr>
          <w:rFonts w:ascii="Times New Roman" w:hAnsi="Times New Roman" w:cs="Times New Roman"/>
          <w:sz w:val="26"/>
          <w:szCs w:val="26"/>
        </w:rPr>
        <w:t>т</w:t>
      </w:r>
      <w:r w:rsidRPr="000B3222">
        <w:rPr>
          <w:rFonts w:ascii="Times New Roman" w:hAnsi="Times New Roman" w:cs="Times New Roman"/>
          <w:sz w:val="26"/>
          <w:szCs w:val="26"/>
        </w:rPr>
        <w:t xml:space="preserve">радиционно состоит из двух разделов. В первом разделе приведены результаты деятельности Уполномоченного, которая направлена на выполнение задач, предусмотренных статьей 3 Закона Республики Хакасия от 08.11.2011 </w:t>
      </w:r>
      <w:r>
        <w:rPr>
          <w:rFonts w:ascii="Times New Roman" w:hAnsi="Times New Roman" w:cs="Times New Roman"/>
          <w:sz w:val="26"/>
          <w:szCs w:val="26"/>
        </w:rPr>
        <w:br/>
      </w:r>
      <w:r w:rsidRPr="000B3222">
        <w:rPr>
          <w:rFonts w:ascii="Times New Roman" w:hAnsi="Times New Roman" w:cs="Times New Roman"/>
          <w:sz w:val="26"/>
          <w:szCs w:val="26"/>
        </w:rPr>
        <w:t>№ 90-ЗРХ «Об Уполномоченном по правам ребёнка в Республике Хакасия». Эта работа строится по ряду направлений, в том числе: рассмотрение обращений граждан; мониторинг механизмов реализации, соблюдения и защиты прав и законных интересов детей; совершенствование законодательства и правоприменительной практики; организация межведомственного взаимодействия.</w:t>
      </w:r>
    </w:p>
    <w:p w14:paraId="68D626F0" w14:textId="77777777" w:rsidR="0072200D" w:rsidRPr="000B3222" w:rsidRDefault="0072200D" w:rsidP="0072200D">
      <w:pPr>
        <w:spacing w:before="120" w:after="0"/>
        <w:ind w:right="-284" w:firstLine="709"/>
        <w:jc w:val="both"/>
        <w:rPr>
          <w:rFonts w:ascii="Times New Roman" w:hAnsi="Times New Roman" w:cs="Times New Roman"/>
          <w:sz w:val="26"/>
          <w:szCs w:val="26"/>
        </w:rPr>
      </w:pPr>
      <w:r w:rsidRPr="000B3222">
        <w:rPr>
          <w:rFonts w:ascii="Times New Roman" w:hAnsi="Times New Roman" w:cs="Times New Roman"/>
          <w:sz w:val="26"/>
          <w:szCs w:val="26"/>
        </w:rPr>
        <w:t>Во втором разделе ежегодного д</w:t>
      </w:r>
      <w:r>
        <w:rPr>
          <w:rFonts w:ascii="Times New Roman" w:hAnsi="Times New Roman" w:cs="Times New Roman"/>
          <w:sz w:val="26"/>
          <w:szCs w:val="26"/>
        </w:rPr>
        <w:t xml:space="preserve">оклада представлена информация </w:t>
      </w:r>
      <w:r w:rsidRPr="000B3222">
        <w:rPr>
          <w:rFonts w:ascii="Times New Roman" w:hAnsi="Times New Roman" w:cs="Times New Roman"/>
          <w:sz w:val="26"/>
          <w:szCs w:val="26"/>
        </w:rPr>
        <w:t>на основании классификатора прав и законных интересов ребенка в Р</w:t>
      </w:r>
      <w:r>
        <w:rPr>
          <w:rFonts w:ascii="Times New Roman" w:hAnsi="Times New Roman" w:cs="Times New Roman"/>
          <w:sz w:val="26"/>
          <w:szCs w:val="26"/>
        </w:rPr>
        <w:t xml:space="preserve">оссийской </w:t>
      </w:r>
      <w:r w:rsidRPr="000B3222">
        <w:rPr>
          <w:rFonts w:ascii="Times New Roman" w:hAnsi="Times New Roman" w:cs="Times New Roman"/>
          <w:sz w:val="26"/>
          <w:szCs w:val="26"/>
        </w:rPr>
        <w:t>Ф</w:t>
      </w:r>
      <w:r>
        <w:rPr>
          <w:rFonts w:ascii="Times New Roman" w:hAnsi="Times New Roman" w:cs="Times New Roman"/>
          <w:sz w:val="26"/>
          <w:szCs w:val="26"/>
        </w:rPr>
        <w:t>едерации</w:t>
      </w:r>
      <w:r w:rsidRPr="000B3222">
        <w:rPr>
          <w:rFonts w:ascii="Times New Roman" w:hAnsi="Times New Roman" w:cs="Times New Roman"/>
          <w:sz w:val="26"/>
          <w:szCs w:val="26"/>
        </w:rPr>
        <w:t>, разработанного центральным аппаратом федерального омбудсмена. Материалы характеризуют положение детей в различных сферах их жизни, направлены на выявление проблем и поиск оптимальных решений по их устранению.</w:t>
      </w:r>
    </w:p>
    <w:p w14:paraId="7AA0AB63" w14:textId="77777777" w:rsidR="0072200D" w:rsidRPr="000B3222" w:rsidRDefault="0072200D" w:rsidP="0072200D">
      <w:pPr>
        <w:spacing w:before="120" w:after="0"/>
        <w:ind w:right="-284" w:firstLine="709"/>
        <w:jc w:val="both"/>
        <w:rPr>
          <w:rFonts w:ascii="Times New Roman" w:hAnsi="Times New Roman" w:cs="Times New Roman"/>
          <w:sz w:val="26"/>
          <w:szCs w:val="26"/>
        </w:rPr>
      </w:pPr>
      <w:r>
        <w:rPr>
          <w:rFonts w:ascii="Times New Roman" w:hAnsi="Times New Roman" w:cs="Times New Roman"/>
          <w:sz w:val="26"/>
          <w:szCs w:val="26"/>
        </w:rPr>
        <w:t>Информация</w:t>
      </w:r>
      <w:r w:rsidRPr="000B3222">
        <w:rPr>
          <w:rFonts w:ascii="Times New Roman" w:hAnsi="Times New Roman" w:cs="Times New Roman"/>
          <w:sz w:val="26"/>
          <w:szCs w:val="26"/>
        </w:rPr>
        <w:t xml:space="preserve"> и предложения, содержащиеся в </w:t>
      </w:r>
      <w:r>
        <w:rPr>
          <w:rFonts w:ascii="Times New Roman" w:hAnsi="Times New Roman" w:cs="Times New Roman"/>
          <w:sz w:val="26"/>
          <w:szCs w:val="26"/>
        </w:rPr>
        <w:t>отчет</w:t>
      </w:r>
      <w:r w:rsidRPr="000B3222">
        <w:rPr>
          <w:rFonts w:ascii="Times New Roman" w:hAnsi="Times New Roman" w:cs="Times New Roman"/>
          <w:sz w:val="26"/>
          <w:szCs w:val="26"/>
        </w:rPr>
        <w:t>ном докладе, могут быть использованы с целью совершенствования государственной политики в сфере защиты семьи, материнства, отцовства и детства в Хакасии, помогут наметить дальнейшие шаги по улучшению положения детей в республике.</w:t>
      </w:r>
    </w:p>
    <w:p w14:paraId="00DBEBE1" w14:textId="77777777" w:rsidR="0072200D" w:rsidRPr="000B3222" w:rsidRDefault="0072200D" w:rsidP="0072200D">
      <w:pPr>
        <w:spacing w:before="120" w:after="0"/>
        <w:ind w:right="-284" w:firstLine="709"/>
        <w:jc w:val="both"/>
        <w:rPr>
          <w:rFonts w:ascii="Times New Roman" w:hAnsi="Times New Roman" w:cs="Times New Roman"/>
          <w:sz w:val="26"/>
          <w:szCs w:val="26"/>
        </w:rPr>
      </w:pPr>
      <w:proofErr w:type="gramStart"/>
      <w:r w:rsidRPr="000B3222">
        <w:rPr>
          <w:rFonts w:ascii="Times New Roman" w:hAnsi="Times New Roman" w:cs="Times New Roman"/>
          <w:sz w:val="26"/>
          <w:szCs w:val="26"/>
        </w:rPr>
        <w:t>В соответствии со статьей 14 Федерального закона от 27.12.2018 № 501-ФЗ «Об уполномоченных по правам ребёнка в Российской Федерации», статьей 17 Закона Республики Хакасия от 08.11.2011 № 90-ЗРХ «Об Уполномоченном по правам реб</w:t>
      </w:r>
      <w:r>
        <w:rPr>
          <w:rFonts w:ascii="Times New Roman" w:hAnsi="Times New Roman" w:cs="Times New Roman"/>
          <w:sz w:val="26"/>
          <w:szCs w:val="26"/>
        </w:rPr>
        <w:t>е</w:t>
      </w:r>
      <w:r w:rsidRPr="000B3222">
        <w:rPr>
          <w:rFonts w:ascii="Times New Roman" w:hAnsi="Times New Roman" w:cs="Times New Roman"/>
          <w:sz w:val="26"/>
          <w:szCs w:val="26"/>
        </w:rPr>
        <w:t xml:space="preserve">нка в Республике Хакасия», по окончании календарного года Уполномоченный направляет Главе Республики Хакасия – Председателю Правительства Республики Хакасия, в Верховный Совет </w:t>
      </w:r>
      <w:r>
        <w:rPr>
          <w:rFonts w:ascii="Times New Roman" w:hAnsi="Times New Roman" w:cs="Times New Roman"/>
          <w:sz w:val="26"/>
          <w:szCs w:val="26"/>
        </w:rPr>
        <w:t xml:space="preserve">Республики Хакасия </w:t>
      </w:r>
      <w:r w:rsidRPr="000B3222">
        <w:rPr>
          <w:rFonts w:ascii="Times New Roman" w:hAnsi="Times New Roman" w:cs="Times New Roman"/>
          <w:sz w:val="26"/>
          <w:szCs w:val="26"/>
        </w:rPr>
        <w:t>и Уполномоченному при Президенте Российской Федерации по правам</w:t>
      </w:r>
      <w:proofErr w:type="gramEnd"/>
      <w:r w:rsidRPr="000B3222">
        <w:rPr>
          <w:rFonts w:ascii="Times New Roman" w:hAnsi="Times New Roman" w:cs="Times New Roman"/>
          <w:sz w:val="26"/>
          <w:szCs w:val="26"/>
        </w:rPr>
        <w:t xml:space="preserve"> ребёнка доклад о соблюдении прав и законных интересов ребёнка и результатах деятельности Уполномоченного на территории Республики Хакасия (далее –</w:t>
      </w:r>
      <w:r>
        <w:rPr>
          <w:rFonts w:ascii="Times New Roman" w:hAnsi="Times New Roman" w:cs="Times New Roman"/>
          <w:sz w:val="26"/>
          <w:szCs w:val="26"/>
        </w:rPr>
        <w:t xml:space="preserve"> </w:t>
      </w:r>
      <w:r w:rsidRPr="000B3222">
        <w:rPr>
          <w:rFonts w:ascii="Times New Roman" w:hAnsi="Times New Roman" w:cs="Times New Roman"/>
          <w:sz w:val="26"/>
          <w:szCs w:val="26"/>
        </w:rPr>
        <w:t>доклад). Доклад будет опубликован на официальных сайтах Верховного Совета Республики Хакасия, Уполномоченного по правам ребёнка в Республике Хакасия, республиканской газеты «Хакасия».</w:t>
      </w:r>
    </w:p>
    <w:p w14:paraId="65B43333" w14:textId="77777777" w:rsidR="0072200D" w:rsidRDefault="0072200D">
      <w:pPr>
        <w:rPr>
          <w:rFonts w:ascii="Cambria Math" w:eastAsiaTheme="majorEastAsia" w:hAnsi="Cambria Math" w:cstheme="majorBidi"/>
          <w:b/>
          <w:bCs/>
          <w:iCs/>
          <w:color w:val="984806" w:themeColor="accent6" w:themeShade="80"/>
          <w:spacing w:val="15"/>
          <w:sz w:val="28"/>
          <w:szCs w:val="28"/>
          <w:lang w:eastAsia="ru-RU"/>
        </w:rPr>
      </w:pPr>
      <w:r>
        <w:rPr>
          <w:rFonts w:ascii="Cambria Math" w:hAnsi="Cambria Math"/>
          <w:iCs/>
          <w:color w:val="984806" w:themeColor="accent6" w:themeShade="80"/>
          <w:spacing w:val="15"/>
        </w:rPr>
        <w:br w:type="page"/>
      </w:r>
    </w:p>
    <w:p w14:paraId="673C5BD8" w14:textId="531848F8" w:rsidR="00840003" w:rsidRPr="008635F5" w:rsidRDefault="00840003" w:rsidP="001F2BC1">
      <w:pPr>
        <w:pStyle w:val="1"/>
        <w:ind w:right="-284"/>
        <w:rPr>
          <w:rFonts w:ascii="Cambria Math" w:hAnsi="Cambria Math"/>
          <w:iCs/>
          <w:color w:val="984806" w:themeColor="accent6" w:themeShade="80"/>
          <w:spacing w:val="15"/>
        </w:rPr>
      </w:pPr>
      <w:r w:rsidRPr="008635F5">
        <w:rPr>
          <w:rFonts w:ascii="Cambria Math" w:hAnsi="Cambria Math"/>
          <w:iCs/>
          <w:color w:val="984806" w:themeColor="accent6" w:themeShade="80"/>
          <w:spacing w:val="15"/>
        </w:rPr>
        <w:lastRenderedPageBreak/>
        <w:t>РАЗДЕЛ 1</w:t>
      </w:r>
    </w:p>
    <w:p w14:paraId="119C51CD" w14:textId="77777777" w:rsidR="00840003" w:rsidRPr="00840003" w:rsidRDefault="00840003" w:rsidP="001F2BC1">
      <w:pPr>
        <w:numPr>
          <w:ilvl w:val="1"/>
          <w:numId w:val="0"/>
        </w:numPr>
        <w:spacing w:after="0" w:line="240" w:lineRule="auto"/>
        <w:ind w:right="-284"/>
        <w:contextualSpacing/>
        <w:rPr>
          <w:rFonts w:ascii="Cambria Math" w:eastAsiaTheme="majorEastAsia" w:hAnsi="Cambria Math" w:cstheme="majorBidi"/>
          <w:b/>
          <w:iCs/>
          <w:color w:val="984806" w:themeColor="accent6" w:themeShade="80"/>
          <w:spacing w:val="15"/>
          <w:sz w:val="28"/>
          <w:szCs w:val="28"/>
          <w:lang w:eastAsia="ru-RU"/>
        </w:rPr>
      </w:pPr>
      <w:r w:rsidRPr="00840003">
        <w:rPr>
          <w:rFonts w:ascii="Cambria Math" w:eastAsiaTheme="majorEastAsia" w:hAnsi="Cambria Math" w:cstheme="majorBidi"/>
          <w:b/>
          <w:iCs/>
          <w:color w:val="984806" w:themeColor="accent6" w:themeShade="80"/>
          <w:spacing w:val="15"/>
          <w:sz w:val="28"/>
          <w:szCs w:val="28"/>
          <w:lang w:eastAsia="ru-RU"/>
        </w:rPr>
        <w:t xml:space="preserve">РЕЗУЛЬТАТЫ ДЕЯТЕЛЬНОСТИ </w:t>
      </w:r>
    </w:p>
    <w:p w14:paraId="34FAE144" w14:textId="77777777" w:rsidR="00277B7E" w:rsidRPr="00840003" w:rsidRDefault="00840003" w:rsidP="001F2BC1">
      <w:pPr>
        <w:numPr>
          <w:ilvl w:val="1"/>
          <w:numId w:val="0"/>
        </w:numPr>
        <w:spacing w:after="0" w:line="240" w:lineRule="auto"/>
        <w:ind w:right="-284"/>
        <w:contextualSpacing/>
        <w:rPr>
          <w:rFonts w:ascii="Cambria Math" w:eastAsiaTheme="majorEastAsia" w:hAnsi="Cambria Math" w:cstheme="majorBidi"/>
          <w:b/>
          <w:iCs/>
          <w:color w:val="984806" w:themeColor="accent6" w:themeShade="80"/>
          <w:spacing w:val="15"/>
          <w:sz w:val="28"/>
          <w:szCs w:val="28"/>
          <w:lang w:eastAsia="ru-RU"/>
        </w:rPr>
      </w:pPr>
      <w:r w:rsidRPr="00840003">
        <w:rPr>
          <w:rFonts w:ascii="Cambria Math" w:eastAsiaTheme="majorEastAsia" w:hAnsi="Cambria Math" w:cstheme="majorBidi"/>
          <w:b/>
          <w:iCs/>
          <w:color w:val="984806" w:themeColor="accent6" w:themeShade="80"/>
          <w:spacing w:val="15"/>
          <w:sz w:val="28"/>
          <w:szCs w:val="28"/>
          <w:lang w:eastAsia="ru-RU"/>
        </w:rPr>
        <w:t xml:space="preserve">УПОЛНОМОЧЕННОГО ПО ПРАВАМ РЕБЁНКА </w:t>
      </w:r>
      <w:r w:rsidR="008635F5">
        <w:rPr>
          <w:rFonts w:ascii="Cambria Math" w:eastAsiaTheme="majorEastAsia" w:hAnsi="Cambria Math" w:cstheme="majorBidi"/>
          <w:b/>
          <w:iCs/>
          <w:color w:val="984806" w:themeColor="accent6" w:themeShade="80"/>
          <w:spacing w:val="15"/>
          <w:sz w:val="28"/>
          <w:szCs w:val="28"/>
          <w:lang w:eastAsia="ru-RU"/>
        </w:rPr>
        <w:t xml:space="preserve">В </w:t>
      </w:r>
      <w:r w:rsidR="001043A4">
        <w:rPr>
          <w:rFonts w:ascii="Cambria Math" w:eastAsiaTheme="majorEastAsia" w:hAnsi="Cambria Math" w:cstheme="majorBidi"/>
          <w:b/>
          <w:iCs/>
          <w:color w:val="984806" w:themeColor="accent6" w:themeShade="80"/>
          <w:spacing w:val="15"/>
          <w:sz w:val="28"/>
          <w:szCs w:val="28"/>
          <w:lang w:eastAsia="ru-RU"/>
        </w:rPr>
        <w:t>Р</w:t>
      </w:r>
      <w:r w:rsidR="00277B7E">
        <w:rPr>
          <w:rFonts w:ascii="Cambria Math" w:eastAsiaTheme="majorEastAsia" w:hAnsi="Cambria Math" w:cstheme="majorBidi"/>
          <w:b/>
          <w:iCs/>
          <w:color w:val="984806" w:themeColor="accent6" w:themeShade="80"/>
          <w:spacing w:val="15"/>
          <w:sz w:val="28"/>
          <w:szCs w:val="28"/>
          <w:lang w:eastAsia="ru-RU"/>
        </w:rPr>
        <w:t>ЕСПУБЛИКЕ ХАКАСИЯ</w:t>
      </w:r>
    </w:p>
    <w:p w14:paraId="17A0C599" w14:textId="6AC0F950" w:rsidR="00E16B8C" w:rsidRPr="00840003" w:rsidRDefault="002C3B75" w:rsidP="00277B7E">
      <w:pPr>
        <w:numPr>
          <w:ilvl w:val="1"/>
          <w:numId w:val="0"/>
        </w:numPr>
        <w:spacing w:after="0" w:line="240" w:lineRule="auto"/>
        <w:ind w:right="-1"/>
        <w:contextualSpacing/>
        <w:rPr>
          <w:rFonts w:ascii="Cambria Math" w:eastAsiaTheme="majorEastAsia" w:hAnsi="Cambria Math" w:cstheme="majorBidi"/>
          <w:b/>
          <w:iCs/>
          <w:color w:val="984806" w:themeColor="accent6" w:themeShade="80"/>
          <w:spacing w:val="15"/>
          <w:sz w:val="28"/>
          <w:szCs w:val="28"/>
          <w:lang w:eastAsia="ru-RU"/>
        </w:rPr>
      </w:pPr>
      <w:r w:rsidRPr="00840003">
        <w:rPr>
          <w:rFonts w:eastAsiaTheme="minorEastAsia"/>
          <w:noProof/>
          <w:lang w:eastAsia="ru-RU"/>
        </w:rPr>
        <mc:AlternateContent>
          <mc:Choice Requires="wps">
            <w:drawing>
              <wp:anchor distT="4294967293" distB="4294967293" distL="114300" distR="114300" simplePos="0" relativeHeight="251656704" behindDoc="0" locked="0" layoutInCell="1" allowOverlap="1" wp14:anchorId="23C480B0" wp14:editId="5C13A3B4">
                <wp:simplePos x="0" y="0"/>
                <wp:positionH relativeFrom="column">
                  <wp:posOffset>45720</wp:posOffset>
                </wp:positionH>
                <wp:positionV relativeFrom="paragraph">
                  <wp:posOffset>135890</wp:posOffset>
                </wp:positionV>
                <wp:extent cx="5954395" cy="0"/>
                <wp:effectExtent l="0" t="0" r="27305" b="19050"/>
                <wp:wrapNone/>
                <wp:docPr id="44" name="Прямая соединительная линия 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54395" cy="0"/>
                        </a:xfrm>
                        <a:prstGeom prst="line">
                          <a:avLst/>
                        </a:prstGeom>
                        <a:noFill/>
                        <a:ln w="19050" cap="flat" cmpd="sng" algn="ctr">
                          <a:solidFill>
                            <a:srgbClr val="A44B14"/>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id="Прямая соединительная линия 44" o:spid="_x0000_s1026" style="position:absolute;z-index:25165670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page" from="3.6pt,10.7pt" to="472.45pt,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" strokecolor="#a44b14" strokeweight="1.5pt">
                <o:lock v:ext="edit" shapetype="f"/>
              </v:line>
            </w:pict>
          </mc:Fallback>
        </mc:AlternateContent>
      </w:r>
    </w:p>
    <w:p w14:paraId="0DC93489" w14:textId="0829568C" w:rsidR="00840003" w:rsidRPr="00840003" w:rsidRDefault="00444C72" w:rsidP="001F2BC1">
      <w:pPr>
        <w:spacing w:after="120" w:line="240" w:lineRule="auto"/>
        <w:ind w:right="-284"/>
        <w:contextualSpacing/>
        <w:jc w:val="both"/>
        <w:rPr>
          <w:rFonts w:ascii="Tw Cen MT" w:eastAsiaTheme="minorEastAsia" w:hAnsi="Tw Cen MT" w:cs="Times New Roman"/>
          <w:b/>
          <w:caps/>
          <w:color w:val="943634" w:themeColor="accent2" w:themeShade="BF"/>
          <w:spacing w:val="50"/>
          <w:kern w:val="24"/>
          <w:sz w:val="28"/>
          <w:szCs w:val="28"/>
          <w:lang w:eastAsia="ru-RU"/>
        </w:rPr>
      </w:pPr>
      <w:r w:rsidRPr="00840003">
        <w:rPr>
          <w:noProof/>
          <w:lang w:eastAsia="ru-RU"/>
        </w:rPr>
        <mc:AlternateContent>
          <mc:Choice Requires="wps">
            <w:drawing>
              <wp:anchor distT="0" distB="0" distL="114300" distR="114300" simplePos="0" relativeHeight="251658752" behindDoc="0" locked="0" layoutInCell="0" allowOverlap="1" wp14:anchorId="3324148A" wp14:editId="34E9DC3A">
                <wp:simplePos x="0" y="0"/>
                <wp:positionH relativeFrom="margin">
                  <wp:posOffset>49530</wp:posOffset>
                </wp:positionH>
                <wp:positionV relativeFrom="page">
                  <wp:posOffset>1680845</wp:posOffset>
                </wp:positionV>
                <wp:extent cx="3584575" cy="655955"/>
                <wp:effectExtent l="0" t="0" r="0" b="10795"/>
                <wp:wrapSquare wrapText="bothSides"/>
                <wp:docPr id="5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84575" cy="655955"/>
                        </a:xfrm>
                        <a:prstGeom prst="rect">
                          <a:avLst/>
                        </a:prstGeom>
                        <a:noFill/>
                        <a:ln w="6350">
                          <a:noFill/>
                        </a:ln>
                        <a:effectLst/>
                      </wps:spPr>
                      <wps:txbx>
                        <w:txbxContent>
                          <w:p w14:paraId="192B0798" w14:textId="77777777" w:rsidR="00282F82" w:rsidRPr="00441FA0" w:rsidRDefault="00282F82" w:rsidP="00277B7E">
                            <w:pPr>
                              <w:pStyle w:val="1"/>
                              <w:spacing w:before="120" w:line="240" w:lineRule="auto"/>
                              <w:rPr>
                                <w:rFonts w:ascii="Times New Roman" w:hAnsi="Times New Roman" w:cs="Times New Roman"/>
                                <w:i/>
                                <w:color w:val="984806" w:themeColor="accent6" w:themeShade="80"/>
                                <w:sz w:val="36"/>
                                <w:szCs w:val="36"/>
                              </w:rPr>
                            </w:pPr>
                            <w:r w:rsidRPr="00441FA0">
                              <w:rPr>
                                <w:rFonts w:ascii="Times New Roman" w:hAnsi="Times New Roman" w:cs="Times New Roman"/>
                                <w:bCs w:val="0"/>
                                <w:i/>
                                <w:color w:val="984806" w:themeColor="accent6" w:themeShade="80"/>
                                <w:sz w:val="36"/>
                                <w:szCs w:val="36"/>
                              </w:rPr>
                              <w:t>1.1</w:t>
                            </w:r>
                          </w:p>
                          <w:p w14:paraId="22CF186E" w14:textId="77777777" w:rsidR="00282F82" w:rsidRPr="00282F82" w:rsidRDefault="00282F82" w:rsidP="00277B7E">
                            <w:pPr>
                              <w:pStyle w:val="aff2"/>
                              <w:spacing w:after="0"/>
                              <w:rPr>
                                <w:rFonts w:ascii="Times New Roman" w:hAnsi="Times New Roman" w:cs="Times New Roman"/>
                                <w:i/>
                                <w:color w:val="4F6228" w:themeColor="accent3" w:themeShade="80"/>
                                <w:sz w:val="26"/>
                                <w:szCs w:val="26"/>
                                <w:lang w:val="ru-RU"/>
                              </w:rPr>
                            </w:pPr>
                            <w:r w:rsidRPr="00282F82">
                              <w:rPr>
                                <w:rStyle w:val="af5"/>
                                <w:rFonts w:ascii="Times New Roman" w:hAnsi="Times New Roman" w:cs="Times New Roman"/>
                                <w:color w:val="4F6228" w:themeColor="accent3" w:themeShade="80"/>
                                <w:sz w:val="26"/>
                                <w:szCs w:val="26"/>
                                <w:lang w:val="ru-RU"/>
                              </w:rPr>
                              <w:t>Работа с обращениями граждан</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left:0;text-align:left;margin-left:3.9pt;margin-top:132.35pt;width:282.25pt;height:51.65pt;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" o:allowincell="f" filled="f" stroked="f" strokeweight=".5pt">
                <v:path arrowok="t"/>
                <v:textbox inset="0,0,0,0">
                  <w:txbxContent>
                    <w:p w14:paraId="192B0798" w14:textId="77777777" w:rsidR="00282F82" w:rsidRPr="00441FA0" w:rsidRDefault="00282F82" w:rsidP="00277B7E">
                      <w:pPr>
                        <w:pStyle w:val="1"/>
                        <w:spacing w:before="120" w:line="240" w:lineRule="auto"/>
                        <w:rPr>
                          <w:rFonts w:ascii="Times New Roman" w:hAnsi="Times New Roman" w:cs="Times New Roman"/>
                          <w:i/>
                          <w:color w:val="984806" w:themeColor="accent6" w:themeShade="80"/>
                          <w:sz w:val="36"/>
                          <w:szCs w:val="36"/>
                        </w:rPr>
                      </w:pPr>
                      <w:r w:rsidRPr="00441FA0">
                        <w:rPr>
                          <w:rFonts w:ascii="Times New Roman" w:hAnsi="Times New Roman" w:cs="Times New Roman"/>
                          <w:bCs w:val="0"/>
                          <w:i/>
                          <w:color w:val="984806" w:themeColor="accent6" w:themeShade="80"/>
                          <w:sz w:val="36"/>
                          <w:szCs w:val="36"/>
                        </w:rPr>
                        <w:t>1.1</w:t>
                      </w:r>
                    </w:p>
                    <w:p w14:paraId="22CF186E" w14:textId="77777777" w:rsidR="00282F82" w:rsidRPr="00282F82" w:rsidRDefault="00282F82" w:rsidP="00277B7E">
                      <w:pPr>
                        <w:pStyle w:val="aff2"/>
                        <w:spacing w:after="0"/>
                        <w:rPr>
                          <w:rFonts w:ascii="Times New Roman" w:hAnsi="Times New Roman" w:cs="Times New Roman"/>
                          <w:i/>
                          <w:color w:val="4F6228" w:themeColor="accent3" w:themeShade="80"/>
                          <w:sz w:val="26"/>
                          <w:szCs w:val="26"/>
                          <w:lang w:val="ru-RU"/>
                        </w:rPr>
                      </w:pPr>
                      <w:r w:rsidRPr="00282F82">
                        <w:rPr>
                          <w:rStyle w:val="af5"/>
                          <w:rFonts w:ascii="Times New Roman" w:hAnsi="Times New Roman" w:cs="Times New Roman"/>
                          <w:color w:val="4F6228" w:themeColor="accent3" w:themeShade="80"/>
                          <w:sz w:val="26"/>
                          <w:szCs w:val="26"/>
                          <w:lang w:val="ru-RU"/>
                        </w:rPr>
                        <w:t>Работа с обращениями граждан</w:t>
                      </w:r>
                    </w:p>
                  </w:txbxContent>
                </v:textbox>
                <w10:wrap type="square" anchorx="margin" anchory="page"/>
              </v:shape>
            </w:pict>
          </mc:Fallback>
        </mc:AlternateContent>
      </w:r>
    </w:p>
    <w:p w14:paraId="7AF116DA" w14:textId="77777777" w:rsidR="00840003" w:rsidRPr="00840003" w:rsidRDefault="00840003" w:rsidP="001F2BC1">
      <w:pPr>
        <w:spacing w:line="240" w:lineRule="auto"/>
        <w:ind w:left="4536" w:right="-284"/>
        <w:rPr>
          <w:rFonts w:ascii="Times New Roman" w:eastAsiaTheme="minorEastAsia" w:hAnsi="Times New Roman" w:cs="Times New Roman"/>
          <w:sz w:val="12"/>
          <w:szCs w:val="12"/>
          <w:lang w:eastAsia="ru-RU"/>
        </w:rPr>
      </w:pPr>
    </w:p>
    <w:p w14:paraId="0E06940C" w14:textId="77777777" w:rsidR="00840003" w:rsidRPr="00840003" w:rsidRDefault="00840003" w:rsidP="001F2BC1">
      <w:pPr>
        <w:autoSpaceDE w:val="0"/>
        <w:autoSpaceDN w:val="0"/>
        <w:adjustRightInd w:val="0"/>
        <w:spacing w:after="0" w:line="240" w:lineRule="auto"/>
        <w:ind w:right="-284" w:firstLine="709"/>
        <w:jc w:val="both"/>
        <w:rPr>
          <w:rFonts w:ascii="Times New Roman" w:eastAsiaTheme="minorEastAsia" w:hAnsi="Times New Roman" w:cs="Times New Roman"/>
          <w:sz w:val="26"/>
          <w:szCs w:val="26"/>
          <w:lang w:eastAsia="ru-RU"/>
        </w:rPr>
      </w:pPr>
    </w:p>
    <w:tbl>
      <w:tblPr>
        <w:tblStyle w:val="93"/>
        <w:tblpPr w:leftFromText="180" w:rightFromText="180" w:vertAnchor="text" w:horzAnchor="margin" w:tblpY="46"/>
        <w:tblW w:w="95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6919"/>
        <w:gridCol w:w="72"/>
        <w:gridCol w:w="2515"/>
      </w:tblGrid>
      <w:tr w:rsidR="00840003" w:rsidRPr="00840003" w14:paraId="57358136" w14:textId="77777777" w:rsidTr="00840003">
        <w:trPr>
          <w:cantSplit/>
          <w:trHeight w:val="111"/>
        </w:trPr>
        <w:tc>
          <w:tcPr>
            <w:tcW w:w="6919" w:type="dxa"/>
            <w:shd w:val="clear" w:color="auto" w:fill="426E54"/>
            <w:tcMar>
              <w:left w:w="0" w:type="dxa"/>
              <w:right w:w="115" w:type="dxa"/>
            </w:tcMar>
            <w:vAlign w:val="center"/>
          </w:tcPr>
          <w:p w14:paraId="2D6A44BC" w14:textId="77777777" w:rsidR="00840003" w:rsidRPr="00840003" w:rsidRDefault="00840003" w:rsidP="001F2BC1">
            <w:pPr>
              <w:keepNext/>
              <w:keepLines/>
              <w:spacing w:before="200"/>
              <w:ind w:right="-284" w:firstLine="151"/>
              <w:jc w:val="center"/>
              <w:outlineLvl w:val="3"/>
              <w:rPr>
                <w:rFonts w:asciiTheme="majorHAnsi" w:eastAsiaTheme="majorEastAsia" w:hAnsiTheme="majorHAnsi" w:cstheme="majorBidi"/>
                <w:b/>
                <w:bCs/>
                <w:i/>
                <w:iCs/>
                <w:color w:val="4F81BD" w:themeColor="accent1"/>
              </w:rPr>
            </w:pPr>
          </w:p>
        </w:tc>
        <w:tc>
          <w:tcPr>
            <w:tcW w:w="72" w:type="dxa"/>
            <w:tcMar>
              <w:left w:w="0" w:type="dxa"/>
              <w:right w:w="0" w:type="dxa"/>
            </w:tcMar>
            <w:vAlign w:val="center"/>
          </w:tcPr>
          <w:p w14:paraId="60DBB8DC" w14:textId="77777777" w:rsidR="00840003" w:rsidRPr="00840003" w:rsidRDefault="00840003" w:rsidP="001F2BC1">
            <w:pPr>
              <w:ind w:right="-284"/>
            </w:pPr>
          </w:p>
        </w:tc>
        <w:tc>
          <w:tcPr>
            <w:tcW w:w="2515" w:type="dxa"/>
            <w:shd w:val="clear" w:color="auto" w:fill="D9D9D9" w:themeFill="background1" w:themeFillShade="D9"/>
            <w:tcMar>
              <w:left w:w="0" w:type="dxa"/>
              <w:right w:w="115" w:type="dxa"/>
            </w:tcMar>
            <w:vAlign w:val="center"/>
          </w:tcPr>
          <w:p w14:paraId="684FC495" w14:textId="77777777" w:rsidR="00840003" w:rsidRPr="00840003" w:rsidRDefault="00840003" w:rsidP="001F2BC1">
            <w:pPr>
              <w:keepNext/>
              <w:keepLines/>
              <w:spacing w:before="200"/>
              <w:ind w:right="-284"/>
              <w:outlineLvl w:val="3"/>
              <w:rPr>
                <w:rFonts w:asciiTheme="majorHAnsi" w:eastAsiaTheme="majorEastAsia" w:hAnsiTheme="majorHAnsi" w:cstheme="majorBidi"/>
                <w:b/>
                <w:bCs/>
                <w:i/>
                <w:iCs/>
                <w:color w:val="4F81BD" w:themeColor="accent1"/>
              </w:rPr>
            </w:pPr>
          </w:p>
        </w:tc>
      </w:tr>
    </w:tbl>
    <w:p w14:paraId="3AAAE2D6" w14:textId="77777777" w:rsidR="00840003" w:rsidRDefault="00840003" w:rsidP="001F2BC1">
      <w:pPr>
        <w:autoSpaceDE w:val="0"/>
        <w:autoSpaceDN w:val="0"/>
        <w:adjustRightInd w:val="0"/>
        <w:spacing w:after="0" w:line="240" w:lineRule="auto"/>
        <w:ind w:right="-284" w:firstLine="709"/>
        <w:jc w:val="both"/>
        <w:rPr>
          <w:rFonts w:ascii="Times New Roman" w:eastAsiaTheme="minorEastAsia" w:hAnsi="Times New Roman" w:cs="Times New Roman"/>
          <w:sz w:val="26"/>
          <w:szCs w:val="26"/>
          <w:lang w:eastAsia="ru-RU"/>
        </w:rPr>
      </w:pPr>
      <w:r w:rsidRPr="00840003">
        <w:rPr>
          <w:rFonts w:ascii="Times New Roman" w:eastAsiaTheme="minorEastAsia" w:hAnsi="Times New Roman" w:cs="Times New Roman"/>
          <w:sz w:val="26"/>
          <w:szCs w:val="26"/>
          <w:lang w:eastAsia="ru-RU"/>
        </w:rPr>
        <w:t xml:space="preserve">В соответствии со статьей 14 Закона Республики Хакасия от 08.11.2011 </w:t>
      </w:r>
      <w:r w:rsidRPr="00840003">
        <w:rPr>
          <w:rFonts w:ascii="Times New Roman" w:eastAsiaTheme="minorEastAsia" w:hAnsi="Times New Roman" w:cs="Times New Roman"/>
          <w:sz w:val="26"/>
          <w:szCs w:val="26"/>
          <w:lang w:eastAsia="ru-RU"/>
        </w:rPr>
        <w:br/>
        <w:t xml:space="preserve">№ 90-ЗРХ «Об Уполномоченном по правам ребёнка в Республике Хакасия» Уполномоченный рассматривает обращения и жалобы </w:t>
      </w:r>
      <w:r w:rsidR="000D4412">
        <w:rPr>
          <w:rFonts w:ascii="Times New Roman" w:eastAsiaTheme="minorEastAsia" w:hAnsi="Times New Roman" w:cs="Times New Roman"/>
          <w:sz w:val="26"/>
          <w:szCs w:val="26"/>
          <w:lang w:eastAsia="ru-RU"/>
        </w:rPr>
        <w:t xml:space="preserve">граждан </w:t>
      </w:r>
      <w:r w:rsidRPr="00840003">
        <w:rPr>
          <w:rFonts w:ascii="Times New Roman" w:eastAsiaTheme="minorEastAsia" w:hAnsi="Times New Roman" w:cs="Times New Roman"/>
          <w:sz w:val="26"/>
          <w:szCs w:val="26"/>
          <w:lang w:eastAsia="ru-RU"/>
        </w:rPr>
        <w:t>на решения и действия (бездействие) органов государственной власти, органов местного самоуправления, организаций независимо от организационно-правовых форм и форм собственности.</w:t>
      </w:r>
    </w:p>
    <w:p w14:paraId="48CD0D00" w14:textId="3246DA98" w:rsidR="00BE1EDB" w:rsidRPr="00BE1EDB" w:rsidRDefault="003F008C" w:rsidP="001F2BC1">
      <w:pPr>
        <w:autoSpaceDE w:val="0"/>
        <w:autoSpaceDN w:val="0"/>
        <w:adjustRightInd w:val="0"/>
        <w:spacing w:after="0" w:line="240" w:lineRule="auto"/>
        <w:ind w:right="-284" w:firstLine="709"/>
        <w:jc w:val="both"/>
        <w:rPr>
          <w:rFonts w:ascii="Times New Roman" w:eastAsiaTheme="minorEastAsia" w:hAnsi="Times New Roman" w:cs="Times New Roman"/>
          <w:sz w:val="26"/>
          <w:szCs w:val="26"/>
          <w:lang w:eastAsia="ru-RU"/>
        </w:rPr>
      </w:pPr>
      <w:r>
        <w:rPr>
          <w:rFonts w:ascii="Times New Roman" w:eastAsiaTheme="minorEastAsia" w:hAnsi="Times New Roman" w:cs="Times New Roman"/>
          <w:sz w:val="26"/>
          <w:szCs w:val="26"/>
          <w:lang w:eastAsia="ru-RU"/>
        </w:rPr>
        <w:t>О</w:t>
      </w:r>
      <w:r w:rsidR="008F0ACD">
        <w:rPr>
          <w:rFonts w:ascii="Times New Roman" w:eastAsiaTheme="minorEastAsia" w:hAnsi="Times New Roman" w:cs="Times New Roman"/>
          <w:sz w:val="26"/>
          <w:szCs w:val="26"/>
          <w:lang w:eastAsia="ru-RU"/>
        </w:rPr>
        <w:t xml:space="preserve">беспечивается </w:t>
      </w:r>
      <w:r>
        <w:rPr>
          <w:rFonts w:ascii="Times New Roman" w:eastAsiaTheme="minorEastAsia" w:hAnsi="Times New Roman" w:cs="Times New Roman"/>
          <w:sz w:val="26"/>
          <w:szCs w:val="26"/>
          <w:lang w:eastAsia="ru-RU"/>
        </w:rPr>
        <w:t xml:space="preserve">принцип доступности путем </w:t>
      </w:r>
      <w:r w:rsidR="00BE1EDB" w:rsidRPr="00BE1EDB">
        <w:rPr>
          <w:rFonts w:ascii="Times New Roman" w:eastAsiaTheme="minorEastAsia" w:hAnsi="Times New Roman" w:cs="Times New Roman"/>
          <w:sz w:val="26"/>
          <w:szCs w:val="26"/>
          <w:lang w:eastAsia="ru-RU"/>
        </w:rPr>
        <w:t>информировани</w:t>
      </w:r>
      <w:r>
        <w:rPr>
          <w:rFonts w:ascii="Times New Roman" w:eastAsiaTheme="minorEastAsia" w:hAnsi="Times New Roman" w:cs="Times New Roman"/>
          <w:sz w:val="26"/>
          <w:szCs w:val="26"/>
          <w:lang w:eastAsia="ru-RU"/>
        </w:rPr>
        <w:t>я</w:t>
      </w:r>
      <w:r w:rsidR="00BE1EDB" w:rsidRPr="00BE1EDB">
        <w:rPr>
          <w:rFonts w:ascii="Times New Roman" w:eastAsiaTheme="minorEastAsia" w:hAnsi="Times New Roman" w:cs="Times New Roman"/>
          <w:sz w:val="26"/>
          <w:szCs w:val="26"/>
          <w:lang w:eastAsia="ru-RU"/>
        </w:rPr>
        <w:t xml:space="preserve"> о деятельности Уполномоченного, вариативных форм приема граждан, межведомственно</w:t>
      </w:r>
      <w:r>
        <w:rPr>
          <w:rFonts w:ascii="Times New Roman" w:eastAsiaTheme="minorEastAsia" w:hAnsi="Times New Roman" w:cs="Times New Roman"/>
          <w:sz w:val="26"/>
          <w:szCs w:val="26"/>
          <w:lang w:eastAsia="ru-RU"/>
        </w:rPr>
        <w:t>го</w:t>
      </w:r>
      <w:r w:rsidR="00BE1EDB" w:rsidRPr="00BE1EDB">
        <w:rPr>
          <w:rFonts w:ascii="Times New Roman" w:eastAsiaTheme="minorEastAsia" w:hAnsi="Times New Roman" w:cs="Times New Roman"/>
          <w:sz w:val="26"/>
          <w:szCs w:val="26"/>
          <w:lang w:eastAsia="ru-RU"/>
        </w:rPr>
        <w:t xml:space="preserve"> взаимодействи</w:t>
      </w:r>
      <w:r>
        <w:rPr>
          <w:rFonts w:ascii="Times New Roman" w:eastAsiaTheme="minorEastAsia" w:hAnsi="Times New Roman" w:cs="Times New Roman"/>
          <w:sz w:val="26"/>
          <w:szCs w:val="26"/>
          <w:lang w:eastAsia="ru-RU"/>
        </w:rPr>
        <w:t>я</w:t>
      </w:r>
      <w:r w:rsidR="00BE1EDB" w:rsidRPr="00BE1EDB">
        <w:rPr>
          <w:rFonts w:ascii="Times New Roman" w:eastAsiaTheme="minorEastAsia" w:hAnsi="Times New Roman" w:cs="Times New Roman"/>
          <w:sz w:val="26"/>
          <w:szCs w:val="26"/>
          <w:lang w:eastAsia="ru-RU"/>
        </w:rPr>
        <w:t xml:space="preserve"> по организации совместных приемов, работ</w:t>
      </w:r>
      <w:r>
        <w:rPr>
          <w:rFonts w:ascii="Times New Roman" w:eastAsiaTheme="minorEastAsia" w:hAnsi="Times New Roman" w:cs="Times New Roman"/>
          <w:sz w:val="26"/>
          <w:szCs w:val="26"/>
          <w:lang w:eastAsia="ru-RU"/>
        </w:rPr>
        <w:t>ы</w:t>
      </w:r>
      <w:r w:rsidR="00170FF1">
        <w:rPr>
          <w:rFonts w:ascii="Times New Roman" w:eastAsiaTheme="minorEastAsia" w:hAnsi="Times New Roman" w:cs="Times New Roman"/>
          <w:sz w:val="26"/>
          <w:szCs w:val="26"/>
          <w:lang w:eastAsia="ru-RU"/>
        </w:rPr>
        <w:t xml:space="preserve"> общественных помощников.</w:t>
      </w:r>
    </w:p>
    <w:p w14:paraId="7D7889FE" w14:textId="77777777" w:rsidR="00BE1EDB" w:rsidRPr="00BE1EDB" w:rsidRDefault="00BE1EDB" w:rsidP="001F2BC1">
      <w:pPr>
        <w:autoSpaceDE w:val="0"/>
        <w:autoSpaceDN w:val="0"/>
        <w:adjustRightInd w:val="0"/>
        <w:spacing w:after="0" w:line="240" w:lineRule="auto"/>
        <w:ind w:right="-284" w:firstLine="709"/>
        <w:jc w:val="both"/>
        <w:rPr>
          <w:rFonts w:ascii="Times New Roman" w:eastAsiaTheme="minorEastAsia" w:hAnsi="Times New Roman" w:cs="Times New Roman"/>
          <w:sz w:val="26"/>
          <w:szCs w:val="26"/>
          <w:lang w:eastAsia="ru-RU"/>
        </w:rPr>
      </w:pPr>
      <w:r w:rsidRPr="00BE1EDB">
        <w:rPr>
          <w:rFonts w:ascii="Times New Roman" w:eastAsiaTheme="minorEastAsia" w:hAnsi="Times New Roman" w:cs="Times New Roman"/>
          <w:sz w:val="26"/>
          <w:szCs w:val="26"/>
          <w:lang w:eastAsia="ru-RU"/>
        </w:rPr>
        <w:t>Материалы об Уполномоченном размещаются в учреждениях и детских организациях, ведется страница Уполномоченного на официальном сайте Правительства Республики Хакасия, развивается официальный сайт Уполномоченного по правам ребёнка в Республике Хакасия, ведется аккаунт в социальной сети «</w:t>
      </w:r>
      <w:proofErr w:type="spellStart"/>
      <w:r w:rsidRPr="00BE1EDB">
        <w:rPr>
          <w:rFonts w:ascii="Times New Roman" w:eastAsiaTheme="minorEastAsia" w:hAnsi="Times New Roman" w:cs="Times New Roman"/>
          <w:sz w:val="26"/>
          <w:szCs w:val="26"/>
          <w:lang w:eastAsia="ru-RU"/>
        </w:rPr>
        <w:t>ВКонтакте</w:t>
      </w:r>
      <w:proofErr w:type="spellEnd"/>
      <w:r w:rsidRPr="00BE1EDB">
        <w:rPr>
          <w:rFonts w:ascii="Times New Roman" w:eastAsiaTheme="minorEastAsia" w:hAnsi="Times New Roman" w:cs="Times New Roman"/>
          <w:sz w:val="26"/>
          <w:szCs w:val="26"/>
          <w:lang w:eastAsia="ru-RU"/>
        </w:rPr>
        <w:t xml:space="preserve">», </w:t>
      </w:r>
      <w:proofErr w:type="spellStart"/>
      <w:r w:rsidRPr="00BE1EDB">
        <w:rPr>
          <w:rFonts w:ascii="Times New Roman" w:eastAsiaTheme="minorEastAsia" w:hAnsi="Times New Roman" w:cs="Times New Roman"/>
          <w:sz w:val="26"/>
          <w:szCs w:val="26"/>
          <w:lang w:eastAsia="ru-RU"/>
        </w:rPr>
        <w:t>телеграм</w:t>
      </w:r>
      <w:proofErr w:type="spellEnd"/>
      <w:r w:rsidRPr="00BE1EDB">
        <w:rPr>
          <w:rFonts w:ascii="Times New Roman" w:eastAsiaTheme="minorEastAsia" w:hAnsi="Times New Roman" w:cs="Times New Roman"/>
          <w:sz w:val="26"/>
          <w:szCs w:val="26"/>
          <w:lang w:eastAsia="ru-RU"/>
        </w:rPr>
        <w:t xml:space="preserve">-канале, где размещаются актуальные </w:t>
      </w:r>
      <w:proofErr w:type="gramStart"/>
      <w:r w:rsidRPr="00BE1EDB">
        <w:rPr>
          <w:rFonts w:ascii="Times New Roman" w:eastAsiaTheme="minorEastAsia" w:hAnsi="Times New Roman" w:cs="Times New Roman"/>
          <w:sz w:val="26"/>
          <w:szCs w:val="26"/>
          <w:lang w:eastAsia="ru-RU"/>
        </w:rPr>
        <w:t>сведения</w:t>
      </w:r>
      <w:proofErr w:type="gramEnd"/>
      <w:r w:rsidRPr="00BE1EDB">
        <w:rPr>
          <w:rFonts w:ascii="Times New Roman" w:eastAsiaTheme="minorEastAsia" w:hAnsi="Times New Roman" w:cs="Times New Roman"/>
          <w:sz w:val="26"/>
          <w:szCs w:val="26"/>
          <w:lang w:eastAsia="ru-RU"/>
        </w:rPr>
        <w:t xml:space="preserve"> о деятельности Уполномоченного, публикуются новостные, просветительские, образовательные материалы, социальная реклама, инф</w:t>
      </w:r>
      <w:r w:rsidR="00AE54E2">
        <w:rPr>
          <w:rFonts w:ascii="Times New Roman" w:eastAsiaTheme="minorEastAsia" w:hAnsi="Times New Roman" w:cs="Times New Roman"/>
          <w:sz w:val="26"/>
          <w:szCs w:val="26"/>
          <w:lang w:eastAsia="ru-RU"/>
        </w:rPr>
        <w:t>ормация о проведении личных приё</w:t>
      </w:r>
      <w:r w:rsidRPr="00BE1EDB">
        <w:rPr>
          <w:rFonts w:ascii="Times New Roman" w:eastAsiaTheme="minorEastAsia" w:hAnsi="Times New Roman" w:cs="Times New Roman"/>
          <w:sz w:val="26"/>
          <w:szCs w:val="26"/>
          <w:lang w:eastAsia="ru-RU"/>
        </w:rPr>
        <w:t xml:space="preserve">мов, конкурсов и другая полезная информация. </w:t>
      </w:r>
      <w:r w:rsidR="000D4412">
        <w:rPr>
          <w:rFonts w:ascii="Times New Roman" w:eastAsiaTheme="minorEastAsia" w:hAnsi="Times New Roman" w:cs="Times New Roman"/>
          <w:sz w:val="26"/>
          <w:szCs w:val="26"/>
          <w:lang w:eastAsia="ru-RU"/>
        </w:rPr>
        <w:t>М</w:t>
      </w:r>
      <w:r w:rsidRPr="00BE1EDB">
        <w:rPr>
          <w:rFonts w:ascii="Times New Roman" w:eastAsiaTheme="minorEastAsia" w:hAnsi="Times New Roman" w:cs="Times New Roman"/>
          <w:sz w:val="26"/>
          <w:szCs w:val="26"/>
          <w:lang w:eastAsia="ru-RU"/>
        </w:rPr>
        <w:t>атериалы о деятельност</w:t>
      </w:r>
      <w:r w:rsidR="00AE54E2">
        <w:rPr>
          <w:rFonts w:ascii="Times New Roman" w:eastAsiaTheme="minorEastAsia" w:hAnsi="Times New Roman" w:cs="Times New Roman"/>
          <w:sz w:val="26"/>
          <w:szCs w:val="26"/>
          <w:lang w:eastAsia="ru-RU"/>
        </w:rPr>
        <w:t>и Уполномоченного по правам ребё</w:t>
      </w:r>
      <w:r w:rsidRPr="00BE1EDB">
        <w:rPr>
          <w:rFonts w:ascii="Times New Roman" w:eastAsiaTheme="minorEastAsia" w:hAnsi="Times New Roman" w:cs="Times New Roman"/>
          <w:sz w:val="26"/>
          <w:szCs w:val="26"/>
          <w:lang w:eastAsia="ru-RU"/>
        </w:rPr>
        <w:t>нка в Республике Хакасия публикуются также на портале Уполномоченного при Президент</w:t>
      </w:r>
      <w:r w:rsidR="00AE54E2">
        <w:rPr>
          <w:rFonts w:ascii="Times New Roman" w:eastAsiaTheme="minorEastAsia" w:hAnsi="Times New Roman" w:cs="Times New Roman"/>
          <w:sz w:val="26"/>
          <w:szCs w:val="26"/>
          <w:lang w:eastAsia="ru-RU"/>
        </w:rPr>
        <w:t>е РФ по правам ребё</w:t>
      </w:r>
      <w:r w:rsidRPr="00BE1EDB">
        <w:rPr>
          <w:rFonts w:ascii="Times New Roman" w:eastAsiaTheme="minorEastAsia" w:hAnsi="Times New Roman" w:cs="Times New Roman"/>
          <w:sz w:val="26"/>
          <w:szCs w:val="26"/>
          <w:lang w:eastAsia="ru-RU"/>
        </w:rPr>
        <w:t xml:space="preserve">нка. </w:t>
      </w:r>
    </w:p>
    <w:p w14:paraId="1452E30A" w14:textId="77777777" w:rsidR="00BE1EDB" w:rsidRDefault="00BE1EDB" w:rsidP="001F2BC1">
      <w:pPr>
        <w:autoSpaceDE w:val="0"/>
        <w:autoSpaceDN w:val="0"/>
        <w:adjustRightInd w:val="0"/>
        <w:spacing w:after="0" w:line="240" w:lineRule="auto"/>
        <w:ind w:right="-284" w:firstLine="709"/>
        <w:jc w:val="both"/>
        <w:rPr>
          <w:rFonts w:ascii="Times New Roman" w:eastAsiaTheme="minorEastAsia" w:hAnsi="Times New Roman" w:cs="Times New Roman"/>
          <w:sz w:val="26"/>
          <w:szCs w:val="26"/>
          <w:lang w:eastAsia="ru-RU"/>
        </w:rPr>
      </w:pPr>
      <w:r w:rsidRPr="00BE1EDB">
        <w:rPr>
          <w:rFonts w:ascii="Times New Roman" w:eastAsiaTheme="minorEastAsia" w:hAnsi="Times New Roman" w:cs="Times New Roman"/>
          <w:sz w:val="26"/>
          <w:szCs w:val="26"/>
          <w:lang w:eastAsia="ru-RU"/>
        </w:rPr>
        <w:t>Уполномоченным ежедневно п</w:t>
      </w:r>
      <w:r w:rsidR="000D4412">
        <w:rPr>
          <w:rFonts w:ascii="Times New Roman" w:eastAsiaTheme="minorEastAsia" w:hAnsi="Times New Roman" w:cs="Times New Roman"/>
          <w:sz w:val="26"/>
          <w:szCs w:val="26"/>
          <w:lang w:eastAsia="ru-RU"/>
        </w:rPr>
        <w:t>роводится мониторинг региональных</w:t>
      </w:r>
      <w:r w:rsidRPr="00BE1EDB">
        <w:rPr>
          <w:rFonts w:ascii="Times New Roman" w:eastAsiaTheme="minorEastAsia" w:hAnsi="Times New Roman" w:cs="Times New Roman"/>
          <w:sz w:val="26"/>
          <w:szCs w:val="26"/>
          <w:lang w:eastAsia="ru-RU"/>
        </w:rPr>
        <w:t xml:space="preserve"> средств массовой информации для выявления случаев нарушений прав и законных интересов детей, обнаружения происшествий, связанных с несовершеннолетними. Изучается федеральная повестка для своевременного реагирования на правовые и иные изменения в сфере детства.</w:t>
      </w:r>
    </w:p>
    <w:p w14:paraId="4ADCC395" w14:textId="2C44DD4A" w:rsidR="002D6215" w:rsidRDefault="00840003" w:rsidP="001F2BC1">
      <w:pPr>
        <w:tabs>
          <w:tab w:val="left" w:pos="993"/>
        </w:tabs>
        <w:autoSpaceDE w:val="0"/>
        <w:autoSpaceDN w:val="0"/>
        <w:adjustRightInd w:val="0"/>
        <w:spacing w:after="0" w:line="240" w:lineRule="auto"/>
        <w:ind w:right="-284" w:firstLine="709"/>
        <w:contextualSpacing/>
        <w:jc w:val="both"/>
        <w:rPr>
          <w:rFonts w:ascii="Times New Roman" w:eastAsiaTheme="minorEastAsia" w:hAnsi="Times New Roman" w:cs="Times New Roman"/>
          <w:sz w:val="26"/>
          <w:szCs w:val="26"/>
          <w:lang w:eastAsia="ru-RU"/>
        </w:rPr>
      </w:pPr>
      <w:r w:rsidRPr="00840003">
        <w:rPr>
          <w:rFonts w:eastAsiaTheme="minorEastAsia"/>
          <w:noProof/>
          <w:color w:val="12180E"/>
          <w:shd w:val="clear" w:color="auto" w:fill="9D542B"/>
          <w:lang w:eastAsia="ru-RU"/>
        </w:rPr>
        <w:drawing>
          <wp:anchor distT="0" distB="0" distL="114300" distR="114300" simplePos="0" relativeHeight="251666432" behindDoc="0" locked="0" layoutInCell="1" allowOverlap="1" wp14:anchorId="6E0E4DFC" wp14:editId="2201C087">
            <wp:simplePos x="0" y="0"/>
            <wp:positionH relativeFrom="column">
              <wp:posOffset>-61595</wp:posOffset>
            </wp:positionH>
            <wp:positionV relativeFrom="paragraph">
              <wp:posOffset>35560</wp:posOffset>
            </wp:positionV>
            <wp:extent cx="2626995" cy="1666240"/>
            <wp:effectExtent l="0" t="0" r="1905" b="0"/>
            <wp:wrapSquare wrapText="bothSides"/>
            <wp:docPr id="1" name="Диаграмма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14:sizeRelV relativeFrom="margin">
              <wp14:pctHeight>0</wp14:pctHeight>
            </wp14:sizeRelV>
          </wp:anchor>
        </w:drawing>
      </w:r>
      <w:r w:rsidR="002D6215">
        <w:rPr>
          <w:rFonts w:ascii="Times New Roman" w:eastAsiaTheme="minorEastAsia" w:hAnsi="Times New Roman" w:cs="Times New Roman"/>
          <w:sz w:val="26"/>
          <w:szCs w:val="26"/>
          <w:lang w:eastAsia="ru-RU"/>
        </w:rPr>
        <w:t xml:space="preserve">В период с 2017 по 2022 год наблюдался ежегодный рост обращений. Пик роста пришелся на 2018 год, </w:t>
      </w:r>
      <w:r w:rsidR="0076513B">
        <w:rPr>
          <w:rFonts w:ascii="Times New Roman" w:eastAsiaTheme="minorEastAsia" w:hAnsi="Times New Roman" w:cs="Times New Roman"/>
          <w:sz w:val="26"/>
          <w:szCs w:val="26"/>
          <w:lang w:eastAsia="ru-RU"/>
        </w:rPr>
        <w:t>когда</w:t>
      </w:r>
      <w:r w:rsidR="007D28CD" w:rsidRPr="002C3B75">
        <w:rPr>
          <w:rFonts w:ascii="Times New Roman" w:eastAsiaTheme="minorEastAsia" w:hAnsi="Times New Roman" w:cs="Times New Roman"/>
          <w:sz w:val="26"/>
          <w:szCs w:val="26"/>
          <w:lang w:eastAsia="ru-RU"/>
        </w:rPr>
        <w:t xml:space="preserve"> </w:t>
      </w:r>
      <w:r w:rsidR="007D28CD">
        <w:rPr>
          <w:rFonts w:ascii="Times New Roman" w:eastAsiaTheme="minorEastAsia" w:hAnsi="Times New Roman" w:cs="Times New Roman"/>
          <w:sz w:val="26"/>
          <w:szCs w:val="26"/>
          <w:lang w:eastAsia="ru-RU"/>
        </w:rPr>
        <w:t>их</w:t>
      </w:r>
      <w:r w:rsidR="0076513B">
        <w:rPr>
          <w:rFonts w:ascii="Times New Roman" w:eastAsiaTheme="minorEastAsia" w:hAnsi="Times New Roman" w:cs="Times New Roman"/>
          <w:sz w:val="26"/>
          <w:szCs w:val="26"/>
          <w:lang w:eastAsia="ru-RU"/>
        </w:rPr>
        <w:t xml:space="preserve"> количество увеличилось на</w:t>
      </w:r>
      <w:r w:rsidR="002D6215">
        <w:rPr>
          <w:rFonts w:ascii="Times New Roman" w:eastAsiaTheme="minorEastAsia" w:hAnsi="Times New Roman" w:cs="Times New Roman"/>
          <w:sz w:val="26"/>
          <w:szCs w:val="26"/>
          <w:lang w:eastAsia="ru-RU"/>
        </w:rPr>
        <w:t xml:space="preserve"> </w:t>
      </w:r>
      <w:r w:rsidR="004F00AC">
        <w:rPr>
          <w:rFonts w:ascii="Times New Roman" w:eastAsiaTheme="minorEastAsia" w:hAnsi="Times New Roman" w:cs="Times New Roman"/>
          <w:sz w:val="26"/>
          <w:szCs w:val="26"/>
          <w:lang w:eastAsia="ru-RU"/>
        </w:rPr>
        <w:t>44 %</w:t>
      </w:r>
      <w:r w:rsidR="002D6215">
        <w:rPr>
          <w:rFonts w:ascii="Times New Roman" w:eastAsiaTheme="minorEastAsia" w:hAnsi="Times New Roman" w:cs="Times New Roman"/>
          <w:sz w:val="26"/>
          <w:szCs w:val="26"/>
          <w:lang w:eastAsia="ru-RU"/>
        </w:rPr>
        <w:t xml:space="preserve">. В 2023 году </w:t>
      </w:r>
      <w:r w:rsidR="0076513B">
        <w:rPr>
          <w:rFonts w:ascii="Times New Roman" w:eastAsiaTheme="minorEastAsia" w:hAnsi="Times New Roman" w:cs="Times New Roman"/>
          <w:sz w:val="26"/>
          <w:szCs w:val="26"/>
          <w:lang w:eastAsia="ru-RU"/>
        </w:rPr>
        <w:t>число</w:t>
      </w:r>
      <w:r w:rsidR="002D6215">
        <w:rPr>
          <w:rFonts w:ascii="Times New Roman" w:eastAsiaTheme="minorEastAsia" w:hAnsi="Times New Roman" w:cs="Times New Roman"/>
          <w:sz w:val="26"/>
          <w:szCs w:val="26"/>
          <w:lang w:eastAsia="ru-RU"/>
        </w:rPr>
        <w:t xml:space="preserve"> обращений осталось на уровне АППГ: </w:t>
      </w:r>
      <w:r w:rsidR="001D603D">
        <w:rPr>
          <w:rFonts w:ascii="Times New Roman" w:eastAsiaTheme="minorEastAsia" w:hAnsi="Times New Roman" w:cs="Times New Roman"/>
          <w:sz w:val="26"/>
          <w:szCs w:val="26"/>
          <w:lang w:eastAsia="ru-RU"/>
        </w:rPr>
        <w:t xml:space="preserve">поступило </w:t>
      </w:r>
      <w:r w:rsidRPr="00840003">
        <w:rPr>
          <w:rFonts w:ascii="Times New Roman" w:eastAsiaTheme="minorEastAsia" w:hAnsi="Times New Roman" w:cs="Times New Roman"/>
          <w:sz w:val="26"/>
          <w:szCs w:val="26"/>
          <w:lang w:eastAsia="ru-RU"/>
        </w:rPr>
        <w:t xml:space="preserve">1 041 обращение. Из </w:t>
      </w:r>
      <w:r w:rsidR="001D603D">
        <w:rPr>
          <w:rFonts w:ascii="Times New Roman" w:eastAsiaTheme="minorEastAsia" w:hAnsi="Times New Roman" w:cs="Times New Roman"/>
          <w:sz w:val="26"/>
          <w:szCs w:val="26"/>
          <w:lang w:eastAsia="ru-RU"/>
        </w:rPr>
        <w:t>них</w:t>
      </w:r>
      <w:r w:rsidRPr="00840003">
        <w:rPr>
          <w:rFonts w:ascii="Times New Roman" w:eastAsiaTheme="minorEastAsia" w:hAnsi="Times New Roman" w:cs="Times New Roman"/>
          <w:sz w:val="26"/>
          <w:szCs w:val="26"/>
          <w:lang w:eastAsia="ru-RU"/>
        </w:rPr>
        <w:t xml:space="preserve"> принято к производству 8</w:t>
      </w:r>
      <w:r w:rsidR="00D41379">
        <w:rPr>
          <w:rFonts w:ascii="Times New Roman" w:eastAsiaTheme="minorEastAsia" w:hAnsi="Times New Roman" w:cs="Times New Roman"/>
          <w:sz w:val="26"/>
          <w:szCs w:val="26"/>
          <w:lang w:eastAsia="ru-RU"/>
        </w:rPr>
        <w:t>4</w:t>
      </w:r>
      <w:r w:rsidRPr="00840003">
        <w:rPr>
          <w:rFonts w:ascii="Times New Roman" w:eastAsiaTheme="minorEastAsia" w:hAnsi="Times New Roman" w:cs="Times New Roman"/>
          <w:sz w:val="26"/>
          <w:szCs w:val="26"/>
          <w:lang w:eastAsia="ru-RU"/>
        </w:rPr>
        <w:t>2, по 1</w:t>
      </w:r>
      <w:r w:rsidR="00D41379">
        <w:rPr>
          <w:rFonts w:ascii="Times New Roman" w:eastAsiaTheme="minorEastAsia" w:hAnsi="Times New Roman" w:cs="Times New Roman"/>
          <w:sz w:val="26"/>
          <w:szCs w:val="26"/>
          <w:lang w:eastAsia="ru-RU"/>
        </w:rPr>
        <w:t>9</w:t>
      </w:r>
      <w:r w:rsidRPr="00840003">
        <w:rPr>
          <w:rFonts w:ascii="Times New Roman" w:eastAsiaTheme="minorEastAsia" w:hAnsi="Times New Roman" w:cs="Times New Roman"/>
          <w:sz w:val="26"/>
          <w:szCs w:val="26"/>
          <w:lang w:eastAsia="ru-RU"/>
        </w:rPr>
        <w:t>9 обращениям даны уст</w:t>
      </w:r>
      <w:r w:rsidR="00D41379">
        <w:rPr>
          <w:rFonts w:ascii="Times New Roman" w:eastAsiaTheme="minorEastAsia" w:hAnsi="Times New Roman" w:cs="Times New Roman"/>
          <w:sz w:val="26"/>
          <w:szCs w:val="26"/>
          <w:lang w:eastAsia="ru-RU"/>
        </w:rPr>
        <w:t>ные кон</w:t>
      </w:r>
      <w:r w:rsidR="001D603D">
        <w:rPr>
          <w:rFonts w:ascii="Times New Roman" w:eastAsiaTheme="minorEastAsia" w:hAnsi="Times New Roman" w:cs="Times New Roman"/>
          <w:sz w:val="26"/>
          <w:szCs w:val="26"/>
          <w:lang w:eastAsia="ru-RU"/>
        </w:rPr>
        <w:t xml:space="preserve">сультации и разъяснения (в АППГ – 862 и 179 соответственно). </w:t>
      </w:r>
    </w:p>
    <w:p w14:paraId="73156BAE" w14:textId="68EA3872" w:rsidR="00C05B0A" w:rsidRDefault="00BE1EDB" w:rsidP="001F2BC1">
      <w:pPr>
        <w:tabs>
          <w:tab w:val="left" w:pos="993"/>
        </w:tabs>
        <w:autoSpaceDE w:val="0"/>
        <w:autoSpaceDN w:val="0"/>
        <w:adjustRightInd w:val="0"/>
        <w:spacing w:after="0" w:line="240" w:lineRule="auto"/>
        <w:ind w:right="-284" w:firstLine="709"/>
        <w:contextualSpacing/>
        <w:jc w:val="both"/>
        <w:rPr>
          <w:rFonts w:ascii="Times New Roman" w:eastAsiaTheme="minorEastAsia" w:hAnsi="Times New Roman" w:cs="Times New Roman"/>
          <w:sz w:val="26"/>
          <w:szCs w:val="26"/>
          <w:lang w:eastAsia="ru-RU"/>
        </w:rPr>
      </w:pPr>
      <w:r>
        <w:rPr>
          <w:rFonts w:ascii="Times New Roman" w:eastAsiaTheme="minorEastAsia" w:hAnsi="Times New Roman" w:cs="Times New Roman"/>
          <w:sz w:val="26"/>
          <w:szCs w:val="26"/>
          <w:lang w:eastAsia="ru-RU"/>
        </w:rPr>
        <w:t>Вместе с тем у</w:t>
      </w:r>
      <w:r w:rsidR="00B832E5">
        <w:rPr>
          <w:rFonts w:ascii="Times New Roman" w:eastAsiaTheme="minorEastAsia" w:hAnsi="Times New Roman" w:cs="Times New Roman"/>
          <w:sz w:val="26"/>
          <w:szCs w:val="26"/>
          <w:lang w:eastAsia="ru-RU"/>
        </w:rPr>
        <w:t>величился удельный</w:t>
      </w:r>
      <w:r w:rsidR="00F422EC">
        <w:rPr>
          <w:rFonts w:ascii="Times New Roman" w:eastAsiaTheme="minorEastAsia" w:hAnsi="Times New Roman" w:cs="Times New Roman"/>
          <w:sz w:val="26"/>
          <w:szCs w:val="26"/>
          <w:lang w:eastAsia="ru-RU"/>
        </w:rPr>
        <w:t xml:space="preserve"> </w:t>
      </w:r>
      <w:r w:rsidR="009446D1">
        <w:rPr>
          <w:rFonts w:ascii="Times New Roman" w:eastAsiaTheme="minorEastAsia" w:hAnsi="Times New Roman" w:cs="Times New Roman"/>
          <w:sz w:val="26"/>
          <w:szCs w:val="26"/>
          <w:lang w:eastAsia="ru-RU"/>
        </w:rPr>
        <w:t>вес обращений в расчете на 1000 детского населения.</w:t>
      </w:r>
      <w:r w:rsidR="00DC10B7">
        <w:rPr>
          <w:rFonts w:ascii="Times New Roman" w:eastAsiaTheme="minorEastAsia" w:hAnsi="Times New Roman" w:cs="Times New Roman"/>
          <w:sz w:val="26"/>
          <w:szCs w:val="26"/>
          <w:lang w:eastAsia="ru-RU"/>
        </w:rPr>
        <w:t xml:space="preserve"> </w:t>
      </w:r>
      <w:r w:rsidR="007D6633">
        <w:rPr>
          <w:rFonts w:ascii="Times New Roman" w:eastAsiaTheme="minorEastAsia" w:hAnsi="Times New Roman" w:cs="Times New Roman"/>
          <w:sz w:val="26"/>
          <w:szCs w:val="26"/>
          <w:lang w:eastAsia="ru-RU"/>
        </w:rPr>
        <w:t>В 2023 году этот показатель составил 8,2</w:t>
      </w:r>
      <w:r w:rsidR="00AE54E2">
        <w:rPr>
          <w:rFonts w:ascii="Times New Roman" w:eastAsiaTheme="minorEastAsia" w:hAnsi="Times New Roman" w:cs="Times New Roman"/>
          <w:sz w:val="26"/>
          <w:szCs w:val="26"/>
          <w:lang w:eastAsia="ru-RU"/>
        </w:rPr>
        <w:t>.</w:t>
      </w:r>
    </w:p>
    <w:p w14:paraId="17D0F317" w14:textId="7C846213" w:rsidR="00C05B0A" w:rsidRPr="00282F82" w:rsidRDefault="00C05B0A" w:rsidP="001F2BC1">
      <w:pPr>
        <w:spacing w:before="120" w:after="120" w:line="240" w:lineRule="auto"/>
        <w:ind w:right="-284"/>
        <w:jc w:val="center"/>
        <w:rPr>
          <w:rFonts w:ascii="Times New Roman" w:eastAsiaTheme="minorEastAsia" w:hAnsi="Times New Roman" w:cs="Times New Roman"/>
          <w:i/>
          <w:color w:val="4F6228" w:themeColor="accent3" w:themeShade="80"/>
          <w:sz w:val="26"/>
          <w:szCs w:val="26"/>
          <w:lang w:eastAsia="ru-RU"/>
        </w:rPr>
      </w:pPr>
      <w:r w:rsidRPr="00282F82">
        <w:rPr>
          <w:rFonts w:ascii="Times New Roman" w:eastAsiaTheme="minorEastAsia" w:hAnsi="Times New Roman" w:cs="Times New Roman"/>
          <w:i/>
          <w:color w:val="4F6228" w:themeColor="accent3" w:themeShade="80"/>
          <w:sz w:val="26"/>
          <w:szCs w:val="26"/>
          <w:lang w:eastAsia="ru-RU"/>
        </w:rPr>
        <w:lastRenderedPageBreak/>
        <w:t>Таблица 1.1.1. Удельный вес обращений на 1</w:t>
      </w:r>
      <w:r w:rsidR="007D28CD" w:rsidRPr="00282F82">
        <w:rPr>
          <w:rFonts w:ascii="Times New Roman" w:eastAsiaTheme="minorEastAsia" w:hAnsi="Times New Roman" w:cs="Times New Roman"/>
          <w:i/>
          <w:color w:val="4F6228" w:themeColor="accent3" w:themeShade="80"/>
          <w:sz w:val="26"/>
          <w:szCs w:val="26"/>
          <w:lang w:eastAsia="ru-RU"/>
        </w:rPr>
        <w:t> </w:t>
      </w:r>
      <w:r w:rsidRPr="00282F82">
        <w:rPr>
          <w:rFonts w:ascii="Times New Roman" w:eastAsiaTheme="minorEastAsia" w:hAnsi="Times New Roman" w:cs="Times New Roman"/>
          <w:i/>
          <w:color w:val="4F6228" w:themeColor="accent3" w:themeShade="80"/>
          <w:sz w:val="26"/>
          <w:szCs w:val="26"/>
          <w:lang w:eastAsia="ru-RU"/>
        </w:rPr>
        <w:t>000 детского населения (2020–2023 гг.)</w:t>
      </w:r>
    </w:p>
    <w:tbl>
      <w:tblPr>
        <w:tblStyle w:val="93"/>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595"/>
        <w:gridCol w:w="1595"/>
        <w:gridCol w:w="1595"/>
        <w:gridCol w:w="1595"/>
        <w:gridCol w:w="1595"/>
        <w:gridCol w:w="1596"/>
      </w:tblGrid>
      <w:tr w:rsidR="003E5625" w:rsidRPr="00840003" w14:paraId="1B6FDA69" w14:textId="77777777" w:rsidTr="003E5625">
        <w:trPr>
          <w:trHeight w:val="264"/>
          <w:tblHeader/>
        </w:trPr>
        <w:tc>
          <w:tcPr>
            <w:tcW w:w="833" w:type="pct"/>
            <w:vAlign w:val="center"/>
          </w:tcPr>
          <w:p w14:paraId="460A7D04" w14:textId="77777777" w:rsidR="003E5625" w:rsidRPr="00840003" w:rsidRDefault="003E5625" w:rsidP="001F2BC1">
            <w:pPr>
              <w:ind w:right="-284"/>
              <w:contextualSpacing/>
              <w:jc w:val="center"/>
              <w:rPr>
                <w:rFonts w:ascii="Times New Roman" w:hAnsi="Times New Roman" w:cs="Times New Roman"/>
                <w:b/>
                <w:sz w:val="20"/>
                <w:szCs w:val="20"/>
              </w:rPr>
            </w:pPr>
            <w:r>
              <w:rPr>
                <w:rFonts w:ascii="Times New Roman" w:hAnsi="Times New Roman" w:cs="Times New Roman"/>
                <w:b/>
                <w:sz w:val="20"/>
                <w:szCs w:val="20"/>
              </w:rPr>
              <w:t>2018</w:t>
            </w:r>
          </w:p>
        </w:tc>
        <w:tc>
          <w:tcPr>
            <w:tcW w:w="833" w:type="pct"/>
            <w:tcBorders>
              <w:right w:val="dotted" w:sz="4" w:space="0" w:color="auto"/>
            </w:tcBorders>
          </w:tcPr>
          <w:p w14:paraId="1B6ADD1E" w14:textId="77777777" w:rsidR="003E5625" w:rsidRPr="00840003" w:rsidRDefault="003E5625" w:rsidP="001F2BC1">
            <w:pPr>
              <w:ind w:right="-284"/>
              <w:contextualSpacing/>
              <w:jc w:val="center"/>
              <w:rPr>
                <w:rFonts w:ascii="Times New Roman" w:hAnsi="Times New Roman" w:cs="Times New Roman"/>
                <w:b/>
                <w:sz w:val="20"/>
                <w:szCs w:val="20"/>
              </w:rPr>
            </w:pPr>
            <w:r>
              <w:rPr>
                <w:rFonts w:ascii="Times New Roman" w:hAnsi="Times New Roman" w:cs="Times New Roman"/>
                <w:b/>
                <w:sz w:val="20"/>
                <w:szCs w:val="20"/>
              </w:rPr>
              <w:t>2019</w:t>
            </w:r>
          </w:p>
        </w:tc>
        <w:tc>
          <w:tcPr>
            <w:tcW w:w="833" w:type="pct"/>
            <w:tcBorders>
              <w:left w:val="dotted" w:sz="4" w:space="0" w:color="auto"/>
            </w:tcBorders>
          </w:tcPr>
          <w:p w14:paraId="6DB1997E" w14:textId="77777777" w:rsidR="003E5625" w:rsidRPr="00840003" w:rsidRDefault="003E5625" w:rsidP="001F2BC1">
            <w:pPr>
              <w:ind w:right="-284"/>
              <w:contextualSpacing/>
              <w:jc w:val="center"/>
              <w:rPr>
                <w:rFonts w:ascii="Times New Roman" w:hAnsi="Times New Roman" w:cs="Times New Roman"/>
                <w:b/>
                <w:sz w:val="20"/>
                <w:szCs w:val="20"/>
              </w:rPr>
            </w:pPr>
            <w:r>
              <w:rPr>
                <w:rFonts w:ascii="Times New Roman" w:hAnsi="Times New Roman" w:cs="Times New Roman"/>
                <w:b/>
                <w:sz w:val="20"/>
                <w:szCs w:val="20"/>
              </w:rPr>
              <w:t>2020</w:t>
            </w:r>
          </w:p>
        </w:tc>
        <w:tc>
          <w:tcPr>
            <w:tcW w:w="833" w:type="pct"/>
          </w:tcPr>
          <w:p w14:paraId="515A6F8F" w14:textId="77777777" w:rsidR="003E5625" w:rsidRPr="00840003" w:rsidRDefault="003E5625" w:rsidP="001F2BC1">
            <w:pPr>
              <w:ind w:right="-284"/>
              <w:contextualSpacing/>
              <w:jc w:val="center"/>
              <w:rPr>
                <w:rFonts w:ascii="Times New Roman" w:hAnsi="Times New Roman" w:cs="Times New Roman"/>
                <w:b/>
                <w:sz w:val="20"/>
                <w:szCs w:val="20"/>
              </w:rPr>
            </w:pPr>
            <w:r>
              <w:rPr>
                <w:rFonts w:ascii="Times New Roman" w:hAnsi="Times New Roman" w:cs="Times New Roman"/>
                <w:b/>
                <w:sz w:val="20"/>
                <w:szCs w:val="20"/>
              </w:rPr>
              <w:t>2021</w:t>
            </w:r>
          </w:p>
        </w:tc>
        <w:tc>
          <w:tcPr>
            <w:tcW w:w="833" w:type="pct"/>
          </w:tcPr>
          <w:p w14:paraId="1576934C" w14:textId="77777777" w:rsidR="003E5625" w:rsidRPr="00840003" w:rsidRDefault="003E5625" w:rsidP="001F2BC1">
            <w:pPr>
              <w:ind w:right="-284"/>
              <w:contextualSpacing/>
              <w:jc w:val="center"/>
              <w:rPr>
                <w:rFonts w:ascii="Times New Roman" w:hAnsi="Times New Roman" w:cs="Times New Roman"/>
                <w:b/>
                <w:sz w:val="20"/>
                <w:szCs w:val="20"/>
              </w:rPr>
            </w:pPr>
            <w:r>
              <w:rPr>
                <w:rFonts w:ascii="Times New Roman" w:hAnsi="Times New Roman" w:cs="Times New Roman"/>
                <w:b/>
                <w:sz w:val="20"/>
                <w:szCs w:val="20"/>
              </w:rPr>
              <w:t>2022</w:t>
            </w:r>
          </w:p>
        </w:tc>
        <w:tc>
          <w:tcPr>
            <w:tcW w:w="834" w:type="pct"/>
          </w:tcPr>
          <w:p w14:paraId="00FD95FE" w14:textId="77777777" w:rsidR="003E5625" w:rsidRDefault="003E5625" w:rsidP="001F2BC1">
            <w:pPr>
              <w:ind w:right="-284"/>
              <w:contextualSpacing/>
              <w:jc w:val="center"/>
              <w:rPr>
                <w:rFonts w:ascii="Times New Roman" w:hAnsi="Times New Roman" w:cs="Times New Roman"/>
                <w:b/>
                <w:sz w:val="20"/>
                <w:szCs w:val="20"/>
              </w:rPr>
            </w:pPr>
            <w:r>
              <w:rPr>
                <w:rFonts w:ascii="Times New Roman" w:hAnsi="Times New Roman" w:cs="Times New Roman"/>
                <w:b/>
                <w:sz w:val="20"/>
                <w:szCs w:val="20"/>
              </w:rPr>
              <w:t>2023</w:t>
            </w:r>
          </w:p>
        </w:tc>
      </w:tr>
      <w:tr w:rsidR="003E5625" w:rsidRPr="00840003" w14:paraId="76394001" w14:textId="77777777" w:rsidTr="003E5625">
        <w:trPr>
          <w:trHeight w:val="143"/>
        </w:trPr>
        <w:tc>
          <w:tcPr>
            <w:tcW w:w="833" w:type="pct"/>
          </w:tcPr>
          <w:p w14:paraId="2D1ABD45" w14:textId="29A17F23" w:rsidR="003E5625" w:rsidRPr="00840003" w:rsidRDefault="003E5625" w:rsidP="00BB2BF9">
            <w:pPr>
              <w:ind w:right="-284"/>
              <w:contextualSpacing/>
              <w:jc w:val="center"/>
              <w:rPr>
                <w:rFonts w:ascii="Times New Roman" w:hAnsi="Times New Roman" w:cs="Times New Roman"/>
              </w:rPr>
            </w:pPr>
            <w:r>
              <w:rPr>
                <w:rFonts w:ascii="Times New Roman" w:hAnsi="Times New Roman" w:cs="Times New Roman"/>
              </w:rPr>
              <w:t>5,0</w:t>
            </w:r>
          </w:p>
        </w:tc>
        <w:tc>
          <w:tcPr>
            <w:tcW w:w="833" w:type="pct"/>
            <w:tcBorders>
              <w:bottom w:val="dotted" w:sz="4" w:space="0" w:color="auto"/>
              <w:right w:val="dotted" w:sz="4" w:space="0" w:color="auto"/>
            </w:tcBorders>
            <w:vAlign w:val="bottom"/>
          </w:tcPr>
          <w:p w14:paraId="75DBDE36" w14:textId="77777777" w:rsidR="003E5625" w:rsidRPr="00AE5F66" w:rsidRDefault="003E5625" w:rsidP="001F2BC1">
            <w:pPr>
              <w:ind w:right="-284"/>
              <w:jc w:val="center"/>
              <w:rPr>
                <w:rFonts w:ascii="Times New Roman" w:hAnsi="Times New Roman" w:cs="Times New Roman"/>
                <w:color w:val="000000"/>
              </w:rPr>
            </w:pPr>
            <w:r>
              <w:rPr>
                <w:rFonts w:ascii="Times New Roman" w:hAnsi="Times New Roman" w:cs="Times New Roman"/>
                <w:color w:val="000000"/>
              </w:rPr>
              <w:t>5,6</w:t>
            </w:r>
          </w:p>
        </w:tc>
        <w:tc>
          <w:tcPr>
            <w:tcW w:w="833" w:type="pct"/>
            <w:tcBorders>
              <w:left w:val="dotted" w:sz="4" w:space="0" w:color="auto"/>
              <w:bottom w:val="dotted" w:sz="4" w:space="0" w:color="auto"/>
            </w:tcBorders>
            <w:vAlign w:val="bottom"/>
          </w:tcPr>
          <w:p w14:paraId="0EE8B385" w14:textId="77777777" w:rsidR="003E5625" w:rsidRPr="00AE5F66" w:rsidRDefault="003E5625" w:rsidP="001F2BC1">
            <w:pPr>
              <w:ind w:right="-284"/>
              <w:jc w:val="center"/>
              <w:rPr>
                <w:rFonts w:ascii="Times New Roman" w:hAnsi="Times New Roman" w:cs="Times New Roman"/>
                <w:color w:val="000000"/>
              </w:rPr>
            </w:pPr>
            <w:r>
              <w:rPr>
                <w:rFonts w:ascii="Times New Roman" w:hAnsi="Times New Roman" w:cs="Times New Roman"/>
                <w:color w:val="000000"/>
              </w:rPr>
              <w:t>5,7</w:t>
            </w:r>
          </w:p>
        </w:tc>
        <w:tc>
          <w:tcPr>
            <w:tcW w:w="833" w:type="pct"/>
            <w:vAlign w:val="center"/>
          </w:tcPr>
          <w:p w14:paraId="103BB4C9" w14:textId="77777777" w:rsidR="003E5625" w:rsidRPr="00840003" w:rsidRDefault="003E5625" w:rsidP="001F2BC1">
            <w:pPr>
              <w:ind w:right="-284"/>
              <w:jc w:val="center"/>
              <w:rPr>
                <w:rFonts w:ascii="Times New Roman" w:hAnsi="Times New Roman" w:cs="Times New Roman"/>
                <w:color w:val="000000"/>
              </w:rPr>
            </w:pPr>
            <w:r>
              <w:rPr>
                <w:rFonts w:ascii="Times New Roman" w:hAnsi="Times New Roman" w:cs="Times New Roman"/>
                <w:color w:val="000000"/>
              </w:rPr>
              <w:t>7,4</w:t>
            </w:r>
          </w:p>
        </w:tc>
        <w:tc>
          <w:tcPr>
            <w:tcW w:w="833" w:type="pct"/>
          </w:tcPr>
          <w:p w14:paraId="5D9330B9" w14:textId="77777777" w:rsidR="003E5625" w:rsidRPr="00840003" w:rsidRDefault="003E5625" w:rsidP="001F2BC1">
            <w:pPr>
              <w:ind w:right="-284"/>
              <w:jc w:val="center"/>
              <w:rPr>
                <w:rFonts w:ascii="Times New Roman" w:hAnsi="Times New Roman" w:cs="Times New Roman"/>
                <w:color w:val="000000"/>
              </w:rPr>
            </w:pPr>
            <w:r>
              <w:rPr>
                <w:rFonts w:ascii="Times New Roman" w:hAnsi="Times New Roman" w:cs="Times New Roman"/>
                <w:color w:val="000000"/>
              </w:rPr>
              <w:t>8,1</w:t>
            </w:r>
          </w:p>
        </w:tc>
        <w:tc>
          <w:tcPr>
            <w:tcW w:w="834" w:type="pct"/>
          </w:tcPr>
          <w:p w14:paraId="72C121C4" w14:textId="77777777" w:rsidR="003E5625" w:rsidRPr="00840003" w:rsidRDefault="003E5625" w:rsidP="001F2BC1">
            <w:pPr>
              <w:ind w:right="-284"/>
              <w:jc w:val="center"/>
              <w:rPr>
                <w:rFonts w:ascii="Times New Roman" w:hAnsi="Times New Roman" w:cs="Times New Roman"/>
                <w:color w:val="000000"/>
              </w:rPr>
            </w:pPr>
            <w:r>
              <w:rPr>
                <w:rFonts w:ascii="Times New Roman" w:hAnsi="Times New Roman" w:cs="Times New Roman"/>
                <w:color w:val="000000"/>
              </w:rPr>
              <w:t>8,2</w:t>
            </w:r>
          </w:p>
        </w:tc>
      </w:tr>
    </w:tbl>
    <w:p w14:paraId="0D596479" w14:textId="77777777" w:rsidR="00840003" w:rsidRPr="00E16B8C" w:rsidRDefault="00840003" w:rsidP="001F2BC1">
      <w:pPr>
        <w:spacing w:after="0" w:line="240" w:lineRule="auto"/>
        <w:ind w:right="-284" w:firstLine="709"/>
        <w:contextualSpacing/>
        <w:jc w:val="both"/>
        <w:rPr>
          <w:rFonts w:ascii="Times New Roman" w:eastAsiaTheme="minorEastAsia" w:hAnsi="Times New Roman" w:cs="Times New Roman"/>
          <w:color w:val="21372B"/>
          <w:sz w:val="26"/>
          <w:szCs w:val="26"/>
          <w:lang w:eastAsia="ru-RU"/>
        </w:rPr>
      </w:pPr>
      <w:r w:rsidRPr="00E16B8C">
        <w:rPr>
          <w:noProof/>
          <w:color w:val="21372B"/>
          <w:lang w:eastAsia="ru-RU"/>
        </w:rPr>
        <mc:AlternateContent>
          <mc:Choice Requires="wps">
            <w:drawing>
              <wp:anchor distT="0" distB="0" distL="114300" distR="114300" simplePos="0" relativeHeight="251668480" behindDoc="0" locked="0" layoutInCell="1" allowOverlap="1" wp14:anchorId="70CDE16D" wp14:editId="254DFDBF">
                <wp:simplePos x="0" y="0"/>
                <wp:positionH relativeFrom="column">
                  <wp:posOffset>-26413</wp:posOffset>
                </wp:positionH>
                <wp:positionV relativeFrom="paragraph">
                  <wp:posOffset>96520</wp:posOffset>
                </wp:positionV>
                <wp:extent cx="6064250" cy="523875"/>
                <wp:effectExtent l="0" t="0" r="0" b="0"/>
                <wp:wrapNone/>
                <wp:docPr id="15" name="Прямоугольник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64250" cy="523875"/>
                        </a:xfrm>
                        <a:prstGeom prst="rect">
                          <a:avLst/>
                        </a:prstGeom>
                        <a:noFill/>
                        <a:ln w="25400" cap="flat" cmpd="sng" algn="ctr">
                          <a:noFill/>
                          <a:prstDash val="solid"/>
                        </a:ln>
                        <a:effectLst/>
                      </wps:spPr>
                      <wps:txbx>
                        <w:txbxContent>
                          <w:p w14:paraId="6C25D84C" w14:textId="77777777" w:rsidR="00282F82" w:rsidRPr="00282F82" w:rsidRDefault="00282F82" w:rsidP="00840003">
                            <w:pPr>
                              <w:jc w:val="center"/>
                              <w:rPr>
                                <w:rFonts w:ascii="Times New Roman" w:hAnsi="Times New Roman" w:cs="Times New Roman"/>
                                <w:i/>
                                <w:color w:val="4F6228" w:themeColor="accent3" w:themeShade="80"/>
                                <w:sz w:val="26"/>
                                <w:szCs w:val="26"/>
                              </w:rPr>
                            </w:pPr>
                            <w:r w:rsidRPr="00282F82">
                              <w:rPr>
                                <w:rFonts w:ascii="Times New Roman" w:hAnsi="Times New Roman" w:cs="Times New Roman"/>
                                <w:i/>
                                <w:color w:val="4F6228" w:themeColor="accent3" w:themeShade="80"/>
                                <w:sz w:val="26"/>
                                <w:szCs w:val="26"/>
                              </w:rPr>
                              <w:t xml:space="preserve">Удельный вес обращений в разрезе муниципальных районов и городских округов </w:t>
                            </w:r>
                            <w:r w:rsidRPr="00282F82">
                              <w:rPr>
                                <w:rFonts w:ascii="Times New Roman" w:hAnsi="Times New Roman" w:cs="Times New Roman"/>
                                <w:i/>
                                <w:color w:val="4F6228" w:themeColor="accent3" w:themeShade="80"/>
                                <w:sz w:val="26"/>
                                <w:szCs w:val="26"/>
                              </w:rPr>
                              <w:br/>
                              <w:t>на 1 000 детского населения (2018–2023 гг.)</w:t>
                            </w:r>
                          </w:p>
                          <w:p w14:paraId="02E7BAD9" w14:textId="77777777" w:rsidR="00282F82" w:rsidRDefault="00282F82" w:rsidP="0084000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5" o:spid="_x0000_s1027" style="position:absolute;left:0;text-align:left;margin-left:-2.1pt;margin-top:7.6pt;width:477.5pt;height:41.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" filled="f" stroked="f" strokeweight="2pt">
                <v:path arrowok="t"/>
                <v:textbox>
                  <w:txbxContent>
                    <w:p w14:paraId="6C25D84C" w14:textId="77777777" w:rsidR="00282F82" w:rsidRPr="00282F82" w:rsidRDefault="00282F82" w:rsidP="00840003">
                      <w:pPr>
                        <w:jc w:val="center"/>
                        <w:rPr>
                          <w:rFonts w:ascii="Times New Roman" w:hAnsi="Times New Roman" w:cs="Times New Roman"/>
                          <w:i/>
                          <w:color w:val="4F6228" w:themeColor="accent3" w:themeShade="80"/>
                          <w:sz w:val="26"/>
                          <w:szCs w:val="26"/>
                        </w:rPr>
                      </w:pPr>
                      <w:r w:rsidRPr="00282F82">
                        <w:rPr>
                          <w:rFonts w:ascii="Times New Roman" w:hAnsi="Times New Roman" w:cs="Times New Roman"/>
                          <w:i/>
                          <w:color w:val="4F6228" w:themeColor="accent3" w:themeShade="80"/>
                          <w:sz w:val="26"/>
                          <w:szCs w:val="26"/>
                        </w:rPr>
                        <w:t xml:space="preserve">Удельный вес обращений в разрезе муниципальных районов и городских округов </w:t>
                      </w:r>
                      <w:r w:rsidRPr="00282F82">
                        <w:rPr>
                          <w:rFonts w:ascii="Times New Roman" w:hAnsi="Times New Roman" w:cs="Times New Roman"/>
                          <w:i/>
                          <w:color w:val="4F6228" w:themeColor="accent3" w:themeShade="80"/>
                          <w:sz w:val="26"/>
                          <w:szCs w:val="26"/>
                        </w:rPr>
                        <w:br/>
                        <w:t>на 1 000 детского населения (2018–2023 гг.)</w:t>
                      </w:r>
                    </w:p>
                    <w:p w14:paraId="02E7BAD9" w14:textId="77777777" w:rsidR="00282F82" w:rsidRDefault="00282F82" w:rsidP="00840003">
                      <w:pPr>
                        <w:jc w:val="center"/>
                      </w:pPr>
                    </w:p>
                  </w:txbxContent>
                </v:textbox>
              </v:rect>
            </w:pict>
          </mc:Fallback>
        </mc:AlternateContent>
      </w:r>
    </w:p>
    <w:p w14:paraId="39701E0B" w14:textId="77777777" w:rsidR="00840003" w:rsidRPr="00840003" w:rsidRDefault="00840003" w:rsidP="001F2BC1">
      <w:pPr>
        <w:spacing w:after="0" w:line="240" w:lineRule="auto"/>
        <w:ind w:right="-284" w:firstLine="709"/>
        <w:contextualSpacing/>
        <w:jc w:val="both"/>
        <w:rPr>
          <w:rFonts w:ascii="Times New Roman" w:eastAsiaTheme="minorEastAsia" w:hAnsi="Times New Roman" w:cs="Times New Roman"/>
          <w:sz w:val="26"/>
          <w:szCs w:val="26"/>
          <w:lang w:eastAsia="ru-RU"/>
        </w:rPr>
      </w:pPr>
    </w:p>
    <w:p w14:paraId="1D3D6CA8" w14:textId="77777777" w:rsidR="00840003" w:rsidRPr="00840003" w:rsidRDefault="00CA09F3" w:rsidP="001F2BC1">
      <w:pPr>
        <w:spacing w:after="0" w:line="240" w:lineRule="auto"/>
        <w:ind w:right="-284" w:firstLine="709"/>
        <w:contextualSpacing/>
        <w:jc w:val="both"/>
        <w:rPr>
          <w:rFonts w:ascii="Times New Roman" w:eastAsiaTheme="minorEastAsia" w:hAnsi="Times New Roman" w:cs="Times New Roman"/>
          <w:sz w:val="26"/>
          <w:szCs w:val="26"/>
          <w:lang w:eastAsia="ru-RU"/>
        </w:rPr>
      </w:pPr>
      <w:r w:rsidRPr="00840003">
        <w:rPr>
          <w:rFonts w:ascii="Times New Roman" w:eastAsiaTheme="minorEastAsia" w:hAnsi="Times New Roman" w:cs="Times New Roman"/>
          <w:noProof/>
          <w:color w:val="47654F"/>
          <w:sz w:val="16"/>
          <w:szCs w:val="16"/>
          <w:shd w:val="clear" w:color="auto" w:fill="FFFF00"/>
          <w:lang w:eastAsia="ru-RU"/>
        </w:rPr>
        <w:drawing>
          <wp:anchor distT="0" distB="0" distL="114300" distR="114300" simplePos="0" relativeHeight="251669504" behindDoc="0" locked="0" layoutInCell="1" allowOverlap="1" wp14:anchorId="3C0C58A3" wp14:editId="3843B902">
            <wp:simplePos x="0" y="0"/>
            <wp:positionH relativeFrom="column">
              <wp:posOffset>-3810</wp:posOffset>
            </wp:positionH>
            <wp:positionV relativeFrom="paragraph">
              <wp:posOffset>221615</wp:posOffset>
            </wp:positionV>
            <wp:extent cx="6043295" cy="2606040"/>
            <wp:effectExtent l="0" t="0" r="0" b="3810"/>
            <wp:wrapSquare wrapText="bothSides"/>
            <wp:docPr id="2" name="Диаграмма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anchor>
        </w:drawing>
      </w:r>
      <w:r w:rsidR="005C0789" w:rsidRPr="005C0789">
        <w:rPr>
          <w:noProof/>
          <w:lang w:eastAsia="ru-RU"/>
        </w:rPr>
        <mc:AlternateContent>
          <mc:Choice Requires="wps">
            <w:drawing>
              <wp:anchor distT="0" distB="0" distL="114300" distR="114300" simplePos="0" relativeHeight="251735040" behindDoc="0" locked="0" layoutInCell="1" allowOverlap="1" wp14:anchorId="68238C68" wp14:editId="36CE5CC8">
                <wp:simplePos x="0" y="0"/>
                <wp:positionH relativeFrom="column">
                  <wp:posOffset>4801235</wp:posOffset>
                </wp:positionH>
                <wp:positionV relativeFrom="paragraph">
                  <wp:posOffset>227892</wp:posOffset>
                </wp:positionV>
                <wp:extent cx="637540" cy="311150"/>
                <wp:effectExtent l="0" t="0" r="0" b="0"/>
                <wp:wrapNone/>
                <wp:docPr id="68" name="Прямоугольник 1"/>
                <wp:cNvGraphicFramePr/>
                <a:graphic xmlns:a="http://schemas.openxmlformats.org/drawingml/2006/main">
                  <a:graphicData uri="http://schemas.microsoft.com/office/word/2010/wordprocessingShape">
                    <wps:wsp>
                      <wps:cNvSpPr/>
                      <wps:spPr>
                        <a:xfrm>
                          <a:off x="0" y="0"/>
                          <a:ext cx="637540" cy="3111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255932B" w14:textId="77777777" w:rsidR="00282F82" w:rsidRDefault="00282F82" w:rsidP="005C0789">
                            <w:pPr>
                              <w:pStyle w:val="af2"/>
                              <w:spacing w:before="0" w:beforeAutospacing="0" w:after="0" w:afterAutospacing="0"/>
                            </w:pPr>
                            <w:r w:rsidRPr="00B832E5">
                              <w:rPr>
                                <w:rFonts w:ascii="Cambria Math" w:eastAsia="Cambria Math" w:hAnsi="Cambria Math" w:cstheme="minorBidi"/>
                                <w:b/>
                                <w:bCs/>
                                <w:color w:val="000000"/>
                                <w:sz w:val="20"/>
                                <w:szCs w:val="20"/>
                              </w:rPr>
                              <w:t>2023</w:t>
                            </w:r>
                          </w:p>
                        </w:txbxContent>
                      </wps:txbx>
                      <wps:bodyPr vertOverflow="clip"/>
                    </wps:wsp>
                  </a:graphicData>
                </a:graphic>
              </wp:anchor>
            </w:drawing>
          </mc:Choice>
          <mc:Fallback>
            <w:pict>
              <v:rect id="Прямоугольник 1" o:spid="_x0000_s1028" style="position:absolute;left:0;text-align:left;margin-left:378.05pt;margin-top:17.95pt;width:50.2pt;height:24.5pt;z-index:251735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" filled="f" stroked="f" strokeweight="2pt">
                <v:textbox>
                  <w:txbxContent>
                    <w:p w14:paraId="5255932B" w14:textId="77777777" w:rsidR="00282F82" w:rsidRDefault="00282F82" w:rsidP="005C0789">
                      <w:pPr>
                        <w:pStyle w:val="af2"/>
                        <w:spacing w:before="0" w:beforeAutospacing="0" w:after="0" w:afterAutospacing="0"/>
                      </w:pPr>
                      <w:r w:rsidRPr="00B832E5">
                        <w:rPr>
                          <w:rFonts w:ascii="Cambria Math" w:eastAsia="Cambria Math" w:hAnsi="Cambria Math" w:cstheme="minorBidi"/>
                          <w:b/>
                          <w:bCs/>
                          <w:color w:val="000000"/>
                          <w:sz w:val="20"/>
                          <w:szCs w:val="20"/>
                        </w:rPr>
                        <w:t>2023</w:t>
                      </w:r>
                    </w:p>
                  </w:txbxContent>
                </v:textbox>
              </v:rect>
            </w:pict>
          </mc:Fallback>
        </mc:AlternateContent>
      </w:r>
    </w:p>
    <w:p w14:paraId="587E28A5" w14:textId="674290C4" w:rsidR="006208CD" w:rsidRDefault="006208CD" w:rsidP="001F2BC1">
      <w:pPr>
        <w:tabs>
          <w:tab w:val="left" w:pos="993"/>
        </w:tabs>
        <w:autoSpaceDE w:val="0"/>
        <w:autoSpaceDN w:val="0"/>
        <w:adjustRightInd w:val="0"/>
        <w:spacing w:after="0" w:line="240" w:lineRule="auto"/>
        <w:ind w:right="-284" w:firstLine="709"/>
        <w:contextualSpacing/>
        <w:jc w:val="both"/>
        <w:rPr>
          <w:rFonts w:ascii="Times New Roman" w:eastAsiaTheme="minorEastAsia" w:hAnsi="Times New Roman" w:cs="Times New Roman"/>
          <w:sz w:val="26"/>
          <w:szCs w:val="26"/>
          <w:lang w:eastAsia="ru-RU"/>
        </w:rPr>
      </w:pPr>
      <w:r>
        <w:rPr>
          <w:rFonts w:ascii="Times New Roman" w:eastAsiaTheme="minorEastAsia" w:hAnsi="Times New Roman" w:cs="Times New Roman"/>
          <w:sz w:val="26"/>
          <w:szCs w:val="26"/>
          <w:lang w:eastAsia="ru-RU"/>
        </w:rPr>
        <w:t>В разрезе муниципальных районов и городских округов с</w:t>
      </w:r>
      <w:r w:rsidRPr="00F070BB">
        <w:rPr>
          <w:rFonts w:ascii="Times New Roman" w:eastAsiaTheme="minorEastAsia" w:hAnsi="Times New Roman" w:cs="Times New Roman"/>
          <w:sz w:val="26"/>
          <w:szCs w:val="26"/>
          <w:lang w:eastAsia="ru-RU"/>
        </w:rPr>
        <w:t xml:space="preserve">амый высокий уровень обращений в г. </w:t>
      </w:r>
      <w:r w:rsidR="007D28CD" w:rsidRPr="00F070BB">
        <w:rPr>
          <w:rFonts w:ascii="Times New Roman" w:eastAsiaTheme="minorEastAsia" w:hAnsi="Times New Roman" w:cs="Times New Roman"/>
          <w:sz w:val="26"/>
          <w:szCs w:val="26"/>
          <w:lang w:eastAsia="ru-RU"/>
        </w:rPr>
        <w:t>Абаз</w:t>
      </w:r>
      <w:r w:rsidR="007D28CD">
        <w:rPr>
          <w:rFonts w:ascii="Times New Roman" w:eastAsiaTheme="minorEastAsia" w:hAnsi="Times New Roman" w:cs="Times New Roman"/>
          <w:sz w:val="26"/>
          <w:szCs w:val="26"/>
          <w:lang w:eastAsia="ru-RU"/>
        </w:rPr>
        <w:t>е</w:t>
      </w:r>
      <w:r w:rsidR="007D28CD" w:rsidRPr="00F070BB">
        <w:rPr>
          <w:rFonts w:ascii="Times New Roman" w:eastAsiaTheme="minorEastAsia" w:hAnsi="Times New Roman" w:cs="Times New Roman"/>
          <w:sz w:val="26"/>
          <w:szCs w:val="26"/>
          <w:lang w:eastAsia="ru-RU"/>
        </w:rPr>
        <w:t xml:space="preserve"> </w:t>
      </w:r>
      <w:r w:rsidRPr="00F070BB">
        <w:rPr>
          <w:rFonts w:ascii="Times New Roman" w:eastAsiaTheme="minorEastAsia" w:hAnsi="Times New Roman" w:cs="Times New Roman"/>
          <w:sz w:val="26"/>
          <w:szCs w:val="26"/>
          <w:lang w:eastAsia="ru-RU"/>
        </w:rPr>
        <w:t>(17,5), боле</w:t>
      </w:r>
      <w:r>
        <w:rPr>
          <w:rFonts w:ascii="Times New Roman" w:eastAsiaTheme="minorEastAsia" w:hAnsi="Times New Roman" w:cs="Times New Roman"/>
          <w:sz w:val="26"/>
          <w:szCs w:val="26"/>
          <w:lang w:eastAsia="ru-RU"/>
        </w:rPr>
        <w:t>е</w:t>
      </w:r>
      <w:r w:rsidRPr="00F070BB">
        <w:rPr>
          <w:rFonts w:ascii="Times New Roman" w:eastAsiaTheme="minorEastAsia" w:hAnsi="Times New Roman" w:cs="Times New Roman"/>
          <w:sz w:val="26"/>
          <w:szCs w:val="26"/>
          <w:lang w:eastAsia="ru-RU"/>
        </w:rPr>
        <w:t xml:space="preserve"> чем в два раза </w:t>
      </w:r>
      <w:r w:rsidR="007D28CD" w:rsidRPr="00F070BB">
        <w:rPr>
          <w:rFonts w:ascii="Times New Roman" w:eastAsiaTheme="minorEastAsia" w:hAnsi="Times New Roman" w:cs="Times New Roman"/>
          <w:sz w:val="26"/>
          <w:szCs w:val="26"/>
          <w:lang w:eastAsia="ru-RU"/>
        </w:rPr>
        <w:t>превыша</w:t>
      </w:r>
      <w:r w:rsidR="007D28CD">
        <w:rPr>
          <w:rFonts w:ascii="Times New Roman" w:eastAsiaTheme="minorEastAsia" w:hAnsi="Times New Roman" w:cs="Times New Roman"/>
          <w:sz w:val="26"/>
          <w:szCs w:val="26"/>
          <w:lang w:eastAsia="ru-RU"/>
        </w:rPr>
        <w:t>ющий</w:t>
      </w:r>
      <w:r w:rsidR="007D28CD" w:rsidRPr="00F070BB">
        <w:rPr>
          <w:rFonts w:ascii="Times New Roman" w:eastAsiaTheme="minorEastAsia" w:hAnsi="Times New Roman" w:cs="Times New Roman"/>
          <w:sz w:val="26"/>
          <w:szCs w:val="26"/>
          <w:lang w:eastAsia="ru-RU"/>
        </w:rPr>
        <w:t xml:space="preserve"> </w:t>
      </w:r>
      <w:r w:rsidRPr="00F070BB">
        <w:rPr>
          <w:rFonts w:ascii="Times New Roman" w:eastAsiaTheme="minorEastAsia" w:hAnsi="Times New Roman" w:cs="Times New Roman"/>
          <w:sz w:val="26"/>
          <w:szCs w:val="26"/>
          <w:lang w:eastAsia="ru-RU"/>
        </w:rPr>
        <w:t xml:space="preserve">средний показатель по Республике Хакасия, самый низкий – в </w:t>
      </w:r>
      <w:proofErr w:type="spellStart"/>
      <w:r w:rsidRPr="00F070BB">
        <w:rPr>
          <w:rFonts w:ascii="Times New Roman" w:eastAsiaTheme="minorEastAsia" w:hAnsi="Times New Roman" w:cs="Times New Roman"/>
          <w:sz w:val="26"/>
          <w:szCs w:val="26"/>
          <w:lang w:eastAsia="ru-RU"/>
        </w:rPr>
        <w:t>Аскизском</w:t>
      </w:r>
      <w:proofErr w:type="spellEnd"/>
      <w:r w:rsidRPr="00F070BB">
        <w:rPr>
          <w:rFonts w:ascii="Times New Roman" w:eastAsiaTheme="minorEastAsia" w:hAnsi="Times New Roman" w:cs="Times New Roman"/>
          <w:sz w:val="26"/>
          <w:szCs w:val="26"/>
          <w:lang w:eastAsia="ru-RU"/>
        </w:rPr>
        <w:t xml:space="preserve"> районе (3,1).</w:t>
      </w:r>
    </w:p>
    <w:p w14:paraId="7AEA23F2" w14:textId="649BA293" w:rsidR="006208CD" w:rsidRDefault="007D6633" w:rsidP="001F2BC1">
      <w:pPr>
        <w:spacing w:after="0" w:line="240" w:lineRule="auto"/>
        <w:ind w:right="-284" w:firstLine="709"/>
        <w:contextualSpacing/>
        <w:jc w:val="both"/>
        <w:rPr>
          <w:rFonts w:ascii="Times New Roman" w:eastAsiaTheme="minorEastAsia" w:hAnsi="Times New Roman" w:cs="Times New Roman"/>
          <w:sz w:val="26"/>
          <w:szCs w:val="26"/>
          <w:lang w:eastAsia="ru-RU"/>
        </w:rPr>
      </w:pPr>
      <w:r>
        <w:rPr>
          <w:rFonts w:ascii="Times New Roman" w:eastAsiaTheme="minorEastAsia" w:hAnsi="Times New Roman" w:cs="Times New Roman"/>
          <w:sz w:val="26"/>
          <w:szCs w:val="26"/>
          <w:lang w:eastAsia="ru-RU"/>
        </w:rPr>
        <w:t>Д</w:t>
      </w:r>
      <w:r w:rsidR="006208CD">
        <w:rPr>
          <w:rFonts w:ascii="Times New Roman" w:eastAsiaTheme="minorEastAsia" w:hAnsi="Times New Roman" w:cs="Times New Roman"/>
          <w:sz w:val="26"/>
          <w:szCs w:val="26"/>
          <w:lang w:eastAsia="ru-RU"/>
        </w:rPr>
        <w:t xml:space="preserve">ля ряда муниципальных образований показатель удельного веса обращений относительно среднего уровня является стабильным. Например, на протяжении ряда лет </w:t>
      </w:r>
      <w:r w:rsidR="00916152">
        <w:rPr>
          <w:rFonts w:ascii="Times New Roman" w:eastAsiaTheme="minorEastAsia" w:hAnsi="Times New Roman" w:cs="Times New Roman"/>
          <w:sz w:val="26"/>
          <w:szCs w:val="26"/>
          <w:lang w:eastAsia="ru-RU"/>
        </w:rPr>
        <w:t>он остается без существенных изменений</w:t>
      </w:r>
      <w:r w:rsidR="006208CD">
        <w:rPr>
          <w:rFonts w:ascii="Times New Roman" w:eastAsiaTheme="minorEastAsia" w:hAnsi="Times New Roman" w:cs="Times New Roman"/>
          <w:sz w:val="26"/>
          <w:szCs w:val="26"/>
          <w:lang w:eastAsia="ru-RU"/>
        </w:rPr>
        <w:t xml:space="preserve"> в </w:t>
      </w:r>
      <w:proofErr w:type="spellStart"/>
      <w:r w:rsidR="006208CD">
        <w:rPr>
          <w:rFonts w:ascii="Times New Roman" w:eastAsiaTheme="minorEastAsia" w:hAnsi="Times New Roman" w:cs="Times New Roman"/>
          <w:sz w:val="26"/>
          <w:szCs w:val="26"/>
          <w:lang w:eastAsia="ru-RU"/>
        </w:rPr>
        <w:t>Аскизском</w:t>
      </w:r>
      <w:proofErr w:type="spellEnd"/>
      <w:r w:rsidR="006208CD">
        <w:rPr>
          <w:rFonts w:ascii="Times New Roman" w:eastAsiaTheme="minorEastAsia" w:hAnsi="Times New Roman" w:cs="Times New Roman"/>
          <w:sz w:val="26"/>
          <w:szCs w:val="26"/>
          <w:lang w:eastAsia="ru-RU"/>
        </w:rPr>
        <w:t xml:space="preserve"> районе.</w:t>
      </w:r>
    </w:p>
    <w:p w14:paraId="0371EB3C" w14:textId="7FB89088" w:rsidR="00840003" w:rsidRPr="00282F82" w:rsidRDefault="00840003" w:rsidP="001F2BC1">
      <w:pPr>
        <w:spacing w:before="120" w:after="0" w:line="240" w:lineRule="auto"/>
        <w:ind w:right="-284"/>
        <w:jc w:val="center"/>
        <w:rPr>
          <w:rFonts w:ascii="Times New Roman" w:eastAsiaTheme="minorEastAsia" w:hAnsi="Times New Roman" w:cs="Times New Roman"/>
          <w:i/>
          <w:color w:val="4F6228" w:themeColor="accent3" w:themeShade="80"/>
          <w:sz w:val="26"/>
          <w:szCs w:val="26"/>
          <w:lang w:eastAsia="ru-RU"/>
        </w:rPr>
      </w:pPr>
      <w:r w:rsidRPr="00282F82">
        <w:rPr>
          <w:rFonts w:ascii="Times New Roman" w:eastAsiaTheme="minorEastAsia" w:hAnsi="Times New Roman" w:cs="Times New Roman"/>
          <w:i/>
          <w:color w:val="4F6228" w:themeColor="accent3" w:themeShade="80"/>
          <w:sz w:val="26"/>
          <w:szCs w:val="26"/>
          <w:lang w:eastAsia="ru-RU"/>
        </w:rPr>
        <w:t>Таблица 1.1.</w:t>
      </w:r>
      <w:r w:rsidR="00C05B0A" w:rsidRPr="00282F82">
        <w:rPr>
          <w:rFonts w:ascii="Times New Roman" w:eastAsiaTheme="minorEastAsia" w:hAnsi="Times New Roman" w:cs="Times New Roman"/>
          <w:i/>
          <w:color w:val="4F6228" w:themeColor="accent3" w:themeShade="80"/>
          <w:sz w:val="26"/>
          <w:szCs w:val="26"/>
          <w:lang w:eastAsia="ru-RU"/>
        </w:rPr>
        <w:t>2</w:t>
      </w:r>
      <w:r w:rsidRPr="00282F82">
        <w:rPr>
          <w:rFonts w:ascii="Times New Roman" w:eastAsiaTheme="minorEastAsia" w:hAnsi="Times New Roman" w:cs="Times New Roman"/>
          <w:i/>
          <w:color w:val="4F6228" w:themeColor="accent3" w:themeShade="80"/>
          <w:sz w:val="26"/>
          <w:szCs w:val="26"/>
          <w:lang w:eastAsia="ru-RU"/>
        </w:rPr>
        <w:t xml:space="preserve">. </w:t>
      </w:r>
      <w:r w:rsidR="00393633" w:rsidRPr="00282F82">
        <w:rPr>
          <w:rFonts w:ascii="Times New Roman" w:eastAsiaTheme="minorEastAsia" w:hAnsi="Times New Roman" w:cs="Times New Roman"/>
          <w:i/>
          <w:color w:val="4F6228" w:themeColor="accent3" w:themeShade="80"/>
          <w:sz w:val="26"/>
          <w:szCs w:val="26"/>
          <w:lang w:eastAsia="ru-RU"/>
        </w:rPr>
        <w:t xml:space="preserve">Распределение </w:t>
      </w:r>
      <w:r w:rsidR="00392728" w:rsidRPr="00282F82">
        <w:rPr>
          <w:rFonts w:ascii="Times New Roman" w:eastAsiaTheme="minorEastAsia" w:hAnsi="Times New Roman" w:cs="Times New Roman"/>
          <w:i/>
          <w:color w:val="4F6228" w:themeColor="accent3" w:themeShade="80"/>
          <w:sz w:val="26"/>
          <w:szCs w:val="26"/>
          <w:lang w:eastAsia="ru-RU"/>
        </w:rPr>
        <w:t xml:space="preserve">численности </w:t>
      </w:r>
      <w:r w:rsidR="00393633" w:rsidRPr="00282F82">
        <w:rPr>
          <w:rFonts w:ascii="Times New Roman" w:eastAsiaTheme="minorEastAsia" w:hAnsi="Times New Roman" w:cs="Times New Roman"/>
          <w:i/>
          <w:color w:val="4F6228" w:themeColor="accent3" w:themeShade="80"/>
          <w:sz w:val="26"/>
          <w:szCs w:val="26"/>
          <w:lang w:eastAsia="ru-RU"/>
        </w:rPr>
        <w:t>обращений граждан по муниципальным образованиям</w:t>
      </w:r>
      <w:r w:rsidRPr="00282F82">
        <w:rPr>
          <w:rFonts w:ascii="Times New Roman" w:eastAsiaTheme="minorEastAsia" w:hAnsi="Times New Roman" w:cs="Times New Roman"/>
          <w:i/>
          <w:color w:val="4F6228" w:themeColor="accent3" w:themeShade="80"/>
          <w:sz w:val="26"/>
          <w:szCs w:val="26"/>
          <w:lang w:eastAsia="ru-RU"/>
        </w:rPr>
        <w:t xml:space="preserve"> </w:t>
      </w:r>
      <w:r w:rsidR="00393633" w:rsidRPr="00282F82">
        <w:rPr>
          <w:rFonts w:ascii="Times New Roman" w:eastAsiaTheme="minorEastAsia" w:hAnsi="Times New Roman" w:cs="Times New Roman"/>
          <w:i/>
          <w:color w:val="4F6228" w:themeColor="accent3" w:themeShade="80"/>
          <w:sz w:val="26"/>
          <w:szCs w:val="26"/>
          <w:lang w:eastAsia="ru-RU"/>
        </w:rPr>
        <w:t xml:space="preserve">Республики </w:t>
      </w:r>
      <w:r w:rsidRPr="00282F82">
        <w:rPr>
          <w:rFonts w:ascii="Times New Roman" w:eastAsiaTheme="minorEastAsia" w:hAnsi="Times New Roman" w:cs="Times New Roman"/>
          <w:i/>
          <w:color w:val="4F6228" w:themeColor="accent3" w:themeShade="80"/>
          <w:sz w:val="26"/>
          <w:szCs w:val="26"/>
          <w:lang w:eastAsia="ru-RU"/>
        </w:rPr>
        <w:t>Хакасия (2021–202</w:t>
      </w:r>
      <w:r w:rsidR="003527C5" w:rsidRPr="00282F82">
        <w:rPr>
          <w:rFonts w:ascii="Times New Roman" w:eastAsiaTheme="minorEastAsia" w:hAnsi="Times New Roman" w:cs="Times New Roman"/>
          <w:i/>
          <w:color w:val="4F6228" w:themeColor="accent3" w:themeShade="80"/>
          <w:sz w:val="26"/>
          <w:szCs w:val="26"/>
          <w:lang w:eastAsia="ru-RU"/>
        </w:rPr>
        <w:t>3</w:t>
      </w:r>
      <w:r w:rsidRPr="00282F82">
        <w:rPr>
          <w:rFonts w:ascii="Times New Roman" w:eastAsiaTheme="minorEastAsia" w:hAnsi="Times New Roman" w:cs="Times New Roman"/>
          <w:i/>
          <w:color w:val="4F6228" w:themeColor="accent3" w:themeShade="80"/>
          <w:sz w:val="26"/>
          <w:szCs w:val="26"/>
          <w:lang w:eastAsia="ru-RU"/>
        </w:rPr>
        <w:t xml:space="preserve"> гг.)</w:t>
      </w:r>
    </w:p>
    <w:p w14:paraId="445A1B10" w14:textId="77777777" w:rsidR="00840003" w:rsidRPr="00840003" w:rsidRDefault="00840003" w:rsidP="001F2BC1">
      <w:pPr>
        <w:spacing w:before="60" w:after="60" w:line="240" w:lineRule="auto"/>
        <w:ind w:right="-284"/>
        <w:contextualSpacing/>
        <w:jc w:val="center"/>
        <w:rPr>
          <w:rFonts w:ascii="Cambria Math" w:eastAsiaTheme="minorEastAsia" w:hAnsi="Cambria Math" w:cs="Times New Roman"/>
          <w:b/>
          <w:sz w:val="6"/>
          <w:szCs w:val="6"/>
          <w:lang w:eastAsia="ru-RU"/>
        </w:rPr>
      </w:pPr>
    </w:p>
    <w:tbl>
      <w:tblPr>
        <w:tblStyle w:val="93"/>
        <w:tblW w:w="974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2518"/>
        <w:gridCol w:w="851"/>
        <w:gridCol w:w="708"/>
        <w:gridCol w:w="851"/>
        <w:gridCol w:w="1134"/>
        <w:gridCol w:w="3685"/>
      </w:tblGrid>
      <w:tr w:rsidR="00302DCB" w:rsidRPr="00840003" w14:paraId="5FFDBD27" w14:textId="77777777" w:rsidTr="002C3B75">
        <w:trPr>
          <w:trHeight w:val="577"/>
          <w:tblHeader/>
        </w:trPr>
        <w:tc>
          <w:tcPr>
            <w:tcW w:w="2518" w:type="dxa"/>
          </w:tcPr>
          <w:p w14:paraId="4FCD0C7A" w14:textId="0FDF21F8" w:rsidR="00302DCB" w:rsidRPr="00840003" w:rsidRDefault="00302DCB" w:rsidP="002C3B75">
            <w:pPr>
              <w:spacing w:before="120"/>
              <w:ind w:right="-284"/>
              <w:jc w:val="center"/>
              <w:rPr>
                <w:rFonts w:ascii="Times New Roman" w:hAnsi="Times New Roman" w:cs="Times New Roman"/>
                <w:b/>
                <w:sz w:val="20"/>
                <w:szCs w:val="20"/>
              </w:rPr>
            </w:pPr>
            <w:r w:rsidRPr="00840003">
              <w:rPr>
                <w:rFonts w:ascii="Times New Roman" w:hAnsi="Times New Roman" w:cs="Times New Roman"/>
                <w:b/>
                <w:sz w:val="20"/>
                <w:szCs w:val="20"/>
              </w:rPr>
              <w:t>Наименование</w:t>
            </w:r>
            <w:r w:rsidR="002C3B75">
              <w:rPr>
                <w:rFonts w:ascii="Times New Roman" w:hAnsi="Times New Roman" w:cs="Times New Roman"/>
                <w:b/>
                <w:sz w:val="20"/>
                <w:szCs w:val="20"/>
              </w:rPr>
              <w:br/>
              <w:t>территории</w:t>
            </w:r>
          </w:p>
        </w:tc>
        <w:tc>
          <w:tcPr>
            <w:tcW w:w="851" w:type="dxa"/>
          </w:tcPr>
          <w:p w14:paraId="08649218" w14:textId="77777777" w:rsidR="00302DCB" w:rsidRPr="00840003" w:rsidRDefault="00302DCB" w:rsidP="001F2BC1">
            <w:pPr>
              <w:ind w:right="-284"/>
              <w:contextualSpacing/>
              <w:jc w:val="center"/>
              <w:rPr>
                <w:rFonts w:ascii="Times New Roman" w:hAnsi="Times New Roman" w:cs="Times New Roman"/>
                <w:b/>
                <w:sz w:val="20"/>
                <w:szCs w:val="20"/>
              </w:rPr>
            </w:pPr>
          </w:p>
          <w:p w14:paraId="15455A2B" w14:textId="77777777" w:rsidR="00302DCB" w:rsidRPr="00840003" w:rsidRDefault="00302DCB" w:rsidP="001F2BC1">
            <w:pPr>
              <w:ind w:right="-284"/>
              <w:contextualSpacing/>
              <w:jc w:val="center"/>
              <w:rPr>
                <w:rFonts w:ascii="Times New Roman" w:hAnsi="Times New Roman" w:cs="Times New Roman"/>
                <w:b/>
                <w:sz w:val="20"/>
                <w:szCs w:val="20"/>
              </w:rPr>
            </w:pPr>
            <w:r w:rsidRPr="00840003">
              <w:rPr>
                <w:rFonts w:ascii="Times New Roman" w:hAnsi="Times New Roman" w:cs="Times New Roman"/>
                <w:b/>
                <w:sz w:val="20"/>
                <w:szCs w:val="20"/>
              </w:rPr>
              <w:t>2021</w:t>
            </w:r>
          </w:p>
        </w:tc>
        <w:tc>
          <w:tcPr>
            <w:tcW w:w="708" w:type="dxa"/>
          </w:tcPr>
          <w:p w14:paraId="20A0E6FC" w14:textId="77777777" w:rsidR="00302DCB" w:rsidRPr="00840003" w:rsidRDefault="00302DCB" w:rsidP="001F2BC1">
            <w:pPr>
              <w:ind w:left="-108" w:right="-284"/>
              <w:contextualSpacing/>
              <w:jc w:val="center"/>
              <w:rPr>
                <w:rFonts w:ascii="Times New Roman" w:hAnsi="Times New Roman" w:cs="Times New Roman"/>
                <w:b/>
                <w:sz w:val="20"/>
                <w:szCs w:val="20"/>
              </w:rPr>
            </w:pPr>
          </w:p>
          <w:p w14:paraId="57CA1056" w14:textId="77777777" w:rsidR="00302DCB" w:rsidRPr="00840003" w:rsidRDefault="00302DCB" w:rsidP="001F2BC1">
            <w:pPr>
              <w:ind w:left="-108" w:right="-284"/>
              <w:contextualSpacing/>
              <w:jc w:val="center"/>
              <w:rPr>
                <w:rFonts w:ascii="Times New Roman" w:hAnsi="Times New Roman" w:cs="Times New Roman"/>
                <w:b/>
                <w:sz w:val="20"/>
                <w:szCs w:val="20"/>
              </w:rPr>
            </w:pPr>
            <w:r w:rsidRPr="00840003">
              <w:rPr>
                <w:rFonts w:ascii="Times New Roman" w:hAnsi="Times New Roman" w:cs="Times New Roman"/>
                <w:b/>
                <w:sz w:val="20"/>
                <w:szCs w:val="20"/>
              </w:rPr>
              <w:t>2022</w:t>
            </w:r>
          </w:p>
        </w:tc>
        <w:tc>
          <w:tcPr>
            <w:tcW w:w="851" w:type="dxa"/>
          </w:tcPr>
          <w:p w14:paraId="7DE19552" w14:textId="77777777" w:rsidR="00302DCB" w:rsidRDefault="00302DCB" w:rsidP="001F2BC1">
            <w:pPr>
              <w:ind w:left="-108" w:right="-284"/>
              <w:contextualSpacing/>
              <w:jc w:val="center"/>
              <w:rPr>
                <w:rFonts w:ascii="Times New Roman" w:hAnsi="Times New Roman" w:cs="Times New Roman"/>
                <w:b/>
                <w:sz w:val="20"/>
                <w:szCs w:val="20"/>
              </w:rPr>
            </w:pPr>
          </w:p>
          <w:p w14:paraId="522A6213" w14:textId="77777777" w:rsidR="00302DCB" w:rsidRPr="00840003" w:rsidRDefault="00302DCB" w:rsidP="001F2BC1">
            <w:pPr>
              <w:ind w:left="-108" w:right="-284"/>
              <w:contextualSpacing/>
              <w:jc w:val="center"/>
              <w:rPr>
                <w:rFonts w:ascii="Times New Roman" w:hAnsi="Times New Roman" w:cs="Times New Roman"/>
                <w:b/>
                <w:sz w:val="20"/>
                <w:szCs w:val="20"/>
              </w:rPr>
            </w:pPr>
            <w:r>
              <w:rPr>
                <w:rFonts w:ascii="Times New Roman" w:hAnsi="Times New Roman" w:cs="Times New Roman"/>
                <w:b/>
                <w:sz w:val="20"/>
                <w:szCs w:val="20"/>
              </w:rPr>
              <w:t>2023</w:t>
            </w:r>
          </w:p>
        </w:tc>
        <w:tc>
          <w:tcPr>
            <w:tcW w:w="1134" w:type="dxa"/>
          </w:tcPr>
          <w:p w14:paraId="3F015356" w14:textId="77777777" w:rsidR="00302DCB" w:rsidRPr="00840003" w:rsidRDefault="00302DCB" w:rsidP="001F2BC1">
            <w:pPr>
              <w:ind w:left="-108" w:right="-284"/>
              <w:contextualSpacing/>
              <w:jc w:val="center"/>
              <w:rPr>
                <w:rFonts w:ascii="Times New Roman" w:hAnsi="Times New Roman" w:cs="Times New Roman"/>
                <w:b/>
                <w:sz w:val="20"/>
                <w:szCs w:val="20"/>
              </w:rPr>
            </w:pPr>
            <w:r w:rsidRPr="00840003">
              <w:rPr>
                <w:rFonts w:ascii="Times New Roman" w:hAnsi="Times New Roman" w:cs="Times New Roman"/>
                <w:b/>
                <w:sz w:val="20"/>
                <w:szCs w:val="20"/>
              </w:rPr>
              <w:t xml:space="preserve">Рост, снижение </w:t>
            </w:r>
          </w:p>
          <w:p w14:paraId="30E6DB51" w14:textId="77777777" w:rsidR="00302DCB" w:rsidRPr="00840003" w:rsidRDefault="00302DCB" w:rsidP="001F2BC1">
            <w:pPr>
              <w:ind w:left="-108" w:right="-284"/>
              <w:contextualSpacing/>
              <w:jc w:val="center"/>
              <w:rPr>
                <w:rFonts w:ascii="Times New Roman" w:hAnsi="Times New Roman" w:cs="Times New Roman"/>
                <w:b/>
                <w:sz w:val="20"/>
                <w:szCs w:val="20"/>
              </w:rPr>
            </w:pPr>
            <w:r w:rsidRPr="00840003">
              <w:rPr>
                <w:rFonts w:ascii="Times New Roman" w:hAnsi="Times New Roman" w:cs="Times New Roman"/>
                <w:b/>
                <w:sz w:val="20"/>
                <w:szCs w:val="20"/>
              </w:rPr>
              <w:t>202</w:t>
            </w:r>
            <w:r w:rsidR="000E691F">
              <w:rPr>
                <w:rFonts w:ascii="Times New Roman" w:hAnsi="Times New Roman" w:cs="Times New Roman"/>
                <w:b/>
                <w:sz w:val="20"/>
                <w:szCs w:val="20"/>
              </w:rPr>
              <w:t>3</w:t>
            </w:r>
            <w:r w:rsidRPr="00840003">
              <w:rPr>
                <w:rFonts w:ascii="Times New Roman" w:hAnsi="Times New Roman" w:cs="Times New Roman"/>
                <w:b/>
                <w:sz w:val="20"/>
                <w:szCs w:val="20"/>
              </w:rPr>
              <w:t xml:space="preserve"> к 202</w:t>
            </w:r>
            <w:r w:rsidR="000E691F">
              <w:rPr>
                <w:rFonts w:ascii="Times New Roman" w:hAnsi="Times New Roman" w:cs="Times New Roman"/>
                <w:b/>
                <w:sz w:val="20"/>
                <w:szCs w:val="20"/>
              </w:rPr>
              <w:t>2</w:t>
            </w:r>
            <w:r w:rsidRPr="00840003">
              <w:rPr>
                <w:rFonts w:ascii="Times New Roman" w:hAnsi="Times New Roman" w:cs="Times New Roman"/>
                <w:b/>
                <w:sz w:val="20"/>
                <w:szCs w:val="20"/>
              </w:rPr>
              <w:t>, %</w:t>
            </w:r>
          </w:p>
        </w:tc>
        <w:tc>
          <w:tcPr>
            <w:tcW w:w="3685" w:type="dxa"/>
            <w:vMerge w:val="restart"/>
          </w:tcPr>
          <w:p w14:paraId="23787A6F" w14:textId="77777777" w:rsidR="00302DCB" w:rsidRPr="00840003" w:rsidRDefault="00530787" w:rsidP="001F2BC1">
            <w:pPr>
              <w:ind w:right="-284"/>
              <w:contextualSpacing/>
              <w:jc w:val="center"/>
              <w:rPr>
                <w:rFonts w:ascii="Times New Roman" w:hAnsi="Times New Roman" w:cs="Times New Roman"/>
                <w:b/>
                <w:sz w:val="20"/>
                <w:szCs w:val="20"/>
              </w:rPr>
            </w:pPr>
            <w:r w:rsidRPr="00840003">
              <w:rPr>
                <w:rFonts w:ascii="Times New Roman" w:hAnsi="Times New Roman" w:cs="Times New Roman"/>
                <w:noProof/>
                <w:color w:val="47654F"/>
                <w:sz w:val="26"/>
                <w:szCs w:val="26"/>
                <w:shd w:val="clear" w:color="auto" w:fill="FFFF00"/>
              </w:rPr>
              <w:drawing>
                <wp:inline distT="0" distB="0" distL="0" distR="0" wp14:anchorId="4835A71B" wp14:editId="4D589B36">
                  <wp:extent cx="4618299" cy="3090440"/>
                  <wp:effectExtent l="0" t="0" r="0" b="0"/>
                  <wp:docPr id="3" name="Диаграмма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tc>
      </w:tr>
      <w:tr w:rsidR="000E691F" w:rsidRPr="00840003" w14:paraId="3E0D7167" w14:textId="77777777" w:rsidTr="002C3B75">
        <w:trPr>
          <w:trHeight w:val="224"/>
        </w:trPr>
        <w:tc>
          <w:tcPr>
            <w:tcW w:w="2518" w:type="dxa"/>
          </w:tcPr>
          <w:p w14:paraId="244E704A" w14:textId="77777777" w:rsidR="000E691F" w:rsidRPr="00840003" w:rsidRDefault="000E691F" w:rsidP="001F2BC1">
            <w:pPr>
              <w:ind w:right="-284"/>
              <w:contextualSpacing/>
              <w:rPr>
                <w:rFonts w:ascii="Times New Roman" w:hAnsi="Times New Roman" w:cs="Times New Roman"/>
                <w:sz w:val="20"/>
                <w:szCs w:val="20"/>
              </w:rPr>
            </w:pPr>
            <w:r w:rsidRPr="00840003">
              <w:rPr>
                <w:rFonts w:ascii="Times New Roman" w:hAnsi="Times New Roman" w:cs="Times New Roman"/>
                <w:sz w:val="20"/>
                <w:szCs w:val="20"/>
              </w:rPr>
              <w:t>г. Сорск</w:t>
            </w:r>
          </w:p>
        </w:tc>
        <w:tc>
          <w:tcPr>
            <w:tcW w:w="851" w:type="dxa"/>
          </w:tcPr>
          <w:p w14:paraId="703688AB" w14:textId="77777777" w:rsidR="000E691F" w:rsidRPr="00840003" w:rsidRDefault="000E691F" w:rsidP="001F2BC1">
            <w:pPr>
              <w:ind w:left="-108" w:right="-284"/>
              <w:contextualSpacing/>
              <w:jc w:val="center"/>
              <w:rPr>
                <w:rFonts w:ascii="Times New Roman" w:hAnsi="Times New Roman" w:cs="Times New Roman"/>
                <w:sz w:val="20"/>
                <w:szCs w:val="20"/>
              </w:rPr>
            </w:pPr>
            <w:r w:rsidRPr="00840003">
              <w:rPr>
                <w:rFonts w:ascii="Times New Roman" w:hAnsi="Times New Roman" w:cs="Times New Roman"/>
                <w:sz w:val="20"/>
                <w:szCs w:val="20"/>
              </w:rPr>
              <w:t>47</w:t>
            </w:r>
          </w:p>
        </w:tc>
        <w:tc>
          <w:tcPr>
            <w:tcW w:w="708" w:type="dxa"/>
          </w:tcPr>
          <w:p w14:paraId="7725F464" w14:textId="77777777" w:rsidR="000E691F" w:rsidRPr="00840003" w:rsidRDefault="000E691F" w:rsidP="001F2BC1">
            <w:pPr>
              <w:widowControl w:val="0"/>
              <w:ind w:right="-284"/>
              <w:contextualSpacing/>
              <w:jc w:val="center"/>
              <w:rPr>
                <w:rFonts w:ascii="Times New Roman" w:eastAsia="Calibri" w:hAnsi="Times New Roman" w:cs="Times New Roman"/>
                <w:sz w:val="20"/>
                <w:szCs w:val="20"/>
              </w:rPr>
            </w:pPr>
            <w:r w:rsidRPr="00840003">
              <w:rPr>
                <w:rFonts w:ascii="Times New Roman" w:eastAsia="Calibri" w:hAnsi="Times New Roman" w:cs="Times New Roman"/>
                <w:sz w:val="20"/>
                <w:szCs w:val="20"/>
              </w:rPr>
              <w:t>33</w:t>
            </w:r>
          </w:p>
        </w:tc>
        <w:tc>
          <w:tcPr>
            <w:tcW w:w="851" w:type="dxa"/>
          </w:tcPr>
          <w:p w14:paraId="061D8C4E" w14:textId="77777777" w:rsidR="000E691F" w:rsidRPr="00840003" w:rsidRDefault="000E691F" w:rsidP="001F2BC1">
            <w:pPr>
              <w:tabs>
                <w:tab w:val="left" w:pos="601"/>
              </w:tabs>
              <w:ind w:left="-108" w:right="-284"/>
              <w:contextualSpacing/>
              <w:jc w:val="center"/>
              <w:rPr>
                <w:rFonts w:ascii="Times New Roman" w:hAnsi="Times New Roman" w:cs="Times New Roman"/>
                <w:sz w:val="20"/>
                <w:szCs w:val="20"/>
              </w:rPr>
            </w:pPr>
            <w:r>
              <w:rPr>
                <w:rFonts w:ascii="Times New Roman" w:hAnsi="Times New Roman" w:cs="Times New Roman"/>
                <w:sz w:val="20"/>
                <w:szCs w:val="20"/>
              </w:rPr>
              <w:t>20</w:t>
            </w:r>
          </w:p>
        </w:tc>
        <w:tc>
          <w:tcPr>
            <w:tcW w:w="1134" w:type="dxa"/>
          </w:tcPr>
          <w:p w14:paraId="369C3612" w14:textId="77777777" w:rsidR="000E691F" w:rsidRPr="00840003" w:rsidRDefault="00EB37C2" w:rsidP="001F2BC1">
            <w:pPr>
              <w:ind w:left="-108" w:right="-284"/>
              <w:contextualSpacing/>
              <w:rPr>
                <w:rFonts w:ascii="Times New Roman" w:hAnsi="Times New Roman" w:cs="Times New Roman"/>
                <w:sz w:val="20"/>
                <w:szCs w:val="20"/>
              </w:rPr>
            </w:pPr>
            <w:r>
              <w:rPr>
                <w:rFonts w:ascii="Times New Roman" w:hAnsi="Times New Roman" w:cs="Times New Roman"/>
                <w:sz w:val="20"/>
                <w:szCs w:val="20"/>
              </w:rPr>
              <w:t>- 4</w:t>
            </w:r>
            <w:r w:rsidR="000E691F" w:rsidRPr="00840003">
              <w:rPr>
                <w:rFonts w:ascii="Times New Roman" w:hAnsi="Times New Roman" w:cs="Times New Roman"/>
                <w:sz w:val="20"/>
                <w:szCs w:val="20"/>
              </w:rPr>
              <w:t>0</w:t>
            </w:r>
          </w:p>
        </w:tc>
        <w:tc>
          <w:tcPr>
            <w:tcW w:w="3685" w:type="dxa"/>
            <w:vMerge/>
          </w:tcPr>
          <w:p w14:paraId="21D3310D" w14:textId="77777777" w:rsidR="000E691F" w:rsidRPr="00840003" w:rsidRDefault="000E691F" w:rsidP="001F2BC1">
            <w:pPr>
              <w:ind w:right="-284"/>
              <w:contextualSpacing/>
              <w:jc w:val="center"/>
              <w:rPr>
                <w:rFonts w:ascii="Times New Roman" w:hAnsi="Times New Roman" w:cs="Times New Roman"/>
                <w:sz w:val="20"/>
                <w:szCs w:val="20"/>
              </w:rPr>
            </w:pPr>
          </w:p>
        </w:tc>
      </w:tr>
      <w:tr w:rsidR="000E691F" w:rsidRPr="00840003" w14:paraId="529F276F" w14:textId="77777777" w:rsidTr="002C3B75">
        <w:trPr>
          <w:trHeight w:val="224"/>
        </w:trPr>
        <w:tc>
          <w:tcPr>
            <w:tcW w:w="2518" w:type="dxa"/>
          </w:tcPr>
          <w:p w14:paraId="24C4404E" w14:textId="77777777" w:rsidR="000E691F" w:rsidRPr="00840003" w:rsidRDefault="000E691F" w:rsidP="001F2BC1">
            <w:pPr>
              <w:ind w:right="-284"/>
              <w:contextualSpacing/>
              <w:rPr>
                <w:rFonts w:ascii="Times New Roman" w:hAnsi="Times New Roman" w:cs="Times New Roman"/>
                <w:sz w:val="20"/>
                <w:szCs w:val="20"/>
              </w:rPr>
            </w:pPr>
            <w:r w:rsidRPr="00840003">
              <w:rPr>
                <w:rFonts w:ascii="Times New Roman" w:hAnsi="Times New Roman" w:cs="Times New Roman"/>
                <w:sz w:val="20"/>
                <w:szCs w:val="20"/>
              </w:rPr>
              <w:t>Орджоникидзевский район</w:t>
            </w:r>
          </w:p>
        </w:tc>
        <w:tc>
          <w:tcPr>
            <w:tcW w:w="851" w:type="dxa"/>
          </w:tcPr>
          <w:p w14:paraId="17E3B98B" w14:textId="77777777" w:rsidR="000E691F" w:rsidRPr="00840003" w:rsidRDefault="000E691F" w:rsidP="001F2BC1">
            <w:pPr>
              <w:ind w:left="-108" w:right="-284"/>
              <w:contextualSpacing/>
              <w:jc w:val="center"/>
              <w:rPr>
                <w:rFonts w:ascii="Times New Roman" w:hAnsi="Times New Roman" w:cs="Times New Roman"/>
                <w:sz w:val="20"/>
                <w:szCs w:val="20"/>
              </w:rPr>
            </w:pPr>
            <w:r w:rsidRPr="00840003">
              <w:rPr>
                <w:rFonts w:ascii="Times New Roman" w:hAnsi="Times New Roman" w:cs="Times New Roman"/>
                <w:sz w:val="20"/>
                <w:szCs w:val="20"/>
              </w:rPr>
              <w:t>11</w:t>
            </w:r>
          </w:p>
        </w:tc>
        <w:tc>
          <w:tcPr>
            <w:tcW w:w="708" w:type="dxa"/>
          </w:tcPr>
          <w:p w14:paraId="1651CEBC" w14:textId="77777777" w:rsidR="000E691F" w:rsidRPr="00840003" w:rsidRDefault="000E691F" w:rsidP="001F2BC1">
            <w:pPr>
              <w:widowControl w:val="0"/>
              <w:ind w:right="-284"/>
              <w:contextualSpacing/>
              <w:jc w:val="center"/>
              <w:rPr>
                <w:rFonts w:ascii="Times New Roman" w:eastAsia="Calibri" w:hAnsi="Times New Roman" w:cs="Times New Roman"/>
                <w:sz w:val="20"/>
                <w:szCs w:val="20"/>
              </w:rPr>
            </w:pPr>
            <w:r w:rsidRPr="00840003">
              <w:rPr>
                <w:rFonts w:ascii="Times New Roman" w:eastAsia="Calibri" w:hAnsi="Times New Roman" w:cs="Times New Roman"/>
                <w:sz w:val="20"/>
                <w:szCs w:val="20"/>
              </w:rPr>
              <w:t>31</w:t>
            </w:r>
          </w:p>
        </w:tc>
        <w:tc>
          <w:tcPr>
            <w:tcW w:w="851" w:type="dxa"/>
          </w:tcPr>
          <w:p w14:paraId="5B74AF7A" w14:textId="77777777" w:rsidR="000E691F" w:rsidRPr="00840003" w:rsidRDefault="000E691F" w:rsidP="001F2BC1">
            <w:pPr>
              <w:tabs>
                <w:tab w:val="left" w:pos="34"/>
                <w:tab w:val="left" w:pos="601"/>
              </w:tabs>
              <w:ind w:left="-108" w:right="-284"/>
              <w:contextualSpacing/>
              <w:jc w:val="center"/>
              <w:rPr>
                <w:rFonts w:ascii="Times New Roman" w:hAnsi="Times New Roman" w:cs="Times New Roman"/>
                <w:sz w:val="20"/>
                <w:szCs w:val="20"/>
              </w:rPr>
            </w:pPr>
            <w:r>
              <w:rPr>
                <w:rFonts w:ascii="Times New Roman" w:hAnsi="Times New Roman" w:cs="Times New Roman"/>
                <w:sz w:val="20"/>
                <w:szCs w:val="20"/>
              </w:rPr>
              <w:t>23</w:t>
            </w:r>
          </w:p>
        </w:tc>
        <w:tc>
          <w:tcPr>
            <w:tcW w:w="1134" w:type="dxa"/>
          </w:tcPr>
          <w:p w14:paraId="267CC977" w14:textId="77777777" w:rsidR="000E691F" w:rsidRPr="00840003" w:rsidRDefault="00EB37C2" w:rsidP="001F2BC1">
            <w:pPr>
              <w:ind w:left="-108" w:right="-284"/>
              <w:contextualSpacing/>
              <w:rPr>
                <w:rFonts w:ascii="Times New Roman" w:hAnsi="Times New Roman" w:cs="Times New Roman"/>
                <w:sz w:val="20"/>
                <w:szCs w:val="20"/>
              </w:rPr>
            </w:pPr>
            <w:r>
              <w:rPr>
                <w:rFonts w:ascii="Times New Roman" w:hAnsi="Times New Roman" w:cs="Times New Roman"/>
                <w:sz w:val="20"/>
                <w:szCs w:val="20"/>
              </w:rPr>
              <w:t>-26</w:t>
            </w:r>
          </w:p>
        </w:tc>
        <w:tc>
          <w:tcPr>
            <w:tcW w:w="3685" w:type="dxa"/>
            <w:vMerge/>
          </w:tcPr>
          <w:p w14:paraId="1C49B486" w14:textId="77777777" w:rsidR="000E691F" w:rsidRPr="00840003" w:rsidRDefault="000E691F" w:rsidP="001F2BC1">
            <w:pPr>
              <w:ind w:right="-284"/>
              <w:contextualSpacing/>
              <w:jc w:val="center"/>
              <w:rPr>
                <w:rFonts w:ascii="Times New Roman" w:hAnsi="Times New Roman" w:cs="Times New Roman"/>
                <w:sz w:val="20"/>
                <w:szCs w:val="20"/>
              </w:rPr>
            </w:pPr>
          </w:p>
        </w:tc>
      </w:tr>
      <w:tr w:rsidR="000E691F" w:rsidRPr="00840003" w14:paraId="42C39688" w14:textId="77777777" w:rsidTr="002C3B75">
        <w:trPr>
          <w:trHeight w:val="214"/>
        </w:trPr>
        <w:tc>
          <w:tcPr>
            <w:tcW w:w="2518" w:type="dxa"/>
          </w:tcPr>
          <w:p w14:paraId="3EB8B45A" w14:textId="77777777" w:rsidR="000E691F" w:rsidRPr="00840003" w:rsidRDefault="000E691F" w:rsidP="001F2BC1">
            <w:pPr>
              <w:ind w:right="-284"/>
              <w:contextualSpacing/>
              <w:rPr>
                <w:rFonts w:ascii="Times New Roman" w:hAnsi="Times New Roman" w:cs="Times New Roman"/>
                <w:sz w:val="20"/>
                <w:szCs w:val="20"/>
              </w:rPr>
            </w:pPr>
            <w:proofErr w:type="spellStart"/>
            <w:r w:rsidRPr="00840003">
              <w:rPr>
                <w:rFonts w:ascii="Times New Roman" w:hAnsi="Times New Roman" w:cs="Times New Roman"/>
                <w:sz w:val="20"/>
                <w:szCs w:val="20"/>
              </w:rPr>
              <w:t>Аскизский</w:t>
            </w:r>
            <w:proofErr w:type="spellEnd"/>
            <w:r w:rsidRPr="00840003">
              <w:rPr>
                <w:rFonts w:ascii="Times New Roman" w:hAnsi="Times New Roman" w:cs="Times New Roman"/>
                <w:sz w:val="20"/>
                <w:szCs w:val="20"/>
              </w:rPr>
              <w:t xml:space="preserve"> район</w:t>
            </w:r>
          </w:p>
        </w:tc>
        <w:tc>
          <w:tcPr>
            <w:tcW w:w="851" w:type="dxa"/>
          </w:tcPr>
          <w:p w14:paraId="4EEBB12B" w14:textId="77777777" w:rsidR="000E691F" w:rsidRPr="00840003" w:rsidRDefault="000E691F" w:rsidP="001F2BC1">
            <w:pPr>
              <w:ind w:left="-108" w:right="-284"/>
              <w:contextualSpacing/>
              <w:jc w:val="center"/>
              <w:rPr>
                <w:rFonts w:ascii="Times New Roman" w:hAnsi="Times New Roman" w:cs="Times New Roman"/>
                <w:sz w:val="20"/>
                <w:szCs w:val="20"/>
              </w:rPr>
            </w:pPr>
            <w:r w:rsidRPr="00840003">
              <w:rPr>
                <w:rFonts w:ascii="Times New Roman" w:hAnsi="Times New Roman" w:cs="Times New Roman"/>
                <w:sz w:val="20"/>
                <w:szCs w:val="20"/>
              </w:rPr>
              <w:t>27</w:t>
            </w:r>
          </w:p>
        </w:tc>
        <w:tc>
          <w:tcPr>
            <w:tcW w:w="708" w:type="dxa"/>
          </w:tcPr>
          <w:p w14:paraId="42F89B9B" w14:textId="77777777" w:rsidR="000E691F" w:rsidRPr="00840003" w:rsidRDefault="000E691F" w:rsidP="001F2BC1">
            <w:pPr>
              <w:widowControl w:val="0"/>
              <w:ind w:right="-284"/>
              <w:contextualSpacing/>
              <w:jc w:val="center"/>
              <w:rPr>
                <w:rFonts w:ascii="Times New Roman" w:eastAsia="Calibri" w:hAnsi="Times New Roman" w:cs="Times New Roman"/>
                <w:sz w:val="20"/>
                <w:szCs w:val="20"/>
              </w:rPr>
            </w:pPr>
            <w:r w:rsidRPr="00840003">
              <w:rPr>
                <w:rFonts w:ascii="Times New Roman" w:eastAsia="Calibri" w:hAnsi="Times New Roman" w:cs="Times New Roman"/>
                <w:sz w:val="20"/>
                <w:szCs w:val="20"/>
              </w:rPr>
              <w:t>25</w:t>
            </w:r>
          </w:p>
        </w:tc>
        <w:tc>
          <w:tcPr>
            <w:tcW w:w="851" w:type="dxa"/>
          </w:tcPr>
          <w:p w14:paraId="5676731B" w14:textId="77777777" w:rsidR="000E691F" w:rsidRPr="00840003" w:rsidRDefault="000E691F" w:rsidP="001F2BC1">
            <w:pPr>
              <w:tabs>
                <w:tab w:val="left" w:pos="601"/>
              </w:tabs>
              <w:ind w:left="-108" w:right="-284"/>
              <w:contextualSpacing/>
              <w:jc w:val="center"/>
              <w:rPr>
                <w:rFonts w:ascii="Times New Roman" w:hAnsi="Times New Roman" w:cs="Times New Roman"/>
                <w:sz w:val="20"/>
                <w:szCs w:val="20"/>
              </w:rPr>
            </w:pPr>
            <w:r>
              <w:rPr>
                <w:rFonts w:ascii="Times New Roman" w:hAnsi="Times New Roman" w:cs="Times New Roman"/>
                <w:sz w:val="20"/>
                <w:szCs w:val="20"/>
              </w:rPr>
              <w:t>34</w:t>
            </w:r>
          </w:p>
        </w:tc>
        <w:tc>
          <w:tcPr>
            <w:tcW w:w="1134" w:type="dxa"/>
          </w:tcPr>
          <w:p w14:paraId="192ABEEF" w14:textId="77777777" w:rsidR="000E691F" w:rsidRPr="00840003" w:rsidRDefault="00EB37C2" w:rsidP="00C404FF">
            <w:pPr>
              <w:ind w:left="-108" w:right="-284"/>
              <w:contextualSpacing/>
              <w:jc w:val="center"/>
              <w:rPr>
                <w:rFonts w:ascii="Times New Roman" w:hAnsi="Times New Roman" w:cs="Times New Roman"/>
                <w:sz w:val="20"/>
                <w:szCs w:val="20"/>
              </w:rPr>
            </w:pPr>
            <w:r>
              <w:rPr>
                <w:rFonts w:ascii="Times New Roman" w:hAnsi="Times New Roman" w:cs="Times New Roman"/>
                <w:sz w:val="20"/>
                <w:szCs w:val="20"/>
              </w:rPr>
              <w:t>+36</w:t>
            </w:r>
          </w:p>
        </w:tc>
        <w:tc>
          <w:tcPr>
            <w:tcW w:w="3685" w:type="dxa"/>
            <w:vMerge/>
          </w:tcPr>
          <w:p w14:paraId="17EB8E6C" w14:textId="77777777" w:rsidR="000E691F" w:rsidRPr="00840003" w:rsidRDefault="000E691F" w:rsidP="001F2BC1">
            <w:pPr>
              <w:ind w:right="-284"/>
              <w:contextualSpacing/>
              <w:jc w:val="center"/>
              <w:rPr>
                <w:rFonts w:ascii="Times New Roman" w:hAnsi="Times New Roman" w:cs="Times New Roman"/>
                <w:sz w:val="20"/>
                <w:szCs w:val="20"/>
              </w:rPr>
            </w:pPr>
          </w:p>
        </w:tc>
      </w:tr>
      <w:tr w:rsidR="000E691F" w:rsidRPr="00840003" w14:paraId="5B5151E1" w14:textId="77777777" w:rsidTr="002C3B75">
        <w:trPr>
          <w:trHeight w:val="214"/>
        </w:trPr>
        <w:tc>
          <w:tcPr>
            <w:tcW w:w="2518" w:type="dxa"/>
          </w:tcPr>
          <w:p w14:paraId="6472BC51" w14:textId="77777777" w:rsidR="000E691F" w:rsidRPr="00840003" w:rsidRDefault="000E691F" w:rsidP="001F2BC1">
            <w:pPr>
              <w:ind w:right="-284"/>
              <w:contextualSpacing/>
              <w:rPr>
                <w:rFonts w:ascii="Times New Roman" w:hAnsi="Times New Roman" w:cs="Times New Roman"/>
                <w:sz w:val="20"/>
                <w:szCs w:val="20"/>
              </w:rPr>
            </w:pPr>
            <w:proofErr w:type="spellStart"/>
            <w:r w:rsidRPr="00840003">
              <w:rPr>
                <w:rFonts w:ascii="Times New Roman" w:hAnsi="Times New Roman" w:cs="Times New Roman"/>
                <w:sz w:val="20"/>
                <w:szCs w:val="20"/>
              </w:rPr>
              <w:t>Бейский</w:t>
            </w:r>
            <w:proofErr w:type="spellEnd"/>
            <w:r w:rsidRPr="00840003">
              <w:rPr>
                <w:rFonts w:ascii="Times New Roman" w:hAnsi="Times New Roman" w:cs="Times New Roman"/>
                <w:sz w:val="20"/>
                <w:szCs w:val="20"/>
              </w:rPr>
              <w:t xml:space="preserve"> район</w:t>
            </w:r>
          </w:p>
        </w:tc>
        <w:tc>
          <w:tcPr>
            <w:tcW w:w="851" w:type="dxa"/>
          </w:tcPr>
          <w:p w14:paraId="20AF5242" w14:textId="77777777" w:rsidR="000E691F" w:rsidRPr="00840003" w:rsidRDefault="000E691F" w:rsidP="001F2BC1">
            <w:pPr>
              <w:ind w:left="-108" w:right="-284"/>
              <w:contextualSpacing/>
              <w:jc w:val="center"/>
              <w:rPr>
                <w:rFonts w:ascii="Times New Roman" w:hAnsi="Times New Roman" w:cs="Times New Roman"/>
                <w:sz w:val="20"/>
                <w:szCs w:val="20"/>
              </w:rPr>
            </w:pPr>
            <w:r w:rsidRPr="00840003">
              <w:rPr>
                <w:rFonts w:ascii="Times New Roman" w:hAnsi="Times New Roman" w:cs="Times New Roman"/>
                <w:sz w:val="20"/>
                <w:szCs w:val="20"/>
              </w:rPr>
              <w:t>32</w:t>
            </w:r>
          </w:p>
        </w:tc>
        <w:tc>
          <w:tcPr>
            <w:tcW w:w="708" w:type="dxa"/>
          </w:tcPr>
          <w:p w14:paraId="00F377DC" w14:textId="77777777" w:rsidR="000E691F" w:rsidRPr="00840003" w:rsidRDefault="000E691F" w:rsidP="001F2BC1">
            <w:pPr>
              <w:widowControl w:val="0"/>
              <w:ind w:right="-284"/>
              <w:contextualSpacing/>
              <w:jc w:val="center"/>
              <w:rPr>
                <w:rFonts w:ascii="Times New Roman" w:eastAsia="Calibri" w:hAnsi="Times New Roman" w:cs="Times New Roman"/>
                <w:sz w:val="20"/>
                <w:szCs w:val="20"/>
              </w:rPr>
            </w:pPr>
            <w:r w:rsidRPr="00840003">
              <w:rPr>
                <w:rFonts w:ascii="Times New Roman" w:eastAsia="Calibri" w:hAnsi="Times New Roman" w:cs="Times New Roman"/>
                <w:sz w:val="20"/>
                <w:szCs w:val="20"/>
              </w:rPr>
              <w:t>29</w:t>
            </w:r>
          </w:p>
        </w:tc>
        <w:tc>
          <w:tcPr>
            <w:tcW w:w="851" w:type="dxa"/>
          </w:tcPr>
          <w:p w14:paraId="1749EA26" w14:textId="77777777" w:rsidR="000E691F" w:rsidRPr="00840003" w:rsidRDefault="000E691F" w:rsidP="001F2BC1">
            <w:pPr>
              <w:tabs>
                <w:tab w:val="left" w:pos="601"/>
              </w:tabs>
              <w:ind w:left="-108" w:right="-284"/>
              <w:contextualSpacing/>
              <w:jc w:val="center"/>
              <w:rPr>
                <w:rFonts w:ascii="Times New Roman" w:hAnsi="Times New Roman" w:cs="Times New Roman"/>
                <w:sz w:val="20"/>
                <w:szCs w:val="20"/>
              </w:rPr>
            </w:pPr>
            <w:r>
              <w:rPr>
                <w:rFonts w:ascii="Times New Roman" w:hAnsi="Times New Roman" w:cs="Times New Roman"/>
                <w:sz w:val="20"/>
                <w:szCs w:val="20"/>
              </w:rPr>
              <w:t>36</w:t>
            </w:r>
          </w:p>
        </w:tc>
        <w:tc>
          <w:tcPr>
            <w:tcW w:w="1134" w:type="dxa"/>
          </w:tcPr>
          <w:p w14:paraId="09A86244" w14:textId="77777777" w:rsidR="000E691F" w:rsidRPr="00840003" w:rsidRDefault="00EB37C2" w:rsidP="00C404FF">
            <w:pPr>
              <w:ind w:left="-108" w:right="-284"/>
              <w:contextualSpacing/>
              <w:jc w:val="center"/>
              <w:rPr>
                <w:rFonts w:ascii="Times New Roman" w:hAnsi="Times New Roman" w:cs="Times New Roman"/>
                <w:sz w:val="20"/>
                <w:szCs w:val="20"/>
              </w:rPr>
            </w:pPr>
            <w:r>
              <w:rPr>
                <w:rFonts w:ascii="Times New Roman" w:hAnsi="Times New Roman" w:cs="Times New Roman"/>
                <w:sz w:val="20"/>
                <w:szCs w:val="20"/>
              </w:rPr>
              <w:t>+24</w:t>
            </w:r>
          </w:p>
        </w:tc>
        <w:tc>
          <w:tcPr>
            <w:tcW w:w="3685" w:type="dxa"/>
            <w:vMerge/>
          </w:tcPr>
          <w:p w14:paraId="1BCE7AFF" w14:textId="77777777" w:rsidR="000E691F" w:rsidRPr="00840003" w:rsidRDefault="000E691F" w:rsidP="001F2BC1">
            <w:pPr>
              <w:ind w:right="-284"/>
              <w:contextualSpacing/>
              <w:jc w:val="center"/>
              <w:rPr>
                <w:rFonts w:ascii="Times New Roman" w:hAnsi="Times New Roman" w:cs="Times New Roman"/>
                <w:sz w:val="20"/>
                <w:szCs w:val="20"/>
              </w:rPr>
            </w:pPr>
          </w:p>
        </w:tc>
      </w:tr>
      <w:tr w:rsidR="000E691F" w:rsidRPr="00840003" w14:paraId="0AB0BE2F" w14:textId="77777777" w:rsidTr="002C3B75">
        <w:trPr>
          <w:trHeight w:val="214"/>
        </w:trPr>
        <w:tc>
          <w:tcPr>
            <w:tcW w:w="2518" w:type="dxa"/>
          </w:tcPr>
          <w:p w14:paraId="59BF00A3" w14:textId="77777777" w:rsidR="000E691F" w:rsidRPr="00840003" w:rsidRDefault="000E691F" w:rsidP="001F2BC1">
            <w:pPr>
              <w:ind w:right="-284"/>
              <w:contextualSpacing/>
              <w:rPr>
                <w:rFonts w:ascii="Times New Roman" w:hAnsi="Times New Roman" w:cs="Times New Roman"/>
                <w:sz w:val="20"/>
                <w:szCs w:val="20"/>
              </w:rPr>
            </w:pPr>
            <w:proofErr w:type="spellStart"/>
            <w:r w:rsidRPr="00840003">
              <w:rPr>
                <w:rFonts w:ascii="Times New Roman" w:hAnsi="Times New Roman" w:cs="Times New Roman"/>
                <w:sz w:val="20"/>
                <w:szCs w:val="20"/>
              </w:rPr>
              <w:t>Таштыпский</w:t>
            </w:r>
            <w:proofErr w:type="spellEnd"/>
            <w:r w:rsidRPr="00840003">
              <w:rPr>
                <w:rFonts w:ascii="Times New Roman" w:hAnsi="Times New Roman" w:cs="Times New Roman"/>
                <w:sz w:val="20"/>
                <w:szCs w:val="20"/>
              </w:rPr>
              <w:t xml:space="preserve"> район</w:t>
            </w:r>
          </w:p>
        </w:tc>
        <w:tc>
          <w:tcPr>
            <w:tcW w:w="851" w:type="dxa"/>
          </w:tcPr>
          <w:p w14:paraId="0F8851EC" w14:textId="77777777" w:rsidR="000E691F" w:rsidRPr="00840003" w:rsidRDefault="000E691F" w:rsidP="001F2BC1">
            <w:pPr>
              <w:ind w:left="-108" w:right="-284"/>
              <w:contextualSpacing/>
              <w:jc w:val="center"/>
              <w:rPr>
                <w:rFonts w:ascii="Times New Roman" w:hAnsi="Times New Roman" w:cs="Times New Roman"/>
                <w:sz w:val="20"/>
                <w:szCs w:val="20"/>
              </w:rPr>
            </w:pPr>
            <w:r w:rsidRPr="00840003">
              <w:rPr>
                <w:rFonts w:ascii="Times New Roman" w:hAnsi="Times New Roman" w:cs="Times New Roman"/>
                <w:sz w:val="20"/>
                <w:szCs w:val="20"/>
              </w:rPr>
              <w:t>20</w:t>
            </w:r>
          </w:p>
        </w:tc>
        <w:tc>
          <w:tcPr>
            <w:tcW w:w="708" w:type="dxa"/>
          </w:tcPr>
          <w:p w14:paraId="7BBB8301" w14:textId="77777777" w:rsidR="000E691F" w:rsidRPr="00840003" w:rsidRDefault="000E691F" w:rsidP="001F2BC1">
            <w:pPr>
              <w:widowControl w:val="0"/>
              <w:ind w:right="-284"/>
              <w:jc w:val="center"/>
              <w:rPr>
                <w:rFonts w:ascii="Times New Roman" w:eastAsia="Calibri" w:hAnsi="Times New Roman" w:cs="Times New Roman"/>
                <w:sz w:val="20"/>
                <w:szCs w:val="20"/>
              </w:rPr>
            </w:pPr>
            <w:r w:rsidRPr="00840003">
              <w:rPr>
                <w:rFonts w:ascii="Times New Roman" w:eastAsia="Calibri" w:hAnsi="Times New Roman" w:cs="Times New Roman"/>
                <w:sz w:val="20"/>
                <w:szCs w:val="20"/>
              </w:rPr>
              <w:t>46</w:t>
            </w:r>
          </w:p>
        </w:tc>
        <w:tc>
          <w:tcPr>
            <w:tcW w:w="851" w:type="dxa"/>
          </w:tcPr>
          <w:p w14:paraId="639DA703" w14:textId="77777777" w:rsidR="000E691F" w:rsidRPr="00840003" w:rsidRDefault="000E691F" w:rsidP="001F2BC1">
            <w:pPr>
              <w:tabs>
                <w:tab w:val="left" w:pos="601"/>
              </w:tabs>
              <w:ind w:left="-108" w:right="-284"/>
              <w:contextualSpacing/>
              <w:jc w:val="center"/>
              <w:rPr>
                <w:rFonts w:ascii="Times New Roman" w:hAnsi="Times New Roman" w:cs="Times New Roman"/>
                <w:sz w:val="20"/>
                <w:szCs w:val="20"/>
              </w:rPr>
            </w:pPr>
            <w:r>
              <w:rPr>
                <w:rFonts w:ascii="Times New Roman" w:hAnsi="Times New Roman" w:cs="Times New Roman"/>
                <w:sz w:val="20"/>
                <w:szCs w:val="20"/>
              </w:rPr>
              <w:t>40</w:t>
            </w:r>
          </w:p>
        </w:tc>
        <w:tc>
          <w:tcPr>
            <w:tcW w:w="1134" w:type="dxa"/>
          </w:tcPr>
          <w:p w14:paraId="321CFC6D" w14:textId="77777777" w:rsidR="000E691F" w:rsidRPr="00840003" w:rsidRDefault="00EB37C2" w:rsidP="001F2BC1">
            <w:pPr>
              <w:ind w:left="-108" w:right="-284"/>
              <w:contextualSpacing/>
              <w:rPr>
                <w:rFonts w:ascii="Times New Roman" w:hAnsi="Times New Roman" w:cs="Times New Roman"/>
                <w:sz w:val="20"/>
                <w:szCs w:val="20"/>
              </w:rPr>
            </w:pPr>
            <w:r>
              <w:rPr>
                <w:rFonts w:ascii="Times New Roman" w:hAnsi="Times New Roman" w:cs="Times New Roman"/>
                <w:sz w:val="20"/>
                <w:szCs w:val="20"/>
              </w:rPr>
              <w:t>-13</w:t>
            </w:r>
          </w:p>
        </w:tc>
        <w:tc>
          <w:tcPr>
            <w:tcW w:w="3685" w:type="dxa"/>
            <w:vMerge/>
          </w:tcPr>
          <w:p w14:paraId="1D0CAF60" w14:textId="77777777" w:rsidR="000E691F" w:rsidRPr="00840003" w:rsidRDefault="000E691F" w:rsidP="001F2BC1">
            <w:pPr>
              <w:ind w:right="-284"/>
              <w:contextualSpacing/>
              <w:jc w:val="center"/>
              <w:rPr>
                <w:rFonts w:ascii="Times New Roman" w:hAnsi="Times New Roman" w:cs="Times New Roman"/>
                <w:sz w:val="20"/>
                <w:szCs w:val="20"/>
              </w:rPr>
            </w:pPr>
          </w:p>
        </w:tc>
      </w:tr>
      <w:tr w:rsidR="000E691F" w:rsidRPr="00840003" w14:paraId="46FD0A4D" w14:textId="77777777" w:rsidTr="002C3B75">
        <w:trPr>
          <w:trHeight w:val="214"/>
        </w:trPr>
        <w:tc>
          <w:tcPr>
            <w:tcW w:w="2518" w:type="dxa"/>
          </w:tcPr>
          <w:p w14:paraId="397CCF6A" w14:textId="77777777" w:rsidR="000E691F" w:rsidRPr="00840003" w:rsidRDefault="000E691F" w:rsidP="001F2BC1">
            <w:pPr>
              <w:ind w:right="-284"/>
              <w:contextualSpacing/>
              <w:rPr>
                <w:rFonts w:ascii="Times New Roman" w:hAnsi="Times New Roman" w:cs="Times New Roman"/>
                <w:sz w:val="20"/>
                <w:szCs w:val="20"/>
              </w:rPr>
            </w:pPr>
            <w:proofErr w:type="spellStart"/>
            <w:r w:rsidRPr="00840003">
              <w:rPr>
                <w:rFonts w:ascii="Times New Roman" w:hAnsi="Times New Roman" w:cs="Times New Roman"/>
                <w:sz w:val="20"/>
                <w:szCs w:val="20"/>
              </w:rPr>
              <w:t>Боградский</w:t>
            </w:r>
            <w:proofErr w:type="spellEnd"/>
            <w:r w:rsidRPr="00840003">
              <w:rPr>
                <w:rFonts w:ascii="Times New Roman" w:hAnsi="Times New Roman" w:cs="Times New Roman"/>
                <w:sz w:val="20"/>
                <w:szCs w:val="20"/>
              </w:rPr>
              <w:t xml:space="preserve"> район</w:t>
            </w:r>
          </w:p>
        </w:tc>
        <w:tc>
          <w:tcPr>
            <w:tcW w:w="851" w:type="dxa"/>
          </w:tcPr>
          <w:p w14:paraId="042DF425" w14:textId="77777777" w:rsidR="000E691F" w:rsidRPr="00840003" w:rsidRDefault="000E691F" w:rsidP="001F2BC1">
            <w:pPr>
              <w:ind w:left="-108" w:right="-284"/>
              <w:contextualSpacing/>
              <w:jc w:val="center"/>
              <w:rPr>
                <w:rFonts w:ascii="Times New Roman" w:hAnsi="Times New Roman" w:cs="Times New Roman"/>
                <w:sz w:val="20"/>
                <w:szCs w:val="20"/>
              </w:rPr>
            </w:pPr>
            <w:r w:rsidRPr="00840003">
              <w:rPr>
                <w:rFonts w:ascii="Times New Roman" w:hAnsi="Times New Roman" w:cs="Times New Roman"/>
                <w:sz w:val="20"/>
                <w:szCs w:val="20"/>
              </w:rPr>
              <w:t>37</w:t>
            </w:r>
          </w:p>
        </w:tc>
        <w:tc>
          <w:tcPr>
            <w:tcW w:w="708" w:type="dxa"/>
          </w:tcPr>
          <w:p w14:paraId="71FBF2B9" w14:textId="77777777" w:rsidR="000E691F" w:rsidRPr="00840003" w:rsidRDefault="000E691F" w:rsidP="001F2BC1">
            <w:pPr>
              <w:widowControl w:val="0"/>
              <w:ind w:right="-284"/>
              <w:contextualSpacing/>
              <w:jc w:val="center"/>
              <w:rPr>
                <w:rFonts w:ascii="Times New Roman" w:eastAsia="Calibri" w:hAnsi="Times New Roman" w:cs="Times New Roman"/>
                <w:sz w:val="20"/>
                <w:szCs w:val="20"/>
              </w:rPr>
            </w:pPr>
            <w:r w:rsidRPr="00840003">
              <w:rPr>
                <w:rFonts w:ascii="Times New Roman" w:eastAsia="Calibri" w:hAnsi="Times New Roman" w:cs="Times New Roman"/>
                <w:sz w:val="20"/>
                <w:szCs w:val="20"/>
              </w:rPr>
              <w:t>47</w:t>
            </w:r>
          </w:p>
        </w:tc>
        <w:tc>
          <w:tcPr>
            <w:tcW w:w="851" w:type="dxa"/>
          </w:tcPr>
          <w:p w14:paraId="699BA7C1" w14:textId="77777777" w:rsidR="000E691F" w:rsidRPr="00840003" w:rsidRDefault="000E691F" w:rsidP="001F2BC1">
            <w:pPr>
              <w:tabs>
                <w:tab w:val="left" w:pos="601"/>
              </w:tabs>
              <w:ind w:left="-108" w:right="-284"/>
              <w:contextualSpacing/>
              <w:jc w:val="center"/>
              <w:rPr>
                <w:rFonts w:ascii="Times New Roman" w:hAnsi="Times New Roman" w:cs="Times New Roman"/>
                <w:sz w:val="20"/>
                <w:szCs w:val="20"/>
              </w:rPr>
            </w:pPr>
            <w:r>
              <w:rPr>
                <w:rFonts w:ascii="Times New Roman" w:hAnsi="Times New Roman" w:cs="Times New Roman"/>
                <w:sz w:val="20"/>
                <w:szCs w:val="20"/>
              </w:rPr>
              <w:t>40</w:t>
            </w:r>
          </w:p>
        </w:tc>
        <w:tc>
          <w:tcPr>
            <w:tcW w:w="1134" w:type="dxa"/>
          </w:tcPr>
          <w:p w14:paraId="137F7D65" w14:textId="77777777" w:rsidR="000E691F" w:rsidRPr="00840003" w:rsidRDefault="00EB37C2" w:rsidP="001F2BC1">
            <w:pPr>
              <w:ind w:left="-108" w:right="-284"/>
              <w:contextualSpacing/>
              <w:rPr>
                <w:rFonts w:ascii="Times New Roman" w:hAnsi="Times New Roman" w:cs="Times New Roman"/>
                <w:sz w:val="20"/>
                <w:szCs w:val="20"/>
              </w:rPr>
            </w:pPr>
            <w:r>
              <w:rPr>
                <w:rFonts w:ascii="Times New Roman" w:hAnsi="Times New Roman" w:cs="Times New Roman"/>
                <w:sz w:val="20"/>
                <w:szCs w:val="20"/>
              </w:rPr>
              <w:t>-15</w:t>
            </w:r>
          </w:p>
        </w:tc>
        <w:tc>
          <w:tcPr>
            <w:tcW w:w="3685" w:type="dxa"/>
            <w:vMerge/>
          </w:tcPr>
          <w:p w14:paraId="1CFA3CD9" w14:textId="77777777" w:rsidR="000E691F" w:rsidRPr="00840003" w:rsidRDefault="000E691F" w:rsidP="001F2BC1">
            <w:pPr>
              <w:ind w:right="-284"/>
              <w:contextualSpacing/>
              <w:jc w:val="center"/>
              <w:rPr>
                <w:rFonts w:ascii="Times New Roman" w:hAnsi="Times New Roman" w:cs="Times New Roman"/>
                <w:sz w:val="20"/>
                <w:szCs w:val="20"/>
              </w:rPr>
            </w:pPr>
          </w:p>
        </w:tc>
      </w:tr>
      <w:tr w:rsidR="000E691F" w:rsidRPr="00840003" w14:paraId="0B0CCA42" w14:textId="77777777" w:rsidTr="002C3B75">
        <w:trPr>
          <w:trHeight w:val="214"/>
        </w:trPr>
        <w:tc>
          <w:tcPr>
            <w:tcW w:w="2518" w:type="dxa"/>
          </w:tcPr>
          <w:p w14:paraId="74811206" w14:textId="77777777" w:rsidR="000E691F" w:rsidRPr="00840003" w:rsidRDefault="000E691F" w:rsidP="001F2BC1">
            <w:pPr>
              <w:ind w:right="-284"/>
              <w:contextualSpacing/>
              <w:rPr>
                <w:rFonts w:ascii="Times New Roman" w:hAnsi="Times New Roman" w:cs="Times New Roman"/>
                <w:sz w:val="20"/>
                <w:szCs w:val="20"/>
              </w:rPr>
            </w:pPr>
            <w:r w:rsidRPr="00840003">
              <w:rPr>
                <w:rFonts w:ascii="Times New Roman" w:hAnsi="Times New Roman" w:cs="Times New Roman"/>
                <w:sz w:val="20"/>
                <w:szCs w:val="20"/>
              </w:rPr>
              <w:t>Алтайский район</w:t>
            </w:r>
          </w:p>
        </w:tc>
        <w:tc>
          <w:tcPr>
            <w:tcW w:w="851" w:type="dxa"/>
          </w:tcPr>
          <w:p w14:paraId="169D5928" w14:textId="77777777" w:rsidR="000E691F" w:rsidRPr="00840003" w:rsidRDefault="000E691F" w:rsidP="001F2BC1">
            <w:pPr>
              <w:ind w:left="-108" w:right="-284"/>
              <w:contextualSpacing/>
              <w:jc w:val="center"/>
              <w:rPr>
                <w:rFonts w:ascii="Times New Roman" w:hAnsi="Times New Roman" w:cs="Times New Roman"/>
                <w:sz w:val="20"/>
                <w:szCs w:val="20"/>
              </w:rPr>
            </w:pPr>
            <w:r w:rsidRPr="00840003">
              <w:rPr>
                <w:rFonts w:ascii="Times New Roman" w:hAnsi="Times New Roman" w:cs="Times New Roman"/>
                <w:sz w:val="20"/>
                <w:szCs w:val="20"/>
              </w:rPr>
              <w:t>58</w:t>
            </w:r>
          </w:p>
        </w:tc>
        <w:tc>
          <w:tcPr>
            <w:tcW w:w="708" w:type="dxa"/>
          </w:tcPr>
          <w:p w14:paraId="2D721971" w14:textId="77777777" w:rsidR="000E691F" w:rsidRPr="00840003" w:rsidRDefault="000E691F" w:rsidP="001F2BC1">
            <w:pPr>
              <w:widowControl w:val="0"/>
              <w:ind w:right="-284"/>
              <w:contextualSpacing/>
              <w:jc w:val="center"/>
              <w:rPr>
                <w:rFonts w:ascii="Times New Roman" w:eastAsia="Calibri" w:hAnsi="Times New Roman" w:cs="Times New Roman"/>
                <w:sz w:val="20"/>
                <w:szCs w:val="20"/>
              </w:rPr>
            </w:pPr>
            <w:r w:rsidRPr="00840003">
              <w:rPr>
                <w:rFonts w:ascii="Times New Roman" w:eastAsia="Calibri" w:hAnsi="Times New Roman" w:cs="Times New Roman"/>
                <w:sz w:val="20"/>
                <w:szCs w:val="20"/>
              </w:rPr>
              <w:t>32</w:t>
            </w:r>
          </w:p>
        </w:tc>
        <w:tc>
          <w:tcPr>
            <w:tcW w:w="851" w:type="dxa"/>
          </w:tcPr>
          <w:p w14:paraId="0D46C996" w14:textId="77777777" w:rsidR="000E691F" w:rsidRPr="00840003" w:rsidRDefault="000E691F" w:rsidP="001F2BC1">
            <w:pPr>
              <w:tabs>
                <w:tab w:val="left" w:pos="601"/>
              </w:tabs>
              <w:ind w:left="-108" w:right="-284"/>
              <w:contextualSpacing/>
              <w:jc w:val="center"/>
              <w:rPr>
                <w:rFonts w:ascii="Times New Roman" w:hAnsi="Times New Roman" w:cs="Times New Roman"/>
                <w:sz w:val="20"/>
                <w:szCs w:val="20"/>
              </w:rPr>
            </w:pPr>
            <w:r>
              <w:rPr>
                <w:rFonts w:ascii="Times New Roman" w:hAnsi="Times New Roman" w:cs="Times New Roman"/>
                <w:sz w:val="20"/>
                <w:szCs w:val="20"/>
              </w:rPr>
              <w:t>42</w:t>
            </w:r>
          </w:p>
        </w:tc>
        <w:tc>
          <w:tcPr>
            <w:tcW w:w="1134" w:type="dxa"/>
          </w:tcPr>
          <w:p w14:paraId="6FB0488B" w14:textId="77777777" w:rsidR="000E691F" w:rsidRPr="00840003" w:rsidRDefault="00EB37C2" w:rsidP="00C404FF">
            <w:pPr>
              <w:ind w:left="-108" w:right="-284"/>
              <w:contextualSpacing/>
              <w:jc w:val="center"/>
              <w:rPr>
                <w:rFonts w:ascii="Times New Roman" w:hAnsi="Times New Roman" w:cs="Times New Roman"/>
                <w:sz w:val="20"/>
                <w:szCs w:val="20"/>
              </w:rPr>
            </w:pPr>
            <w:r>
              <w:rPr>
                <w:rFonts w:ascii="Times New Roman" w:hAnsi="Times New Roman" w:cs="Times New Roman"/>
                <w:sz w:val="20"/>
                <w:szCs w:val="20"/>
              </w:rPr>
              <w:t>+31</w:t>
            </w:r>
          </w:p>
        </w:tc>
        <w:tc>
          <w:tcPr>
            <w:tcW w:w="3685" w:type="dxa"/>
            <w:vMerge/>
          </w:tcPr>
          <w:p w14:paraId="58DC0085" w14:textId="77777777" w:rsidR="000E691F" w:rsidRPr="00840003" w:rsidRDefault="000E691F" w:rsidP="001F2BC1">
            <w:pPr>
              <w:ind w:right="-284"/>
              <w:contextualSpacing/>
              <w:jc w:val="center"/>
              <w:rPr>
                <w:rFonts w:ascii="Times New Roman" w:hAnsi="Times New Roman" w:cs="Times New Roman"/>
                <w:sz w:val="20"/>
                <w:szCs w:val="20"/>
              </w:rPr>
            </w:pPr>
          </w:p>
        </w:tc>
      </w:tr>
      <w:tr w:rsidR="000E691F" w:rsidRPr="00840003" w14:paraId="6577DA88" w14:textId="77777777" w:rsidTr="002C3B75">
        <w:trPr>
          <w:trHeight w:val="255"/>
        </w:trPr>
        <w:tc>
          <w:tcPr>
            <w:tcW w:w="2518" w:type="dxa"/>
          </w:tcPr>
          <w:p w14:paraId="04B7F496" w14:textId="77777777" w:rsidR="000E691F" w:rsidRPr="00840003" w:rsidRDefault="000E691F" w:rsidP="001F2BC1">
            <w:pPr>
              <w:ind w:right="-284"/>
              <w:contextualSpacing/>
              <w:rPr>
                <w:rFonts w:ascii="Times New Roman" w:hAnsi="Times New Roman" w:cs="Times New Roman"/>
                <w:sz w:val="20"/>
                <w:szCs w:val="20"/>
              </w:rPr>
            </w:pPr>
            <w:r w:rsidRPr="00840003">
              <w:rPr>
                <w:rFonts w:ascii="Times New Roman" w:hAnsi="Times New Roman" w:cs="Times New Roman"/>
                <w:sz w:val="20"/>
                <w:szCs w:val="20"/>
              </w:rPr>
              <w:t>г. Абаза</w:t>
            </w:r>
          </w:p>
        </w:tc>
        <w:tc>
          <w:tcPr>
            <w:tcW w:w="851" w:type="dxa"/>
          </w:tcPr>
          <w:p w14:paraId="202ED139" w14:textId="77777777" w:rsidR="000E691F" w:rsidRPr="00840003" w:rsidRDefault="000E691F" w:rsidP="001F2BC1">
            <w:pPr>
              <w:ind w:left="-108" w:right="-284"/>
              <w:contextualSpacing/>
              <w:jc w:val="center"/>
              <w:rPr>
                <w:rFonts w:ascii="Times New Roman" w:hAnsi="Times New Roman" w:cs="Times New Roman"/>
                <w:sz w:val="20"/>
                <w:szCs w:val="20"/>
              </w:rPr>
            </w:pPr>
            <w:r w:rsidRPr="00840003">
              <w:rPr>
                <w:rFonts w:ascii="Times New Roman" w:hAnsi="Times New Roman" w:cs="Times New Roman"/>
                <w:sz w:val="20"/>
                <w:szCs w:val="20"/>
              </w:rPr>
              <w:t>17</w:t>
            </w:r>
          </w:p>
        </w:tc>
        <w:tc>
          <w:tcPr>
            <w:tcW w:w="708" w:type="dxa"/>
          </w:tcPr>
          <w:p w14:paraId="3F1D2A0F" w14:textId="77777777" w:rsidR="000E691F" w:rsidRPr="00840003" w:rsidRDefault="000E691F" w:rsidP="001F2BC1">
            <w:pPr>
              <w:widowControl w:val="0"/>
              <w:ind w:right="-284"/>
              <w:contextualSpacing/>
              <w:jc w:val="center"/>
              <w:rPr>
                <w:rFonts w:ascii="Times New Roman" w:eastAsia="Calibri" w:hAnsi="Times New Roman" w:cs="Times New Roman"/>
                <w:sz w:val="20"/>
                <w:szCs w:val="20"/>
              </w:rPr>
            </w:pPr>
            <w:r w:rsidRPr="00840003">
              <w:rPr>
                <w:rFonts w:ascii="Times New Roman" w:eastAsia="Calibri" w:hAnsi="Times New Roman" w:cs="Times New Roman"/>
                <w:sz w:val="20"/>
                <w:szCs w:val="20"/>
              </w:rPr>
              <w:t>28</w:t>
            </w:r>
          </w:p>
        </w:tc>
        <w:tc>
          <w:tcPr>
            <w:tcW w:w="851" w:type="dxa"/>
          </w:tcPr>
          <w:p w14:paraId="5CE35DAF" w14:textId="77777777" w:rsidR="000E691F" w:rsidRPr="00840003" w:rsidRDefault="000E691F" w:rsidP="001F2BC1">
            <w:pPr>
              <w:tabs>
                <w:tab w:val="left" w:pos="601"/>
              </w:tabs>
              <w:ind w:left="-108" w:right="-284"/>
              <w:contextualSpacing/>
              <w:jc w:val="center"/>
              <w:rPr>
                <w:rFonts w:ascii="Times New Roman" w:hAnsi="Times New Roman" w:cs="Times New Roman"/>
                <w:sz w:val="20"/>
                <w:szCs w:val="20"/>
              </w:rPr>
            </w:pPr>
            <w:r>
              <w:rPr>
                <w:rFonts w:ascii="Times New Roman" w:hAnsi="Times New Roman" w:cs="Times New Roman"/>
                <w:sz w:val="20"/>
                <w:szCs w:val="20"/>
              </w:rPr>
              <w:t>43</w:t>
            </w:r>
          </w:p>
        </w:tc>
        <w:tc>
          <w:tcPr>
            <w:tcW w:w="1134" w:type="dxa"/>
          </w:tcPr>
          <w:p w14:paraId="198DF36B" w14:textId="77777777" w:rsidR="000E691F" w:rsidRPr="00840003" w:rsidRDefault="000E691F" w:rsidP="00C404FF">
            <w:pPr>
              <w:ind w:left="176" w:right="-284"/>
              <w:contextualSpacing/>
              <w:jc w:val="center"/>
              <w:rPr>
                <w:rFonts w:ascii="Times New Roman" w:hAnsi="Times New Roman" w:cs="Times New Roman"/>
                <w:sz w:val="20"/>
                <w:szCs w:val="20"/>
              </w:rPr>
            </w:pPr>
            <w:r w:rsidRPr="00840003">
              <w:rPr>
                <w:rFonts w:ascii="Times New Roman" w:hAnsi="Times New Roman" w:cs="Times New Roman"/>
                <w:sz w:val="20"/>
                <w:szCs w:val="20"/>
              </w:rPr>
              <w:t xml:space="preserve">+ </w:t>
            </w:r>
            <w:r w:rsidR="00EB37C2">
              <w:rPr>
                <w:rFonts w:ascii="Times New Roman" w:hAnsi="Times New Roman" w:cs="Times New Roman"/>
                <w:sz w:val="20"/>
                <w:szCs w:val="20"/>
              </w:rPr>
              <w:t>53</w:t>
            </w:r>
          </w:p>
        </w:tc>
        <w:tc>
          <w:tcPr>
            <w:tcW w:w="3685" w:type="dxa"/>
            <w:vMerge/>
          </w:tcPr>
          <w:p w14:paraId="75C01879" w14:textId="77777777" w:rsidR="000E691F" w:rsidRPr="00840003" w:rsidRDefault="000E691F" w:rsidP="001F2BC1">
            <w:pPr>
              <w:ind w:right="-284"/>
              <w:contextualSpacing/>
              <w:jc w:val="center"/>
              <w:rPr>
                <w:rFonts w:ascii="Times New Roman" w:hAnsi="Times New Roman" w:cs="Times New Roman"/>
                <w:sz w:val="20"/>
                <w:szCs w:val="20"/>
              </w:rPr>
            </w:pPr>
          </w:p>
        </w:tc>
      </w:tr>
      <w:tr w:rsidR="000E691F" w:rsidRPr="00840003" w14:paraId="45E63176" w14:textId="77777777" w:rsidTr="002C3B75">
        <w:trPr>
          <w:trHeight w:val="245"/>
        </w:trPr>
        <w:tc>
          <w:tcPr>
            <w:tcW w:w="2518" w:type="dxa"/>
          </w:tcPr>
          <w:p w14:paraId="420787EC" w14:textId="77777777" w:rsidR="000E691F" w:rsidRPr="00840003" w:rsidRDefault="000E691F" w:rsidP="001F2BC1">
            <w:pPr>
              <w:ind w:right="-284"/>
              <w:contextualSpacing/>
              <w:rPr>
                <w:rFonts w:ascii="Times New Roman" w:hAnsi="Times New Roman" w:cs="Times New Roman"/>
                <w:sz w:val="20"/>
                <w:szCs w:val="20"/>
              </w:rPr>
            </w:pPr>
            <w:proofErr w:type="spellStart"/>
            <w:r w:rsidRPr="00840003">
              <w:rPr>
                <w:rFonts w:ascii="Times New Roman" w:hAnsi="Times New Roman" w:cs="Times New Roman"/>
                <w:sz w:val="20"/>
                <w:szCs w:val="20"/>
              </w:rPr>
              <w:t>Ширинский</w:t>
            </w:r>
            <w:proofErr w:type="spellEnd"/>
            <w:r w:rsidRPr="00840003">
              <w:rPr>
                <w:rFonts w:ascii="Times New Roman" w:hAnsi="Times New Roman" w:cs="Times New Roman"/>
                <w:sz w:val="20"/>
                <w:szCs w:val="20"/>
              </w:rPr>
              <w:t xml:space="preserve"> район</w:t>
            </w:r>
          </w:p>
        </w:tc>
        <w:tc>
          <w:tcPr>
            <w:tcW w:w="851" w:type="dxa"/>
          </w:tcPr>
          <w:p w14:paraId="35F62D85" w14:textId="77777777" w:rsidR="000E691F" w:rsidRPr="00840003" w:rsidRDefault="000E691F" w:rsidP="001F2BC1">
            <w:pPr>
              <w:ind w:left="-108" w:right="-284"/>
              <w:contextualSpacing/>
              <w:jc w:val="center"/>
              <w:rPr>
                <w:rFonts w:ascii="Times New Roman" w:hAnsi="Times New Roman" w:cs="Times New Roman"/>
                <w:sz w:val="20"/>
                <w:szCs w:val="20"/>
              </w:rPr>
            </w:pPr>
            <w:r w:rsidRPr="00840003">
              <w:rPr>
                <w:rFonts w:ascii="Times New Roman" w:hAnsi="Times New Roman" w:cs="Times New Roman"/>
                <w:sz w:val="20"/>
                <w:szCs w:val="20"/>
              </w:rPr>
              <w:t>48</w:t>
            </w:r>
          </w:p>
        </w:tc>
        <w:tc>
          <w:tcPr>
            <w:tcW w:w="708" w:type="dxa"/>
          </w:tcPr>
          <w:p w14:paraId="403D176A" w14:textId="77777777" w:rsidR="000E691F" w:rsidRPr="00840003" w:rsidRDefault="000E691F" w:rsidP="001F2BC1">
            <w:pPr>
              <w:widowControl w:val="0"/>
              <w:ind w:right="-284"/>
              <w:contextualSpacing/>
              <w:jc w:val="center"/>
              <w:rPr>
                <w:rFonts w:ascii="Times New Roman" w:eastAsia="Calibri" w:hAnsi="Times New Roman" w:cs="Times New Roman"/>
                <w:sz w:val="20"/>
                <w:szCs w:val="20"/>
              </w:rPr>
            </w:pPr>
            <w:r w:rsidRPr="00840003">
              <w:rPr>
                <w:rFonts w:ascii="Times New Roman" w:eastAsia="Calibri" w:hAnsi="Times New Roman" w:cs="Times New Roman"/>
                <w:sz w:val="20"/>
                <w:szCs w:val="20"/>
              </w:rPr>
              <w:t>49</w:t>
            </w:r>
          </w:p>
        </w:tc>
        <w:tc>
          <w:tcPr>
            <w:tcW w:w="851" w:type="dxa"/>
          </w:tcPr>
          <w:p w14:paraId="02B81E05" w14:textId="77777777" w:rsidR="000E691F" w:rsidRPr="00840003" w:rsidRDefault="000E691F" w:rsidP="001F2BC1">
            <w:pPr>
              <w:tabs>
                <w:tab w:val="left" w:pos="601"/>
              </w:tabs>
              <w:ind w:left="-108" w:right="-284"/>
              <w:contextualSpacing/>
              <w:jc w:val="center"/>
              <w:rPr>
                <w:rFonts w:ascii="Times New Roman" w:hAnsi="Times New Roman" w:cs="Times New Roman"/>
                <w:sz w:val="20"/>
                <w:szCs w:val="20"/>
              </w:rPr>
            </w:pPr>
            <w:r>
              <w:rPr>
                <w:rFonts w:ascii="Times New Roman" w:hAnsi="Times New Roman" w:cs="Times New Roman"/>
                <w:sz w:val="20"/>
                <w:szCs w:val="20"/>
              </w:rPr>
              <w:t>45</w:t>
            </w:r>
          </w:p>
        </w:tc>
        <w:tc>
          <w:tcPr>
            <w:tcW w:w="1134" w:type="dxa"/>
          </w:tcPr>
          <w:p w14:paraId="6C64577E" w14:textId="77777777" w:rsidR="000E691F" w:rsidRPr="00840003" w:rsidRDefault="00EB37C2" w:rsidP="001F2BC1">
            <w:pPr>
              <w:ind w:left="-108" w:right="-284"/>
              <w:contextualSpacing/>
              <w:rPr>
                <w:rFonts w:ascii="Times New Roman" w:hAnsi="Times New Roman" w:cs="Times New Roman"/>
                <w:sz w:val="20"/>
                <w:szCs w:val="20"/>
              </w:rPr>
            </w:pPr>
            <w:r>
              <w:rPr>
                <w:rFonts w:ascii="Times New Roman" w:hAnsi="Times New Roman" w:cs="Times New Roman"/>
                <w:sz w:val="20"/>
                <w:szCs w:val="20"/>
              </w:rPr>
              <w:t>-8</w:t>
            </w:r>
          </w:p>
        </w:tc>
        <w:tc>
          <w:tcPr>
            <w:tcW w:w="3685" w:type="dxa"/>
            <w:vMerge/>
          </w:tcPr>
          <w:p w14:paraId="607D6706" w14:textId="77777777" w:rsidR="000E691F" w:rsidRPr="00840003" w:rsidRDefault="000E691F" w:rsidP="001F2BC1">
            <w:pPr>
              <w:ind w:right="-284"/>
              <w:contextualSpacing/>
              <w:jc w:val="center"/>
              <w:rPr>
                <w:rFonts w:ascii="Times New Roman" w:hAnsi="Times New Roman" w:cs="Times New Roman"/>
                <w:sz w:val="20"/>
                <w:szCs w:val="20"/>
              </w:rPr>
            </w:pPr>
          </w:p>
        </w:tc>
      </w:tr>
      <w:tr w:rsidR="000E691F" w:rsidRPr="00840003" w14:paraId="23DC5748" w14:textId="77777777" w:rsidTr="002C3B75">
        <w:trPr>
          <w:trHeight w:val="250"/>
        </w:trPr>
        <w:tc>
          <w:tcPr>
            <w:tcW w:w="2518" w:type="dxa"/>
          </w:tcPr>
          <w:p w14:paraId="2B04655E" w14:textId="77777777" w:rsidR="000E691F" w:rsidRPr="00840003" w:rsidRDefault="000E691F" w:rsidP="001F2BC1">
            <w:pPr>
              <w:ind w:right="-284"/>
              <w:contextualSpacing/>
              <w:rPr>
                <w:rFonts w:ascii="Times New Roman" w:hAnsi="Times New Roman" w:cs="Times New Roman"/>
                <w:sz w:val="20"/>
                <w:szCs w:val="20"/>
              </w:rPr>
            </w:pPr>
            <w:r w:rsidRPr="00840003">
              <w:rPr>
                <w:rFonts w:ascii="Times New Roman" w:hAnsi="Times New Roman" w:cs="Times New Roman"/>
                <w:sz w:val="20"/>
                <w:szCs w:val="20"/>
              </w:rPr>
              <w:t>Усть-Абаканский район</w:t>
            </w:r>
          </w:p>
        </w:tc>
        <w:tc>
          <w:tcPr>
            <w:tcW w:w="851" w:type="dxa"/>
          </w:tcPr>
          <w:p w14:paraId="62B19765" w14:textId="77777777" w:rsidR="000E691F" w:rsidRPr="00840003" w:rsidRDefault="000E691F" w:rsidP="001F2BC1">
            <w:pPr>
              <w:ind w:left="-108" w:right="-284"/>
              <w:contextualSpacing/>
              <w:jc w:val="center"/>
              <w:rPr>
                <w:rFonts w:ascii="Times New Roman" w:hAnsi="Times New Roman" w:cs="Times New Roman"/>
                <w:sz w:val="20"/>
                <w:szCs w:val="20"/>
              </w:rPr>
            </w:pPr>
            <w:r w:rsidRPr="00840003">
              <w:rPr>
                <w:rFonts w:ascii="Times New Roman" w:hAnsi="Times New Roman" w:cs="Times New Roman"/>
                <w:sz w:val="20"/>
                <w:szCs w:val="20"/>
              </w:rPr>
              <w:t>64</w:t>
            </w:r>
          </w:p>
        </w:tc>
        <w:tc>
          <w:tcPr>
            <w:tcW w:w="708" w:type="dxa"/>
          </w:tcPr>
          <w:p w14:paraId="5209EC23" w14:textId="77777777" w:rsidR="000E691F" w:rsidRPr="00840003" w:rsidRDefault="000E691F" w:rsidP="001F2BC1">
            <w:pPr>
              <w:widowControl w:val="0"/>
              <w:ind w:right="-284"/>
              <w:contextualSpacing/>
              <w:jc w:val="center"/>
              <w:rPr>
                <w:rFonts w:ascii="Times New Roman" w:eastAsia="Calibri" w:hAnsi="Times New Roman" w:cs="Times New Roman"/>
                <w:sz w:val="20"/>
                <w:szCs w:val="20"/>
              </w:rPr>
            </w:pPr>
            <w:r w:rsidRPr="00840003">
              <w:rPr>
                <w:rFonts w:ascii="Times New Roman" w:eastAsia="Calibri" w:hAnsi="Times New Roman" w:cs="Times New Roman"/>
                <w:sz w:val="20"/>
                <w:szCs w:val="20"/>
              </w:rPr>
              <w:t>72</w:t>
            </w:r>
          </w:p>
        </w:tc>
        <w:tc>
          <w:tcPr>
            <w:tcW w:w="851" w:type="dxa"/>
          </w:tcPr>
          <w:p w14:paraId="61B4CA83" w14:textId="77777777" w:rsidR="000E691F" w:rsidRPr="00840003" w:rsidRDefault="000E691F" w:rsidP="001F2BC1">
            <w:pPr>
              <w:tabs>
                <w:tab w:val="left" w:pos="601"/>
              </w:tabs>
              <w:ind w:left="-108" w:right="-284"/>
              <w:contextualSpacing/>
              <w:jc w:val="center"/>
              <w:rPr>
                <w:rFonts w:ascii="Times New Roman" w:hAnsi="Times New Roman" w:cs="Times New Roman"/>
                <w:sz w:val="20"/>
                <w:szCs w:val="20"/>
              </w:rPr>
            </w:pPr>
            <w:r>
              <w:rPr>
                <w:rFonts w:ascii="Times New Roman" w:hAnsi="Times New Roman" w:cs="Times New Roman"/>
                <w:sz w:val="20"/>
                <w:szCs w:val="20"/>
              </w:rPr>
              <w:t>63</w:t>
            </w:r>
          </w:p>
        </w:tc>
        <w:tc>
          <w:tcPr>
            <w:tcW w:w="1134" w:type="dxa"/>
          </w:tcPr>
          <w:p w14:paraId="6FC9EE96" w14:textId="77777777" w:rsidR="000E691F" w:rsidRPr="00840003" w:rsidRDefault="00EB37C2" w:rsidP="001F2BC1">
            <w:pPr>
              <w:ind w:left="-108" w:right="-284"/>
              <w:contextualSpacing/>
              <w:rPr>
                <w:rFonts w:ascii="Times New Roman" w:hAnsi="Times New Roman" w:cs="Times New Roman"/>
                <w:sz w:val="20"/>
                <w:szCs w:val="20"/>
              </w:rPr>
            </w:pPr>
            <w:r>
              <w:rPr>
                <w:rFonts w:ascii="Times New Roman" w:hAnsi="Times New Roman" w:cs="Times New Roman"/>
                <w:sz w:val="20"/>
                <w:szCs w:val="20"/>
              </w:rPr>
              <w:t>-</w:t>
            </w:r>
            <w:r w:rsidR="000E691F" w:rsidRPr="00840003">
              <w:rPr>
                <w:rFonts w:ascii="Times New Roman" w:hAnsi="Times New Roman" w:cs="Times New Roman"/>
                <w:sz w:val="20"/>
                <w:szCs w:val="20"/>
              </w:rPr>
              <w:t xml:space="preserve"> 12</w:t>
            </w:r>
          </w:p>
        </w:tc>
        <w:tc>
          <w:tcPr>
            <w:tcW w:w="3685" w:type="dxa"/>
            <w:vMerge/>
          </w:tcPr>
          <w:p w14:paraId="30D2D905" w14:textId="77777777" w:rsidR="000E691F" w:rsidRPr="00840003" w:rsidRDefault="000E691F" w:rsidP="001F2BC1">
            <w:pPr>
              <w:ind w:right="-284"/>
              <w:contextualSpacing/>
              <w:jc w:val="center"/>
              <w:rPr>
                <w:rFonts w:ascii="Times New Roman" w:hAnsi="Times New Roman" w:cs="Times New Roman"/>
                <w:sz w:val="20"/>
                <w:szCs w:val="20"/>
              </w:rPr>
            </w:pPr>
          </w:p>
        </w:tc>
      </w:tr>
      <w:tr w:rsidR="000E691F" w:rsidRPr="00840003" w14:paraId="121618EC" w14:textId="77777777" w:rsidTr="002C3B75">
        <w:trPr>
          <w:trHeight w:val="254"/>
        </w:trPr>
        <w:tc>
          <w:tcPr>
            <w:tcW w:w="2518" w:type="dxa"/>
          </w:tcPr>
          <w:p w14:paraId="570D1D0D" w14:textId="77777777" w:rsidR="000E691F" w:rsidRPr="00840003" w:rsidRDefault="000E691F" w:rsidP="001F2BC1">
            <w:pPr>
              <w:ind w:right="-284"/>
              <w:contextualSpacing/>
              <w:rPr>
                <w:rFonts w:ascii="Times New Roman" w:hAnsi="Times New Roman" w:cs="Times New Roman"/>
                <w:sz w:val="20"/>
                <w:szCs w:val="20"/>
              </w:rPr>
            </w:pPr>
            <w:r w:rsidRPr="00840003">
              <w:rPr>
                <w:rFonts w:ascii="Times New Roman" w:hAnsi="Times New Roman" w:cs="Times New Roman"/>
                <w:sz w:val="20"/>
                <w:szCs w:val="20"/>
              </w:rPr>
              <w:t>г. Саяногорск</w:t>
            </w:r>
          </w:p>
        </w:tc>
        <w:tc>
          <w:tcPr>
            <w:tcW w:w="851" w:type="dxa"/>
          </w:tcPr>
          <w:p w14:paraId="2D2068E5" w14:textId="77777777" w:rsidR="000E691F" w:rsidRPr="00840003" w:rsidRDefault="000E691F" w:rsidP="001F2BC1">
            <w:pPr>
              <w:ind w:left="-108" w:right="-284"/>
              <w:contextualSpacing/>
              <w:jc w:val="center"/>
              <w:rPr>
                <w:rFonts w:ascii="Times New Roman" w:hAnsi="Times New Roman" w:cs="Times New Roman"/>
                <w:sz w:val="20"/>
                <w:szCs w:val="20"/>
              </w:rPr>
            </w:pPr>
            <w:r w:rsidRPr="00840003">
              <w:rPr>
                <w:rFonts w:ascii="Times New Roman" w:hAnsi="Times New Roman" w:cs="Times New Roman"/>
                <w:sz w:val="20"/>
                <w:szCs w:val="20"/>
              </w:rPr>
              <w:t>64</w:t>
            </w:r>
          </w:p>
        </w:tc>
        <w:tc>
          <w:tcPr>
            <w:tcW w:w="708" w:type="dxa"/>
          </w:tcPr>
          <w:p w14:paraId="4F64E59E" w14:textId="77777777" w:rsidR="000E691F" w:rsidRPr="00840003" w:rsidRDefault="000E691F" w:rsidP="001F2BC1">
            <w:pPr>
              <w:widowControl w:val="0"/>
              <w:suppressAutoHyphens/>
              <w:ind w:right="-284"/>
              <w:contextualSpacing/>
              <w:jc w:val="center"/>
              <w:rPr>
                <w:rFonts w:ascii="Times New Roman" w:eastAsia="Calibri" w:hAnsi="Times New Roman" w:cs="Times New Roman"/>
                <w:sz w:val="20"/>
                <w:szCs w:val="20"/>
              </w:rPr>
            </w:pPr>
            <w:r w:rsidRPr="00840003">
              <w:rPr>
                <w:rFonts w:ascii="Times New Roman" w:eastAsia="Calibri" w:hAnsi="Times New Roman" w:cs="Times New Roman"/>
                <w:sz w:val="20"/>
                <w:szCs w:val="20"/>
              </w:rPr>
              <w:t>69</w:t>
            </w:r>
          </w:p>
        </w:tc>
        <w:tc>
          <w:tcPr>
            <w:tcW w:w="851" w:type="dxa"/>
          </w:tcPr>
          <w:p w14:paraId="6CC9C2BA" w14:textId="77777777" w:rsidR="000E691F" w:rsidRPr="00840003" w:rsidRDefault="000E691F" w:rsidP="001F2BC1">
            <w:pPr>
              <w:tabs>
                <w:tab w:val="left" w:pos="601"/>
              </w:tabs>
              <w:ind w:left="-108" w:right="-284"/>
              <w:contextualSpacing/>
              <w:jc w:val="center"/>
              <w:rPr>
                <w:rFonts w:ascii="Times New Roman" w:hAnsi="Times New Roman" w:cs="Times New Roman"/>
                <w:sz w:val="20"/>
                <w:szCs w:val="20"/>
              </w:rPr>
            </w:pPr>
            <w:r>
              <w:rPr>
                <w:rFonts w:ascii="Times New Roman" w:hAnsi="Times New Roman" w:cs="Times New Roman"/>
                <w:sz w:val="20"/>
                <w:szCs w:val="20"/>
              </w:rPr>
              <w:t>86</w:t>
            </w:r>
          </w:p>
        </w:tc>
        <w:tc>
          <w:tcPr>
            <w:tcW w:w="1134" w:type="dxa"/>
          </w:tcPr>
          <w:p w14:paraId="13403BBB" w14:textId="77777777" w:rsidR="000E691F" w:rsidRPr="00840003" w:rsidRDefault="000E691F" w:rsidP="00C404FF">
            <w:pPr>
              <w:ind w:left="-108" w:right="-284"/>
              <w:contextualSpacing/>
              <w:jc w:val="center"/>
              <w:rPr>
                <w:rFonts w:ascii="Times New Roman" w:hAnsi="Times New Roman" w:cs="Times New Roman"/>
                <w:sz w:val="20"/>
                <w:szCs w:val="20"/>
              </w:rPr>
            </w:pPr>
            <w:r w:rsidRPr="00840003">
              <w:rPr>
                <w:rFonts w:ascii="Times New Roman" w:hAnsi="Times New Roman" w:cs="Times New Roman"/>
                <w:sz w:val="20"/>
                <w:szCs w:val="20"/>
              </w:rPr>
              <w:t xml:space="preserve">+ </w:t>
            </w:r>
            <w:r w:rsidR="00EB37C2">
              <w:rPr>
                <w:rFonts w:ascii="Times New Roman" w:hAnsi="Times New Roman" w:cs="Times New Roman"/>
                <w:sz w:val="20"/>
                <w:szCs w:val="20"/>
              </w:rPr>
              <w:t>24</w:t>
            </w:r>
          </w:p>
        </w:tc>
        <w:tc>
          <w:tcPr>
            <w:tcW w:w="3685" w:type="dxa"/>
            <w:vMerge/>
          </w:tcPr>
          <w:p w14:paraId="2240269D" w14:textId="77777777" w:rsidR="000E691F" w:rsidRPr="00840003" w:rsidRDefault="000E691F" w:rsidP="001F2BC1">
            <w:pPr>
              <w:ind w:right="-284"/>
              <w:contextualSpacing/>
              <w:jc w:val="center"/>
              <w:rPr>
                <w:rFonts w:ascii="Times New Roman" w:hAnsi="Times New Roman" w:cs="Times New Roman"/>
                <w:sz w:val="20"/>
                <w:szCs w:val="20"/>
              </w:rPr>
            </w:pPr>
          </w:p>
        </w:tc>
      </w:tr>
      <w:tr w:rsidR="000E691F" w:rsidRPr="00840003" w14:paraId="15483B51" w14:textId="77777777" w:rsidTr="002C3B75">
        <w:trPr>
          <w:trHeight w:val="254"/>
        </w:trPr>
        <w:tc>
          <w:tcPr>
            <w:tcW w:w="2518" w:type="dxa"/>
          </w:tcPr>
          <w:p w14:paraId="74C6DEF0" w14:textId="77777777" w:rsidR="000E691F" w:rsidRPr="00840003" w:rsidRDefault="000E691F" w:rsidP="001F2BC1">
            <w:pPr>
              <w:ind w:right="-284"/>
              <w:contextualSpacing/>
              <w:rPr>
                <w:rFonts w:ascii="Times New Roman" w:hAnsi="Times New Roman" w:cs="Times New Roman"/>
                <w:sz w:val="20"/>
                <w:szCs w:val="20"/>
              </w:rPr>
            </w:pPr>
            <w:r w:rsidRPr="00840003">
              <w:rPr>
                <w:rFonts w:ascii="Times New Roman" w:hAnsi="Times New Roman" w:cs="Times New Roman"/>
                <w:sz w:val="20"/>
                <w:szCs w:val="20"/>
              </w:rPr>
              <w:t>г. Черногорск</w:t>
            </w:r>
          </w:p>
        </w:tc>
        <w:tc>
          <w:tcPr>
            <w:tcW w:w="851" w:type="dxa"/>
          </w:tcPr>
          <w:p w14:paraId="0C6388CA" w14:textId="77777777" w:rsidR="000E691F" w:rsidRPr="00840003" w:rsidRDefault="000E691F" w:rsidP="001F2BC1">
            <w:pPr>
              <w:ind w:left="-108" w:right="-284"/>
              <w:contextualSpacing/>
              <w:jc w:val="center"/>
              <w:rPr>
                <w:rFonts w:ascii="Times New Roman" w:hAnsi="Times New Roman" w:cs="Times New Roman"/>
                <w:sz w:val="20"/>
                <w:szCs w:val="20"/>
              </w:rPr>
            </w:pPr>
            <w:r w:rsidRPr="00840003">
              <w:rPr>
                <w:rFonts w:ascii="Times New Roman" w:hAnsi="Times New Roman" w:cs="Times New Roman"/>
                <w:sz w:val="20"/>
                <w:szCs w:val="20"/>
              </w:rPr>
              <w:t>67</w:t>
            </w:r>
          </w:p>
        </w:tc>
        <w:tc>
          <w:tcPr>
            <w:tcW w:w="708" w:type="dxa"/>
          </w:tcPr>
          <w:p w14:paraId="61835A90" w14:textId="77777777" w:rsidR="000E691F" w:rsidRPr="00840003" w:rsidRDefault="000E691F" w:rsidP="001F2BC1">
            <w:pPr>
              <w:widowControl w:val="0"/>
              <w:ind w:right="-284"/>
              <w:contextualSpacing/>
              <w:jc w:val="center"/>
              <w:rPr>
                <w:rFonts w:ascii="Times New Roman" w:eastAsia="Calibri" w:hAnsi="Times New Roman" w:cs="Times New Roman"/>
                <w:sz w:val="20"/>
                <w:szCs w:val="20"/>
              </w:rPr>
            </w:pPr>
            <w:r w:rsidRPr="00840003">
              <w:rPr>
                <w:rFonts w:ascii="Times New Roman" w:eastAsia="Calibri" w:hAnsi="Times New Roman" w:cs="Times New Roman"/>
                <w:sz w:val="20"/>
                <w:szCs w:val="20"/>
              </w:rPr>
              <w:t>90</w:t>
            </w:r>
          </w:p>
        </w:tc>
        <w:tc>
          <w:tcPr>
            <w:tcW w:w="851" w:type="dxa"/>
          </w:tcPr>
          <w:p w14:paraId="07363476" w14:textId="77777777" w:rsidR="000E691F" w:rsidRPr="00840003" w:rsidRDefault="000E691F" w:rsidP="001F2BC1">
            <w:pPr>
              <w:tabs>
                <w:tab w:val="left" w:pos="601"/>
              </w:tabs>
              <w:ind w:left="-108" w:right="-284"/>
              <w:contextualSpacing/>
              <w:jc w:val="center"/>
              <w:rPr>
                <w:rFonts w:ascii="Times New Roman" w:hAnsi="Times New Roman" w:cs="Times New Roman"/>
                <w:sz w:val="20"/>
                <w:szCs w:val="20"/>
              </w:rPr>
            </w:pPr>
            <w:r>
              <w:rPr>
                <w:rFonts w:ascii="Times New Roman" w:hAnsi="Times New Roman" w:cs="Times New Roman"/>
                <w:sz w:val="20"/>
                <w:szCs w:val="20"/>
              </w:rPr>
              <w:t>103</w:t>
            </w:r>
          </w:p>
        </w:tc>
        <w:tc>
          <w:tcPr>
            <w:tcW w:w="1134" w:type="dxa"/>
          </w:tcPr>
          <w:p w14:paraId="458746CB" w14:textId="77777777" w:rsidR="000E691F" w:rsidRPr="00840003" w:rsidRDefault="000E691F" w:rsidP="00C404FF">
            <w:pPr>
              <w:ind w:left="-108" w:right="-284"/>
              <w:contextualSpacing/>
              <w:jc w:val="center"/>
              <w:rPr>
                <w:rFonts w:ascii="Times New Roman" w:hAnsi="Times New Roman" w:cs="Times New Roman"/>
                <w:sz w:val="20"/>
                <w:szCs w:val="20"/>
              </w:rPr>
            </w:pPr>
            <w:r w:rsidRPr="00840003">
              <w:rPr>
                <w:rFonts w:ascii="Times New Roman" w:hAnsi="Times New Roman" w:cs="Times New Roman"/>
                <w:sz w:val="20"/>
                <w:szCs w:val="20"/>
              </w:rPr>
              <w:t xml:space="preserve">+ </w:t>
            </w:r>
            <w:r w:rsidR="00EB37C2">
              <w:rPr>
                <w:rFonts w:ascii="Times New Roman" w:hAnsi="Times New Roman" w:cs="Times New Roman"/>
                <w:sz w:val="20"/>
                <w:szCs w:val="20"/>
              </w:rPr>
              <w:t>1</w:t>
            </w:r>
            <w:r w:rsidRPr="00840003">
              <w:rPr>
                <w:rFonts w:ascii="Times New Roman" w:hAnsi="Times New Roman" w:cs="Times New Roman"/>
                <w:sz w:val="20"/>
                <w:szCs w:val="20"/>
              </w:rPr>
              <w:t>4</w:t>
            </w:r>
          </w:p>
        </w:tc>
        <w:tc>
          <w:tcPr>
            <w:tcW w:w="3685" w:type="dxa"/>
            <w:vMerge/>
          </w:tcPr>
          <w:p w14:paraId="71B3AEDD" w14:textId="77777777" w:rsidR="000E691F" w:rsidRPr="00840003" w:rsidRDefault="000E691F" w:rsidP="001F2BC1">
            <w:pPr>
              <w:ind w:right="-284"/>
              <w:contextualSpacing/>
              <w:jc w:val="center"/>
              <w:rPr>
                <w:rFonts w:ascii="Times New Roman" w:hAnsi="Times New Roman" w:cs="Times New Roman"/>
                <w:sz w:val="20"/>
                <w:szCs w:val="20"/>
              </w:rPr>
            </w:pPr>
          </w:p>
        </w:tc>
      </w:tr>
      <w:tr w:rsidR="000E691F" w:rsidRPr="00840003" w14:paraId="24F65886" w14:textId="77777777" w:rsidTr="002C3B75">
        <w:trPr>
          <w:trHeight w:val="254"/>
        </w:trPr>
        <w:tc>
          <w:tcPr>
            <w:tcW w:w="2518" w:type="dxa"/>
          </w:tcPr>
          <w:p w14:paraId="0F183C9D" w14:textId="77777777" w:rsidR="000E691F" w:rsidRPr="00840003" w:rsidRDefault="000E691F" w:rsidP="001F2BC1">
            <w:pPr>
              <w:ind w:right="-284"/>
              <w:contextualSpacing/>
              <w:rPr>
                <w:rFonts w:ascii="Times New Roman" w:hAnsi="Times New Roman" w:cs="Times New Roman"/>
                <w:sz w:val="20"/>
                <w:szCs w:val="20"/>
              </w:rPr>
            </w:pPr>
            <w:r w:rsidRPr="00840003">
              <w:rPr>
                <w:rFonts w:ascii="Times New Roman" w:hAnsi="Times New Roman" w:cs="Times New Roman"/>
                <w:sz w:val="20"/>
                <w:szCs w:val="20"/>
              </w:rPr>
              <w:t>г. Абакан</w:t>
            </w:r>
          </w:p>
        </w:tc>
        <w:tc>
          <w:tcPr>
            <w:tcW w:w="851" w:type="dxa"/>
          </w:tcPr>
          <w:p w14:paraId="2FDA10A1" w14:textId="77777777" w:rsidR="000E691F" w:rsidRPr="00840003" w:rsidRDefault="000E691F" w:rsidP="001F2BC1">
            <w:pPr>
              <w:ind w:left="-108" w:right="-284"/>
              <w:contextualSpacing/>
              <w:jc w:val="center"/>
              <w:rPr>
                <w:rFonts w:ascii="Times New Roman" w:hAnsi="Times New Roman" w:cs="Times New Roman"/>
                <w:sz w:val="20"/>
                <w:szCs w:val="20"/>
              </w:rPr>
            </w:pPr>
            <w:r w:rsidRPr="00840003">
              <w:rPr>
                <w:rFonts w:ascii="Times New Roman" w:hAnsi="Times New Roman" w:cs="Times New Roman"/>
                <w:sz w:val="20"/>
                <w:szCs w:val="20"/>
              </w:rPr>
              <w:t>429</w:t>
            </w:r>
          </w:p>
        </w:tc>
        <w:tc>
          <w:tcPr>
            <w:tcW w:w="708" w:type="dxa"/>
          </w:tcPr>
          <w:p w14:paraId="5BBCAFCD" w14:textId="77777777" w:rsidR="000E691F" w:rsidRPr="00840003" w:rsidRDefault="000E691F" w:rsidP="001F2BC1">
            <w:pPr>
              <w:widowControl w:val="0"/>
              <w:ind w:right="-284"/>
              <w:contextualSpacing/>
              <w:jc w:val="center"/>
              <w:rPr>
                <w:rFonts w:ascii="Times New Roman" w:eastAsia="Calibri" w:hAnsi="Times New Roman" w:cs="Times New Roman"/>
                <w:sz w:val="20"/>
                <w:szCs w:val="20"/>
              </w:rPr>
            </w:pPr>
            <w:r w:rsidRPr="00840003">
              <w:rPr>
                <w:rFonts w:ascii="Times New Roman" w:eastAsia="Calibri" w:hAnsi="Times New Roman" w:cs="Times New Roman"/>
                <w:sz w:val="20"/>
                <w:szCs w:val="20"/>
              </w:rPr>
              <w:t>445</w:t>
            </w:r>
          </w:p>
        </w:tc>
        <w:tc>
          <w:tcPr>
            <w:tcW w:w="851" w:type="dxa"/>
          </w:tcPr>
          <w:p w14:paraId="70B137F7" w14:textId="77777777" w:rsidR="000E691F" w:rsidRPr="00840003" w:rsidRDefault="000E691F" w:rsidP="001F2BC1">
            <w:pPr>
              <w:tabs>
                <w:tab w:val="left" w:pos="601"/>
              </w:tabs>
              <w:ind w:left="-108" w:right="-284"/>
              <w:contextualSpacing/>
              <w:jc w:val="center"/>
              <w:rPr>
                <w:rFonts w:ascii="Times New Roman" w:hAnsi="Times New Roman" w:cs="Times New Roman"/>
                <w:sz w:val="20"/>
                <w:szCs w:val="20"/>
              </w:rPr>
            </w:pPr>
            <w:r>
              <w:rPr>
                <w:rFonts w:ascii="Times New Roman" w:hAnsi="Times New Roman" w:cs="Times New Roman"/>
                <w:sz w:val="20"/>
                <w:szCs w:val="20"/>
              </w:rPr>
              <w:t>432</w:t>
            </w:r>
          </w:p>
        </w:tc>
        <w:tc>
          <w:tcPr>
            <w:tcW w:w="1134" w:type="dxa"/>
          </w:tcPr>
          <w:p w14:paraId="59BCFF88" w14:textId="77777777" w:rsidR="000E691F" w:rsidRPr="00840003" w:rsidRDefault="00EB37C2" w:rsidP="001F2BC1">
            <w:pPr>
              <w:ind w:left="-108" w:right="-284"/>
              <w:contextualSpacing/>
              <w:rPr>
                <w:rFonts w:ascii="Times New Roman" w:hAnsi="Times New Roman" w:cs="Times New Roman"/>
                <w:sz w:val="20"/>
                <w:szCs w:val="20"/>
              </w:rPr>
            </w:pPr>
            <w:r>
              <w:rPr>
                <w:rFonts w:ascii="Times New Roman" w:hAnsi="Times New Roman" w:cs="Times New Roman"/>
                <w:sz w:val="20"/>
                <w:szCs w:val="20"/>
              </w:rPr>
              <w:t>-3</w:t>
            </w:r>
          </w:p>
        </w:tc>
        <w:tc>
          <w:tcPr>
            <w:tcW w:w="3685" w:type="dxa"/>
            <w:vMerge/>
          </w:tcPr>
          <w:p w14:paraId="42A3E789" w14:textId="77777777" w:rsidR="000E691F" w:rsidRPr="00840003" w:rsidRDefault="000E691F" w:rsidP="001F2BC1">
            <w:pPr>
              <w:ind w:right="-284"/>
              <w:contextualSpacing/>
              <w:jc w:val="center"/>
              <w:rPr>
                <w:rFonts w:ascii="Times New Roman" w:hAnsi="Times New Roman" w:cs="Times New Roman"/>
                <w:sz w:val="20"/>
                <w:szCs w:val="20"/>
              </w:rPr>
            </w:pPr>
          </w:p>
        </w:tc>
      </w:tr>
      <w:tr w:rsidR="000E691F" w:rsidRPr="00840003" w14:paraId="2911D4C2" w14:textId="77777777" w:rsidTr="002C3B75">
        <w:trPr>
          <w:trHeight w:val="256"/>
        </w:trPr>
        <w:tc>
          <w:tcPr>
            <w:tcW w:w="2518" w:type="dxa"/>
          </w:tcPr>
          <w:p w14:paraId="19AED9C9" w14:textId="77777777" w:rsidR="000E691F" w:rsidRPr="00840003" w:rsidRDefault="000E691F" w:rsidP="001F2BC1">
            <w:pPr>
              <w:ind w:right="-284"/>
              <w:contextualSpacing/>
              <w:rPr>
                <w:rFonts w:ascii="Times New Roman" w:hAnsi="Times New Roman" w:cs="Times New Roman"/>
                <w:sz w:val="20"/>
                <w:szCs w:val="20"/>
              </w:rPr>
            </w:pPr>
            <w:r w:rsidRPr="00840003">
              <w:rPr>
                <w:rFonts w:ascii="Times New Roman" w:hAnsi="Times New Roman" w:cs="Times New Roman"/>
                <w:sz w:val="20"/>
                <w:szCs w:val="20"/>
              </w:rPr>
              <w:t>Иные субъекты РФ</w:t>
            </w:r>
          </w:p>
        </w:tc>
        <w:tc>
          <w:tcPr>
            <w:tcW w:w="851" w:type="dxa"/>
          </w:tcPr>
          <w:p w14:paraId="63E5A3F9" w14:textId="77777777" w:rsidR="000E691F" w:rsidRPr="00840003" w:rsidRDefault="000E691F" w:rsidP="001F2BC1">
            <w:pPr>
              <w:ind w:left="-108" w:right="-284"/>
              <w:contextualSpacing/>
              <w:jc w:val="center"/>
              <w:rPr>
                <w:rFonts w:ascii="Times New Roman" w:hAnsi="Times New Roman" w:cs="Times New Roman"/>
                <w:sz w:val="20"/>
                <w:szCs w:val="20"/>
              </w:rPr>
            </w:pPr>
            <w:r w:rsidRPr="00840003">
              <w:rPr>
                <w:rFonts w:ascii="Times New Roman" w:hAnsi="Times New Roman" w:cs="Times New Roman"/>
                <w:sz w:val="20"/>
                <w:szCs w:val="20"/>
              </w:rPr>
              <w:t>34</w:t>
            </w:r>
          </w:p>
        </w:tc>
        <w:tc>
          <w:tcPr>
            <w:tcW w:w="708" w:type="dxa"/>
          </w:tcPr>
          <w:p w14:paraId="7BD06AE2" w14:textId="77777777" w:rsidR="000E691F" w:rsidRPr="00840003" w:rsidRDefault="000E691F" w:rsidP="001F2BC1">
            <w:pPr>
              <w:widowControl w:val="0"/>
              <w:ind w:right="-284"/>
              <w:contextualSpacing/>
              <w:jc w:val="center"/>
              <w:rPr>
                <w:rFonts w:ascii="Times New Roman" w:eastAsia="Calibri" w:hAnsi="Times New Roman" w:cs="Times New Roman"/>
                <w:sz w:val="20"/>
                <w:szCs w:val="20"/>
              </w:rPr>
            </w:pPr>
            <w:r w:rsidRPr="00840003">
              <w:rPr>
                <w:rFonts w:ascii="Times New Roman" w:eastAsia="Calibri" w:hAnsi="Times New Roman" w:cs="Times New Roman"/>
                <w:sz w:val="20"/>
                <w:szCs w:val="20"/>
              </w:rPr>
              <w:t>45</w:t>
            </w:r>
          </w:p>
        </w:tc>
        <w:tc>
          <w:tcPr>
            <w:tcW w:w="851" w:type="dxa"/>
          </w:tcPr>
          <w:p w14:paraId="05A161BB" w14:textId="77777777" w:rsidR="000E691F" w:rsidRPr="00840003" w:rsidRDefault="000E691F" w:rsidP="001F2BC1">
            <w:pPr>
              <w:tabs>
                <w:tab w:val="left" w:pos="601"/>
              </w:tabs>
              <w:ind w:left="-108" w:right="-284"/>
              <w:contextualSpacing/>
              <w:jc w:val="center"/>
              <w:rPr>
                <w:rFonts w:ascii="Times New Roman" w:hAnsi="Times New Roman" w:cs="Times New Roman"/>
                <w:sz w:val="20"/>
                <w:szCs w:val="20"/>
              </w:rPr>
            </w:pPr>
            <w:r>
              <w:rPr>
                <w:rFonts w:ascii="Times New Roman" w:hAnsi="Times New Roman" w:cs="Times New Roman"/>
                <w:sz w:val="20"/>
                <w:szCs w:val="20"/>
              </w:rPr>
              <w:t>34</w:t>
            </w:r>
          </w:p>
        </w:tc>
        <w:tc>
          <w:tcPr>
            <w:tcW w:w="1134" w:type="dxa"/>
          </w:tcPr>
          <w:p w14:paraId="1B2EFFB4" w14:textId="77777777" w:rsidR="000E691F" w:rsidRPr="00840003" w:rsidRDefault="00EB37C2" w:rsidP="001F2BC1">
            <w:pPr>
              <w:ind w:left="-108" w:right="-284"/>
              <w:contextualSpacing/>
              <w:rPr>
                <w:rFonts w:ascii="Times New Roman" w:hAnsi="Times New Roman" w:cs="Times New Roman"/>
                <w:sz w:val="20"/>
                <w:szCs w:val="20"/>
              </w:rPr>
            </w:pPr>
            <w:r>
              <w:rPr>
                <w:rFonts w:ascii="Times New Roman" w:hAnsi="Times New Roman" w:cs="Times New Roman"/>
                <w:sz w:val="20"/>
                <w:szCs w:val="20"/>
              </w:rPr>
              <w:t>-24</w:t>
            </w:r>
          </w:p>
        </w:tc>
        <w:tc>
          <w:tcPr>
            <w:tcW w:w="3685" w:type="dxa"/>
            <w:vMerge/>
          </w:tcPr>
          <w:p w14:paraId="75145BC7" w14:textId="77777777" w:rsidR="000E691F" w:rsidRPr="00840003" w:rsidRDefault="000E691F" w:rsidP="001F2BC1">
            <w:pPr>
              <w:ind w:right="-284"/>
              <w:contextualSpacing/>
              <w:jc w:val="center"/>
              <w:rPr>
                <w:rFonts w:ascii="Times New Roman" w:hAnsi="Times New Roman" w:cs="Times New Roman"/>
                <w:sz w:val="20"/>
                <w:szCs w:val="20"/>
              </w:rPr>
            </w:pPr>
          </w:p>
        </w:tc>
      </w:tr>
      <w:tr w:rsidR="000E691F" w:rsidRPr="00840003" w14:paraId="7629C90C" w14:textId="77777777" w:rsidTr="002C3B75">
        <w:trPr>
          <w:trHeight w:val="246"/>
        </w:trPr>
        <w:tc>
          <w:tcPr>
            <w:tcW w:w="2518" w:type="dxa"/>
          </w:tcPr>
          <w:p w14:paraId="2C1BECDF" w14:textId="77777777" w:rsidR="000E691F" w:rsidRPr="00840003" w:rsidRDefault="000E691F" w:rsidP="001F2BC1">
            <w:pPr>
              <w:ind w:right="-284"/>
              <w:contextualSpacing/>
              <w:rPr>
                <w:rFonts w:ascii="Times New Roman" w:hAnsi="Times New Roman" w:cs="Times New Roman"/>
                <w:b/>
                <w:sz w:val="20"/>
                <w:szCs w:val="20"/>
              </w:rPr>
            </w:pPr>
            <w:r w:rsidRPr="00840003">
              <w:rPr>
                <w:rFonts w:ascii="Times New Roman" w:hAnsi="Times New Roman" w:cs="Times New Roman"/>
                <w:b/>
                <w:sz w:val="20"/>
                <w:szCs w:val="20"/>
              </w:rPr>
              <w:t>Всего</w:t>
            </w:r>
          </w:p>
        </w:tc>
        <w:tc>
          <w:tcPr>
            <w:tcW w:w="851" w:type="dxa"/>
          </w:tcPr>
          <w:p w14:paraId="465AEB0C" w14:textId="77777777" w:rsidR="000E691F" w:rsidRPr="00840003" w:rsidRDefault="000E691F" w:rsidP="001F2BC1">
            <w:pPr>
              <w:ind w:left="-108" w:right="-284"/>
              <w:contextualSpacing/>
              <w:jc w:val="center"/>
              <w:rPr>
                <w:rFonts w:ascii="Times New Roman" w:hAnsi="Times New Roman" w:cs="Times New Roman"/>
                <w:b/>
                <w:sz w:val="20"/>
                <w:szCs w:val="20"/>
              </w:rPr>
            </w:pPr>
            <w:r w:rsidRPr="00840003">
              <w:rPr>
                <w:rFonts w:ascii="Times New Roman" w:hAnsi="Times New Roman" w:cs="Times New Roman"/>
                <w:b/>
                <w:sz w:val="20"/>
                <w:szCs w:val="20"/>
              </w:rPr>
              <w:t>955</w:t>
            </w:r>
          </w:p>
        </w:tc>
        <w:tc>
          <w:tcPr>
            <w:tcW w:w="708" w:type="dxa"/>
          </w:tcPr>
          <w:p w14:paraId="28F80281" w14:textId="77777777" w:rsidR="000E691F" w:rsidRPr="00840003" w:rsidRDefault="000E691F" w:rsidP="001F2BC1">
            <w:pPr>
              <w:widowControl w:val="0"/>
              <w:ind w:right="-284"/>
              <w:contextualSpacing/>
              <w:jc w:val="center"/>
              <w:rPr>
                <w:rFonts w:ascii="Times New Roman" w:eastAsia="Calibri" w:hAnsi="Times New Roman" w:cs="Times New Roman"/>
                <w:b/>
                <w:sz w:val="20"/>
                <w:szCs w:val="20"/>
              </w:rPr>
            </w:pPr>
            <w:r w:rsidRPr="00840003">
              <w:rPr>
                <w:rFonts w:ascii="Times New Roman" w:eastAsia="Calibri" w:hAnsi="Times New Roman" w:cs="Times New Roman"/>
                <w:b/>
                <w:sz w:val="20"/>
                <w:szCs w:val="20"/>
              </w:rPr>
              <w:t>1041</w:t>
            </w:r>
          </w:p>
        </w:tc>
        <w:tc>
          <w:tcPr>
            <w:tcW w:w="851" w:type="dxa"/>
          </w:tcPr>
          <w:p w14:paraId="4D84CBDB" w14:textId="77777777" w:rsidR="000E691F" w:rsidRPr="00840003" w:rsidRDefault="000E691F" w:rsidP="001F2BC1">
            <w:pPr>
              <w:tabs>
                <w:tab w:val="left" w:pos="601"/>
              </w:tabs>
              <w:ind w:left="-108" w:right="-284"/>
              <w:contextualSpacing/>
              <w:jc w:val="center"/>
              <w:rPr>
                <w:rFonts w:ascii="Times New Roman" w:hAnsi="Times New Roman" w:cs="Times New Roman"/>
                <w:b/>
                <w:sz w:val="20"/>
                <w:szCs w:val="20"/>
              </w:rPr>
            </w:pPr>
            <w:r>
              <w:rPr>
                <w:rFonts w:ascii="Times New Roman" w:hAnsi="Times New Roman" w:cs="Times New Roman"/>
                <w:b/>
                <w:sz w:val="20"/>
                <w:szCs w:val="20"/>
              </w:rPr>
              <w:t>1041</w:t>
            </w:r>
          </w:p>
        </w:tc>
        <w:tc>
          <w:tcPr>
            <w:tcW w:w="1134" w:type="dxa"/>
          </w:tcPr>
          <w:p w14:paraId="7A8D64DA" w14:textId="77777777" w:rsidR="000E691F" w:rsidRPr="00840003" w:rsidRDefault="000E691F" w:rsidP="001F2BC1">
            <w:pPr>
              <w:ind w:left="-108" w:right="-284"/>
              <w:contextualSpacing/>
              <w:jc w:val="right"/>
              <w:rPr>
                <w:rFonts w:ascii="Times New Roman" w:hAnsi="Times New Roman" w:cs="Times New Roman"/>
                <w:b/>
                <w:sz w:val="20"/>
                <w:szCs w:val="20"/>
              </w:rPr>
            </w:pPr>
          </w:p>
        </w:tc>
        <w:tc>
          <w:tcPr>
            <w:tcW w:w="3685" w:type="dxa"/>
            <w:vMerge/>
          </w:tcPr>
          <w:p w14:paraId="1D62E64D" w14:textId="77777777" w:rsidR="000E691F" w:rsidRPr="00840003" w:rsidRDefault="000E691F" w:rsidP="001F2BC1">
            <w:pPr>
              <w:ind w:right="-284"/>
              <w:contextualSpacing/>
              <w:jc w:val="center"/>
              <w:rPr>
                <w:rFonts w:ascii="Times New Roman" w:hAnsi="Times New Roman" w:cs="Times New Roman"/>
                <w:sz w:val="20"/>
                <w:szCs w:val="20"/>
              </w:rPr>
            </w:pPr>
          </w:p>
        </w:tc>
      </w:tr>
    </w:tbl>
    <w:p w14:paraId="418C5265" w14:textId="77777777" w:rsidR="00282F82" w:rsidRDefault="00282F82" w:rsidP="001F2BC1">
      <w:pPr>
        <w:spacing w:after="0" w:line="240" w:lineRule="auto"/>
        <w:ind w:right="-284" w:firstLine="709"/>
        <w:contextualSpacing/>
        <w:jc w:val="both"/>
        <w:rPr>
          <w:rFonts w:ascii="Times New Roman" w:eastAsiaTheme="minorEastAsia" w:hAnsi="Times New Roman" w:cs="Times New Roman"/>
          <w:sz w:val="26"/>
          <w:szCs w:val="26"/>
          <w:lang w:eastAsia="ru-RU"/>
        </w:rPr>
      </w:pPr>
    </w:p>
    <w:p w14:paraId="3C12D097" w14:textId="1F0369C5" w:rsidR="00402BF7" w:rsidRDefault="00402BF7" w:rsidP="001F2BC1">
      <w:pPr>
        <w:spacing w:after="0" w:line="240" w:lineRule="auto"/>
        <w:ind w:right="-284" w:firstLine="709"/>
        <w:contextualSpacing/>
        <w:jc w:val="both"/>
        <w:rPr>
          <w:rFonts w:ascii="Times New Roman" w:eastAsiaTheme="minorEastAsia" w:hAnsi="Times New Roman" w:cs="Times New Roman"/>
          <w:sz w:val="26"/>
          <w:szCs w:val="26"/>
          <w:lang w:eastAsia="ru-RU"/>
        </w:rPr>
      </w:pPr>
      <w:r>
        <w:rPr>
          <w:rFonts w:ascii="Times New Roman" w:eastAsiaTheme="minorEastAsia" w:hAnsi="Times New Roman" w:cs="Times New Roman"/>
          <w:sz w:val="26"/>
          <w:szCs w:val="26"/>
          <w:lang w:eastAsia="ru-RU"/>
        </w:rPr>
        <w:lastRenderedPageBreak/>
        <w:t xml:space="preserve">В 2023 году зафиксирован рост обращений от жителей </w:t>
      </w:r>
      <w:r>
        <w:rPr>
          <w:rFonts w:ascii="Times New Roman" w:eastAsiaTheme="minorEastAsia" w:hAnsi="Times New Roman" w:cs="Times New Roman"/>
          <w:sz w:val="26"/>
          <w:szCs w:val="26"/>
          <w:lang w:eastAsia="ru-RU"/>
        </w:rPr>
        <w:br/>
        <w:t>Алтайского</w:t>
      </w:r>
      <w:r w:rsidR="00C404FF">
        <w:rPr>
          <w:rFonts w:ascii="Times New Roman" w:eastAsiaTheme="minorEastAsia" w:hAnsi="Times New Roman" w:cs="Times New Roman"/>
          <w:sz w:val="26"/>
          <w:szCs w:val="26"/>
          <w:lang w:eastAsia="ru-RU"/>
        </w:rPr>
        <w:t>,</w:t>
      </w:r>
      <w:r>
        <w:rPr>
          <w:rFonts w:ascii="Times New Roman" w:eastAsiaTheme="minorEastAsia" w:hAnsi="Times New Roman" w:cs="Times New Roman"/>
          <w:sz w:val="26"/>
          <w:szCs w:val="26"/>
          <w:lang w:eastAsia="ru-RU"/>
        </w:rPr>
        <w:t xml:space="preserve"> </w:t>
      </w:r>
      <w:proofErr w:type="spellStart"/>
      <w:r>
        <w:rPr>
          <w:rFonts w:ascii="Times New Roman" w:eastAsiaTheme="minorEastAsia" w:hAnsi="Times New Roman" w:cs="Times New Roman"/>
          <w:sz w:val="26"/>
          <w:szCs w:val="26"/>
          <w:lang w:eastAsia="ru-RU"/>
        </w:rPr>
        <w:t>Аскизского</w:t>
      </w:r>
      <w:proofErr w:type="spellEnd"/>
      <w:r w:rsidR="00C404FF">
        <w:rPr>
          <w:rFonts w:ascii="Times New Roman" w:eastAsiaTheme="minorEastAsia" w:hAnsi="Times New Roman" w:cs="Times New Roman"/>
          <w:sz w:val="26"/>
          <w:szCs w:val="26"/>
          <w:lang w:eastAsia="ru-RU"/>
        </w:rPr>
        <w:t>,</w:t>
      </w:r>
      <w:r>
        <w:rPr>
          <w:rFonts w:ascii="Times New Roman" w:eastAsiaTheme="minorEastAsia" w:hAnsi="Times New Roman" w:cs="Times New Roman"/>
          <w:sz w:val="26"/>
          <w:szCs w:val="26"/>
          <w:lang w:eastAsia="ru-RU"/>
        </w:rPr>
        <w:t xml:space="preserve"> </w:t>
      </w:r>
      <w:proofErr w:type="spellStart"/>
      <w:r>
        <w:rPr>
          <w:rFonts w:ascii="Times New Roman" w:eastAsiaTheme="minorEastAsia" w:hAnsi="Times New Roman" w:cs="Times New Roman"/>
          <w:sz w:val="26"/>
          <w:szCs w:val="26"/>
          <w:lang w:eastAsia="ru-RU"/>
        </w:rPr>
        <w:t>Бейского</w:t>
      </w:r>
      <w:proofErr w:type="spellEnd"/>
      <w:r>
        <w:rPr>
          <w:rFonts w:ascii="Times New Roman" w:eastAsiaTheme="minorEastAsia" w:hAnsi="Times New Roman" w:cs="Times New Roman"/>
          <w:sz w:val="26"/>
          <w:szCs w:val="26"/>
          <w:lang w:eastAsia="ru-RU"/>
        </w:rPr>
        <w:t xml:space="preserve"> район</w:t>
      </w:r>
      <w:r w:rsidR="007D6633">
        <w:rPr>
          <w:rFonts w:ascii="Times New Roman" w:eastAsiaTheme="minorEastAsia" w:hAnsi="Times New Roman" w:cs="Times New Roman"/>
          <w:sz w:val="26"/>
          <w:szCs w:val="26"/>
          <w:lang w:eastAsia="ru-RU"/>
        </w:rPr>
        <w:t>ов</w:t>
      </w:r>
      <w:r>
        <w:rPr>
          <w:rFonts w:ascii="Times New Roman" w:eastAsiaTheme="minorEastAsia" w:hAnsi="Times New Roman" w:cs="Times New Roman"/>
          <w:sz w:val="26"/>
          <w:szCs w:val="26"/>
          <w:lang w:eastAsia="ru-RU"/>
        </w:rPr>
        <w:t xml:space="preserve">, </w:t>
      </w:r>
      <w:r w:rsidR="007D28CD">
        <w:rPr>
          <w:rFonts w:ascii="Times New Roman" w:eastAsiaTheme="minorEastAsia" w:hAnsi="Times New Roman" w:cs="Times New Roman"/>
          <w:sz w:val="26"/>
          <w:szCs w:val="26"/>
          <w:lang w:eastAsia="ru-RU"/>
        </w:rPr>
        <w:t xml:space="preserve">городов Абазы, </w:t>
      </w:r>
      <w:r w:rsidR="00C404FF">
        <w:rPr>
          <w:rFonts w:ascii="Times New Roman" w:eastAsiaTheme="minorEastAsia" w:hAnsi="Times New Roman" w:cs="Times New Roman"/>
          <w:sz w:val="26"/>
          <w:szCs w:val="26"/>
          <w:lang w:eastAsia="ru-RU"/>
        </w:rPr>
        <w:t>Саяногорска,</w:t>
      </w:r>
      <w:r>
        <w:rPr>
          <w:rFonts w:ascii="Times New Roman" w:eastAsiaTheme="minorEastAsia" w:hAnsi="Times New Roman" w:cs="Times New Roman"/>
          <w:sz w:val="26"/>
          <w:szCs w:val="26"/>
          <w:lang w:eastAsia="ru-RU"/>
        </w:rPr>
        <w:t xml:space="preserve"> Черногорска. В этих муниципальных образованиях выросло как абсолютное количество, так и удельный вес обращений. </w:t>
      </w:r>
    </w:p>
    <w:p w14:paraId="38D8F4D1" w14:textId="77777777" w:rsidR="00402BF7" w:rsidRDefault="00402BF7" w:rsidP="001F2BC1">
      <w:pPr>
        <w:spacing w:after="0" w:line="240" w:lineRule="auto"/>
        <w:ind w:right="-284" w:firstLine="709"/>
        <w:contextualSpacing/>
        <w:jc w:val="both"/>
        <w:rPr>
          <w:rFonts w:ascii="Times New Roman" w:eastAsiaTheme="minorEastAsia" w:hAnsi="Times New Roman" w:cs="Times New Roman"/>
          <w:sz w:val="26"/>
          <w:szCs w:val="26"/>
          <w:lang w:eastAsia="ru-RU"/>
        </w:rPr>
      </w:pPr>
      <w:r>
        <w:rPr>
          <w:rFonts w:ascii="Times New Roman" w:eastAsiaTheme="minorEastAsia" w:hAnsi="Times New Roman" w:cs="Times New Roman"/>
          <w:sz w:val="26"/>
          <w:szCs w:val="26"/>
          <w:lang w:eastAsia="ru-RU"/>
        </w:rPr>
        <w:t xml:space="preserve">Динамика численности обращений показывает снижение в г. Сорске, Орджоникидзевском, </w:t>
      </w:r>
      <w:proofErr w:type="spellStart"/>
      <w:r>
        <w:rPr>
          <w:rFonts w:ascii="Times New Roman" w:eastAsiaTheme="minorEastAsia" w:hAnsi="Times New Roman" w:cs="Times New Roman"/>
          <w:sz w:val="26"/>
          <w:szCs w:val="26"/>
          <w:lang w:eastAsia="ru-RU"/>
        </w:rPr>
        <w:t>Ширинском</w:t>
      </w:r>
      <w:proofErr w:type="spellEnd"/>
      <w:r>
        <w:rPr>
          <w:rFonts w:ascii="Times New Roman" w:eastAsiaTheme="minorEastAsia" w:hAnsi="Times New Roman" w:cs="Times New Roman"/>
          <w:sz w:val="26"/>
          <w:szCs w:val="26"/>
          <w:lang w:eastAsia="ru-RU"/>
        </w:rPr>
        <w:t xml:space="preserve">, </w:t>
      </w:r>
      <w:proofErr w:type="spellStart"/>
      <w:r>
        <w:rPr>
          <w:rFonts w:ascii="Times New Roman" w:eastAsiaTheme="minorEastAsia" w:hAnsi="Times New Roman" w:cs="Times New Roman"/>
          <w:sz w:val="26"/>
          <w:szCs w:val="26"/>
          <w:lang w:eastAsia="ru-RU"/>
        </w:rPr>
        <w:t>Таштыпском</w:t>
      </w:r>
      <w:proofErr w:type="spellEnd"/>
      <w:r w:rsidR="007D6633">
        <w:rPr>
          <w:rFonts w:ascii="Times New Roman" w:eastAsiaTheme="minorEastAsia" w:hAnsi="Times New Roman" w:cs="Times New Roman"/>
          <w:sz w:val="26"/>
          <w:szCs w:val="26"/>
          <w:lang w:eastAsia="ru-RU"/>
        </w:rPr>
        <w:t xml:space="preserve">, </w:t>
      </w:r>
      <w:proofErr w:type="spellStart"/>
      <w:r w:rsidR="007D6633">
        <w:rPr>
          <w:rFonts w:ascii="Times New Roman" w:eastAsiaTheme="minorEastAsia" w:hAnsi="Times New Roman" w:cs="Times New Roman"/>
          <w:sz w:val="26"/>
          <w:szCs w:val="26"/>
          <w:lang w:eastAsia="ru-RU"/>
        </w:rPr>
        <w:t>Боградском</w:t>
      </w:r>
      <w:proofErr w:type="spellEnd"/>
      <w:r w:rsidR="007D6633">
        <w:rPr>
          <w:rFonts w:ascii="Times New Roman" w:eastAsiaTheme="minorEastAsia" w:hAnsi="Times New Roman" w:cs="Times New Roman"/>
          <w:sz w:val="26"/>
          <w:szCs w:val="26"/>
          <w:lang w:eastAsia="ru-RU"/>
        </w:rPr>
        <w:t>, Усть-Абаканском районах</w:t>
      </w:r>
      <w:r>
        <w:rPr>
          <w:rFonts w:ascii="Times New Roman" w:eastAsiaTheme="minorEastAsia" w:hAnsi="Times New Roman" w:cs="Times New Roman"/>
          <w:sz w:val="26"/>
          <w:szCs w:val="26"/>
          <w:lang w:eastAsia="ru-RU"/>
        </w:rPr>
        <w:t xml:space="preserve">. </w:t>
      </w:r>
    </w:p>
    <w:p w14:paraId="7634C619" w14:textId="60FD5C9E" w:rsidR="002E7E48" w:rsidRDefault="00B4028B" w:rsidP="001F2BC1">
      <w:pPr>
        <w:spacing w:before="120" w:after="0" w:line="240" w:lineRule="auto"/>
        <w:ind w:right="-284" w:firstLine="709"/>
        <w:contextualSpacing/>
        <w:jc w:val="both"/>
        <w:rPr>
          <w:rFonts w:ascii="Times New Roman" w:eastAsiaTheme="minorEastAsia" w:hAnsi="Times New Roman" w:cs="Times New Roman"/>
          <w:sz w:val="26"/>
          <w:szCs w:val="26"/>
          <w:lang w:eastAsia="ru-RU"/>
        </w:rPr>
      </w:pPr>
      <w:r>
        <w:rPr>
          <w:rFonts w:ascii="Times New Roman" w:eastAsiaTheme="minorEastAsia" w:hAnsi="Times New Roman" w:cs="Times New Roman"/>
          <w:sz w:val="26"/>
          <w:szCs w:val="26"/>
          <w:lang w:eastAsia="ru-RU"/>
        </w:rPr>
        <w:t>По-прежнему самая высокая численность обращений от городского населения (г. Абакан, г. Черногорск, г. Саяногорск), где проживает большинство детей региона. Доля обращений городских жителей составила 66 %</w:t>
      </w:r>
      <w:r w:rsidR="00A94D56">
        <w:rPr>
          <w:rFonts w:ascii="Times New Roman" w:eastAsiaTheme="minorEastAsia" w:hAnsi="Times New Roman" w:cs="Times New Roman"/>
          <w:sz w:val="26"/>
          <w:szCs w:val="26"/>
          <w:lang w:eastAsia="ru-RU"/>
        </w:rPr>
        <w:t>, удельный вес обращений на 1</w:t>
      </w:r>
      <w:r w:rsidR="007D28CD">
        <w:rPr>
          <w:rFonts w:ascii="Times New Roman" w:eastAsiaTheme="minorEastAsia" w:hAnsi="Times New Roman" w:cs="Times New Roman"/>
          <w:sz w:val="26"/>
          <w:szCs w:val="26"/>
          <w:lang w:eastAsia="ru-RU"/>
        </w:rPr>
        <w:t> </w:t>
      </w:r>
      <w:r w:rsidR="00A94D56">
        <w:rPr>
          <w:rFonts w:ascii="Times New Roman" w:eastAsiaTheme="minorEastAsia" w:hAnsi="Times New Roman" w:cs="Times New Roman"/>
          <w:sz w:val="26"/>
          <w:szCs w:val="26"/>
          <w:lang w:eastAsia="ru-RU"/>
        </w:rPr>
        <w:t xml:space="preserve">000 детского населения городов </w:t>
      </w:r>
      <w:r w:rsidR="007D28CD">
        <w:rPr>
          <w:rFonts w:ascii="Times New Roman" w:eastAsiaTheme="minorEastAsia" w:hAnsi="Times New Roman" w:cs="Times New Roman"/>
          <w:sz w:val="26"/>
          <w:szCs w:val="26"/>
          <w:lang w:eastAsia="ru-RU"/>
        </w:rPr>
        <w:t xml:space="preserve">– </w:t>
      </w:r>
      <w:r w:rsidR="00A94D56">
        <w:rPr>
          <w:rFonts w:ascii="Times New Roman" w:eastAsiaTheme="minorEastAsia" w:hAnsi="Times New Roman" w:cs="Times New Roman"/>
          <w:sz w:val="26"/>
          <w:szCs w:val="26"/>
          <w:lang w:eastAsia="ru-RU"/>
        </w:rPr>
        <w:t>8,4. Соответственно, доля обращений жителей муниципальных районов – 34 %, а удельный вес на 1000 детского населения муниципальных районов – 7,6.</w:t>
      </w:r>
      <w:r w:rsidR="007B64EA">
        <w:rPr>
          <w:rFonts w:ascii="Times New Roman" w:eastAsiaTheme="minorEastAsia" w:hAnsi="Times New Roman" w:cs="Times New Roman"/>
          <w:sz w:val="26"/>
          <w:szCs w:val="26"/>
          <w:lang w:eastAsia="ru-RU"/>
        </w:rPr>
        <w:t xml:space="preserve"> </w:t>
      </w:r>
    </w:p>
    <w:p w14:paraId="61A0948E" w14:textId="77777777" w:rsidR="00A776CA" w:rsidRDefault="007B64EA" w:rsidP="001F2BC1">
      <w:pPr>
        <w:spacing w:before="120" w:after="0" w:line="240" w:lineRule="auto"/>
        <w:ind w:right="-284" w:firstLine="709"/>
        <w:contextualSpacing/>
        <w:jc w:val="both"/>
        <w:rPr>
          <w:rFonts w:ascii="Times New Roman" w:eastAsiaTheme="minorEastAsia" w:hAnsi="Times New Roman" w:cs="Times New Roman"/>
          <w:sz w:val="26"/>
          <w:szCs w:val="26"/>
          <w:lang w:eastAsia="ru-RU"/>
        </w:rPr>
      </w:pPr>
      <w:r>
        <w:rPr>
          <w:rFonts w:ascii="Times New Roman" w:eastAsiaTheme="minorEastAsia" w:hAnsi="Times New Roman" w:cs="Times New Roman"/>
          <w:sz w:val="26"/>
          <w:szCs w:val="26"/>
          <w:lang w:eastAsia="ru-RU"/>
        </w:rPr>
        <w:t>Данные цифры позволяют говорить об относительно равномерном уровне количества обращений, а также об обеспечении равной доступности к защите прав и законных интересов детей нез</w:t>
      </w:r>
      <w:r w:rsidR="00402BF7">
        <w:rPr>
          <w:rFonts w:ascii="Times New Roman" w:eastAsiaTheme="minorEastAsia" w:hAnsi="Times New Roman" w:cs="Times New Roman"/>
          <w:sz w:val="26"/>
          <w:szCs w:val="26"/>
          <w:lang w:eastAsia="ru-RU"/>
        </w:rPr>
        <w:t>ависимо от места их проживания.</w:t>
      </w:r>
    </w:p>
    <w:p w14:paraId="687005F1" w14:textId="77777777" w:rsidR="00840003" w:rsidRPr="00840003" w:rsidRDefault="00402BF7" w:rsidP="001F2BC1">
      <w:pPr>
        <w:spacing w:before="120" w:after="0" w:line="240" w:lineRule="auto"/>
        <w:ind w:right="-284" w:firstLine="709"/>
        <w:contextualSpacing/>
        <w:jc w:val="both"/>
        <w:rPr>
          <w:rFonts w:ascii="Times New Roman" w:eastAsiaTheme="minorEastAsia" w:hAnsi="Times New Roman" w:cs="Times New Roman"/>
          <w:sz w:val="26"/>
          <w:szCs w:val="26"/>
          <w:lang w:eastAsia="ru-RU"/>
        </w:rPr>
      </w:pPr>
      <w:r>
        <w:rPr>
          <w:rFonts w:ascii="Times New Roman" w:eastAsiaTheme="minorEastAsia" w:hAnsi="Times New Roman" w:cs="Times New Roman"/>
          <w:sz w:val="26"/>
          <w:szCs w:val="26"/>
          <w:lang w:eastAsia="ru-RU"/>
        </w:rPr>
        <w:t xml:space="preserve">Для обеспечения принципа доступности </w:t>
      </w:r>
      <w:r w:rsidR="00B36D5C">
        <w:rPr>
          <w:rFonts w:ascii="Times New Roman" w:eastAsiaTheme="minorEastAsia" w:hAnsi="Times New Roman" w:cs="Times New Roman"/>
          <w:sz w:val="26"/>
          <w:szCs w:val="26"/>
          <w:lang w:eastAsia="ru-RU"/>
        </w:rPr>
        <w:t>о</w:t>
      </w:r>
      <w:r w:rsidR="00840003" w:rsidRPr="00840003">
        <w:rPr>
          <w:rFonts w:ascii="Times New Roman" w:eastAsiaTheme="minorEastAsia" w:hAnsi="Times New Roman" w:cs="Times New Roman"/>
          <w:sz w:val="26"/>
          <w:szCs w:val="26"/>
          <w:lang w:eastAsia="ru-RU"/>
        </w:rPr>
        <w:t xml:space="preserve">беспечивается возможность </w:t>
      </w:r>
      <w:r w:rsidR="00392728">
        <w:rPr>
          <w:rFonts w:ascii="Times New Roman" w:eastAsiaTheme="minorEastAsia" w:hAnsi="Times New Roman" w:cs="Times New Roman"/>
          <w:sz w:val="26"/>
          <w:szCs w:val="26"/>
          <w:lang w:eastAsia="ru-RU"/>
        </w:rPr>
        <w:t>обращения к Уполномоченному во</w:t>
      </w:r>
      <w:r w:rsidR="00AE54E2">
        <w:rPr>
          <w:rFonts w:ascii="Times New Roman" w:eastAsiaTheme="minorEastAsia" w:hAnsi="Times New Roman" w:cs="Times New Roman"/>
          <w:sz w:val="26"/>
          <w:szCs w:val="26"/>
          <w:lang w:eastAsia="ru-RU"/>
        </w:rPr>
        <w:t xml:space="preserve"> время личного приё</w:t>
      </w:r>
      <w:r w:rsidR="00840003" w:rsidRPr="00840003">
        <w:rPr>
          <w:rFonts w:ascii="Times New Roman" w:eastAsiaTheme="minorEastAsia" w:hAnsi="Times New Roman" w:cs="Times New Roman"/>
          <w:sz w:val="26"/>
          <w:szCs w:val="26"/>
          <w:lang w:eastAsia="ru-RU"/>
        </w:rPr>
        <w:t xml:space="preserve">ма граждан, так и с использованием различных дистанционных форматов. Структура обращений по способам </w:t>
      </w:r>
      <w:r w:rsidR="00392728">
        <w:rPr>
          <w:rFonts w:ascii="Times New Roman" w:eastAsiaTheme="minorEastAsia" w:hAnsi="Times New Roman" w:cs="Times New Roman"/>
          <w:sz w:val="26"/>
          <w:szCs w:val="26"/>
          <w:lang w:eastAsia="ru-RU"/>
        </w:rPr>
        <w:t>поступления</w:t>
      </w:r>
      <w:r w:rsidR="00840003" w:rsidRPr="00840003">
        <w:rPr>
          <w:rFonts w:ascii="Times New Roman" w:eastAsiaTheme="minorEastAsia" w:hAnsi="Times New Roman" w:cs="Times New Roman"/>
          <w:sz w:val="26"/>
          <w:szCs w:val="26"/>
          <w:lang w:eastAsia="ru-RU"/>
        </w:rPr>
        <w:t xml:space="preserve"> отражена в таблице 1.1.</w:t>
      </w:r>
      <w:r w:rsidR="007D6633">
        <w:rPr>
          <w:rFonts w:ascii="Times New Roman" w:eastAsiaTheme="minorEastAsia" w:hAnsi="Times New Roman" w:cs="Times New Roman"/>
          <w:sz w:val="26"/>
          <w:szCs w:val="26"/>
          <w:lang w:eastAsia="ru-RU"/>
        </w:rPr>
        <w:t>3</w:t>
      </w:r>
      <w:r w:rsidR="00840003" w:rsidRPr="00840003">
        <w:rPr>
          <w:rFonts w:ascii="Times New Roman" w:eastAsiaTheme="minorEastAsia" w:hAnsi="Times New Roman" w:cs="Times New Roman"/>
          <w:sz w:val="26"/>
          <w:szCs w:val="26"/>
          <w:lang w:eastAsia="ru-RU"/>
        </w:rPr>
        <w:t>.</w:t>
      </w:r>
    </w:p>
    <w:p w14:paraId="2CA0E025" w14:textId="77777777" w:rsidR="00840003" w:rsidRPr="00282F82" w:rsidRDefault="00840003" w:rsidP="001F2BC1">
      <w:pPr>
        <w:spacing w:before="120" w:after="0" w:line="240" w:lineRule="auto"/>
        <w:ind w:right="-284"/>
        <w:jc w:val="center"/>
        <w:rPr>
          <w:rFonts w:ascii="Times New Roman" w:eastAsiaTheme="minorEastAsia" w:hAnsi="Times New Roman" w:cs="Times New Roman"/>
          <w:i/>
          <w:color w:val="4F6228" w:themeColor="accent3" w:themeShade="80"/>
          <w:sz w:val="26"/>
          <w:szCs w:val="26"/>
          <w:lang w:eastAsia="ru-RU"/>
        </w:rPr>
      </w:pPr>
      <w:r w:rsidRPr="00282F82">
        <w:rPr>
          <w:rFonts w:ascii="Times New Roman" w:eastAsiaTheme="minorEastAsia" w:hAnsi="Times New Roman" w:cs="Times New Roman"/>
          <w:i/>
          <w:color w:val="4F6228" w:themeColor="accent3" w:themeShade="80"/>
          <w:sz w:val="26"/>
          <w:szCs w:val="26"/>
          <w:lang w:eastAsia="ru-RU"/>
        </w:rPr>
        <w:t>Таблица 1.1.</w:t>
      </w:r>
      <w:r w:rsidR="007D6633" w:rsidRPr="00282F82">
        <w:rPr>
          <w:rFonts w:ascii="Times New Roman" w:eastAsiaTheme="minorEastAsia" w:hAnsi="Times New Roman" w:cs="Times New Roman"/>
          <w:i/>
          <w:color w:val="4F6228" w:themeColor="accent3" w:themeShade="80"/>
          <w:sz w:val="26"/>
          <w:szCs w:val="26"/>
          <w:lang w:eastAsia="ru-RU"/>
        </w:rPr>
        <w:t>3</w:t>
      </w:r>
      <w:r w:rsidRPr="00282F82">
        <w:rPr>
          <w:rFonts w:ascii="Times New Roman" w:eastAsiaTheme="minorEastAsia" w:hAnsi="Times New Roman" w:cs="Times New Roman"/>
          <w:i/>
          <w:color w:val="4F6228" w:themeColor="accent3" w:themeShade="80"/>
          <w:sz w:val="26"/>
          <w:szCs w:val="26"/>
          <w:lang w:eastAsia="ru-RU"/>
        </w:rPr>
        <w:t>. Структура обращений по способам поступления</w:t>
      </w:r>
    </w:p>
    <w:p w14:paraId="32C3AD01" w14:textId="77777777" w:rsidR="00840003" w:rsidRPr="00282F82" w:rsidRDefault="00840003" w:rsidP="001F2BC1">
      <w:pPr>
        <w:spacing w:after="120" w:line="240" w:lineRule="auto"/>
        <w:ind w:right="-284"/>
        <w:jc w:val="center"/>
        <w:rPr>
          <w:rFonts w:ascii="Times New Roman" w:eastAsiaTheme="minorEastAsia" w:hAnsi="Times New Roman" w:cs="Times New Roman"/>
          <w:i/>
          <w:color w:val="4F6228" w:themeColor="accent3" w:themeShade="80"/>
          <w:sz w:val="26"/>
          <w:szCs w:val="26"/>
          <w:lang w:eastAsia="ru-RU"/>
        </w:rPr>
      </w:pPr>
      <w:r w:rsidRPr="00282F82">
        <w:rPr>
          <w:rFonts w:ascii="Times New Roman" w:eastAsiaTheme="minorEastAsia" w:hAnsi="Times New Roman" w:cs="Times New Roman"/>
          <w:i/>
          <w:color w:val="4F6228" w:themeColor="accent3" w:themeShade="80"/>
          <w:sz w:val="26"/>
          <w:szCs w:val="26"/>
          <w:lang w:eastAsia="ru-RU"/>
        </w:rPr>
        <w:t>к Уполномоченному (202</w:t>
      </w:r>
      <w:r w:rsidR="003527C5" w:rsidRPr="00282F82">
        <w:rPr>
          <w:rFonts w:ascii="Times New Roman" w:eastAsiaTheme="minorEastAsia" w:hAnsi="Times New Roman" w:cs="Times New Roman"/>
          <w:i/>
          <w:color w:val="4F6228" w:themeColor="accent3" w:themeShade="80"/>
          <w:sz w:val="26"/>
          <w:szCs w:val="26"/>
          <w:lang w:eastAsia="ru-RU"/>
        </w:rPr>
        <w:t>3</w:t>
      </w:r>
      <w:r w:rsidRPr="00282F82">
        <w:rPr>
          <w:rFonts w:ascii="Times New Roman" w:eastAsiaTheme="minorEastAsia" w:hAnsi="Times New Roman" w:cs="Times New Roman"/>
          <w:i/>
          <w:color w:val="4F6228" w:themeColor="accent3" w:themeShade="80"/>
          <w:sz w:val="26"/>
          <w:szCs w:val="26"/>
          <w:lang w:eastAsia="ru-RU"/>
        </w:rPr>
        <w:t xml:space="preserve"> г.)</w:t>
      </w:r>
    </w:p>
    <w:tbl>
      <w:tblPr>
        <w:tblStyle w:val="93"/>
        <w:tblW w:w="5092"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5496"/>
        <w:gridCol w:w="1984"/>
        <w:gridCol w:w="2267"/>
      </w:tblGrid>
      <w:tr w:rsidR="00840003" w:rsidRPr="00840003" w14:paraId="5EFDCAF9" w14:textId="77777777" w:rsidTr="002C3B75">
        <w:trPr>
          <w:trHeight w:val="501"/>
          <w:tblHeader/>
        </w:trPr>
        <w:tc>
          <w:tcPr>
            <w:tcW w:w="2819" w:type="pct"/>
            <w:vAlign w:val="center"/>
          </w:tcPr>
          <w:p w14:paraId="17D0D6BC" w14:textId="77777777" w:rsidR="00840003" w:rsidRPr="00840003" w:rsidRDefault="00840003" w:rsidP="001F2BC1">
            <w:pPr>
              <w:ind w:right="-284"/>
              <w:contextualSpacing/>
              <w:jc w:val="center"/>
              <w:rPr>
                <w:rFonts w:ascii="Times New Roman" w:hAnsi="Times New Roman" w:cs="Times New Roman"/>
                <w:b/>
                <w:sz w:val="20"/>
                <w:szCs w:val="20"/>
              </w:rPr>
            </w:pPr>
            <w:r w:rsidRPr="00840003">
              <w:rPr>
                <w:rFonts w:ascii="Times New Roman" w:hAnsi="Times New Roman" w:cs="Times New Roman"/>
                <w:b/>
                <w:sz w:val="20"/>
                <w:szCs w:val="20"/>
              </w:rPr>
              <w:t>Способ поступления</w:t>
            </w:r>
          </w:p>
        </w:tc>
        <w:tc>
          <w:tcPr>
            <w:tcW w:w="1018" w:type="pct"/>
            <w:vAlign w:val="center"/>
          </w:tcPr>
          <w:p w14:paraId="41CA95D5" w14:textId="77777777" w:rsidR="00840003" w:rsidRPr="00840003" w:rsidRDefault="00840003" w:rsidP="002C3B75">
            <w:pPr>
              <w:contextualSpacing/>
              <w:jc w:val="center"/>
              <w:rPr>
                <w:rFonts w:ascii="Times New Roman" w:hAnsi="Times New Roman" w:cs="Times New Roman"/>
                <w:b/>
                <w:sz w:val="20"/>
                <w:szCs w:val="20"/>
              </w:rPr>
            </w:pPr>
            <w:r w:rsidRPr="00840003">
              <w:rPr>
                <w:rFonts w:ascii="Times New Roman" w:hAnsi="Times New Roman" w:cs="Times New Roman"/>
                <w:b/>
                <w:sz w:val="20"/>
                <w:szCs w:val="20"/>
              </w:rPr>
              <w:t>Количество обращений</w:t>
            </w:r>
          </w:p>
        </w:tc>
        <w:tc>
          <w:tcPr>
            <w:tcW w:w="1163" w:type="pct"/>
          </w:tcPr>
          <w:p w14:paraId="13E2D450" w14:textId="77777777" w:rsidR="00840003" w:rsidRPr="00840003" w:rsidRDefault="00840003" w:rsidP="002C3B75">
            <w:pPr>
              <w:contextualSpacing/>
              <w:jc w:val="center"/>
              <w:rPr>
                <w:rFonts w:ascii="Times New Roman" w:hAnsi="Times New Roman" w:cs="Times New Roman"/>
                <w:b/>
                <w:sz w:val="20"/>
                <w:szCs w:val="20"/>
              </w:rPr>
            </w:pPr>
            <w:r w:rsidRPr="00840003">
              <w:rPr>
                <w:rFonts w:ascii="Times New Roman" w:hAnsi="Times New Roman" w:cs="Times New Roman"/>
                <w:b/>
                <w:sz w:val="20"/>
                <w:szCs w:val="20"/>
              </w:rPr>
              <w:t xml:space="preserve">Доля от общего </w:t>
            </w:r>
          </w:p>
          <w:p w14:paraId="7FF7C2EC" w14:textId="77777777" w:rsidR="00840003" w:rsidRPr="00840003" w:rsidRDefault="00840003" w:rsidP="002C3B75">
            <w:pPr>
              <w:contextualSpacing/>
              <w:jc w:val="center"/>
              <w:rPr>
                <w:rFonts w:ascii="Times New Roman" w:hAnsi="Times New Roman" w:cs="Times New Roman"/>
                <w:b/>
                <w:sz w:val="20"/>
                <w:szCs w:val="20"/>
              </w:rPr>
            </w:pPr>
            <w:r w:rsidRPr="00840003">
              <w:rPr>
                <w:rFonts w:ascii="Times New Roman" w:hAnsi="Times New Roman" w:cs="Times New Roman"/>
                <w:b/>
                <w:sz w:val="20"/>
                <w:szCs w:val="20"/>
              </w:rPr>
              <w:t>числа обращений, %</w:t>
            </w:r>
          </w:p>
        </w:tc>
      </w:tr>
      <w:tr w:rsidR="00AE5F66" w:rsidRPr="00840003" w14:paraId="515A3F34" w14:textId="77777777" w:rsidTr="002C3B75">
        <w:trPr>
          <w:trHeight w:val="143"/>
        </w:trPr>
        <w:tc>
          <w:tcPr>
            <w:tcW w:w="2819" w:type="pct"/>
          </w:tcPr>
          <w:p w14:paraId="49609A62" w14:textId="77777777" w:rsidR="00AE5F66" w:rsidRPr="00840003" w:rsidRDefault="00AE5F66" w:rsidP="002C3B75">
            <w:pPr>
              <w:contextualSpacing/>
              <w:jc w:val="both"/>
              <w:rPr>
                <w:rFonts w:ascii="Times New Roman" w:hAnsi="Times New Roman" w:cs="Times New Roman"/>
              </w:rPr>
            </w:pPr>
            <w:r w:rsidRPr="00840003">
              <w:rPr>
                <w:rFonts w:ascii="Times New Roman" w:hAnsi="Times New Roman" w:cs="Times New Roman"/>
              </w:rPr>
              <w:t>В телефонном режиме</w:t>
            </w:r>
          </w:p>
        </w:tc>
        <w:tc>
          <w:tcPr>
            <w:tcW w:w="1018" w:type="pct"/>
            <w:vAlign w:val="bottom"/>
          </w:tcPr>
          <w:p w14:paraId="1A0F78F8" w14:textId="77777777" w:rsidR="00AE5F66" w:rsidRPr="00AE5F66" w:rsidRDefault="00AE5F66" w:rsidP="002C3B75">
            <w:pPr>
              <w:jc w:val="center"/>
              <w:rPr>
                <w:rFonts w:ascii="Times New Roman" w:hAnsi="Times New Roman" w:cs="Times New Roman"/>
                <w:color w:val="000000"/>
              </w:rPr>
            </w:pPr>
            <w:r w:rsidRPr="00AE5F66">
              <w:rPr>
                <w:rFonts w:ascii="Times New Roman" w:hAnsi="Times New Roman" w:cs="Times New Roman"/>
                <w:color w:val="000000"/>
              </w:rPr>
              <w:t>352</w:t>
            </w:r>
          </w:p>
        </w:tc>
        <w:tc>
          <w:tcPr>
            <w:tcW w:w="1163" w:type="pct"/>
            <w:vAlign w:val="center"/>
          </w:tcPr>
          <w:p w14:paraId="5EA093FD" w14:textId="77777777" w:rsidR="00AE5F66" w:rsidRPr="00840003" w:rsidRDefault="00AE5F66" w:rsidP="002C3B75">
            <w:pPr>
              <w:jc w:val="center"/>
              <w:rPr>
                <w:rFonts w:ascii="Times New Roman" w:hAnsi="Times New Roman" w:cs="Times New Roman"/>
                <w:color w:val="000000"/>
              </w:rPr>
            </w:pPr>
            <w:r>
              <w:rPr>
                <w:rFonts w:ascii="Times New Roman" w:hAnsi="Times New Roman" w:cs="Times New Roman"/>
                <w:color w:val="000000"/>
              </w:rPr>
              <w:t>33,8</w:t>
            </w:r>
          </w:p>
        </w:tc>
      </w:tr>
      <w:tr w:rsidR="00AE5F66" w:rsidRPr="00840003" w14:paraId="1BAA2130" w14:textId="77777777" w:rsidTr="002C3B75">
        <w:trPr>
          <w:trHeight w:val="175"/>
        </w:trPr>
        <w:tc>
          <w:tcPr>
            <w:tcW w:w="2819" w:type="pct"/>
          </w:tcPr>
          <w:p w14:paraId="0E37961F" w14:textId="77777777" w:rsidR="00AE5F66" w:rsidRPr="00840003" w:rsidRDefault="00AE5F66" w:rsidP="002C3B75">
            <w:pPr>
              <w:contextualSpacing/>
              <w:jc w:val="both"/>
              <w:rPr>
                <w:rFonts w:ascii="Times New Roman" w:hAnsi="Times New Roman" w:cs="Times New Roman"/>
              </w:rPr>
            </w:pPr>
            <w:r w:rsidRPr="00840003">
              <w:rPr>
                <w:rFonts w:ascii="Times New Roman" w:hAnsi="Times New Roman" w:cs="Times New Roman"/>
              </w:rPr>
              <w:t>Личные приемы</w:t>
            </w:r>
          </w:p>
        </w:tc>
        <w:tc>
          <w:tcPr>
            <w:tcW w:w="1018" w:type="pct"/>
            <w:vAlign w:val="bottom"/>
          </w:tcPr>
          <w:p w14:paraId="0586C9C7" w14:textId="77777777" w:rsidR="00AE5F66" w:rsidRPr="00AE5F66" w:rsidRDefault="00AE5F66" w:rsidP="002C3B75">
            <w:pPr>
              <w:jc w:val="center"/>
              <w:rPr>
                <w:rFonts w:ascii="Times New Roman" w:hAnsi="Times New Roman" w:cs="Times New Roman"/>
                <w:color w:val="000000"/>
              </w:rPr>
            </w:pPr>
            <w:r w:rsidRPr="00AE5F66">
              <w:rPr>
                <w:rFonts w:ascii="Times New Roman" w:hAnsi="Times New Roman" w:cs="Times New Roman"/>
                <w:color w:val="000000"/>
              </w:rPr>
              <w:t>221</w:t>
            </w:r>
          </w:p>
        </w:tc>
        <w:tc>
          <w:tcPr>
            <w:tcW w:w="1163" w:type="pct"/>
            <w:vAlign w:val="center"/>
          </w:tcPr>
          <w:p w14:paraId="1EF798B5" w14:textId="77777777" w:rsidR="00AE5F66" w:rsidRPr="00840003" w:rsidRDefault="00E4234F" w:rsidP="002C3B75">
            <w:pPr>
              <w:jc w:val="center"/>
              <w:rPr>
                <w:rFonts w:ascii="Times New Roman" w:hAnsi="Times New Roman" w:cs="Times New Roman"/>
                <w:color w:val="000000"/>
              </w:rPr>
            </w:pPr>
            <w:r>
              <w:rPr>
                <w:rFonts w:ascii="Times New Roman" w:hAnsi="Times New Roman" w:cs="Times New Roman"/>
                <w:color w:val="000000"/>
              </w:rPr>
              <w:t>21,3</w:t>
            </w:r>
          </w:p>
        </w:tc>
      </w:tr>
      <w:tr w:rsidR="00AE5F66" w:rsidRPr="00840003" w14:paraId="43A2B5FB" w14:textId="77777777" w:rsidTr="002C3B75">
        <w:trPr>
          <w:trHeight w:val="221"/>
        </w:trPr>
        <w:tc>
          <w:tcPr>
            <w:tcW w:w="2819" w:type="pct"/>
          </w:tcPr>
          <w:p w14:paraId="68C7E236" w14:textId="77777777" w:rsidR="00AE5F66" w:rsidRPr="00840003" w:rsidRDefault="00AE5F66" w:rsidP="002C3B75">
            <w:pPr>
              <w:contextualSpacing/>
              <w:jc w:val="both"/>
              <w:rPr>
                <w:rFonts w:ascii="Times New Roman" w:hAnsi="Times New Roman" w:cs="Times New Roman"/>
              </w:rPr>
            </w:pPr>
            <w:r w:rsidRPr="00840003">
              <w:rPr>
                <w:rFonts w:ascii="Times New Roman" w:hAnsi="Times New Roman" w:cs="Times New Roman"/>
              </w:rPr>
              <w:t>Выездные приемы</w:t>
            </w:r>
          </w:p>
        </w:tc>
        <w:tc>
          <w:tcPr>
            <w:tcW w:w="1018" w:type="pct"/>
            <w:vAlign w:val="bottom"/>
          </w:tcPr>
          <w:p w14:paraId="573E1F29" w14:textId="77777777" w:rsidR="00AE5F66" w:rsidRPr="00AE5F66" w:rsidRDefault="00AE5F66" w:rsidP="002C3B75">
            <w:pPr>
              <w:jc w:val="center"/>
              <w:rPr>
                <w:rFonts w:ascii="Times New Roman" w:hAnsi="Times New Roman" w:cs="Times New Roman"/>
                <w:color w:val="000000"/>
              </w:rPr>
            </w:pPr>
            <w:r>
              <w:rPr>
                <w:rFonts w:ascii="Times New Roman" w:hAnsi="Times New Roman" w:cs="Times New Roman"/>
                <w:color w:val="000000"/>
              </w:rPr>
              <w:t>250</w:t>
            </w:r>
          </w:p>
        </w:tc>
        <w:tc>
          <w:tcPr>
            <w:tcW w:w="1163" w:type="pct"/>
            <w:vAlign w:val="center"/>
          </w:tcPr>
          <w:p w14:paraId="053E572B" w14:textId="77777777" w:rsidR="00AE5F66" w:rsidRPr="00840003" w:rsidRDefault="003527C5" w:rsidP="002C3B75">
            <w:pPr>
              <w:jc w:val="center"/>
              <w:rPr>
                <w:rFonts w:ascii="Times New Roman" w:hAnsi="Times New Roman" w:cs="Times New Roman"/>
                <w:color w:val="000000"/>
              </w:rPr>
            </w:pPr>
            <w:r>
              <w:rPr>
                <w:rFonts w:ascii="Times New Roman" w:hAnsi="Times New Roman" w:cs="Times New Roman"/>
                <w:color w:val="000000"/>
              </w:rPr>
              <w:t>24,0</w:t>
            </w:r>
          </w:p>
        </w:tc>
      </w:tr>
      <w:tr w:rsidR="00AE5F66" w:rsidRPr="00840003" w14:paraId="3C4B9F4B" w14:textId="77777777" w:rsidTr="002C3B75">
        <w:trPr>
          <w:trHeight w:val="125"/>
        </w:trPr>
        <w:tc>
          <w:tcPr>
            <w:tcW w:w="2819" w:type="pct"/>
          </w:tcPr>
          <w:p w14:paraId="542C4236" w14:textId="77777777" w:rsidR="00AE5F66" w:rsidRPr="00840003" w:rsidRDefault="00AE5F66" w:rsidP="002C3B75">
            <w:pPr>
              <w:contextualSpacing/>
              <w:jc w:val="both"/>
              <w:rPr>
                <w:rFonts w:ascii="Times New Roman" w:hAnsi="Times New Roman" w:cs="Times New Roman"/>
              </w:rPr>
            </w:pPr>
            <w:r w:rsidRPr="00840003">
              <w:rPr>
                <w:rFonts w:ascii="Times New Roman" w:hAnsi="Times New Roman" w:cs="Times New Roman"/>
              </w:rPr>
              <w:t>По электронной почте</w:t>
            </w:r>
          </w:p>
        </w:tc>
        <w:tc>
          <w:tcPr>
            <w:tcW w:w="1018" w:type="pct"/>
            <w:vAlign w:val="bottom"/>
          </w:tcPr>
          <w:p w14:paraId="40F4FE43" w14:textId="77777777" w:rsidR="00AE5F66" w:rsidRPr="00AE5F66" w:rsidRDefault="00AE5F66" w:rsidP="002C3B75">
            <w:pPr>
              <w:jc w:val="center"/>
              <w:rPr>
                <w:rFonts w:ascii="Times New Roman" w:hAnsi="Times New Roman" w:cs="Times New Roman"/>
                <w:color w:val="000000"/>
              </w:rPr>
            </w:pPr>
            <w:r>
              <w:rPr>
                <w:rFonts w:ascii="Times New Roman" w:hAnsi="Times New Roman" w:cs="Times New Roman"/>
                <w:color w:val="000000"/>
              </w:rPr>
              <w:t>107</w:t>
            </w:r>
          </w:p>
        </w:tc>
        <w:tc>
          <w:tcPr>
            <w:tcW w:w="1163" w:type="pct"/>
            <w:vAlign w:val="center"/>
          </w:tcPr>
          <w:p w14:paraId="11CB38B8" w14:textId="77777777" w:rsidR="00AE5F66" w:rsidRPr="00840003" w:rsidRDefault="00E4234F" w:rsidP="002C3B75">
            <w:pPr>
              <w:jc w:val="center"/>
              <w:rPr>
                <w:rFonts w:ascii="Times New Roman" w:hAnsi="Times New Roman" w:cs="Times New Roman"/>
                <w:color w:val="000000"/>
              </w:rPr>
            </w:pPr>
            <w:r>
              <w:rPr>
                <w:rFonts w:ascii="Times New Roman" w:hAnsi="Times New Roman" w:cs="Times New Roman"/>
                <w:color w:val="000000"/>
              </w:rPr>
              <w:t>10,3</w:t>
            </w:r>
          </w:p>
        </w:tc>
      </w:tr>
      <w:tr w:rsidR="00AE5F66" w:rsidRPr="00840003" w14:paraId="402E7D71" w14:textId="77777777" w:rsidTr="002C3B75">
        <w:trPr>
          <w:trHeight w:val="158"/>
        </w:trPr>
        <w:tc>
          <w:tcPr>
            <w:tcW w:w="2819" w:type="pct"/>
          </w:tcPr>
          <w:p w14:paraId="3C2ADFC8" w14:textId="77777777" w:rsidR="00AE5F66" w:rsidRPr="00840003" w:rsidRDefault="00AE5F66" w:rsidP="002C3B75">
            <w:pPr>
              <w:contextualSpacing/>
              <w:jc w:val="both"/>
              <w:rPr>
                <w:rFonts w:ascii="Times New Roman" w:hAnsi="Times New Roman" w:cs="Times New Roman"/>
              </w:rPr>
            </w:pPr>
            <w:r w:rsidRPr="00840003">
              <w:rPr>
                <w:rFonts w:ascii="Times New Roman" w:hAnsi="Times New Roman" w:cs="Times New Roman"/>
              </w:rPr>
              <w:t>Социальные сети</w:t>
            </w:r>
          </w:p>
        </w:tc>
        <w:tc>
          <w:tcPr>
            <w:tcW w:w="1018" w:type="pct"/>
            <w:vAlign w:val="bottom"/>
          </w:tcPr>
          <w:p w14:paraId="53D7C5D6" w14:textId="77777777" w:rsidR="00AE5F66" w:rsidRPr="00AE5F66" w:rsidRDefault="00AE5F66" w:rsidP="002C3B75">
            <w:pPr>
              <w:jc w:val="center"/>
              <w:rPr>
                <w:rFonts w:ascii="Times New Roman" w:hAnsi="Times New Roman" w:cs="Times New Roman"/>
                <w:color w:val="000000"/>
              </w:rPr>
            </w:pPr>
            <w:r>
              <w:rPr>
                <w:rFonts w:ascii="Times New Roman" w:hAnsi="Times New Roman" w:cs="Times New Roman"/>
                <w:color w:val="000000"/>
              </w:rPr>
              <w:t>2</w:t>
            </w:r>
          </w:p>
        </w:tc>
        <w:tc>
          <w:tcPr>
            <w:tcW w:w="1163" w:type="pct"/>
            <w:vAlign w:val="center"/>
          </w:tcPr>
          <w:p w14:paraId="17CD75D7" w14:textId="77777777" w:rsidR="00AE5F66" w:rsidRPr="00840003" w:rsidRDefault="003527C5" w:rsidP="002C3B75">
            <w:pPr>
              <w:jc w:val="center"/>
              <w:rPr>
                <w:rFonts w:ascii="Times New Roman" w:hAnsi="Times New Roman" w:cs="Times New Roman"/>
                <w:color w:val="000000"/>
              </w:rPr>
            </w:pPr>
            <w:r>
              <w:rPr>
                <w:rFonts w:ascii="Times New Roman" w:hAnsi="Times New Roman" w:cs="Times New Roman"/>
                <w:color w:val="000000"/>
              </w:rPr>
              <w:t>0,2</w:t>
            </w:r>
          </w:p>
        </w:tc>
      </w:tr>
      <w:tr w:rsidR="00AE5F66" w:rsidRPr="00840003" w14:paraId="243AB4E6" w14:textId="77777777" w:rsidTr="002C3B75">
        <w:trPr>
          <w:trHeight w:val="289"/>
        </w:trPr>
        <w:tc>
          <w:tcPr>
            <w:tcW w:w="2819" w:type="pct"/>
          </w:tcPr>
          <w:p w14:paraId="528F24B4" w14:textId="77777777" w:rsidR="00AE5F66" w:rsidRPr="00840003" w:rsidRDefault="00AE5F66" w:rsidP="002C3B75">
            <w:pPr>
              <w:contextualSpacing/>
              <w:jc w:val="both"/>
              <w:rPr>
                <w:rFonts w:ascii="Times New Roman" w:hAnsi="Times New Roman" w:cs="Times New Roman"/>
              </w:rPr>
            </w:pPr>
            <w:r w:rsidRPr="00840003">
              <w:rPr>
                <w:rFonts w:ascii="Times New Roman" w:hAnsi="Times New Roman" w:cs="Times New Roman"/>
              </w:rPr>
              <w:t>Сайт Уполномоченного при Президенте РФ по правам ребёнка</w:t>
            </w:r>
          </w:p>
        </w:tc>
        <w:tc>
          <w:tcPr>
            <w:tcW w:w="1018" w:type="pct"/>
            <w:vAlign w:val="center"/>
          </w:tcPr>
          <w:p w14:paraId="587FE043" w14:textId="77777777" w:rsidR="00AE5F66" w:rsidRPr="00AE5F66" w:rsidRDefault="00AE5F66" w:rsidP="002C3B75">
            <w:pPr>
              <w:jc w:val="center"/>
              <w:rPr>
                <w:rFonts w:ascii="Times New Roman" w:hAnsi="Times New Roman" w:cs="Times New Roman"/>
                <w:color w:val="000000"/>
              </w:rPr>
            </w:pPr>
            <w:r>
              <w:rPr>
                <w:rFonts w:ascii="Times New Roman" w:hAnsi="Times New Roman" w:cs="Times New Roman"/>
                <w:color w:val="000000"/>
              </w:rPr>
              <w:t>6</w:t>
            </w:r>
          </w:p>
        </w:tc>
        <w:tc>
          <w:tcPr>
            <w:tcW w:w="1163" w:type="pct"/>
            <w:vAlign w:val="center"/>
          </w:tcPr>
          <w:p w14:paraId="5C68315D" w14:textId="77777777" w:rsidR="00AE5F66" w:rsidRPr="00840003" w:rsidRDefault="003527C5" w:rsidP="002C3B75">
            <w:pPr>
              <w:jc w:val="center"/>
              <w:rPr>
                <w:rFonts w:ascii="Times New Roman" w:hAnsi="Times New Roman" w:cs="Times New Roman"/>
                <w:color w:val="000000"/>
              </w:rPr>
            </w:pPr>
            <w:r>
              <w:rPr>
                <w:rFonts w:ascii="Times New Roman" w:hAnsi="Times New Roman" w:cs="Times New Roman"/>
                <w:color w:val="000000"/>
              </w:rPr>
              <w:t>0,6</w:t>
            </w:r>
          </w:p>
        </w:tc>
      </w:tr>
      <w:tr w:rsidR="00AE5F66" w:rsidRPr="00840003" w14:paraId="1E9EE73A" w14:textId="77777777" w:rsidTr="002C3B75">
        <w:trPr>
          <w:trHeight w:val="194"/>
        </w:trPr>
        <w:tc>
          <w:tcPr>
            <w:tcW w:w="2819" w:type="pct"/>
          </w:tcPr>
          <w:p w14:paraId="7B3A958C" w14:textId="77777777" w:rsidR="00AE5F66" w:rsidRPr="00840003" w:rsidRDefault="00AE5F66" w:rsidP="002C3B75">
            <w:pPr>
              <w:contextualSpacing/>
              <w:jc w:val="both"/>
              <w:rPr>
                <w:rFonts w:ascii="Times New Roman" w:hAnsi="Times New Roman" w:cs="Times New Roman"/>
              </w:rPr>
            </w:pPr>
            <w:r w:rsidRPr="00840003">
              <w:rPr>
                <w:rFonts w:ascii="Times New Roman" w:hAnsi="Times New Roman" w:cs="Times New Roman"/>
              </w:rPr>
              <w:t>Портал Правительства РХ /</w:t>
            </w:r>
            <w:r w:rsidRPr="00840003">
              <w:t xml:space="preserve"> </w:t>
            </w:r>
            <w:r w:rsidRPr="00840003">
              <w:rPr>
                <w:rFonts w:ascii="Times New Roman" w:hAnsi="Times New Roman" w:cs="Times New Roman"/>
              </w:rPr>
              <w:t>Сайт Уполномоченного</w:t>
            </w:r>
            <w:r w:rsidR="007D28CD">
              <w:rPr>
                <w:rFonts w:ascii="Times New Roman" w:hAnsi="Times New Roman" w:cs="Times New Roman"/>
              </w:rPr>
              <w:br/>
            </w:r>
            <w:r w:rsidRPr="00840003">
              <w:rPr>
                <w:rFonts w:ascii="Times New Roman" w:hAnsi="Times New Roman" w:cs="Times New Roman"/>
              </w:rPr>
              <w:t xml:space="preserve"> по правам ребёнка в РХ</w:t>
            </w:r>
          </w:p>
        </w:tc>
        <w:tc>
          <w:tcPr>
            <w:tcW w:w="1018" w:type="pct"/>
            <w:vAlign w:val="center"/>
          </w:tcPr>
          <w:p w14:paraId="11880C54" w14:textId="77777777" w:rsidR="00AE5F66" w:rsidRPr="00AE5F66" w:rsidRDefault="00AE5F66" w:rsidP="002C3B75">
            <w:pPr>
              <w:jc w:val="center"/>
              <w:rPr>
                <w:rFonts w:ascii="Times New Roman" w:hAnsi="Times New Roman" w:cs="Times New Roman"/>
                <w:color w:val="000000"/>
              </w:rPr>
            </w:pPr>
            <w:r>
              <w:rPr>
                <w:rFonts w:ascii="Times New Roman" w:hAnsi="Times New Roman" w:cs="Times New Roman"/>
                <w:color w:val="000000"/>
              </w:rPr>
              <w:t>12</w:t>
            </w:r>
          </w:p>
        </w:tc>
        <w:tc>
          <w:tcPr>
            <w:tcW w:w="1163" w:type="pct"/>
            <w:vAlign w:val="center"/>
          </w:tcPr>
          <w:p w14:paraId="609A6844" w14:textId="77777777" w:rsidR="00AE5F66" w:rsidRPr="00840003" w:rsidRDefault="003527C5" w:rsidP="002C3B75">
            <w:pPr>
              <w:jc w:val="center"/>
              <w:rPr>
                <w:rFonts w:ascii="Times New Roman" w:hAnsi="Times New Roman" w:cs="Times New Roman"/>
                <w:color w:val="000000"/>
              </w:rPr>
            </w:pPr>
            <w:r>
              <w:rPr>
                <w:rFonts w:ascii="Times New Roman" w:hAnsi="Times New Roman" w:cs="Times New Roman"/>
                <w:color w:val="000000"/>
              </w:rPr>
              <w:t>1,1</w:t>
            </w:r>
          </w:p>
        </w:tc>
      </w:tr>
      <w:tr w:rsidR="00AE5F66" w:rsidRPr="00840003" w14:paraId="4AFC5105" w14:textId="77777777" w:rsidTr="002C3B75">
        <w:trPr>
          <w:trHeight w:val="239"/>
        </w:trPr>
        <w:tc>
          <w:tcPr>
            <w:tcW w:w="2819" w:type="pct"/>
          </w:tcPr>
          <w:p w14:paraId="51194C79" w14:textId="77777777" w:rsidR="00AE5F66" w:rsidRPr="00840003" w:rsidRDefault="00AE5F66" w:rsidP="002C3B75">
            <w:pPr>
              <w:contextualSpacing/>
              <w:jc w:val="both"/>
              <w:rPr>
                <w:rFonts w:ascii="Times New Roman" w:hAnsi="Times New Roman" w:cs="Times New Roman"/>
              </w:rPr>
            </w:pPr>
            <w:r w:rsidRPr="00840003">
              <w:rPr>
                <w:rFonts w:ascii="Times New Roman" w:hAnsi="Times New Roman" w:cs="Times New Roman"/>
              </w:rPr>
              <w:t>СМИ</w:t>
            </w:r>
          </w:p>
        </w:tc>
        <w:tc>
          <w:tcPr>
            <w:tcW w:w="1018" w:type="pct"/>
            <w:vAlign w:val="bottom"/>
          </w:tcPr>
          <w:p w14:paraId="5297A4D5" w14:textId="77777777" w:rsidR="00AE5F66" w:rsidRPr="00AE5F66" w:rsidRDefault="00AE5F66" w:rsidP="002C3B75">
            <w:pPr>
              <w:jc w:val="center"/>
              <w:rPr>
                <w:rFonts w:ascii="Times New Roman" w:hAnsi="Times New Roman" w:cs="Times New Roman"/>
                <w:color w:val="000000"/>
              </w:rPr>
            </w:pPr>
            <w:r>
              <w:rPr>
                <w:rFonts w:ascii="Times New Roman" w:hAnsi="Times New Roman" w:cs="Times New Roman"/>
                <w:color w:val="000000"/>
              </w:rPr>
              <w:t>9</w:t>
            </w:r>
          </w:p>
        </w:tc>
        <w:tc>
          <w:tcPr>
            <w:tcW w:w="1163" w:type="pct"/>
            <w:vAlign w:val="center"/>
          </w:tcPr>
          <w:p w14:paraId="1E9B6848" w14:textId="77777777" w:rsidR="00AE5F66" w:rsidRPr="00840003" w:rsidRDefault="003527C5" w:rsidP="002C3B75">
            <w:pPr>
              <w:jc w:val="center"/>
              <w:rPr>
                <w:rFonts w:ascii="Times New Roman" w:hAnsi="Times New Roman" w:cs="Times New Roman"/>
                <w:color w:val="000000"/>
              </w:rPr>
            </w:pPr>
            <w:r>
              <w:rPr>
                <w:rFonts w:ascii="Times New Roman" w:hAnsi="Times New Roman" w:cs="Times New Roman"/>
                <w:color w:val="000000"/>
              </w:rPr>
              <w:t>0,8</w:t>
            </w:r>
          </w:p>
        </w:tc>
      </w:tr>
      <w:tr w:rsidR="00AE5F66" w:rsidRPr="00840003" w14:paraId="7D0D360A" w14:textId="77777777" w:rsidTr="002C3B75">
        <w:trPr>
          <w:trHeight w:val="175"/>
        </w:trPr>
        <w:tc>
          <w:tcPr>
            <w:tcW w:w="2819" w:type="pct"/>
          </w:tcPr>
          <w:p w14:paraId="4CBD15DE" w14:textId="77777777" w:rsidR="00AE5F66" w:rsidRPr="00840003" w:rsidRDefault="00AE5F66" w:rsidP="002C3B75">
            <w:pPr>
              <w:contextualSpacing/>
              <w:jc w:val="both"/>
              <w:rPr>
                <w:rFonts w:ascii="Times New Roman" w:hAnsi="Times New Roman" w:cs="Times New Roman"/>
              </w:rPr>
            </w:pPr>
            <w:r w:rsidRPr="00840003">
              <w:rPr>
                <w:rFonts w:ascii="Times New Roman" w:hAnsi="Times New Roman" w:cs="Times New Roman"/>
              </w:rPr>
              <w:t>Общественные помощники</w:t>
            </w:r>
          </w:p>
        </w:tc>
        <w:tc>
          <w:tcPr>
            <w:tcW w:w="1018" w:type="pct"/>
            <w:vAlign w:val="bottom"/>
          </w:tcPr>
          <w:p w14:paraId="0CFCB274" w14:textId="77777777" w:rsidR="00AE5F66" w:rsidRPr="00AE5F66" w:rsidRDefault="00AE5F66" w:rsidP="002C3B75">
            <w:pPr>
              <w:jc w:val="center"/>
              <w:rPr>
                <w:rFonts w:ascii="Times New Roman" w:hAnsi="Times New Roman" w:cs="Times New Roman"/>
                <w:color w:val="000000"/>
              </w:rPr>
            </w:pPr>
            <w:r>
              <w:rPr>
                <w:rFonts w:ascii="Times New Roman" w:hAnsi="Times New Roman" w:cs="Times New Roman"/>
                <w:color w:val="000000"/>
              </w:rPr>
              <w:t>3</w:t>
            </w:r>
          </w:p>
        </w:tc>
        <w:tc>
          <w:tcPr>
            <w:tcW w:w="1163" w:type="pct"/>
            <w:vAlign w:val="center"/>
          </w:tcPr>
          <w:p w14:paraId="5556C695" w14:textId="77777777" w:rsidR="00AE5F66" w:rsidRPr="00840003" w:rsidRDefault="00E4234F" w:rsidP="002C3B75">
            <w:pPr>
              <w:jc w:val="center"/>
              <w:rPr>
                <w:rFonts w:ascii="Times New Roman" w:hAnsi="Times New Roman" w:cs="Times New Roman"/>
                <w:color w:val="000000"/>
              </w:rPr>
            </w:pPr>
            <w:r>
              <w:rPr>
                <w:rFonts w:ascii="Times New Roman" w:hAnsi="Times New Roman" w:cs="Times New Roman"/>
                <w:color w:val="000000"/>
              </w:rPr>
              <w:t>0,3</w:t>
            </w:r>
          </w:p>
        </w:tc>
      </w:tr>
      <w:tr w:rsidR="00AE5F66" w:rsidRPr="00840003" w14:paraId="187D643B" w14:textId="77777777" w:rsidTr="002C3B75">
        <w:trPr>
          <w:trHeight w:val="207"/>
        </w:trPr>
        <w:tc>
          <w:tcPr>
            <w:tcW w:w="2819" w:type="pct"/>
          </w:tcPr>
          <w:p w14:paraId="7EDF1DC2" w14:textId="77777777" w:rsidR="00AE5F66" w:rsidRPr="00840003" w:rsidRDefault="00AE5F66" w:rsidP="002C3B75">
            <w:pPr>
              <w:contextualSpacing/>
              <w:jc w:val="both"/>
              <w:rPr>
                <w:rFonts w:ascii="Times New Roman" w:hAnsi="Times New Roman" w:cs="Times New Roman"/>
              </w:rPr>
            </w:pPr>
            <w:r w:rsidRPr="00840003">
              <w:rPr>
                <w:rFonts w:ascii="Times New Roman" w:hAnsi="Times New Roman" w:cs="Times New Roman"/>
              </w:rPr>
              <w:t>Почтовая связь</w:t>
            </w:r>
          </w:p>
        </w:tc>
        <w:tc>
          <w:tcPr>
            <w:tcW w:w="1018" w:type="pct"/>
            <w:vAlign w:val="bottom"/>
          </w:tcPr>
          <w:p w14:paraId="50858CB1" w14:textId="77777777" w:rsidR="00AE5F66" w:rsidRPr="00AE5F66" w:rsidRDefault="00AE5F66" w:rsidP="002C3B75">
            <w:pPr>
              <w:jc w:val="center"/>
              <w:rPr>
                <w:rFonts w:ascii="Times New Roman" w:hAnsi="Times New Roman" w:cs="Times New Roman"/>
                <w:color w:val="000000"/>
              </w:rPr>
            </w:pPr>
            <w:r>
              <w:rPr>
                <w:rFonts w:ascii="Times New Roman" w:hAnsi="Times New Roman" w:cs="Times New Roman"/>
                <w:color w:val="000000"/>
              </w:rPr>
              <w:t>22</w:t>
            </w:r>
          </w:p>
        </w:tc>
        <w:tc>
          <w:tcPr>
            <w:tcW w:w="1163" w:type="pct"/>
            <w:vAlign w:val="center"/>
          </w:tcPr>
          <w:p w14:paraId="2E734DD3" w14:textId="77777777" w:rsidR="00AE5F66" w:rsidRPr="00840003" w:rsidRDefault="00E4234F" w:rsidP="002C3B75">
            <w:pPr>
              <w:jc w:val="center"/>
              <w:rPr>
                <w:rFonts w:ascii="Times New Roman" w:hAnsi="Times New Roman" w:cs="Times New Roman"/>
                <w:color w:val="000000"/>
              </w:rPr>
            </w:pPr>
            <w:r>
              <w:rPr>
                <w:rFonts w:ascii="Times New Roman" w:hAnsi="Times New Roman" w:cs="Times New Roman"/>
                <w:color w:val="000000"/>
              </w:rPr>
              <w:t>2,2</w:t>
            </w:r>
          </w:p>
        </w:tc>
      </w:tr>
      <w:tr w:rsidR="00AE5F66" w:rsidRPr="00840003" w14:paraId="40F2C041" w14:textId="77777777" w:rsidTr="002C3B75">
        <w:trPr>
          <w:trHeight w:val="126"/>
        </w:trPr>
        <w:tc>
          <w:tcPr>
            <w:tcW w:w="2819" w:type="pct"/>
          </w:tcPr>
          <w:p w14:paraId="1D7AF757" w14:textId="77777777" w:rsidR="00AE5F66" w:rsidRPr="00840003" w:rsidRDefault="00AE5F66" w:rsidP="002C3B75">
            <w:pPr>
              <w:contextualSpacing/>
              <w:jc w:val="both"/>
              <w:rPr>
                <w:rFonts w:ascii="Times New Roman" w:hAnsi="Times New Roman" w:cs="Times New Roman"/>
              </w:rPr>
            </w:pPr>
            <w:r w:rsidRPr="00840003">
              <w:rPr>
                <w:rFonts w:ascii="Times New Roman" w:hAnsi="Times New Roman" w:cs="Times New Roman"/>
              </w:rPr>
              <w:t>В рамках мероприятий</w:t>
            </w:r>
          </w:p>
        </w:tc>
        <w:tc>
          <w:tcPr>
            <w:tcW w:w="1018" w:type="pct"/>
            <w:vAlign w:val="bottom"/>
          </w:tcPr>
          <w:p w14:paraId="116F7829" w14:textId="77777777" w:rsidR="00AE5F66" w:rsidRPr="00AE5F66" w:rsidRDefault="00AE5F66" w:rsidP="002C3B75">
            <w:pPr>
              <w:jc w:val="center"/>
              <w:rPr>
                <w:rFonts w:ascii="Times New Roman" w:hAnsi="Times New Roman" w:cs="Times New Roman"/>
                <w:color w:val="000000"/>
              </w:rPr>
            </w:pPr>
            <w:r>
              <w:rPr>
                <w:rFonts w:ascii="Times New Roman" w:hAnsi="Times New Roman" w:cs="Times New Roman"/>
                <w:color w:val="000000"/>
              </w:rPr>
              <w:t>57</w:t>
            </w:r>
          </w:p>
        </w:tc>
        <w:tc>
          <w:tcPr>
            <w:tcW w:w="1163" w:type="pct"/>
            <w:vAlign w:val="center"/>
          </w:tcPr>
          <w:p w14:paraId="7C616F2B" w14:textId="77777777" w:rsidR="00AE5F66" w:rsidRPr="00840003" w:rsidRDefault="003527C5" w:rsidP="002C3B75">
            <w:pPr>
              <w:jc w:val="center"/>
              <w:rPr>
                <w:rFonts w:ascii="Times New Roman" w:hAnsi="Times New Roman" w:cs="Times New Roman"/>
                <w:color w:val="000000"/>
              </w:rPr>
            </w:pPr>
            <w:r>
              <w:rPr>
                <w:rFonts w:ascii="Times New Roman" w:hAnsi="Times New Roman" w:cs="Times New Roman"/>
                <w:color w:val="000000"/>
              </w:rPr>
              <w:t>5,4</w:t>
            </w:r>
          </w:p>
        </w:tc>
      </w:tr>
      <w:tr w:rsidR="00AE5F66" w:rsidRPr="00840003" w14:paraId="11DD32DC" w14:textId="77777777" w:rsidTr="002C3B75">
        <w:trPr>
          <w:trHeight w:val="126"/>
        </w:trPr>
        <w:tc>
          <w:tcPr>
            <w:tcW w:w="2819" w:type="pct"/>
          </w:tcPr>
          <w:p w14:paraId="3BC64C5D" w14:textId="77777777" w:rsidR="00AE5F66" w:rsidRPr="00840003" w:rsidRDefault="00AE5F66" w:rsidP="001F2BC1">
            <w:pPr>
              <w:ind w:right="-284"/>
              <w:contextualSpacing/>
              <w:jc w:val="both"/>
              <w:rPr>
                <w:rFonts w:ascii="Times New Roman" w:hAnsi="Times New Roman" w:cs="Times New Roman"/>
                <w:b/>
              </w:rPr>
            </w:pPr>
            <w:r w:rsidRPr="00840003">
              <w:rPr>
                <w:rFonts w:ascii="Times New Roman" w:hAnsi="Times New Roman" w:cs="Times New Roman"/>
                <w:b/>
              </w:rPr>
              <w:t>Итого</w:t>
            </w:r>
          </w:p>
        </w:tc>
        <w:tc>
          <w:tcPr>
            <w:tcW w:w="1018" w:type="pct"/>
            <w:vAlign w:val="center"/>
          </w:tcPr>
          <w:p w14:paraId="416C61F4" w14:textId="77777777" w:rsidR="00AE5F66" w:rsidRPr="00840003" w:rsidRDefault="00AE5F66" w:rsidP="002C3B75">
            <w:pPr>
              <w:jc w:val="center"/>
              <w:rPr>
                <w:rFonts w:ascii="Times New Roman" w:hAnsi="Times New Roman" w:cs="Times New Roman"/>
                <w:color w:val="000000"/>
              </w:rPr>
            </w:pPr>
            <w:r w:rsidRPr="00840003">
              <w:rPr>
                <w:rFonts w:ascii="Times New Roman" w:hAnsi="Times New Roman" w:cs="Times New Roman"/>
                <w:color w:val="000000"/>
              </w:rPr>
              <w:t>1 041</w:t>
            </w:r>
          </w:p>
        </w:tc>
        <w:tc>
          <w:tcPr>
            <w:tcW w:w="1163" w:type="pct"/>
            <w:vAlign w:val="center"/>
          </w:tcPr>
          <w:p w14:paraId="75F6A321" w14:textId="77777777" w:rsidR="00AE5F66" w:rsidRPr="00840003" w:rsidRDefault="00AE5F66" w:rsidP="002C3B75">
            <w:pPr>
              <w:contextualSpacing/>
              <w:jc w:val="center"/>
              <w:rPr>
                <w:rFonts w:ascii="Times New Roman" w:hAnsi="Times New Roman" w:cs="Times New Roman"/>
                <w:b/>
              </w:rPr>
            </w:pPr>
            <w:r w:rsidRPr="00840003">
              <w:rPr>
                <w:rFonts w:ascii="Times New Roman" w:hAnsi="Times New Roman" w:cs="Times New Roman"/>
                <w:b/>
              </w:rPr>
              <w:t>100</w:t>
            </w:r>
          </w:p>
        </w:tc>
      </w:tr>
    </w:tbl>
    <w:p w14:paraId="6DF4DDC9" w14:textId="77777777" w:rsidR="00E4234F" w:rsidRDefault="00E4234F" w:rsidP="001F2BC1">
      <w:pPr>
        <w:autoSpaceDE w:val="0"/>
        <w:autoSpaceDN w:val="0"/>
        <w:adjustRightInd w:val="0"/>
        <w:spacing w:before="120" w:after="0" w:line="240" w:lineRule="auto"/>
        <w:ind w:right="-284" w:firstLine="709"/>
        <w:contextualSpacing/>
        <w:jc w:val="both"/>
        <w:rPr>
          <w:rFonts w:ascii="Times New Roman" w:eastAsiaTheme="minorEastAsia" w:hAnsi="Times New Roman" w:cs="Times New Roman"/>
          <w:sz w:val="26"/>
          <w:szCs w:val="26"/>
          <w:highlight w:val="yellow"/>
          <w:lang w:eastAsia="ru-RU"/>
        </w:rPr>
      </w:pPr>
    </w:p>
    <w:p w14:paraId="65ED6D3D" w14:textId="77777777" w:rsidR="00276264" w:rsidRPr="00276264" w:rsidRDefault="00E4234F" w:rsidP="001F2BC1">
      <w:pPr>
        <w:autoSpaceDE w:val="0"/>
        <w:autoSpaceDN w:val="0"/>
        <w:adjustRightInd w:val="0"/>
        <w:spacing w:before="120" w:after="0" w:line="240" w:lineRule="auto"/>
        <w:ind w:right="-284" w:firstLine="709"/>
        <w:contextualSpacing/>
        <w:jc w:val="both"/>
        <w:rPr>
          <w:rFonts w:ascii="Times New Roman" w:eastAsiaTheme="minorEastAsia" w:hAnsi="Times New Roman" w:cs="Times New Roman"/>
          <w:sz w:val="26"/>
          <w:szCs w:val="26"/>
          <w:lang w:eastAsia="ru-RU"/>
        </w:rPr>
      </w:pPr>
      <w:r w:rsidRPr="00276264">
        <w:rPr>
          <w:rFonts w:ascii="Times New Roman" w:eastAsiaTheme="minorEastAsia" w:hAnsi="Times New Roman" w:cs="Times New Roman"/>
          <w:sz w:val="26"/>
          <w:szCs w:val="26"/>
          <w:lang w:eastAsia="ru-RU"/>
        </w:rPr>
        <w:t xml:space="preserve">По способу поступления </w:t>
      </w:r>
      <w:r w:rsidR="00276264" w:rsidRPr="00276264">
        <w:rPr>
          <w:rFonts w:ascii="Times New Roman" w:eastAsiaTheme="minorEastAsia" w:hAnsi="Times New Roman" w:cs="Times New Roman"/>
          <w:sz w:val="26"/>
          <w:szCs w:val="26"/>
          <w:lang w:eastAsia="ru-RU"/>
        </w:rPr>
        <w:t xml:space="preserve">обращения распределились между дистанционным и </w:t>
      </w:r>
      <w:r w:rsidR="00063127">
        <w:rPr>
          <w:rFonts w:ascii="Times New Roman" w:eastAsiaTheme="minorEastAsia" w:hAnsi="Times New Roman" w:cs="Times New Roman"/>
          <w:sz w:val="26"/>
          <w:szCs w:val="26"/>
          <w:lang w:eastAsia="ru-RU"/>
        </w:rPr>
        <w:t>очным</w:t>
      </w:r>
      <w:r w:rsidR="00276264" w:rsidRPr="00276264">
        <w:rPr>
          <w:rFonts w:ascii="Times New Roman" w:eastAsiaTheme="minorEastAsia" w:hAnsi="Times New Roman" w:cs="Times New Roman"/>
          <w:sz w:val="26"/>
          <w:szCs w:val="26"/>
          <w:lang w:eastAsia="ru-RU"/>
        </w:rPr>
        <w:t xml:space="preserve"> форматом равномерно, доли</w:t>
      </w:r>
      <w:r w:rsidR="00C47B45">
        <w:rPr>
          <w:rFonts w:ascii="Times New Roman" w:eastAsiaTheme="minorEastAsia" w:hAnsi="Times New Roman" w:cs="Times New Roman"/>
          <w:sz w:val="26"/>
          <w:szCs w:val="26"/>
          <w:lang w:eastAsia="ru-RU"/>
        </w:rPr>
        <w:t>,</w:t>
      </w:r>
      <w:r w:rsidR="00276264" w:rsidRPr="00276264">
        <w:rPr>
          <w:rFonts w:ascii="Times New Roman" w:eastAsiaTheme="minorEastAsia" w:hAnsi="Times New Roman" w:cs="Times New Roman"/>
          <w:sz w:val="26"/>
          <w:szCs w:val="26"/>
          <w:lang w:eastAsia="ru-RU"/>
        </w:rPr>
        <w:t xml:space="preserve"> соответственно</w:t>
      </w:r>
      <w:r w:rsidR="00C47B45">
        <w:rPr>
          <w:rFonts w:ascii="Times New Roman" w:eastAsiaTheme="minorEastAsia" w:hAnsi="Times New Roman" w:cs="Times New Roman"/>
          <w:sz w:val="26"/>
          <w:szCs w:val="26"/>
          <w:lang w:eastAsia="ru-RU"/>
        </w:rPr>
        <w:t>,</w:t>
      </w:r>
      <w:r w:rsidR="00276264" w:rsidRPr="00276264">
        <w:rPr>
          <w:rFonts w:ascii="Times New Roman" w:eastAsiaTheme="minorEastAsia" w:hAnsi="Times New Roman" w:cs="Times New Roman"/>
          <w:sz w:val="26"/>
          <w:szCs w:val="26"/>
          <w:lang w:eastAsia="ru-RU"/>
        </w:rPr>
        <w:t xml:space="preserve"> составили 49,3 %</w:t>
      </w:r>
      <w:r w:rsidR="00276264">
        <w:rPr>
          <w:rFonts w:ascii="Times New Roman" w:eastAsiaTheme="minorEastAsia" w:hAnsi="Times New Roman" w:cs="Times New Roman"/>
          <w:sz w:val="26"/>
          <w:szCs w:val="26"/>
          <w:lang w:eastAsia="ru-RU"/>
        </w:rPr>
        <w:t xml:space="preserve"> и</w:t>
      </w:r>
      <w:r w:rsidR="00276264" w:rsidRPr="00276264">
        <w:rPr>
          <w:rFonts w:ascii="Times New Roman" w:eastAsiaTheme="minorEastAsia" w:hAnsi="Times New Roman" w:cs="Times New Roman"/>
          <w:sz w:val="26"/>
          <w:szCs w:val="26"/>
          <w:lang w:eastAsia="ru-RU"/>
        </w:rPr>
        <w:t xml:space="preserve"> 50,7 %. </w:t>
      </w:r>
    </w:p>
    <w:p w14:paraId="6084BBDD" w14:textId="77777777" w:rsidR="00840003" w:rsidRPr="00840003" w:rsidRDefault="00840003" w:rsidP="001F2BC1">
      <w:pPr>
        <w:autoSpaceDE w:val="0"/>
        <w:autoSpaceDN w:val="0"/>
        <w:adjustRightInd w:val="0"/>
        <w:spacing w:after="0" w:line="240" w:lineRule="auto"/>
        <w:ind w:right="-284" w:firstLine="709"/>
        <w:contextualSpacing/>
        <w:jc w:val="both"/>
        <w:rPr>
          <w:rFonts w:ascii="Times New Roman" w:eastAsiaTheme="minorEastAsia" w:hAnsi="Times New Roman" w:cs="Times New Roman"/>
          <w:sz w:val="26"/>
          <w:szCs w:val="26"/>
          <w:lang w:eastAsia="ru-RU"/>
        </w:rPr>
      </w:pPr>
      <w:r w:rsidRPr="00840003">
        <w:rPr>
          <w:rFonts w:ascii="Times New Roman" w:eastAsiaTheme="minorEastAsia" w:hAnsi="Times New Roman" w:cs="Times New Roman"/>
          <w:sz w:val="26"/>
          <w:szCs w:val="26"/>
          <w:lang w:eastAsia="ru-RU"/>
        </w:rPr>
        <w:t>Обращения в дистанционном формате поступали:</w:t>
      </w:r>
    </w:p>
    <w:p w14:paraId="5F27ED0B" w14:textId="77777777" w:rsidR="00840003" w:rsidRPr="00840003" w:rsidRDefault="00840003" w:rsidP="001F2BC1">
      <w:pPr>
        <w:numPr>
          <w:ilvl w:val="0"/>
          <w:numId w:val="1"/>
        </w:numPr>
        <w:tabs>
          <w:tab w:val="left" w:pos="993"/>
        </w:tabs>
        <w:spacing w:after="0" w:line="240" w:lineRule="auto"/>
        <w:ind w:left="0" w:right="-284" w:firstLine="709"/>
        <w:contextualSpacing/>
        <w:jc w:val="both"/>
        <w:rPr>
          <w:rFonts w:ascii="Times New Roman" w:eastAsiaTheme="minorEastAsia" w:hAnsi="Times New Roman" w:cs="Times New Roman"/>
          <w:color w:val="000000" w:themeColor="text1"/>
          <w:sz w:val="26"/>
          <w:szCs w:val="26"/>
          <w:lang w:eastAsia="ru-RU"/>
        </w:rPr>
      </w:pPr>
      <w:r w:rsidRPr="00840003">
        <w:rPr>
          <w:rFonts w:ascii="Times New Roman" w:eastAsiaTheme="minorEastAsia" w:hAnsi="Times New Roman" w:cs="Times New Roman"/>
          <w:color w:val="000000" w:themeColor="text1"/>
          <w:sz w:val="26"/>
          <w:szCs w:val="26"/>
          <w:lang w:eastAsia="ru-RU"/>
        </w:rPr>
        <w:t>через портал Уполномоченного при Президенте Российской Федерации по правам ребёнка (</w:t>
      </w:r>
      <w:r w:rsidRPr="00840003">
        <w:rPr>
          <w:rFonts w:ascii="Times New Roman" w:eastAsiaTheme="minorEastAsia" w:hAnsi="Times New Roman" w:cs="Times New Roman"/>
          <w:color w:val="000000" w:themeColor="text1"/>
          <w:sz w:val="26"/>
          <w:szCs w:val="26"/>
          <w:lang w:val="en-US" w:eastAsia="ru-RU"/>
        </w:rPr>
        <w:t>URL</w:t>
      </w:r>
      <w:r w:rsidRPr="00840003">
        <w:rPr>
          <w:rFonts w:ascii="Times New Roman" w:eastAsiaTheme="minorEastAsia" w:hAnsi="Times New Roman" w:cs="Times New Roman"/>
          <w:color w:val="000000" w:themeColor="text1"/>
          <w:sz w:val="26"/>
          <w:szCs w:val="26"/>
          <w:lang w:eastAsia="ru-RU"/>
        </w:rPr>
        <w:t xml:space="preserve">: </w:t>
      </w:r>
      <w:hyperlink r:id="rId12" w:history="1">
        <w:r w:rsidRPr="00840003">
          <w:rPr>
            <w:rFonts w:ascii="Times New Roman" w:eastAsiaTheme="minorEastAsia" w:hAnsi="Times New Roman" w:cs="Times New Roman"/>
            <w:color w:val="000000" w:themeColor="text1"/>
            <w:sz w:val="26"/>
            <w:szCs w:val="26"/>
            <w:lang w:eastAsia="ru-RU"/>
          </w:rPr>
          <w:t>http://deti.gov.ru/</w:t>
        </w:r>
      </w:hyperlink>
      <w:r w:rsidRPr="00840003">
        <w:rPr>
          <w:rFonts w:ascii="Times New Roman" w:eastAsiaTheme="minorEastAsia" w:hAnsi="Times New Roman" w:cs="Times New Roman"/>
          <w:color w:val="000000" w:themeColor="text1"/>
          <w:sz w:val="26"/>
          <w:szCs w:val="26"/>
          <w:lang w:eastAsia="ru-RU"/>
        </w:rPr>
        <w:t>);</w:t>
      </w:r>
    </w:p>
    <w:p w14:paraId="19BD9E15" w14:textId="77777777" w:rsidR="00840003" w:rsidRPr="00840003" w:rsidRDefault="00840003" w:rsidP="001F2BC1">
      <w:pPr>
        <w:numPr>
          <w:ilvl w:val="0"/>
          <w:numId w:val="1"/>
        </w:numPr>
        <w:tabs>
          <w:tab w:val="left" w:pos="993"/>
        </w:tabs>
        <w:spacing w:after="0" w:line="240" w:lineRule="auto"/>
        <w:ind w:left="0" w:right="-284" w:firstLine="709"/>
        <w:contextualSpacing/>
        <w:jc w:val="both"/>
        <w:rPr>
          <w:rFonts w:ascii="Times New Roman" w:eastAsiaTheme="minorEastAsia" w:hAnsi="Times New Roman" w:cs="Times New Roman"/>
          <w:color w:val="000000" w:themeColor="text1"/>
          <w:sz w:val="26"/>
          <w:szCs w:val="26"/>
          <w:lang w:eastAsia="ru-RU"/>
        </w:rPr>
      </w:pPr>
      <w:r w:rsidRPr="00840003">
        <w:rPr>
          <w:rFonts w:ascii="Times New Roman" w:eastAsiaTheme="minorEastAsia" w:hAnsi="Times New Roman" w:cs="Times New Roman"/>
          <w:color w:val="000000" w:themeColor="text1"/>
          <w:sz w:val="26"/>
          <w:szCs w:val="26"/>
          <w:lang w:eastAsia="ru-RU"/>
        </w:rPr>
        <w:t>через портал Правительства Республики Хакасия (</w:t>
      </w:r>
      <w:r w:rsidRPr="00840003">
        <w:rPr>
          <w:rFonts w:ascii="Times New Roman" w:eastAsiaTheme="minorEastAsia" w:hAnsi="Times New Roman" w:cs="Times New Roman"/>
          <w:color w:val="000000" w:themeColor="text1"/>
          <w:sz w:val="26"/>
          <w:szCs w:val="26"/>
          <w:lang w:val="en-US" w:eastAsia="ru-RU"/>
        </w:rPr>
        <w:t>URL</w:t>
      </w:r>
      <w:r w:rsidRPr="00840003">
        <w:rPr>
          <w:rFonts w:ascii="Times New Roman" w:eastAsiaTheme="minorEastAsia" w:hAnsi="Times New Roman" w:cs="Times New Roman"/>
          <w:color w:val="000000" w:themeColor="text1"/>
          <w:sz w:val="26"/>
          <w:szCs w:val="26"/>
          <w:lang w:eastAsia="ru-RU"/>
        </w:rPr>
        <w:t xml:space="preserve">: </w:t>
      </w:r>
      <w:hyperlink r:id="rId13" w:history="1">
        <w:r w:rsidRPr="00840003">
          <w:rPr>
            <w:rFonts w:ascii="Times New Roman" w:eastAsiaTheme="minorEastAsia" w:hAnsi="Times New Roman" w:cs="Times New Roman"/>
            <w:color w:val="000000" w:themeColor="text1"/>
            <w:sz w:val="26"/>
            <w:szCs w:val="26"/>
            <w:lang w:eastAsia="ru-RU"/>
          </w:rPr>
          <w:t>https://r-19.ru/</w:t>
        </w:r>
      </w:hyperlink>
      <w:r w:rsidRPr="00840003">
        <w:rPr>
          <w:rFonts w:ascii="Times New Roman" w:eastAsiaTheme="minorEastAsia" w:hAnsi="Times New Roman" w:cs="Times New Roman"/>
          <w:color w:val="000000" w:themeColor="text1"/>
          <w:sz w:val="26"/>
          <w:szCs w:val="26"/>
          <w:lang w:eastAsia="ru-RU"/>
        </w:rPr>
        <w:t>);</w:t>
      </w:r>
    </w:p>
    <w:p w14:paraId="1A66525D" w14:textId="77777777" w:rsidR="00840003" w:rsidRPr="00840003" w:rsidRDefault="00840003" w:rsidP="001F2BC1">
      <w:pPr>
        <w:numPr>
          <w:ilvl w:val="0"/>
          <w:numId w:val="1"/>
        </w:numPr>
        <w:tabs>
          <w:tab w:val="left" w:pos="993"/>
        </w:tabs>
        <w:spacing w:after="0" w:line="240" w:lineRule="auto"/>
        <w:ind w:left="0" w:right="-284" w:firstLine="709"/>
        <w:contextualSpacing/>
        <w:jc w:val="both"/>
        <w:rPr>
          <w:rFonts w:ascii="Times New Roman" w:eastAsiaTheme="minorEastAsia" w:hAnsi="Times New Roman" w:cs="Times New Roman"/>
          <w:color w:val="000000" w:themeColor="text1"/>
          <w:sz w:val="26"/>
          <w:szCs w:val="26"/>
          <w:lang w:eastAsia="ru-RU"/>
        </w:rPr>
      </w:pPr>
      <w:r w:rsidRPr="00840003">
        <w:rPr>
          <w:rFonts w:ascii="Times New Roman" w:eastAsiaTheme="minorEastAsia" w:hAnsi="Times New Roman" w:cs="Times New Roman"/>
          <w:color w:val="000000" w:themeColor="text1"/>
          <w:sz w:val="26"/>
          <w:szCs w:val="26"/>
          <w:lang w:eastAsia="ru-RU"/>
        </w:rPr>
        <w:t>через официальный сайт Уполномоченного по правам ребёнка в Республике Хакасия (</w:t>
      </w:r>
      <w:r w:rsidRPr="00840003">
        <w:rPr>
          <w:rFonts w:ascii="Times New Roman" w:eastAsiaTheme="minorEastAsia" w:hAnsi="Times New Roman" w:cs="Times New Roman"/>
          <w:color w:val="000000" w:themeColor="text1"/>
          <w:sz w:val="26"/>
          <w:szCs w:val="26"/>
          <w:lang w:val="en-US" w:eastAsia="ru-RU"/>
        </w:rPr>
        <w:t>URL</w:t>
      </w:r>
      <w:r w:rsidRPr="00840003">
        <w:rPr>
          <w:rFonts w:ascii="Times New Roman" w:eastAsiaTheme="minorEastAsia" w:hAnsi="Times New Roman" w:cs="Times New Roman"/>
          <w:color w:val="000000" w:themeColor="text1"/>
          <w:sz w:val="26"/>
          <w:szCs w:val="26"/>
          <w:lang w:eastAsia="ru-RU"/>
        </w:rPr>
        <w:t xml:space="preserve">: </w:t>
      </w:r>
      <w:hyperlink r:id="rId14" w:history="1">
        <w:r w:rsidRPr="00840003">
          <w:rPr>
            <w:rFonts w:ascii="Times New Roman" w:eastAsiaTheme="minorEastAsia" w:hAnsi="Times New Roman" w:cs="Times New Roman"/>
            <w:color w:val="000000" w:themeColor="text1"/>
            <w:sz w:val="26"/>
            <w:szCs w:val="26"/>
            <w:lang w:eastAsia="ru-RU"/>
          </w:rPr>
          <w:t>https://rhdeti.ru/</w:t>
        </w:r>
      </w:hyperlink>
      <w:r w:rsidRPr="00840003">
        <w:rPr>
          <w:rFonts w:ascii="Times New Roman" w:eastAsiaTheme="minorEastAsia" w:hAnsi="Times New Roman" w:cs="Times New Roman"/>
          <w:color w:val="000000" w:themeColor="text1"/>
          <w:sz w:val="26"/>
          <w:szCs w:val="26"/>
          <w:lang w:eastAsia="ru-RU"/>
        </w:rPr>
        <w:t>);</w:t>
      </w:r>
    </w:p>
    <w:p w14:paraId="62727F3E" w14:textId="77777777" w:rsidR="00840003" w:rsidRPr="00840003" w:rsidRDefault="00840003" w:rsidP="001F2BC1">
      <w:pPr>
        <w:numPr>
          <w:ilvl w:val="0"/>
          <w:numId w:val="1"/>
        </w:numPr>
        <w:tabs>
          <w:tab w:val="left" w:pos="993"/>
        </w:tabs>
        <w:spacing w:after="0" w:line="240" w:lineRule="auto"/>
        <w:ind w:left="0" w:right="-284" w:firstLine="709"/>
        <w:contextualSpacing/>
        <w:jc w:val="both"/>
        <w:rPr>
          <w:rFonts w:ascii="Times New Roman" w:eastAsiaTheme="minorEastAsia" w:hAnsi="Times New Roman" w:cs="Times New Roman"/>
          <w:color w:val="000000" w:themeColor="text1"/>
          <w:sz w:val="26"/>
          <w:szCs w:val="26"/>
          <w:lang w:eastAsia="ru-RU"/>
        </w:rPr>
      </w:pPr>
      <w:r w:rsidRPr="00840003">
        <w:rPr>
          <w:rFonts w:ascii="Times New Roman" w:eastAsiaTheme="minorEastAsia" w:hAnsi="Times New Roman" w:cs="Times New Roman"/>
          <w:color w:val="000000" w:themeColor="text1"/>
          <w:sz w:val="26"/>
          <w:szCs w:val="26"/>
          <w:lang w:eastAsia="ru-RU"/>
        </w:rPr>
        <w:lastRenderedPageBreak/>
        <w:t>на электронную почту Уполномоченного по правам ребёнка в Республике Хакасия (</w:t>
      </w:r>
      <w:hyperlink r:id="rId15" w:history="1">
        <w:r w:rsidRPr="00840003">
          <w:rPr>
            <w:rFonts w:ascii="Times New Roman" w:eastAsiaTheme="minorEastAsia" w:hAnsi="Times New Roman" w:cs="Times New Roman"/>
            <w:color w:val="000000" w:themeColor="text1"/>
            <w:sz w:val="26"/>
            <w:szCs w:val="26"/>
            <w:lang w:val="en-US" w:eastAsia="ru-RU"/>
          </w:rPr>
          <w:t>rhdeti</w:t>
        </w:r>
        <w:r w:rsidRPr="00840003">
          <w:rPr>
            <w:rFonts w:ascii="Times New Roman" w:eastAsiaTheme="minorEastAsia" w:hAnsi="Times New Roman" w:cs="Times New Roman"/>
            <w:color w:val="000000" w:themeColor="text1"/>
            <w:sz w:val="26"/>
            <w:szCs w:val="26"/>
            <w:lang w:eastAsia="ru-RU"/>
          </w:rPr>
          <w:t>@</w:t>
        </w:r>
        <w:r w:rsidRPr="00840003">
          <w:rPr>
            <w:rFonts w:ascii="Times New Roman" w:eastAsiaTheme="minorEastAsia" w:hAnsi="Times New Roman" w:cs="Times New Roman"/>
            <w:color w:val="000000" w:themeColor="text1"/>
            <w:sz w:val="26"/>
            <w:szCs w:val="26"/>
            <w:lang w:val="en-US" w:eastAsia="ru-RU"/>
          </w:rPr>
          <w:t>r</w:t>
        </w:r>
        <w:r w:rsidRPr="00840003">
          <w:rPr>
            <w:rFonts w:ascii="Times New Roman" w:eastAsiaTheme="minorEastAsia" w:hAnsi="Times New Roman" w:cs="Times New Roman"/>
            <w:color w:val="000000" w:themeColor="text1"/>
            <w:sz w:val="26"/>
            <w:szCs w:val="26"/>
            <w:lang w:eastAsia="ru-RU"/>
          </w:rPr>
          <w:t>-19.</w:t>
        </w:r>
        <w:proofErr w:type="spellStart"/>
        <w:r w:rsidRPr="00840003">
          <w:rPr>
            <w:rFonts w:ascii="Times New Roman" w:eastAsiaTheme="minorEastAsia" w:hAnsi="Times New Roman" w:cs="Times New Roman"/>
            <w:color w:val="000000" w:themeColor="text1"/>
            <w:sz w:val="26"/>
            <w:szCs w:val="26"/>
            <w:lang w:val="en-US" w:eastAsia="ru-RU"/>
          </w:rPr>
          <w:t>ru</w:t>
        </w:r>
        <w:proofErr w:type="spellEnd"/>
      </w:hyperlink>
      <w:r w:rsidRPr="00840003">
        <w:rPr>
          <w:rFonts w:ascii="Times New Roman" w:eastAsiaTheme="minorEastAsia" w:hAnsi="Times New Roman" w:cs="Times New Roman"/>
          <w:color w:val="000000" w:themeColor="text1"/>
          <w:sz w:val="26"/>
          <w:szCs w:val="26"/>
          <w:lang w:eastAsia="ru-RU"/>
        </w:rPr>
        <w:t>);</w:t>
      </w:r>
    </w:p>
    <w:p w14:paraId="5D8855F9" w14:textId="77777777" w:rsidR="00840003" w:rsidRPr="00840003" w:rsidRDefault="00840003" w:rsidP="001F2BC1">
      <w:pPr>
        <w:numPr>
          <w:ilvl w:val="0"/>
          <w:numId w:val="1"/>
        </w:numPr>
        <w:tabs>
          <w:tab w:val="left" w:pos="993"/>
        </w:tabs>
        <w:spacing w:after="0" w:line="240" w:lineRule="auto"/>
        <w:ind w:left="0" w:right="-284" w:firstLine="709"/>
        <w:contextualSpacing/>
        <w:jc w:val="both"/>
        <w:rPr>
          <w:rFonts w:ascii="Times New Roman" w:eastAsiaTheme="minorEastAsia" w:hAnsi="Times New Roman" w:cs="Times New Roman"/>
          <w:sz w:val="26"/>
          <w:szCs w:val="26"/>
          <w:lang w:eastAsia="ru-RU"/>
        </w:rPr>
      </w:pPr>
      <w:r w:rsidRPr="00840003">
        <w:rPr>
          <w:rFonts w:ascii="Times New Roman" w:eastAsiaTheme="minorEastAsia" w:hAnsi="Times New Roman" w:cs="Times New Roman"/>
          <w:sz w:val="26"/>
          <w:szCs w:val="26"/>
          <w:lang w:eastAsia="ru-RU"/>
        </w:rPr>
        <w:t xml:space="preserve">посредством почтовой </w:t>
      </w:r>
      <w:proofErr w:type="gramStart"/>
      <w:r w:rsidRPr="00840003">
        <w:rPr>
          <w:rFonts w:ascii="Times New Roman" w:eastAsiaTheme="minorEastAsia" w:hAnsi="Times New Roman" w:cs="Times New Roman"/>
          <w:sz w:val="26"/>
          <w:szCs w:val="26"/>
          <w:lang w:eastAsia="ru-RU"/>
        </w:rPr>
        <w:t>связи</w:t>
      </w:r>
      <w:proofErr w:type="gramEnd"/>
      <w:r w:rsidRPr="00840003">
        <w:rPr>
          <w:rFonts w:ascii="Times New Roman" w:eastAsiaTheme="minorEastAsia" w:hAnsi="Times New Roman" w:cs="Times New Roman"/>
          <w:sz w:val="26"/>
          <w:szCs w:val="26"/>
          <w:lang w:eastAsia="ru-RU"/>
        </w:rPr>
        <w:t xml:space="preserve"> по месту нахождения аппарата Уполномоченного по правам ребёнка в Республике Хакасия;</w:t>
      </w:r>
    </w:p>
    <w:p w14:paraId="5257133D" w14:textId="77777777" w:rsidR="00840003" w:rsidRPr="00840003" w:rsidRDefault="00840003" w:rsidP="001F2BC1">
      <w:pPr>
        <w:numPr>
          <w:ilvl w:val="0"/>
          <w:numId w:val="1"/>
        </w:numPr>
        <w:tabs>
          <w:tab w:val="left" w:pos="993"/>
        </w:tabs>
        <w:spacing w:after="0" w:line="240" w:lineRule="auto"/>
        <w:ind w:left="0" w:right="-284" w:firstLine="709"/>
        <w:contextualSpacing/>
        <w:jc w:val="both"/>
        <w:rPr>
          <w:rFonts w:ascii="Times New Roman" w:eastAsiaTheme="minorEastAsia" w:hAnsi="Times New Roman" w:cs="Times New Roman"/>
          <w:sz w:val="26"/>
          <w:szCs w:val="26"/>
          <w:lang w:eastAsia="ru-RU"/>
        </w:rPr>
      </w:pPr>
      <w:r w:rsidRPr="00840003">
        <w:rPr>
          <w:rFonts w:ascii="Times New Roman" w:eastAsiaTheme="minorEastAsia" w:hAnsi="Times New Roman" w:cs="Times New Roman"/>
          <w:sz w:val="26"/>
          <w:szCs w:val="26"/>
          <w:lang w:eastAsia="ru-RU"/>
        </w:rPr>
        <w:t xml:space="preserve">в телефонном режиме – это самый популярный канал </w:t>
      </w:r>
      <w:r w:rsidR="00D15733">
        <w:rPr>
          <w:rFonts w:ascii="Times New Roman" w:eastAsiaTheme="minorEastAsia" w:hAnsi="Times New Roman" w:cs="Times New Roman"/>
          <w:sz w:val="26"/>
          <w:szCs w:val="26"/>
          <w:lang w:eastAsia="ru-RU"/>
        </w:rPr>
        <w:t>поступления обращений</w:t>
      </w:r>
      <w:r w:rsidRPr="00840003">
        <w:rPr>
          <w:rFonts w:ascii="Times New Roman" w:eastAsiaTheme="minorEastAsia" w:hAnsi="Times New Roman" w:cs="Times New Roman"/>
          <w:sz w:val="26"/>
          <w:szCs w:val="26"/>
          <w:lang w:eastAsia="ru-RU"/>
        </w:rPr>
        <w:t>.</w:t>
      </w:r>
    </w:p>
    <w:p w14:paraId="7189E692" w14:textId="77777777" w:rsidR="00840003" w:rsidRPr="00392728" w:rsidRDefault="00840003" w:rsidP="001F2BC1">
      <w:pPr>
        <w:tabs>
          <w:tab w:val="left" w:pos="709"/>
        </w:tabs>
        <w:autoSpaceDE w:val="0"/>
        <w:autoSpaceDN w:val="0"/>
        <w:adjustRightInd w:val="0"/>
        <w:spacing w:after="0" w:line="240" w:lineRule="auto"/>
        <w:ind w:right="-284" w:firstLine="709"/>
        <w:contextualSpacing/>
        <w:jc w:val="both"/>
        <w:rPr>
          <w:rFonts w:ascii="Times New Roman" w:eastAsiaTheme="minorEastAsia" w:hAnsi="Times New Roman" w:cs="Times New Roman"/>
          <w:sz w:val="26"/>
          <w:szCs w:val="26"/>
          <w:lang w:eastAsia="ru-RU"/>
        </w:rPr>
      </w:pPr>
      <w:r w:rsidRPr="00840003">
        <w:rPr>
          <w:rFonts w:ascii="Times New Roman" w:eastAsiaTheme="minorEastAsia" w:hAnsi="Times New Roman" w:cs="Times New Roman"/>
          <w:sz w:val="26"/>
          <w:szCs w:val="26"/>
          <w:lang w:eastAsia="ru-RU"/>
        </w:rPr>
        <w:t>В начале 202</w:t>
      </w:r>
      <w:r w:rsidR="00B11EB7">
        <w:rPr>
          <w:rFonts w:ascii="Times New Roman" w:eastAsiaTheme="minorEastAsia" w:hAnsi="Times New Roman" w:cs="Times New Roman"/>
          <w:sz w:val="26"/>
          <w:szCs w:val="26"/>
          <w:lang w:eastAsia="ru-RU"/>
        </w:rPr>
        <w:t>3</w:t>
      </w:r>
      <w:r w:rsidRPr="00840003">
        <w:rPr>
          <w:rFonts w:ascii="Times New Roman" w:eastAsiaTheme="minorEastAsia" w:hAnsi="Times New Roman" w:cs="Times New Roman"/>
          <w:sz w:val="26"/>
          <w:szCs w:val="26"/>
          <w:lang w:eastAsia="ru-RU"/>
        </w:rPr>
        <w:t xml:space="preserve"> года был утвержд</w:t>
      </w:r>
      <w:r w:rsidR="008D5F63">
        <w:rPr>
          <w:rFonts w:ascii="Times New Roman" w:eastAsiaTheme="minorEastAsia" w:hAnsi="Times New Roman" w:cs="Times New Roman"/>
          <w:sz w:val="26"/>
          <w:szCs w:val="26"/>
          <w:lang w:eastAsia="ru-RU"/>
        </w:rPr>
        <w:t>ен график проведения личных приё</w:t>
      </w:r>
      <w:r w:rsidRPr="00840003">
        <w:rPr>
          <w:rFonts w:ascii="Times New Roman" w:eastAsiaTheme="minorEastAsia" w:hAnsi="Times New Roman" w:cs="Times New Roman"/>
          <w:sz w:val="26"/>
          <w:szCs w:val="26"/>
          <w:lang w:eastAsia="ru-RU"/>
        </w:rPr>
        <w:t>мов как по месту размещения аппарата Уполномоченного, так и с выездом в муниципальные образования Республики Хакасия. Организован ежедневный при</w:t>
      </w:r>
      <w:r w:rsidR="008D5F63">
        <w:rPr>
          <w:rFonts w:ascii="Times New Roman" w:eastAsiaTheme="minorEastAsia" w:hAnsi="Times New Roman" w:cs="Times New Roman"/>
          <w:sz w:val="26"/>
          <w:szCs w:val="26"/>
          <w:lang w:eastAsia="ru-RU"/>
        </w:rPr>
        <w:t>ё</w:t>
      </w:r>
      <w:r w:rsidRPr="00840003">
        <w:rPr>
          <w:rFonts w:ascii="Times New Roman" w:eastAsiaTheme="minorEastAsia" w:hAnsi="Times New Roman" w:cs="Times New Roman"/>
          <w:sz w:val="26"/>
          <w:szCs w:val="26"/>
          <w:lang w:eastAsia="ru-RU"/>
        </w:rPr>
        <w:t>м граждан сотрудниками аппарата в течение всей рабочей недели. В постоянном режиме проводится правовое консультирование.</w:t>
      </w:r>
      <w:r w:rsidR="00392728" w:rsidRPr="00392728">
        <w:t xml:space="preserve"> </w:t>
      </w:r>
      <w:r w:rsidR="00392728" w:rsidRPr="00392728">
        <w:rPr>
          <w:rFonts w:ascii="Times New Roman" w:hAnsi="Times New Roman" w:cs="Times New Roman"/>
          <w:sz w:val="26"/>
          <w:szCs w:val="26"/>
        </w:rPr>
        <w:t>Всего в</w:t>
      </w:r>
      <w:r w:rsidR="008D5F63">
        <w:rPr>
          <w:rFonts w:ascii="Times New Roman" w:eastAsiaTheme="minorEastAsia" w:hAnsi="Times New Roman" w:cs="Times New Roman"/>
          <w:sz w:val="26"/>
          <w:szCs w:val="26"/>
          <w:lang w:eastAsia="ru-RU"/>
        </w:rPr>
        <w:t xml:space="preserve"> ходе личных приё</w:t>
      </w:r>
      <w:r w:rsidR="00392728" w:rsidRPr="00392728">
        <w:rPr>
          <w:rFonts w:ascii="Times New Roman" w:eastAsiaTheme="minorEastAsia" w:hAnsi="Times New Roman" w:cs="Times New Roman"/>
          <w:sz w:val="26"/>
          <w:szCs w:val="26"/>
          <w:lang w:eastAsia="ru-RU"/>
        </w:rPr>
        <w:t>мов принято 528 граждан.</w:t>
      </w:r>
    </w:p>
    <w:p w14:paraId="525F5FF5" w14:textId="77777777" w:rsidR="00840003" w:rsidRPr="00840003" w:rsidRDefault="008D5F63" w:rsidP="001F2BC1">
      <w:pPr>
        <w:autoSpaceDE w:val="0"/>
        <w:autoSpaceDN w:val="0"/>
        <w:adjustRightInd w:val="0"/>
        <w:spacing w:after="0" w:line="240" w:lineRule="auto"/>
        <w:ind w:right="-284" w:firstLine="709"/>
        <w:contextualSpacing/>
        <w:jc w:val="both"/>
        <w:rPr>
          <w:rFonts w:ascii="Times New Roman" w:eastAsiaTheme="minorEastAsia" w:hAnsi="Times New Roman" w:cs="Times New Roman"/>
          <w:sz w:val="26"/>
          <w:szCs w:val="26"/>
          <w:lang w:eastAsia="ru-RU"/>
        </w:rPr>
      </w:pPr>
      <w:r>
        <w:rPr>
          <w:rFonts w:ascii="Times New Roman" w:eastAsiaTheme="minorEastAsia" w:hAnsi="Times New Roman" w:cs="Times New Roman"/>
          <w:sz w:val="26"/>
          <w:szCs w:val="26"/>
          <w:lang w:eastAsia="ru-RU"/>
        </w:rPr>
        <w:t>График выездных приё</w:t>
      </w:r>
      <w:r w:rsidR="00840003" w:rsidRPr="00840003">
        <w:rPr>
          <w:rFonts w:ascii="Times New Roman" w:eastAsiaTheme="minorEastAsia" w:hAnsi="Times New Roman" w:cs="Times New Roman"/>
          <w:sz w:val="26"/>
          <w:szCs w:val="26"/>
          <w:lang w:eastAsia="ru-RU"/>
        </w:rPr>
        <w:t>мов согласован с администрациями муниципальных образований, во взаимодействии с которыми проводятся организационные мероприятия, направленные на информирова</w:t>
      </w:r>
      <w:r>
        <w:rPr>
          <w:rFonts w:ascii="Times New Roman" w:eastAsiaTheme="minorEastAsia" w:hAnsi="Times New Roman" w:cs="Times New Roman"/>
          <w:sz w:val="26"/>
          <w:szCs w:val="26"/>
          <w:lang w:eastAsia="ru-RU"/>
        </w:rPr>
        <w:t>ние населения о предстоящем приё</w:t>
      </w:r>
      <w:r w:rsidR="00840003" w:rsidRPr="00840003">
        <w:rPr>
          <w:rFonts w:ascii="Times New Roman" w:eastAsiaTheme="minorEastAsia" w:hAnsi="Times New Roman" w:cs="Times New Roman"/>
          <w:sz w:val="26"/>
          <w:szCs w:val="26"/>
          <w:lang w:eastAsia="ru-RU"/>
        </w:rPr>
        <w:t>ме. Планирование осуществляется с таким расчетом, чтобы жители всех муниципальных районов и городов Республики Хакасия имели возможность лично обратиться к Уполномоченному. При планировании приоритет отдается сельским поселен</w:t>
      </w:r>
      <w:r>
        <w:rPr>
          <w:rFonts w:ascii="Times New Roman" w:eastAsiaTheme="minorEastAsia" w:hAnsi="Times New Roman" w:cs="Times New Roman"/>
          <w:sz w:val="26"/>
          <w:szCs w:val="26"/>
          <w:lang w:eastAsia="ru-RU"/>
        </w:rPr>
        <w:t>иям, в которых ранее личные приё</w:t>
      </w:r>
      <w:r w:rsidR="00840003" w:rsidRPr="00840003">
        <w:rPr>
          <w:rFonts w:ascii="Times New Roman" w:eastAsiaTheme="minorEastAsia" w:hAnsi="Times New Roman" w:cs="Times New Roman"/>
          <w:sz w:val="26"/>
          <w:szCs w:val="26"/>
          <w:lang w:eastAsia="ru-RU"/>
        </w:rPr>
        <w:t>мы не проводились либо имеются проблемные вопросы в сфере детства.</w:t>
      </w:r>
    </w:p>
    <w:p w14:paraId="2FF109A7" w14:textId="77777777" w:rsidR="00840003" w:rsidRPr="00282F82" w:rsidRDefault="00840003" w:rsidP="001F2BC1">
      <w:pPr>
        <w:spacing w:before="120" w:after="120" w:line="240" w:lineRule="auto"/>
        <w:ind w:right="-284" w:firstLine="709"/>
        <w:jc w:val="both"/>
        <w:rPr>
          <w:rFonts w:ascii="Times New Roman" w:eastAsiaTheme="minorEastAsia" w:hAnsi="Times New Roman" w:cs="Times New Roman"/>
          <w:i/>
          <w:color w:val="4F6228" w:themeColor="accent3" w:themeShade="80"/>
          <w:sz w:val="26"/>
          <w:szCs w:val="26"/>
          <w:lang w:eastAsia="ru-RU"/>
        </w:rPr>
      </w:pPr>
      <w:r w:rsidRPr="00282F82">
        <w:rPr>
          <w:rFonts w:ascii="Times New Roman" w:eastAsiaTheme="minorEastAsia" w:hAnsi="Times New Roman" w:cs="Times New Roman"/>
          <w:i/>
          <w:color w:val="4F6228" w:themeColor="accent3" w:themeShade="80"/>
          <w:sz w:val="26"/>
          <w:szCs w:val="26"/>
          <w:lang w:eastAsia="ru-RU"/>
        </w:rPr>
        <w:t>В 202</w:t>
      </w:r>
      <w:r w:rsidR="00B11EB7" w:rsidRPr="00282F82">
        <w:rPr>
          <w:rFonts w:ascii="Times New Roman" w:eastAsiaTheme="minorEastAsia" w:hAnsi="Times New Roman" w:cs="Times New Roman"/>
          <w:i/>
          <w:color w:val="4F6228" w:themeColor="accent3" w:themeShade="80"/>
          <w:sz w:val="26"/>
          <w:szCs w:val="26"/>
          <w:lang w:eastAsia="ru-RU"/>
        </w:rPr>
        <w:t>3</w:t>
      </w:r>
      <w:r w:rsidR="00A776CA" w:rsidRPr="00282F82">
        <w:rPr>
          <w:rFonts w:ascii="Times New Roman" w:eastAsiaTheme="minorEastAsia" w:hAnsi="Times New Roman" w:cs="Times New Roman"/>
          <w:i/>
          <w:color w:val="4F6228" w:themeColor="accent3" w:themeShade="80"/>
          <w:sz w:val="26"/>
          <w:szCs w:val="26"/>
          <w:lang w:eastAsia="ru-RU"/>
        </w:rPr>
        <w:t xml:space="preserve"> году Уполномоченным проведено 3</w:t>
      </w:r>
      <w:r w:rsidR="00C404FF" w:rsidRPr="00282F82">
        <w:rPr>
          <w:rFonts w:ascii="Times New Roman" w:eastAsiaTheme="minorEastAsia" w:hAnsi="Times New Roman" w:cs="Times New Roman"/>
          <w:i/>
          <w:color w:val="4F6228" w:themeColor="accent3" w:themeShade="80"/>
          <w:sz w:val="26"/>
          <w:szCs w:val="26"/>
          <w:lang w:eastAsia="ru-RU"/>
        </w:rPr>
        <w:t>7</w:t>
      </w:r>
      <w:r w:rsidRPr="00282F82">
        <w:rPr>
          <w:rFonts w:ascii="Times New Roman" w:eastAsiaTheme="minorEastAsia" w:hAnsi="Times New Roman" w:cs="Times New Roman"/>
          <w:i/>
          <w:color w:val="4F6228" w:themeColor="accent3" w:themeShade="80"/>
          <w:sz w:val="26"/>
          <w:szCs w:val="26"/>
          <w:lang w:eastAsia="ru-RU"/>
        </w:rPr>
        <w:t xml:space="preserve"> выездных прием</w:t>
      </w:r>
      <w:r w:rsidR="00AE54E2" w:rsidRPr="00282F82">
        <w:rPr>
          <w:rFonts w:ascii="Times New Roman" w:eastAsiaTheme="minorEastAsia" w:hAnsi="Times New Roman" w:cs="Times New Roman"/>
          <w:i/>
          <w:color w:val="4F6228" w:themeColor="accent3" w:themeShade="80"/>
          <w:sz w:val="26"/>
          <w:szCs w:val="26"/>
          <w:lang w:eastAsia="ru-RU"/>
        </w:rPr>
        <w:t>ов</w:t>
      </w:r>
      <w:r w:rsidRPr="00282F82">
        <w:rPr>
          <w:rFonts w:ascii="Times New Roman" w:eastAsiaTheme="minorEastAsia" w:hAnsi="Times New Roman" w:cs="Times New Roman"/>
          <w:i/>
          <w:color w:val="4F6228" w:themeColor="accent3" w:themeShade="80"/>
          <w:sz w:val="26"/>
          <w:szCs w:val="26"/>
          <w:lang w:eastAsia="ru-RU"/>
        </w:rPr>
        <w:t>.</w:t>
      </w:r>
    </w:p>
    <w:p w14:paraId="4D0C28BA" w14:textId="77777777" w:rsidR="00840003" w:rsidRDefault="008D5F63" w:rsidP="001F2BC1">
      <w:pPr>
        <w:spacing w:after="0" w:line="240" w:lineRule="auto"/>
        <w:ind w:right="-284" w:firstLine="709"/>
        <w:contextualSpacing/>
        <w:jc w:val="both"/>
        <w:rPr>
          <w:rFonts w:ascii="Times New Roman" w:eastAsiaTheme="minorEastAsia" w:hAnsi="Times New Roman" w:cs="Times New Roman"/>
          <w:sz w:val="26"/>
          <w:szCs w:val="26"/>
          <w:lang w:eastAsia="ru-RU"/>
        </w:rPr>
      </w:pPr>
      <w:r>
        <w:rPr>
          <w:rFonts w:ascii="Times New Roman" w:eastAsiaTheme="minorEastAsia" w:hAnsi="Times New Roman" w:cs="Times New Roman"/>
          <w:sz w:val="26"/>
          <w:szCs w:val="26"/>
          <w:lang w:eastAsia="ru-RU"/>
        </w:rPr>
        <w:t>Выездные приё</w:t>
      </w:r>
      <w:r w:rsidR="00840003" w:rsidRPr="00840003">
        <w:rPr>
          <w:rFonts w:ascii="Times New Roman" w:eastAsiaTheme="minorEastAsia" w:hAnsi="Times New Roman" w:cs="Times New Roman"/>
          <w:sz w:val="26"/>
          <w:szCs w:val="26"/>
          <w:lang w:eastAsia="ru-RU"/>
        </w:rPr>
        <w:t>мы прошли во всех городах и муниципал</w:t>
      </w:r>
      <w:r>
        <w:rPr>
          <w:rFonts w:ascii="Times New Roman" w:eastAsiaTheme="minorEastAsia" w:hAnsi="Times New Roman" w:cs="Times New Roman"/>
          <w:sz w:val="26"/>
          <w:szCs w:val="26"/>
          <w:lang w:eastAsia="ru-RU"/>
        </w:rPr>
        <w:t xml:space="preserve">ьных районах Республики Хакасия. Применялась практика проведения совместных приёмов с представителями органов государственной власти, Уполномоченный сотрудничал с некоммерческими организациями, учреждениями здравоохранения, исполнения наказаний, </w:t>
      </w:r>
      <w:r w:rsidR="00840003" w:rsidRPr="00840003">
        <w:rPr>
          <w:rFonts w:ascii="Times New Roman" w:eastAsiaTheme="minorEastAsia" w:hAnsi="Times New Roman" w:cs="Times New Roman"/>
          <w:sz w:val="26"/>
          <w:szCs w:val="26"/>
          <w:lang w:eastAsia="ru-RU"/>
        </w:rPr>
        <w:t>что способствовало р</w:t>
      </w:r>
      <w:r w:rsidR="005E72F4">
        <w:rPr>
          <w:rFonts w:ascii="Times New Roman" w:eastAsiaTheme="minorEastAsia" w:hAnsi="Times New Roman" w:cs="Times New Roman"/>
          <w:sz w:val="26"/>
          <w:szCs w:val="26"/>
          <w:lang w:eastAsia="ru-RU"/>
        </w:rPr>
        <w:t>еализации принципа доступности.</w:t>
      </w:r>
    </w:p>
    <w:p w14:paraId="66835856" w14:textId="77777777" w:rsidR="005E72F4" w:rsidRPr="00840003" w:rsidRDefault="005E72F4" w:rsidP="001F2BC1">
      <w:pPr>
        <w:spacing w:after="0" w:line="240" w:lineRule="auto"/>
        <w:ind w:right="-284" w:firstLine="709"/>
        <w:contextualSpacing/>
        <w:jc w:val="both"/>
        <w:rPr>
          <w:rFonts w:ascii="Times New Roman" w:eastAsiaTheme="minorEastAsia" w:hAnsi="Times New Roman" w:cs="Times New Roman"/>
          <w:sz w:val="26"/>
          <w:szCs w:val="26"/>
          <w:lang w:eastAsia="ru-RU"/>
        </w:rPr>
      </w:pPr>
    </w:p>
    <w:p w14:paraId="57E0C33E" w14:textId="77777777" w:rsidR="00840003" w:rsidRPr="00282F82" w:rsidRDefault="00840003" w:rsidP="001F2BC1">
      <w:pPr>
        <w:spacing w:before="120" w:after="120" w:line="240" w:lineRule="auto"/>
        <w:ind w:right="-284"/>
        <w:jc w:val="center"/>
        <w:rPr>
          <w:rFonts w:ascii="Times New Roman" w:eastAsiaTheme="minorEastAsia" w:hAnsi="Times New Roman" w:cs="Times New Roman"/>
          <w:i/>
          <w:color w:val="4F6228" w:themeColor="accent3" w:themeShade="80"/>
          <w:sz w:val="26"/>
          <w:szCs w:val="26"/>
          <w:lang w:eastAsia="ru-RU"/>
        </w:rPr>
      </w:pPr>
      <w:r w:rsidRPr="00282F82">
        <w:rPr>
          <w:rFonts w:ascii="Times New Roman" w:eastAsiaTheme="minorEastAsia" w:hAnsi="Times New Roman" w:cs="Times New Roman"/>
          <w:i/>
          <w:color w:val="4F6228" w:themeColor="accent3" w:themeShade="80"/>
          <w:sz w:val="26"/>
          <w:szCs w:val="26"/>
          <w:lang w:eastAsia="ru-RU"/>
        </w:rPr>
        <w:t>Таблица 1.1.</w:t>
      </w:r>
      <w:r w:rsidR="008D5F63" w:rsidRPr="00282F82">
        <w:rPr>
          <w:rFonts w:ascii="Times New Roman" w:eastAsiaTheme="minorEastAsia" w:hAnsi="Times New Roman" w:cs="Times New Roman"/>
          <w:i/>
          <w:color w:val="4F6228" w:themeColor="accent3" w:themeShade="80"/>
          <w:sz w:val="26"/>
          <w:szCs w:val="26"/>
          <w:lang w:eastAsia="ru-RU"/>
        </w:rPr>
        <w:t>4</w:t>
      </w:r>
      <w:r w:rsidRPr="00282F82">
        <w:rPr>
          <w:rFonts w:ascii="Times New Roman" w:eastAsiaTheme="minorEastAsia" w:hAnsi="Times New Roman" w:cs="Times New Roman"/>
          <w:i/>
          <w:color w:val="4F6228" w:themeColor="accent3" w:themeShade="80"/>
          <w:sz w:val="26"/>
          <w:szCs w:val="26"/>
          <w:lang w:eastAsia="ru-RU"/>
        </w:rPr>
        <w:t>. Проведение выездных приемов в муниципальных образованиях</w:t>
      </w:r>
      <w:r w:rsidRPr="00282F82">
        <w:rPr>
          <w:rFonts w:ascii="Times New Roman" w:eastAsiaTheme="minorEastAsia" w:hAnsi="Times New Roman" w:cs="Times New Roman"/>
          <w:i/>
          <w:color w:val="4F6228" w:themeColor="accent3" w:themeShade="80"/>
          <w:sz w:val="26"/>
          <w:szCs w:val="26"/>
          <w:lang w:eastAsia="ru-RU"/>
        </w:rPr>
        <w:br/>
        <w:t>Республики Хакасия (2017–202</w:t>
      </w:r>
      <w:r w:rsidR="008B6618" w:rsidRPr="00282F82">
        <w:rPr>
          <w:rFonts w:ascii="Times New Roman" w:eastAsiaTheme="minorEastAsia" w:hAnsi="Times New Roman" w:cs="Times New Roman"/>
          <w:i/>
          <w:color w:val="4F6228" w:themeColor="accent3" w:themeShade="80"/>
          <w:sz w:val="26"/>
          <w:szCs w:val="26"/>
          <w:lang w:eastAsia="ru-RU"/>
        </w:rPr>
        <w:t>3</w:t>
      </w:r>
      <w:r w:rsidRPr="00282F82">
        <w:rPr>
          <w:rFonts w:ascii="Times New Roman" w:eastAsiaTheme="minorEastAsia" w:hAnsi="Times New Roman" w:cs="Times New Roman"/>
          <w:i/>
          <w:color w:val="4F6228" w:themeColor="accent3" w:themeShade="80"/>
          <w:sz w:val="26"/>
          <w:szCs w:val="26"/>
          <w:lang w:eastAsia="ru-RU"/>
        </w:rPr>
        <w:t xml:space="preserve"> гг.)</w:t>
      </w:r>
    </w:p>
    <w:tbl>
      <w:tblPr>
        <w:tblW w:w="9639" w:type="dxa"/>
        <w:tblInd w:w="108" w:type="dxa"/>
        <w:tblBorders>
          <w:top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427"/>
        <w:gridCol w:w="2267"/>
        <w:gridCol w:w="850"/>
        <w:gridCol w:w="852"/>
        <w:gridCol w:w="850"/>
        <w:gridCol w:w="850"/>
        <w:gridCol w:w="850"/>
        <w:gridCol w:w="850"/>
        <w:gridCol w:w="850"/>
        <w:gridCol w:w="993"/>
      </w:tblGrid>
      <w:tr w:rsidR="008B6618" w:rsidRPr="00840003" w14:paraId="51829895" w14:textId="77777777" w:rsidTr="004A3523">
        <w:trPr>
          <w:trHeight w:val="712"/>
          <w:tblHeader/>
        </w:trPr>
        <w:tc>
          <w:tcPr>
            <w:tcW w:w="221" w:type="pct"/>
            <w:vMerge w:val="restart"/>
            <w:tcBorders>
              <w:top w:val="dotted" w:sz="4" w:space="0" w:color="auto"/>
              <w:left w:val="dotted" w:sz="4" w:space="0" w:color="auto"/>
              <w:bottom w:val="dotted" w:sz="4" w:space="0" w:color="auto"/>
            </w:tcBorders>
            <w:vAlign w:val="center"/>
          </w:tcPr>
          <w:p w14:paraId="64AEFFDB" w14:textId="77777777" w:rsidR="008B6618" w:rsidRPr="00840003" w:rsidRDefault="008B6618" w:rsidP="002C3B75">
            <w:pPr>
              <w:spacing w:after="0" w:line="240" w:lineRule="auto"/>
              <w:contextualSpacing/>
              <w:jc w:val="center"/>
              <w:rPr>
                <w:rFonts w:ascii="Times New Roman" w:eastAsiaTheme="minorEastAsia" w:hAnsi="Times New Roman" w:cs="Times New Roman"/>
                <w:b/>
                <w:color w:val="000000" w:themeColor="text1"/>
                <w:sz w:val="20"/>
                <w:szCs w:val="20"/>
                <w:lang w:eastAsia="ru-RU"/>
              </w:rPr>
            </w:pPr>
            <w:r w:rsidRPr="00840003">
              <w:rPr>
                <w:rFonts w:ascii="Times New Roman" w:eastAsiaTheme="minorEastAsia" w:hAnsi="Times New Roman" w:cs="Times New Roman"/>
                <w:b/>
                <w:color w:val="000000" w:themeColor="text1"/>
                <w:sz w:val="20"/>
                <w:szCs w:val="20"/>
                <w:lang w:eastAsia="ru-RU"/>
              </w:rPr>
              <w:t>№</w:t>
            </w:r>
          </w:p>
        </w:tc>
        <w:tc>
          <w:tcPr>
            <w:tcW w:w="1176" w:type="pct"/>
            <w:vMerge w:val="restart"/>
            <w:tcBorders>
              <w:top w:val="dotted" w:sz="4" w:space="0" w:color="auto"/>
              <w:bottom w:val="dotted" w:sz="4" w:space="0" w:color="auto"/>
            </w:tcBorders>
            <w:shd w:val="clear" w:color="auto" w:fill="auto"/>
            <w:vAlign w:val="center"/>
          </w:tcPr>
          <w:p w14:paraId="289A68B3" w14:textId="77777777" w:rsidR="008B6618" w:rsidRPr="00840003" w:rsidRDefault="008B6618" w:rsidP="001F2BC1">
            <w:pPr>
              <w:spacing w:after="0" w:line="240" w:lineRule="auto"/>
              <w:ind w:right="-284"/>
              <w:contextualSpacing/>
              <w:jc w:val="center"/>
              <w:rPr>
                <w:rFonts w:ascii="Times New Roman" w:eastAsiaTheme="minorEastAsia" w:hAnsi="Times New Roman" w:cs="Times New Roman"/>
                <w:b/>
                <w:color w:val="000000" w:themeColor="text1"/>
                <w:sz w:val="20"/>
                <w:szCs w:val="20"/>
                <w:lang w:eastAsia="ru-RU"/>
              </w:rPr>
            </w:pPr>
            <w:r w:rsidRPr="00840003">
              <w:rPr>
                <w:rFonts w:ascii="Times New Roman" w:eastAsiaTheme="minorEastAsia" w:hAnsi="Times New Roman" w:cs="Times New Roman"/>
                <w:b/>
                <w:color w:val="000000" w:themeColor="text1"/>
                <w:sz w:val="20"/>
                <w:szCs w:val="20"/>
                <w:lang w:eastAsia="ru-RU"/>
              </w:rPr>
              <w:t xml:space="preserve">Наименование городского округа, муниципального </w:t>
            </w:r>
            <w:r w:rsidRPr="00840003">
              <w:rPr>
                <w:rFonts w:ascii="Times New Roman" w:eastAsiaTheme="minorEastAsia" w:hAnsi="Times New Roman" w:cs="Times New Roman"/>
                <w:b/>
                <w:color w:val="000000" w:themeColor="text1"/>
                <w:sz w:val="20"/>
                <w:szCs w:val="20"/>
                <w:lang w:eastAsia="ru-RU"/>
              </w:rPr>
              <w:br/>
              <w:t>района</w:t>
            </w:r>
          </w:p>
        </w:tc>
        <w:tc>
          <w:tcPr>
            <w:tcW w:w="3603" w:type="pct"/>
            <w:gridSpan w:val="8"/>
            <w:tcBorders>
              <w:top w:val="dotted" w:sz="4" w:space="0" w:color="auto"/>
              <w:bottom w:val="dotted" w:sz="4" w:space="0" w:color="auto"/>
            </w:tcBorders>
            <w:vAlign w:val="center"/>
          </w:tcPr>
          <w:p w14:paraId="46AF6355" w14:textId="77777777" w:rsidR="008B6618" w:rsidRPr="00840003" w:rsidRDefault="008B6618" w:rsidP="00C47B45">
            <w:pPr>
              <w:spacing w:after="0" w:line="240" w:lineRule="auto"/>
              <w:ind w:right="-284" w:firstLine="34"/>
              <w:contextualSpacing/>
              <w:jc w:val="center"/>
              <w:rPr>
                <w:rFonts w:ascii="Times New Roman" w:eastAsiaTheme="minorEastAsia" w:hAnsi="Times New Roman" w:cs="Times New Roman"/>
                <w:b/>
                <w:color w:val="000000" w:themeColor="text1"/>
                <w:sz w:val="20"/>
                <w:szCs w:val="20"/>
                <w:lang w:eastAsia="ru-RU"/>
              </w:rPr>
            </w:pPr>
            <w:r w:rsidRPr="00840003">
              <w:rPr>
                <w:rFonts w:ascii="Times New Roman" w:eastAsiaTheme="minorEastAsia" w:hAnsi="Times New Roman" w:cs="Times New Roman"/>
                <w:b/>
                <w:color w:val="000000" w:themeColor="text1"/>
                <w:sz w:val="20"/>
                <w:szCs w:val="20"/>
                <w:lang w:eastAsia="ru-RU"/>
              </w:rPr>
              <w:t>Количество выездных приемов</w:t>
            </w:r>
          </w:p>
        </w:tc>
      </w:tr>
      <w:tr w:rsidR="008B6618" w:rsidRPr="00840003" w14:paraId="5C54355E" w14:textId="77777777" w:rsidTr="00ED624B">
        <w:trPr>
          <w:trHeight w:val="254"/>
          <w:tblHeader/>
        </w:trPr>
        <w:tc>
          <w:tcPr>
            <w:tcW w:w="221" w:type="pct"/>
            <w:vMerge/>
            <w:tcBorders>
              <w:left w:val="dotted" w:sz="4" w:space="0" w:color="auto"/>
              <w:bottom w:val="dotted" w:sz="4" w:space="0" w:color="auto"/>
            </w:tcBorders>
          </w:tcPr>
          <w:p w14:paraId="1A246AC4" w14:textId="77777777" w:rsidR="008B6618" w:rsidRPr="00840003" w:rsidRDefault="008B6618" w:rsidP="001F2BC1">
            <w:pPr>
              <w:spacing w:after="0" w:line="240" w:lineRule="auto"/>
              <w:ind w:right="-284" w:firstLine="34"/>
              <w:contextualSpacing/>
              <w:jc w:val="center"/>
              <w:rPr>
                <w:rFonts w:ascii="Times New Roman" w:eastAsiaTheme="minorEastAsia" w:hAnsi="Times New Roman" w:cs="Times New Roman"/>
                <w:color w:val="000000" w:themeColor="text1"/>
                <w:sz w:val="20"/>
                <w:szCs w:val="20"/>
                <w:lang w:eastAsia="ru-RU"/>
              </w:rPr>
            </w:pPr>
          </w:p>
        </w:tc>
        <w:tc>
          <w:tcPr>
            <w:tcW w:w="1176" w:type="pct"/>
            <w:vMerge/>
            <w:tcBorders>
              <w:top w:val="dotted" w:sz="4" w:space="0" w:color="auto"/>
              <w:bottom w:val="dotted" w:sz="4" w:space="0" w:color="auto"/>
            </w:tcBorders>
            <w:shd w:val="clear" w:color="auto" w:fill="auto"/>
          </w:tcPr>
          <w:p w14:paraId="0220A47E" w14:textId="77777777" w:rsidR="008B6618" w:rsidRPr="00840003" w:rsidRDefault="008B6618" w:rsidP="001F2BC1">
            <w:pPr>
              <w:spacing w:after="0" w:line="240" w:lineRule="auto"/>
              <w:ind w:right="-284" w:firstLine="34"/>
              <w:contextualSpacing/>
              <w:jc w:val="center"/>
              <w:rPr>
                <w:rFonts w:ascii="Times New Roman" w:eastAsiaTheme="minorEastAsia" w:hAnsi="Times New Roman" w:cs="Times New Roman"/>
                <w:color w:val="000000" w:themeColor="text1"/>
                <w:sz w:val="20"/>
                <w:szCs w:val="20"/>
                <w:lang w:eastAsia="ru-RU"/>
              </w:rPr>
            </w:pPr>
          </w:p>
        </w:tc>
        <w:tc>
          <w:tcPr>
            <w:tcW w:w="441" w:type="pct"/>
            <w:tcBorders>
              <w:top w:val="dotted" w:sz="4" w:space="0" w:color="auto"/>
            </w:tcBorders>
          </w:tcPr>
          <w:p w14:paraId="39532D99" w14:textId="77777777" w:rsidR="008B6618" w:rsidRPr="00840003" w:rsidRDefault="008B6618" w:rsidP="002C3B75">
            <w:pPr>
              <w:spacing w:after="0" w:line="240" w:lineRule="auto"/>
              <w:ind w:hanging="11"/>
              <w:jc w:val="center"/>
              <w:rPr>
                <w:rFonts w:ascii="Times New Roman" w:eastAsiaTheme="minorEastAsia" w:hAnsi="Times New Roman" w:cs="Times New Roman"/>
                <w:b/>
                <w:color w:val="000000" w:themeColor="text1"/>
                <w:sz w:val="20"/>
                <w:szCs w:val="20"/>
                <w:lang w:eastAsia="ru-RU"/>
              </w:rPr>
            </w:pPr>
            <w:r>
              <w:rPr>
                <w:rFonts w:ascii="Times New Roman" w:eastAsiaTheme="minorEastAsia" w:hAnsi="Times New Roman" w:cs="Times New Roman"/>
                <w:b/>
                <w:color w:val="000000" w:themeColor="text1"/>
                <w:sz w:val="20"/>
                <w:szCs w:val="20"/>
                <w:lang w:eastAsia="ru-RU"/>
              </w:rPr>
              <w:t>2017 г.</w:t>
            </w:r>
          </w:p>
        </w:tc>
        <w:tc>
          <w:tcPr>
            <w:tcW w:w="442" w:type="pct"/>
            <w:tcBorders>
              <w:top w:val="dotted" w:sz="4" w:space="0" w:color="auto"/>
            </w:tcBorders>
            <w:shd w:val="clear" w:color="auto" w:fill="auto"/>
            <w:vAlign w:val="center"/>
          </w:tcPr>
          <w:p w14:paraId="4709066C" w14:textId="77777777" w:rsidR="008B6618" w:rsidRPr="00840003" w:rsidRDefault="008B6618" w:rsidP="002C3B75">
            <w:pPr>
              <w:spacing w:after="0" w:line="240" w:lineRule="auto"/>
              <w:ind w:hanging="11"/>
              <w:contextualSpacing/>
              <w:jc w:val="center"/>
              <w:rPr>
                <w:rFonts w:ascii="Times New Roman" w:eastAsiaTheme="minorEastAsia" w:hAnsi="Times New Roman" w:cs="Times New Roman"/>
                <w:b/>
                <w:color w:val="000000" w:themeColor="text1"/>
                <w:sz w:val="20"/>
                <w:szCs w:val="20"/>
                <w:lang w:eastAsia="ru-RU"/>
              </w:rPr>
            </w:pPr>
            <w:r w:rsidRPr="00840003">
              <w:rPr>
                <w:rFonts w:ascii="Times New Roman" w:eastAsiaTheme="minorEastAsia" w:hAnsi="Times New Roman" w:cs="Times New Roman"/>
                <w:b/>
                <w:color w:val="000000" w:themeColor="text1"/>
                <w:sz w:val="20"/>
                <w:szCs w:val="20"/>
                <w:lang w:eastAsia="ru-RU"/>
              </w:rPr>
              <w:t>2018 г.</w:t>
            </w:r>
          </w:p>
        </w:tc>
        <w:tc>
          <w:tcPr>
            <w:tcW w:w="441" w:type="pct"/>
            <w:tcBorders>
              <w:top w:val="dotted" w:sz="4" w:space="0" w:color="auto"/>
            </w:tcBorders>
            <w:shd w:val="clear" w:color="auto" w:fill="auto"/>
            <w:vAlign w:val="center"/>
          </w:tcPr>
          <w:p w14:paraId="404844C9" w14:textId="77777777" w:rsidR="008B6618" w:rsidRPr="00840003" w:rsidRDefault="008B6618" w:rsidP="002C3B75">
            <w:pPr>
              <w:spacing w:after="0" w:line="240" w:lineRule="auto"/>
              <w:ind w:hanging="11"/>
              <w:contextualSpacing/>
              <w:jc w:val="center"/>
              <w:rPr>
                <w:rFonts w:ascii="Times New Roman" w:eastAsiaTheme="minorEastAsia" w:hAnsi="Times New Roman" w:cs="Times New Roman"/>
                <w:b/>
                <w:color w:val="000000" w:themeColor="text1"/>
                <w:sz w:val="20"/>
                <w:szCs w:val="20"/>
                <w:lang w:eastAsia="ru-RU"/>
              </w:rPr>
            </w:pPr>
            <w:r w:rsidRPr="00840003">
              <w:rPr>
                <w:rFonts w:ascii="Times New Roman" w:eastAsiaTheme="minorEastAsia" w:hAnsi="Times New Roman" w:cs="Times New Roman"/>
                <w:b/>
                <w:color w:val="000000" w:themeColor="text1"/>
                <w:sz w:val="20"/>
                <w:szCs w:val="20"/>
                <w:lang w:eastAsia="ru-RU"/>
              </w:rPr>
              <w:t>2019 г.</w:t>
            </w:r>
          </w:p>
        </w:tc>
        <w:tc>
          <w:tcPr>
            <w:tcW w:w="441" w:type="pct"/>
            <w:tcBorders>
              <w:top w:val="dotted" w:sz="4" w:space="0" w:color="auto"/>
            </w:tcBorders>
          </w:tcPr>
          <w:p w14:paraId="2F83ADE9" w14:textId="77777777" w:rsidR="008B6618" w:rsidRPr="00840003" w:rsidRDefault="008B6618" w:rsidP="002C3B75">
            <w:pPr>
              <w:spacing w:after="0" w:line="240" w:lineRule="auto"/>
              <w:rPr>
                <w:rFonts w:ascii="Times New Roman" w:eastAsiaTheme="minorEastAsia" w:hAnsi="Times New Roman" w:cs="Times New Roman"/>
                <w:b/>
                <w:color w:val="000000" w:themeColor="text1"/>
                <w:sz w:val="20"/>
                <w:szCs w:val="20"/>
                <w:lang w:eastAsia="ru-RU"/>
              </w:rPr>
            </w:pPr>
            <w:r w:rsidRPr="00840003">
              <w:rPr>
                <w:rFonts w:ascii="Times New Roman" w:eastAsiaTheme="minorEastAsia" w:hAnsi="Times New Roman" w:cs="Times New Roman"/>
                <w:b/>
                <w:color w:val="000000" w:themeColor="text1"/>
                <w:sz w:val="20"/>
                <w:szCs w:val="20"/>
                <w:lang w:eastAsia="ru-RU"/>
              </w:rPr>
              <w:t>2020 г.</w:t>
            </w:r>
          </w:p>
        </w:tc>
        <w:tc>
          <w:tcPr>
            <w:tcW w:w="441" w:type="pct"/>
            <w:tcBorders>
              <w:top w:val="dotted" w:sz="4" w:space="0" w:color="auto"/>
            </w:tcBorders>
          </w:tcPr>
          <w:p w14:paraId="69B383C8" w14:textId="77777777" w:rsidR="008B6618" w:rsidRPr="00840003" w:rsidRDefault="008B6618" w:rsidP="002C3B75">
            <w:pPr>
              <w:spacing w:after="0" w:line="240" w:lineRule="auto"/>
              <w:ind w:hanging="11"/>
              <w:jc w:val="center"/>
              <w:rPr>
                <w:rFonts w:ascii="Times New Roman" w:eastAsiaTheme="minorEastAsia" w:hAnsi="Times New Roman" w:cs="Times New Roman"/>
                <w:b/>
                <w:color w:val="000000" w:themeColor="text1"/>
                <w:sz w:val="20"/>
                <w:szCs w:val="20"/>
                <w:lang w:eastAsia="ru-RU"/>
              </w:rPr>
            </w:pPr>
            <w:r w:rsidRPr="00840003">
              <w:rPr>
                <w:rFonts w:ascii="Times New Roman" w:eastAsiaTheme="minorEastAsia" w:hAnsi="Times New Roman" w:cs="Times New Roman"/>
                <w:b/>
                <w:color w:val="000000" w:themeColor="text1"/>
                <w:sz w:val="20"/>
                <w:szCs w:val="20"/>
                <w:lang w:eastAsia="ru-RU"/>
              </w:rPr>
              <w:t>2021 г.</w:t>
            </w:r>
          </w:p>
        </w:tc>
        <w:tc>
          <w:tcPr>
            <w:tcW w:w="441" w:type="pct"/>
            <w:tcBorders>
              <w:top w:val="dotted" w:sz="4" w:space="0" w:color="auto"/>
            </w:tcBorders>
          </w:tcPr>
          <w:p w14:paraId="26D37C14" w14:textId="77777777" w:rsidR="008B6618" w:rsidRPr="00840003" w:rsidRDefault="008B6618" w:rsidP="002C3B75">
            <w:pPr>
              <w:spacing w:after="0" w:line="240" w:lineRule="auto"/>
              <w:ind w:hanging="11"/>
              <w:jc w:val="center"/>
              <w:rPr>
                <w:rFonts w:ascii="Times New Roman" w:eastAsiaTheme="minorEastAsia" w:hAnsi="Times New Roman" w:cs="Times New Roman"/>
                <w:b/>
                <w:color w:val="000000" w:themeColor="text1"/>
                <w:sz w:val="20"/>
                <w:szCs w:val="20"/>
                <w:lang w:eastAsia="ru-RU"/>
              </w:rPr>
            </w:pPr>
            <w:r w:rsidRPr="00840003">
              <w:rPr>
                <w:rFonts w:ascii="Times New Roman" w:eastAsiaTheme="minorEastAsia" w:hAnsi="Times New Roman" w:cs="Times New Roman"/>
                <w:b/>
                <w:color w:val="000000" w:themeColor="text1"/>
                <w:sz w:val="20"/>
                <w:szCs w:val="20"/>
                <w:lang w:eastAsia="ru-RU"/>
              </w:rPr>
              <w:t>2022 г.</w:t>
            </w:r>
          </w:p>
        </w:tc>
        <w:tc>
          <w:tcPr>
            <w:tcW w:w="441" w:type="pct"/>
            <w:tcBorders>
              <w:top w:val="dotted" w:sz="4" w:space="0" w:color="auto"/>
            </w:tcBorders>
          </w:tcPr>
          <w:p w14:paraId="1A4BDEBD" w14:textId="77777777" w:rsidR="008B6618" w:rsidRPr="00840003" w:rsidRDefault="008B6618" w:rsidP="002C3B75">
            <w:pPr>
              <w:spacing w:after="0" w:line="240" w:lineRule="auto"/>
              <w:ind w:hanging="11"/>
              <w:jc w:val="center"/>
              <w:rPr>
                <w:rFonts w:ascii="Times New Roman" w:eastAsiaTheme="minorEastAsia" w:hAnsi="Times New Roman" w:cs="Times New Roman"/>
                <w:b/>
                <w:color w:val="000000" w:themeColor="text1"/>
                <w:sz w:val="20"/>
                <w:szCs w:val="20"/>
                <w:lang w:eastAsia="ru-RU"/>
              </w:rPr>
            </w:pPr>
            <w:r>
              <w:rPr>
                <w:rFonts w:ascii="Times New Roman" w:eastAsiaTheme="minorEastAsia" w:hAnsi="Times New Roman" w:cs="Times New Roman"/>
                <w:b/>
                <w:color w:val="000000" w:themeColor="text1"/>
                <w:sz w:val="20"/>
                <w:szCs w:val="20"/>
                <w:lang w:eastAsia="ru-RU"/>
              </w:rPr>
              <w:t>2023 г.</w:t>
            </w:r>
          </w:p>
        </w:tc>
        <w:tc>
          <w:tcPr>
            <w:tcW w:w="515" w:type="pct"/>
            <w:tcBorders>
              <w:top w:val="dotted" w:sz="4" w:space="0" w:color="auto"/>
            </w:tcBorders>
          </w:tcPr>
          <w:p w14:paraId="6BACB979" w14:textId="77777777" w:rsidR="008B6618" w:rsidRPr="00840003" w:rsidRDefault="008B6618" w:rsidP="002C3B75">
            <w:pPr>
              <w:spacing w:after="0" w:line="240" w:lineRule="auto"/>
              <w:ind w:hanging="11"/>
              <w:jc w:val="center"/>
              <w:rPr>
                <w:rFonts w:ascii="Times New Roman" w:eastAsiaTheme="minorEastAsia" w:hAnsi="Times New Roman" w:cs="Times New Roman"/>
                <w:b/>
                <w:color w:val="000000" w:themeColor="text1"/>
                <w:sz w:val="20"/>
                <w:szCs w:val="20"/>
                <w:lang w:eastAsia="ru-RU"/>
              </w:rPr>
            </w:pPr>
            <w:r w:rsidRPr="00840003">
              <w:rPr>
                <w:rFonts w:ascii="Times New Roman" w:eastAsiaTheme="minorEastAsia" w:hAnsi="Times New Roman" w:cs="Times New Roman"/>
                <w:b/>
                <w:color w:val="000000" w:themeColor="text1"/>
                <w:sz w:val="20"/>
                <w:szCs w:val="20"/>
                <w:lang w:eastAsia="ru-RU"/>
              </w:rPr>
              <w:t>Итого</w:t>
            </w:r>
          </w:p>
        </w:tc>
      </w:tr>
      <w:tr w:rsidR="008B6618" w:rsidRPr="00840003" w14:paraId="2ADBF0A7" w14:textId="77777777" w:rsidTr="008B6618">
        <w:trPr>
          <w:trHeight w:val="255"/>
        </w:trPr>
        <w:tc>
          <w:tcPr>
            <w:tcW w:w="221" w:type="pct"/>
            <w:tcBorders>
              <w:top w:val="dotted" w:sz="4" w:space="0" w:color="auto"/>
              <w:left w:val="dotted" w:sz="4" w:space="0" w:color="auto"/>
            </w:tcBorders>
          </w:tcPr>
          <w:p w14:paraId="25902BE5" w14:textId="77777777" w:rsidR="008B6618" w:rsidRPr="00840003" w:rsidRDefault="008B6618" w:rsidP="001F2BC1">
            <w:pPr>
              <w:autoSpaceDE w:val="0"/>
              <w:autoSpaceDN w:val="0"/>
              <w:adjustRightInd w:val="0"/>
              <w:spacing w:after="0" w:line="240" w:lineRule="auto"/>
              <w:ind w:right="-284" w:hanging="108"/>
              <w:contextualSpacing/>
              <w:jc w:val="center"/>
              <w:rPr>
                <w:rFonts w:ascii="Times New Roman" w:eastAsiaTheme="minorEastAsia" w:hAnsi="Times New Roman" w:cs="Times New Roman"/>
                <w:color w:val="000000"/>
                <w:sz w:val="20"/>
                <w:szCs w:val="20"/>
                <w:lang w:eastAsia="ru-RU"/>
              </w:rPr>
            </w:pPr>
            <w:r w:rsidRPr="00840003">
              <w:rPr>
                <w:rFonts w:ascii="Times New Roman" w:eastAsiaTheme="minorEastAsia" w:hAnsi="Times New Roman" w:cs="Times New Roman"/>
                <w:color w:val="000000"/>
                <w:sz w:val="20"/>
                <w:szCs w:val="20"/>
                <w:lang w:eastAsia="ru-RU"/>
              </w:rPr>
              <w:t>1.</w:t>
            </w:r>
          </w:p>
        </w:tc>
        <w:tc>
          <w:tcPr>
            <w:tcW w:w="1176" w:type="pct"/>
            <w:tcBorders>
              <w:top w:val="dotted" w:sz="4" w:space="0" w:color="auto"/>
            </w:tcBorders>
            <w:shd w:val="clear" w:color="auto" w:fill="auto"/>
          </w:tcPr>
          <w:p w14:paraId="26F0B461" w14:textId="77777777" w:rsidR="008B6618" w:rsidRPr="00840003" w:rsidRDefault="008B6618" w:rsidP="001F2BC1">
            <w:pPr>
              <w:autoSpaceDE w:val="0"/>
              <w:autoSpaceDN w:val="0"/>
              <w:adjustRightInd w:val="0"/>
              <w:spacing w:after="0" w:line="240" w:lineRule="auto"/>
              <w:ind w:right="-284" w:firstLine="34"/>
              <w:contextualSpacing/>
              <w:rPr>
                <w:rFonts w:ascii="Times New Roman" w:eastAsiaTheme="minorEastAsia" w:hAnsi="Times New Roman" w:cs="Times New Roman"/>
                <w:color w:val="000000"/>
                <w:sz w:val="20"/>
                <w:szCs w:val="20"/>
                <w:lang w:eastAsia="ru-RU"/>
              </w:rPr>
            </w:pPr>
            <w:r w:rsidRPr="00840003">
              <w:rPr>
                <w:rFonts w:ascii="Times New Roman" w:eastAsiaTheme="minorEastAsia" w:hAnsi="Times New Roman" w:cs="Times New Roman"/>
                <w:color w:val="000000"/>
                <w:sz w:val="20"/>
                <w:szCs w:val="20"/>
                <w:lang w:eastAsia="ru-RU"/>
              </w:rPr>
              <w:t>г. Абаза</w:t>
            </w:r>
          </w:p>
        </w:tc>
        <w:tc>
          <w:tcPr>
            <w:tcW w:w="441" w:type="pct"/>
          </w:tcPr>
          <w:p w14:paraId="7B44ABF3" w14:textId="77777777" w:rsidR="008B6618" w:rsidRPr="00840003" w:rsidRDefault="008B6618" w:rsidP="002C3B75">
            <w:pPr>
              <w:spacing w:after="0" w:line="240" w:lineRule="auto"/>
              <w:ind w:firstLine="34"/>
              <w:contextualSpacing/>
              <w:jc w:val="center"/>
              <w:rPr>
                <w:rFonts w:ascii="Times New Roman" w:eastAsiaTheme="minorEastAsia" w:hAnsi="Times New Roman" w:cs="Times New Roman"/>
                <w:sz w:val="20"/>
                <w:szCs w:val="20"/>
                <w:lang w:eastAsia="ru-RU"/>
              </w:rPr>
            </w:pPr>
            <w:r w:rsidRPr="00840003">
              <w:rPr>
                <w:rFonts w:ascii="Times New Roman" w:eastAsiaTheme="minorEastAsia" w:hAnsi="Times New Roman" w:cs="Times New Roman"/>
                <w:sz w:val="20"/>
                <w:szCs w:val="20"/>
                <w:lang w:eastAsia="ru-RU"/>
              </w:rPr>
              <w:t>2</w:t>
            </w:r>
          </w:p>
        </w:tc>
        <w:tc>
          <w:tcPr>
            <w:tcW w:w="442" w:type="pct"/>
            <w:shd w:val="clear" w:color="auto" w:fill="auto"/>
            <w:vAlign w:val="center"/>
          </w:tcPr>
          <w:p w14:paraId="14858AC2" w14:textId="77777777" w:rsidR="008B6618" w:rsidRPr="00840003" w:rsidRDefault="008B6618" w:rsidP="002C3B75">
            <w:pPr>
              <w:spacing w:after="0" w:line="240" w:lineRule="auto"/>
              <w:ind w:firstLine="34"/>
              <w:contextualSpacing/>
              <w:jc w:val="center"/>
              <w:rPr>
                <w:rFonts w:ascii="Times New Roman" w:eastAsiaTheme="minorEastAsia" w:hAnsi="Times New Roman" w:cs="Times New Roman"/>
                <w:sz w:val="20"/>
                <w:szCs w:val="20"/>
                <w:lang w:eastAsia="ru-RU"/>
              </w:rPr>
            </w:pPr>
            <w:r w:rsidRPr="00840003">
              <w:rPr>
                <w:rFonts w:ascii="Times New Roman" w:eastAsiaTheme="minorEastAsia" w:hAnsi="Times New Roman" w:cs="Times New Roman"/>
                <w:sz w:val="20"/>
                <w:szCs w:val="20"/>
                <w:lang w:eastAsia="ru-RU"/>
              </w:rPr>
              <w:t>2</w:t>
            </w:r>
          </w:p>
        </w:tc>
        <w:tc>
          <w:tcPr>
            <w:tcW w:w="441" w:type="pct"/>
            <w:shd w:val="clear" w:color="auto" w:fill="auto"/>
            <w:vAlign w:val="center"/>
          </w:tcPr>
          <w:p w14:paraId="6228E328" w14:textId="77777777" w:rsidR="008B6618" w:rsidRPr="00840003" w:rsidRDefault="008B6618" w:rsidP="002C3B75">
            <w:pPr>
              <w:spacing w:after="0" w:line="240" w:lineRule="auto"/>
              <w:ind w:firstLine="34"/>
              <w:contextualSpacing/>
              <w:jc w:val="center"/>
              <w:rPr>
                <w:rFonts w:ascii="Times New Roman" w:eastAsiaTheme="minorEastAsia" w:hAnsi="Times New Roman" w:cs="Times New Roman"/>
                <w:sz w:val="20"/>
                <w:szCs w:val="20"/>
                <w:lang w:eastAsia="ru-RU"/>
              </w:rPr>
            </w:pPr>
            <w:r w:rsidRPr="00840003">
              <w:rPr>
                <w:rFonts w:ascii="Times New Roman" w:eastAsiaTheme="minorEastAsia" w:hAnsi="Times New Roman" w:cs="Times New Roman"/>
                <w:sz w:val="20"/>
                <w:szCs w:val="20"/>
                <w:lang w:eastAsia="ru-RU"/>
              </w:rPr>
              <w:t>2</w:t>
            </w:r>
          </w:p>
        </w:tc>
        <w:tc>
          <w:tcPr>
            <w:tcW w:w="441" w:type="pct"/>
          </w:tcPr>
          <w:p w14:paraId="559F5597" w14:textId="77777777" w:rsidR="008B6618" w:rsidRPr="00840003" w:rsidRDefault="008B6618" w:rsidP="002C3B75">
            <w:pPr>
              <w:spacing w:after="0" w:line="240" w:lineRule="auto"/>
              <w:ind w:firstLine="34"/>
              <w:contextualSpacing/>
              <w:jc w:val="center"/>
              <w:rPr>
                <w:rFonts w:ascii="Times New Roman" w:eastAsiaTheme="minorEastAsia" w:hAnsi="Times New Roman" w:cs="Times New Roman"/>
                <w:sz w:val="20"/>
                <w:szCs w:val="20"/>
                <w:lang w:eastAsia="ru-RU"/>
              </w:rPr>
            </w:pPr>
            <w:r w:rsidRPr="00840003">
              <w:rPr>
                <w:rFonts w:ascii="Times New Roman" w:eastAsiaTheme="minorEastAsia" w:hAnsi="Times New Roman" w:cs="Times New Roman"/>
                <w:sz w:val="20"/>
                <w:szCs w:val="20"/>
                <w:lang w:eastAsia="ru-RU"/>
              </w:rPr>
              <w:t>-</w:t>
            </w:r>
          </w:p>
        </w:tc>
        <w:tc>
          <w:tcPr>
            <w:tcW w:w="441" w:type="pct"/>
          </w:tcPr>
          <w:p w14:paraId="5CA35673" w14:textId="77777777" w:rsidR="008B6618" w:rsidRPr="00840003" w:rsidRDefault="008B6618" w:rsidP="002C3B75">
            <w:pPr>
              <w:spacing w:after="0" w:line="240" w:lineRule="auto"/>
              <w:ind w:firstLine="34"/>
              <w:contextualSpacing/>
              <w:jc w:val="center"/>
              <w:rPr>
                <w:rFonts w:ascii="Times New Roman" w:eastAsiaTheme="minorEastAsia" w:hAnsi="Times New Roman" w:cs="Times New Roman"/>
                <w:sz w:val="20"/>
                <w:szCs w:val="20"/>
                <w:lang w:eastAsia="ru-RU"/>
              </w:rPr>
            </w:pPr>
            <w:r w:rsidRPr="00840003">
              <w:rPr>
                <w:rFonts w:ascii="Times New Roman" w:eastAsiaTheme="minorEastAsia" w:hAnsi="Times New Roman" w:cs="Times New Roman"/>
                <w:sz w:val="20"/>
                <w:szCs w:val="20"/>
                <w:lang w:eastAsia="ru-RU"/>
              </w:rPr>
              <w:t>1</w:t>
            </w:r>
          </w:p>
        </w:tc>
        <w:tc>
          <w:tcPr>
            <w:tcW w:w="441" w:type="pct"/>
          </w:tcPr>
          <w:p w14:paraId="01385665" w14:textId="77777777" w:rsidR="008B6618" w:rsidRPr="00840003" w:rsidRDefault="008B6618" w:rsidP="002C3B75">
            <w:pPr>
              <w:spacing w:after="0" w:line="240" w:lineRule="auto"/>
              <w:ind w:firstLine="34"/>
              <w:contextualSpacing/>
              <w:jc w:val="center"/>
              <w:rPr>
                <w:rFonts w:ascii="Times New Roman" w:eastAsiaTheme="minorEastAsia" w:hAnsi="Times New Roman" w:cs="Times New Roman"/>
                <w:sz w:val="20"/>
                <w:szCs w:val="20"/>
                <w:lang w:eastAsia="ru-RU"/>
              </w:rPr>
            </w:pPr>
            <w:r w:rsidRPr="00840003">
              <w:rPr>
                <w:rFonts w:ascii="Times New Roman" w:eastAsiaTheme="minorEastAsia" w:hAnsi="Times New Roman" w:cs="Times New Roman"/>
                <w:sz w:val="20"/>
                <w:szCs w:val="20"/>
                <w:lang w:eastAsia="ru-RU"/>
              </w:rPr>
              <w:t>2</w:t>
            </w:r>
          </w:p>
        </w:tc>
        <w:tc>
          <w:tcPr>
            <w:tcW w:w="441" w:type="pct"/>
          </w:tcPr>
          <w:p w14:paraId="69570148" w14:textId="77777777" w:rsidR="008B6618" w:rsidRPr="00840003" w:rsidRDefault="008B6618" w:rsidP="002C3B75">
            <w:pPr>
              <w:spacing w:after="0" w:line="240" w:lineRule="auto"/>
              <w:ind w:firstLine="34"/>
              <w:contextualSpacing/>
              <w:jc w:val="center"/>
              <w:rPr>
                <w:rFonts w:ascii="Times New Roman" w:eastAsiaTheme="minorEastAsia" w:hAnsi="Times New Roman" w:cs="Times New Roman"/>
                <w:sz w:val="20"/>
                <w:szCs w:val="20"/>
                <w:lang w:eastAsia="ru-RU"/>
              </w:rPr>
            </w:pPr>
            <w:r>
              <w:rPr>
                <w:rFonts w:ascii="Times New Roman" w:eastAsiaTheme="minorEastAsia" w:hAnsi="Times New Roman" w:cs="Times New Roman"/>
                <w:sz w:val="20"/>
                <w:szCs w:val="20"/>
                <w:lang w:eastAsia="ru-RU"/>
              </w:rPr>
              <w:t>2</w:t>
            </w:r>
          </w:p>
        </w:tc>
        <w:tc>
          <w:tcPr>
            <w:tcW w:w="515" w:type="pct"/>
          </w:tcPr>
          <w:p w14:paraId="49D927E2" w14:textId="77777777" w:rsidR="008B6618" w:rsidRPr="00840003" w:rsidRDefault="008B6618" w:rsidP="002C3B75">
            <w:pPr>
              <w:spacing w:after="0" w:line="240" w:lineRule="auto"/>
              <w:ind w:firstLine="34"/>
              <w:contextualSpacing/>
              <w:jc w:val="center"/>
              <w:rPr>
                <w:rFonts w:ascii="Times New Roman" w:eastAsiaTheme="minorEastAsia" w:hAnsi="Times New Roman" w:cs="Times New Roman"/>
                <w:sz w:val="20"/>
                <w:szCs w:val="20"/>
                <w:lang w:eastAsia="ru-RU"/>
              </w:rPr>
            </w:pPr>
            <w:r>
              <w:rPr>
                <w:rFonts w:ascii="Times New Roman" w:eastAsiaTheme="minorEastAsia" w:hAnsi="Times New Roman" w:cs="Times New Roman"/>
                <w:sz w:val="20"/>
                <w:szCs w:val="20"/>
                <w:lang w:eastAsia="ru-RU"/>
              </w:rPr>
              <w:t>11</w:t>
            </w:r>
          </w:p>
        </w:tc>
      </w:tr>
      <w:tr w:rsidR="008B6618" w:rsidRPr="00840003" w14:paraId="6A730E56" w14:textId="77777777" w:rsidTr="008B6618">
        <w:trPr>
          <w:trHeight w:val="130"/>
        </w:trPr>
        <w:tc>
          <w:tcPr>
            <w:tcW w:w="221" w:type="pct"/>
            <w:tcBorders>
              <w:left w:val="dotted" w:sz="4" w:space="0" w:color="auto"/>
            </w:tcBorders>
          </w:tcPr>
          <w:p w14:paraId="52AC118E" w14:textId="77777777" w:rsidR="008B6618" w:rsidRPr="00840003" w:rsidRDefault="008B6618" w:rsidP="001F2BC1">
            <w:pPr>
              <w:autoSpaceDE w:val="0"/>
              <w:autoSpaceDN w:val="0"/>
              <w:adjustRightInd w:val="0"/>
              <w:spacing w:after="0" w:line="240" w:lineRule="auto"/>
              <w:ind w:right="-284" w:hanging="108"/>
              <w:contextualSpacing/>
              <w:jc w:val="center"/>
              <w:rPr>
                <w:rFonts w:ascii="Times New Roman" w:eastAsiaTheme="minorEastAsia" w:hAnsi="Times New Roman" w:cs="Times New Roman"/>
                <w:color w:val="000000"/>
                <w:sz w:val="20"/>
                <w:szCs w:val="20"/>
                <w:lang w:eastAsia="ru-RU"/>
              </w:rPr>
            </w:pPr>
            <w:r w:rsidRPr="00840003">
              <w:rPr>
                <w:rFonts w:ascii="Times New Roman" w:eastAsiaTheme="minorEastAsia" w:hAnsi="Times New Roman" w:cs="Times New Roman"/>
                <w:color w:val="000000"/>
                <w:sz w:val="20"/>
                <w:szCs w:val="20"/>
                <w:lang w:eastAsia="ru-RU"/>
              </w:rPr>
              <w:t>2.</w:t>
            </w:r>
          </w:p>
        </w:tc>
        <w:tc>
          <w:tcPr>
            <w:tcW w:w="1176" w:type="pct"/>
            <w:shd w:val="clear" w:color="auto" w:fill="auto"/>
          </w:tcPr>
          <w:p w14:paraId="2E2A5B17" w14:textId="77777777" w:rsidR="008B6618" w:rsidRPr="00840003" w:rsidRDefault="008B6618" w:rsidP="001F2BC1">
            <w:pPr>
              <w:autoSpaceDE w:val="0"/>
              <w:autoSpaceDN w:val="0"/>
              <w:adjustRightInd w:val="0"/>
              <w:spacing w:after="0" w:line="240" w:lineRule="auto"/>
              <w:ind w:right="-284" w:firstLine="34"/>
              <w:contextualSpacing/>
              <w:rPr>
                <w:rFonts w:ascii="Times New Roman" w:eastAsiaTheme="minorEastAsia" w:hAnsi="Times New Roman" w:cs="Times New Roman"/>
                <w:color w:val="000000"/>
                <w:sz w:val="20"/>
                <w:szCs w:val="20"/>
                <w:lang w:eastAsia="ru-RU"/>
              </w:rPr>
            </w:pPr>
            <w:r w:rsidRPr="00840003">
              <w:rPr>
                <w:rFonts w:ascii="Times New Roman" w:eastAsiaTheme="minorEastAsia" w:hAnsi="Times New Roman" w:cs="Times New Roman"/>
                <w:color w:val="000000"/>
                <w:sz w:val="20"/>
                <w:szCs w:val="20"/>
                <w:lang w:eastAsia="ru-RU"/>
              </w:rPr>
              <w:t>г. Абакан</w:t>
            </w:r>
          </w:p>
        </w:tc>
        <w:tc>
          <w:tcPr>
            <w:tcW w:w="441" w:type="pct"/>
          </w:tcPr>
          <w:p w14:paraId="29F5476A" w14:textId="77777777" w:rsidR="008B6618" w:rsidRPr="00840003" w:rsidRDefault="008B6618" w:rsidP="002C3B75">
            <w:pPr>
              <w:spacing w:after="0" w:line="240" w:lineRule="auto"/>
              <w:ind w:firstLine="34"/>
              <w:contextualSpacing/>
              <w:jc w:val="center"/>
              <w:rPr>
                <w:rFonts w:ascii="Times New Roman" w:eastAsiaTheme="minorEastAsia" w:hAnsi="Times New Roman" w:cs="Times New Roman"/>
                <w:sz w:val="20"/>
                <w:szCs w:val="20"/>
                <w:lang w:eastAsia="ru-RU"/>
              </w:rPr>
            </w:pPr>
            <w:r w:rsidRPr="00840003">
              <w:rPr>
                <w:rFonts w:ascii="Times New Roman" w:eastAsiaTheme="minorEastAsia" w:hAnsi="Times New Roman" w:cs="Times New Roman"/>
                <w:sz w:val="20"/>
                <w:szCs w:val="20"/>
                <w:lang w:eastAsia="ru-RU"/>
              </w:rPr>
              <w:t>3</w:t>
            </w:r>
          </w:p>
        </w:tc>
        <w:tc>
          <w:tcPr>
            <w:tcW w:w="442" w:type="pct"/>
            <w:shd w:val="clear" w:color="auto" w:fill="auto"/>
            <w:vAlign w:val="center"/>
          </w:tcPr>
          <w:p w14:paraId="41C180FA" w14:textId="77777777" w:rsidR="008B6618" w:rsidRPr="00840003" w:rsidRDefault="008B6618" w:rsidP="002C3B75">
            <w:pPr>
              <w:spacing w:after="0" w:line="240" w:lineRule="auto"/>
              <w:ind w:firstLine="34"/>
              <w:contextualSpacing/>
              <w:jc w:val="center"/>
              <w:rPr>
                <w:rFonts w:ascii="Times New Roman" w:eastAsiaTheme="minorEastAsia" w:hAnsi="Times New Roman" w:cs="Times New Roman"/>
                <w:sz w:val="20"/>
                <w:szCs w:val="20"/>
                <w:lang w:eastAsia="ru-RU"/>
              </w:rPr>
            </w:pPr>
            <w:r w:rsidRPr="00840003">
              <w:rPr>
                <w:rFonts w:ascii="Times New Roman" w:eastAsiaTheme="minorEastAsia" w:hAnsi="Times New Roman" w:cs="Times New Roman"/>
                <w:sz w:val="20"/>
                <w:szCs w:val="20"/>
                <w:lang w:eastAsia="ru-RU"/>
              </w:rPr>
              <w:t>4</w:t>
            </w:r>
          </w:p>
        </w:tc>
        <w:tc>
          <w:tcPr>
            <w:tcW w:w="441" w:type="pct"/>
            <w:shd w:val="clear" w:color="auto" w:fill="auto"/>
            <w:vAlign w:val="center"/>
          </w:tcPr>
          <w:p w14:paraId="377DDDFF" w14:textId="77777777" w:rsidR="008B6618" w:rsidRPr="00840003" w:rsidRDefault="008B6618" w:rsidP="002C3B75">
            <w:pPr>
              <w:spacing w:after="0" w:line="240" w:lineRule="auto"/>
              <w:ind w:firstLine="34"/>
              <w:contextualSpacing/>
              <w:jc w:val="center"/>
              <w:rPr>
                <w:rFonts w:ascii="Times New Roman" w:eastAsiaTheme="minorEastAsia" w:hAnsi="Times New Roman" w:cs="Times New Roman"/>
                <w:sz w:val="20"/>
                <w:szCs w:val="20"/>
                <w:lang w:eastAsia="ru-RU"/>
              </w:rPr>
            </w:pPr>
            <w:r w:rsidRPr="00840003">
              <w:rPr>
                <w:rFonts w:ascii="Times New Roman" w:eastAsiaTheme="minorEastAsia" w:hAnsi="Times New Roman" w:cs="Times New Roman"/>
                <w:sz w:val="20"/>
                <w:szCs w:val="20"/>
                <w:lang w:eastAsia="ru-RU"/>
              </w:rPr>
              <w:t>6</w:t>
            </w:r>
          </w:p>
        </w:tc>
        <w:tc>
          <w:tcPr>
            <w:tcW w:w="441" w:type="pct"/>
          </w:tcPr>
          <w:p w14:paraId="72BA5E0B" w14:textId="77777777" w:rsidR="008B6618" w:rsidRPr="00840003" w:rsidRDefault="008B6618" w:rsidP="002C3B75">
            <w:pPr>
              <w:spacing w:after="0" w:line="240" w:lineRule="auto"/>
              <w:ind w:firstLine="34"/>
              <w:contextualSpacing/>
              <w:jc w:val="center"/>
              <w:rPr>
                <w:rFonts w:ascii="Times New Roman" w:eastAsiaTheme="minorEastAsia" w:hAnsi="Times New Roman" w:cs="Times New Roman"/>
                <w:sz w:val="20"/>
                <w:szCs w:val="20"/>
                <w:lang w:eastAsia="ru-RU"/>
              </w:rPr>
            </w:pPr>
            <w:r w:rsidRPr="00840003">
              <w:rPr>
                <w:rFonts w:ascii="Times New Roman" w:eastAsiaTheme="minorEastAsia" w:hAnsi="Times New Roman" w:cs="Times New Roman"/>
                <w:sz w:val="20"/>
                <w:szCs w:val="20"/>
                <w:lang w:eastAsia="ru-RU"/>
              </w:rPr>
              <w:t>1</w:t>
            </w:r>
          </w:p>
        </w:tc>
        <w:tc>
          <w:tcPr>
            <w:tcW w:w="441" w:type="pct"/>
          </w:tcPr>
          <w:p w14:paraId="72B6C71A" w14:textId="77777777" w:rsidR="008B6618" w:rsidRPr="00840003" w:rsidRDefault="008B6618" w:rsidP="002C3B75">
            <w:pPr>
              <w:spacing w:after="0" w:line="240" w:lineRule="auto"/>
              <w:ind w:firstLine="34"/>
              <w:contextualSpacing/>
              <w:jc w:val="center"/>
              <w:rPr>
                <w:rFonts w:ascii="Times New Roman" w:eastAsiaTheme="minorEastAsia" w:hAnsi="Times New Roman" w:cs="Times New Roman"/>
                <w:sz w:val="20"/>
                <w:szCs w:val="20"/>
                <w:lang w:eastAsia="ru-RU"/>
              </w:rPr>
            </w:pPr>
            <w:r w:rsidRPr="00840003">
              <w:rPr>
                <w:rFonts w:ascii="Times New Roman" w:eastAsiaTheme="minorEastAsia" w:hAnsi="Times New Roman" w:cs="Times New Roman"/>
                <w:sz w:val="20"/>
                <w:szCs w:val="20"/>
                <w:lang w:eastAsia="ru-RU"/>
              </w:rPr>
              <w:t>2</w:t>
            </w:r>
          </w:p>
        </w:tc>
        <w:tc>
          <w:tcPr>
            <w:tcW w:w="441" w:type="pct"/>
            <w:shd w:val="clear" w:color="auto" w:fill="auto"/>
          </w:tcPr>
          <w:p w14:paraId="69011B11" w14:textId="77777777" w:rsidR="008B6618" w:rsidRPr="00840003" w:rsidRDefault="008B6618" w:rsidP="002C3B75">
            <w:pPr>
              <w:spacing w:after="0" w:line="240" w:lineRule="auto"/>
              <w:ind w:firstLine="34"/>
              <w:contextualSpacing/>
              <w:jc w:val="center"/>
              <w:rPr>
                <w:rFonts w:ascii="Times New Roman" w:eastAsiaTheme="minorEastAsia" w:hAnsi="Times New Roman" w:cs="Times New Roman"/>
                <w:sz w:val="20"/>
                <w:szCs w:val="20"/>
                <w:highlight w:val="yellow"/>
                <w:lang w:eastAsia="ru-RU"/>
              </w:rPr>
            </w:pPr>
            <w:r w:rsidRPr="00840003">
              <w:rPr>
                <w:rFonts w:ascii="Times New Roman" w:eastAsiaTheme="minorEastAsia" w:hAnsi="Times New Roman" w:cs="Times New Roman"/>
                <w:sz w:val="20"/>
                <w:szCs w:val="20"/>
                <w:lang w:eastAsia="ru-RU"/>
              </w:rPr>
              <w:t>3</w:t>
            </w:r>
          </w:p>
        </w:tc>
        <w:tc>
          <w:tcPr>
            <w:tcW w:w="441" w:type="pct"/>
          </w:tcPr>
          <w:p w14:paraId="6A78474C" w14:textId="77777777" w:rsidR="008B6618" w:rsidRPr="00840003" w:rsidRDefault="008D5F63" w:rsidP="002C3B75">
            <w:pPr>
              <w:spacing w:after="0" w:line="240" w:lineRule="auto"/>
              <w:ind w:firstLine="34"/>
              <w:contextualSpacing/>
              <w:jc w:val="center"/>
              <w:rPr>
                <w:rFonts w:ascii="Times New Roman" w:eastAsiaTheme="minorEastAsia" w:hAnsi="Times New Roman" w:cs="Times New Roman"/>
                <w:sz w:val="20"/>
                <w:szCs w:val="20"/>
                <w:lang w:eastAsia="ru-RU"/>
              </w:rPr>
            </w:pPr>
            <w:r>
              <w:rPr>
                <w:rFonts w:ascii="Times New Roman" w:eastAsiaTheme="minorEastAsia" w:hAnsi="Times New Roman" w:cs="Times New Roman"/>
                <w:sz w:val="20"/>
                <w:szCs w:val="20"/>
                <w:lang w:eastAsia="ru-RU"/>
              </w:rPr>
              <w:t>1</w:t>
            </w:r>
            <w:r w:rsidR="00281847">
              <w:rPr>
                <w:rFonts w:ascii="Times New Roman" w:eastAsiaTheme="minorEastAsia" w:hAnsi="Times New Roman" w:cs="Times New Roman"/>
                <w:sz w:val="20"/>
                <w:szCs w:val="20"/>
                <w:lang w:eastAsia="ru-RU"/>
              </w:rPr>
              <w:t>0</w:t>
            </w:r>
          </w:p>
        </w:tc>
        <w:tc>
          <w:tcPr>
            <w:tcW w:w="515" w:type="pct"/>
            <w:shd w:val="clear" w:color="auto" w:fill="auto"/>
          </w:tcPr>
          <w:p w14:paraId="23540C92" w14:textId="77777777" w:rsidR="008B6618" w:rsidRPr="00840003" w:rsidRDefault="008D5F63" w:rsidP="002C3B75">
            <w:pPr>
              <w:spacing w:after="0" w:line="240" w:lineRule="auto"/>
              <w:ind w:firstLine="34"/>
              <w:contextualSpacing/>
              <w:jc w:val="center"/>
              <w:rPr>
                <w:rFonts w:ascii="Times New Roman" w:eastAsiaTheme="minorEastAsia" w:hAnsi="Times New Roman" w:cs="Times New Roman"/>
                <w:sz w:val="20"/>
                <w:szCs w:val="20"/>
                <w:lang w:eastAsia="ru-RU"/>
              </w:rPr>
            </w:pPr>
            <w:r>
              <w:rPr>
                <w:rFonts w:ascii="Times New Roman" w:eastAsiaTheme="minorEastAsia" w:hAnsi="Times New Roman" w:cs="Times New Roman"/>
                <w:sz w:val="20"/>
                <w:szCs w:val="20"/>
                <w:lang w:eastAsia="ru-RU"/>
              </w:rPr>
              <w:t>2</w:t>
            </w:r>
            <w:r w:rsidR="00AE54E2">
              <w:rPr>
                <w:rFonts w:ascii="Times New Roman" w:eastAsiaTheme="minorEastAsia" w:hAnsi="Times New Roman" w:cs="Times New Roman"/>
                <w:sz w:val="20"/>
                <w:szCs w:val="20"/>
                <w:lang w:eastAsia="ru-RU"/>
              </w:rPr>
              <w:t>9</w:t>
            </w:r>
          </w:p>
        </w:tc>
      </w:tr>
      <w:tr w:rsidR="008B6618" w:rsidRPr="00840003" w14:paraId="75C1AF1B" w14:textId="77777777" w:rsidTr="008B6618">
        <w:trPr>
          <w:trHeight w:val="176"/>
        </w:trPr>
        <w:tc>
          <w:tcPr>
            <w:tcW w:w="221" w:type="pct"/>
            <w:tcBorders>
              <w:left w:val="dotted" w:sz="4" w:space="0" w:color="auto"/>
            </w:tcBorders>
          </w:tcPr>
          <w:p w14:paraId="5AF9D627" w14:textId="77777777" w:rsidR="008B6618" w:rsidRPr="00840003" w:rsidRDefault="008B6618" w:rsidP="001F2BC1">
            <w:pPr>
              <w:autoSpaceDE w:val="0"/>
              <w:autoSpaceDN w:val="0"/>
              <w:adjustRightInd w:val="0"/>
              <w:spacing w:after="0" w:line="240" w:lineRule="auto"/>
              <w:ind w:right="-284" w:hanging="108"/>
              <w:contextualSpacing/>
              <w:jc w:val="center"/>
              <w:rPr>
                <w:rFonts w:ascii="Times New Roman" w:eastAsiaTheme="minorEastAsia" w:hAnsi="Times New Roman" w:cs="Times New Roman"/>
                <w:color w:val="000000"/>
                <w:sz w:val="20"/>
                <w:szCs w:val="20"/>
                <w:lang w:eastAsia="ru-RU"/>
              </w:rPr>
            </w:pPr>
            <w:r w:rsidRPr="00840003">
              <w:rPr>
                <w:rFonts w:ascii="Times New Roman" w:eastAsiaTheme="minorEastAsia" w:hAnsi="Times New Roman" w:cs="Times New Roman"/>
                <w:color w:val="000000"/>
                <w:sz w:val="20"/>
                <w:szCs w:val="20"/>
                <w:lang w:eastAsia="ru-RU"/>
              </w:rPr>
              <w:t>3.</w:t>
            </w:r>
          </w:p>
        </w:tc>
        <w:tc>
          <w:tcPr>
            <w:tcW w:w="1176" w:type="pct"/>
            <w:shd w:val="clear" w:color="auto" w:fill="auto"/>
          </w:tcPr>
          <w:p w14:paraId="3D997900" w14:textId="77777777" w:rsidR="008B6618" w:rsidRPr="00840003" w:rsidRDefault="008B6618" w:rsidP="001F2BC1">
            <w:pPr>
              <w:autoSpaceDE w:val="0"/>
              <w:autoSpaceDN w:val="0"/>
              <w:adjustRightInd w:val="0"/>
              <w:spacing w:after="0" w:line="240" w:lineRule="auto"/>
              <w:ind w:right="-284" w:firstLine="34"/>
              <w:contextualSpacing/>
              <w:rPr>
                <w:rFonts w:ascii="Times New Roman" w:eastAsiaTheme="minorEastAsia" w:hAnsi="Times New Roman" w:cs="Times New Roman"/>
                <w:color w:val="000000"/>
                <w:sz w:val="20"/>
                <w:szCs w:val="20"/>
                <w:lang w:eastAsia="ru-RU"/>
              </w:rPr>
            </w:pPr>
            <w:r w:rsidRPr="00840003">
              <w:rPr>
                <w:rFonts w:ascii="Times New Roman" w:eastAsiaTheme="minorEastAsia" w:hAnsi="Times New Roman" w:cs="Times New Roman"/>
                <w:color w:val="000000"/>
                <w:sz w:val="20"/>
                <w:szCs w:val="20"/>
                <w:lang w:eastAsia="ru-RU"/>
              </w:rPr>
              <w:t>г. Саяногорск</w:t>
            </w:r>
          </w:p>
        </w:tc>
        <w:tc>
          <w:tcPr>
            <w:tcW w:w="441" w:type="pct"/>
          </w:tcPr>
          <w:p w14:paraId="43C3BEE1" w14:textId="77777777" w:rsidR="008B6618" w:rsidRPr="00840003" w:rsidRDefault="008B6618" w:rsidP="002C3B75">
            <w:pPr>
              <w:spacing w:after="0" w:line="240" w:lineRule="auto"/>
              <w:ind w:firstLine="34"/>
              <w:contextualSpacing/>
              <w:jc w:val="center"/>
              <w:rPr>
                <w:rFonts w:ascii="Times New Roman" w:eastAsiaTheme="minorEastAsia" w:hAnsi="Times New Roman" w:cs="Times New Roman"/>
                <w:sz w:val="20"/>
                <w:szCs w:val="20"/>
                <w:lang w:eastAsia="ru-RU"/>
              </w:rPr>
            </w:pPr>
            <w:r w:rsidRPr="00840003">
              <w:rPr>
                <w:rFonts w:ascii="Times New Roman" w:eastAsiaTheme="minorEastAsia" w:hAnsi="Times New Roman" w:cs="Times New Roman"/>
                <w:sz w:val="20"/>
                <w:szCs w:val="20"/>
                <w:lang w:eastAsia="ru-RU"/>
              </w:rPr>
              <w:t>1</w:t>
            </w:r>
          </w:p>
        </w:tc>
        <w:tc>
          <w:tcPr>
            <w:tcW w:w="442" w:type="pct"/>
            <w:shd w:val="clear" w:color="auto" w:fill="auto"/>
            <w:vAlign w:val="center"/>
          </w:tcPr>
          <w:p w14:paraId="477E9B53" w14:textId="77777777" w:rsidR="008B6618" w:rsidRPr="00840003" w:rsidRDefault="008B6618" w:rsidP="002C3B75">
            <w:pPr>
              <w:spacing w:after="0" w:line="240" w:lineRule="auto"/>
              <w:ind w:firstLine="34"/>
              <w:contextualSpacing/>
              <w:jc w:val="center"/>
              <w:rPr>
                <w:rFonts w:ascii="Times New Roman" w:eastAsiaTheme="minorEastAsia" w:hAnsi="Times New Roman" w:cs="Times New Roman"/>
                <w:sz w:val="20"/>
                <w:szCs w:val="20"/>
                <w:lang w:eastAsia="ru-RU"/>
              </w:rPr>
            </w:pPr>
            <w:r w:rsidRPr="00840003">
              <w:rPr>
                <w:rFonts w:ascii="Times New Roman" w:eastAsiaTheme="minorEastAsia" w:hAnsi="Times New Roman" w:cs="Times New Roman"/>
                <w:sz w:val="20"/>
                <w:szCs w:val="20"/>
                <w:lang w:eastAsia="ru-RU"/>
              </w:rPr>
              <w:t>1</w:t>
            </w:r>
          </w:p>
        </w:tc>
        <w:tc>
          <w:tcPr>
            <w:tcW w:w="441" w:type="pct"/>
            <w:shd w:val="clear" w:color="auto" w:fill="auto"/>
            <w:vAlign w:val="center"/>
          </w:tcPr>
          <w:p w14:paraId="5F1993F8" w14:textId="77777777" w:rsidR="008B6618" w:rsidRPr="00840003" w:rsidRDefault="008B6618" w:rsidP="002C3B75">
            <w:pPr>
              <w:spacing w:after="0" w:line="240" w:lineRule="auto"/>
              <w:ind w:firstLine="34"/>
              <w:contextualSpacing/>
              <w:jc w:val="center"/>
              <w:rPr>
                <w:rFonts w:ascii="Times New Roman" w:eastAsiaTheme="minorEastAsia" w:hAnsi="Times New Roman" w:cs="Times New Roman"/>
                <w:sz w:val="20"/>
                <w:szCs w:val="20"/>
                <w:lang w:eastAsia="ru-RU"/>
              </w:rPr>
            </w:pPr>
            <w:r w:rsidRPr="00840003">
              <w:rPr>
                <w:rFonts w:ascii="Times New Roman" w:eastAsiaTheme="minorEastAsia" w:hAnsi="Times New Roman" w:cs="Times New Roman"/>
                <w:sz w:val="20"/>
                <w:szCs w:val="20"/>
                <w:lang w:eastAsia="ru-RU"/>
              </w:rPr>
              <w:t>3</w:t>
            </w:r>
          </w:p>
        </w:tc>
        <w:tc>
          <w:tcPr>
            <w:tcW w:w="441" w:type="pct"/>
          </w:tcPr>
          <w:p w14:paraId="734E829B" w14:textId="77777777" w:rsidR="008B6618" w:rsidRPr="00840003" w:rsidRDefault="008B6618" w:rsidP="002C3B75">
            <w:pPr>
              <w:spacing w:after="0" w:line="240" w:lineRule="auto"/>
              <w:ind w:firstLine="34"/>
              <w:contextualSpacing/>
              <w:jc w:val="center"/>
              <w:rPr>
                <w:rFonts w:ascii="Times New Roman" w:eastAsiaTheme="minorEastAsia" w:hAnsi="Times New Roman" w:cs="Times New Roman"/>
                <w:sz w:val="20"/>
                <w:szCs w:val="20"/>
                <w:lang w:eastAsia="ru-RU"/>
              </w:rPr>
            </w:pPr>
            <w:r w:rsidRPr="00840003">
              <w:rPr>
                <w:rFonts w:ascii="Times New Roman" w:eastAsiaTheme="minorEastAsia" w:hAnsi="Times New Roman" w:cs="Times New Roman"/>
                <w:sz w:val="20"/>
                <w:szCs w:val="20"/>
                <w:lang w:eastAsia="ru-RU"/>
              </w:rPr>
              <w:t>1</w:t>
            </w:r>
          </w:p>
        </w:tc>
        <w:tc>
          <w:tcPr>
            <w:tcW w:w="441" w:type="pct"/>
          </w:tcPr>
          <w:p w14:paraId="25F57BA2" w14:textId="77777777" w:rsidR="008B6618" w:rsidRPr="00840003" w:rsidRDefault="008B6618" w:rsidP="002C3B75">
            <w:pPr>
              <w:spacing w:after="0" w:line="240" w:lineRule="auto"/>
              <w:ind w:firstLine="34"/>
              <w:contextualSpacing/>
              <w:jc w:val="center"/>
              <w:rPr>
                <w:rFonts w:ascii="Times New Roman" w:eastAsiaTheme="minorEastAsia" w:hAnsi="Times New Roman" w:cs="Times New Roman"/>
                <w:sz w:val="20"/>
                <w:szCs w:val="20"/>
                <w:lang w:eastAsia="ru-RU"/>
              </w:rPr>
            </w:pPr>
            <w:r w:rsidRPr="00840003">
              <w:rPr>
                <w:rFonts w:ascii="Times New Roman" w:eastAsiaTheme="minorEastAsia" w:hAnsi="Times New Roman" w:cs="Times New Roman"/>
                <w:sz w:val="20"/>
                <w:szCs w:val="20"/>
                <w:lang w:eastAsia="ru-RU"/>
              </w:rPr>
              <w:t>2</w:t>
            </w:r>
          </w:p>
        </w:tc>
        <w:tc>
          <w:tcPr>
            <w:tcW w:w="441" w:type="pct"/>
          </w:tcPr>
          <w:p w14:paraId="5594AB20" w14:textId="77777777" w:rsidR="008B6618" w:rsidRPr="00840003" w:rsidRDefault="008B6618" w:rsidP="002C3B75">
            <w:pPr>
              <w:spacing w:after="0" w:line="240" w:lineRule="auto"/>
              <w:ind w:firstLine="34"/>
              <w:contextualSpacing/>
              <w:jc w:val="center"/>
              <w:rPr>
                <w:rFonts w:ascii="Times New Roman" w:eastAsiaTheme="minorEastAsia" w:hAnsi="Times New Roman" w:cs="Times New Roman"/>
                <w:sz w:val="20"/>
                <w:szCs w:val="20"/>
                <w:lang w:eastAsia="ru-RU"/>
              </w:rPr>
            </w:pPr>
            <w:r w:rsidRPr="00840003">
              <w:rPr>
                <w:rFonts w:ascii="Times New Roman" w:eastAsiaTheme="minorEastAsia" w:hAnsi="Times New Roman" w:cs="Times New Roman"/>
                <w:sz w:val="20"/>
                <w:szCs w:val="20"/>
                <w:lang w:eastAsia="ru-RU"/>
              </w:rPr>
              <w:t>2</w:t>
            </w:r>
          </w:p>
        </w:tc>
        <w:tc>
          <w:tcPr>
            <w:tcW w:w="441" w:type="pct"/>
          </w:tcPr>
          <w:p w14:paraId="4375CA15" w14:textId="77777777" w:rsidR="008B6618" w:rsidRPr="00840003" w:rsidRDefault="00C404FF" w:rsidP="002C3B75">
            <w:pPr>
              <w:spacing w:after="0" w:line="240" w:lineRule="auto"/>
              <w:ind w:firstLine="34"/>
              <w:contextualSpacing/>
              <w:jc w:val="center"/>
              <w:rPr>
                <w:rFonts w:ascii="Times New Roman" w:eastAsiaTheme="minorEastAsia" w:hAnsi="Times New Roman" w:cs="Times New Roman"/>
                <w:sz w:val="20"/>
                <w:szCs w:val="20"/>
                <w:lang w:eastAsia="ru-RU"/>
              </w:rPr>
            </w:pPr>
            <w:r>
              <w:rPr>
                <w:rFonts w:ascii="Times New Roman" w:eastAsiaTheme="minorEastAsia" w:hAnsi="Times New Roman" w:cs="Times New Roman"/>
                <w:sz w:val="20"/>
                <w:szCs w:val="20"/>
                <w:lang w:eastAsia="ru-RU"/>
              </w:rPr>
              <w:t>3</w:t>
            </w:r>
          </w:p>
        </w:tc>
        <w:tc>
          <w:tcPr>
            <w:tcW w:w="515" w:type="pct"/>
          </w:tcPr>
          <w:p w14:paraId="18D67135" w14:textId="77777777" w:rsidR="008B6618" w:rsidRPr="00840003" w:rsidRDefault="008B6618" w:rsidP="002C3B75">
            <w:pPr>
              <w:spacing w:after="0" w:line="240" w:lineRule="auto"/>
              <w:ind w:firstLine="34"/>
              <w:contextualSpacing/>
              <w:jc w:val="center"/>
              <w:rPr>
                <w:rFonts w:ascii="Times New Roman" w:eastAsiaTheme="minorEastAsia" w:hAnsi="Times New Roman" w:cs="Times New Roman"/>
                <w:sz w:val="20"/>
                <w:szCs w:val="20"/>
                <w:lang w:eastAsia="ru-RU"/>
              </w:rPr>
            </w:pPr>
            <w:r w:rsidRPr="00840003">
              <w:rPr>
                <w:rFonts w:ascii="Times New Roman" w:eastAsiaTheme="minorEastAsia" w:hAnsi="Times New Roman" w:cs="Times New Roman"/>
                <w:sz w:val="20"/>
                <w:szCs w:val="20"/>
                <w:lang w:eastAsia="ru-RU"/>
              </w:rPr>
              <w:t>1</w:t>
            </w:r>
            <w:r w:rsidR="00C404FF">
              <w:rPr>
                <w:rFonts w:ascii="Times New Roman" w:eastAsiaTheme="minorEastAsia" w:hAnsi="Times New Roman" w:cs="Times New Roman"/>
                <w:sz w:val="20"/>
                <w:szCs w:val="20"/>
                <w:lang w:eastAsia="ru-RU"/>
              </w:rPr>
              <w:t>3</w:t>
            </w:r>
          </w:p>
        </w:tc>
      </w:tr>
      <w:tr w:rsidR="008B6618" w:rsidRPr="00840003" w14:paraId="6744FC98" w14:textId="77777777" w:rsidTr="008B6618">
        <w:trPr>
          <w:trHeight w:val="223"/>
        </w:trPr>
        <w:tc>
          <w:tcPr>
            <w:tcW w:w="221" w:type="pct"/>
            <w:tcBorders>
              <w:left w:val="dotted" w:sz="4" w:space="0" w:color="auto"/>
            </w:tcBorders>
          </w:tcPr>
          <w:p w14:paraId="22678922" w14:textId="77777777" w:rsidR="008B6618" w:rsidRPr="00840003" w:rsidRDefault="008B6618" w:rsidP="001F2BC1">
            <w:pPr>
              <w:spacing w:after="0" w:line="240" w:lineRule="auto"/>
              <w:ind w:right="-284" w:hanging="108"/>
              <w:contextualSpacing/>
              <w:jc w:val="center"/>
              <w:rPr>
                <w:rFonts w:ascii="Times New Roman" w:eastAsia="Times New Roman" w:hAnsi="Times New Roman" w:cs="Times New Roman"/>
                <w:sz w:val="20"/>
                <w:szCs w:val="20"/>
                <w:lang w:eastAsia="ru-RU"/>
              </w:rPr>
            </w:pPr>
            <w:r w:rsidRPr="00840003">
              <w:rPr>
                <w:rFonts w:ascii="Times New Roman" w:eastAsia="Times New Roman" w:hAnsi="Times New Roman" w:cs="Times New Roman"/>
                <w:sz w:val="20"/>
                <w:szCs w:val="20"/>
                <w:lang w:eastAsia="ru-RU"/>
              </w:rPr>
              <w:t>4.</w:t>
            </w:r>
          </w:p>
        </w:tc>
        <w:tc>
          <w:tcPr>
            <w:tcW w:w="1176" w:type="pct"/>
            <w:shd w:val="clear" w:color="auto" w:fill="auto"/>
          </w:tcPr>
          <w:p w14:paraId="7904AD99" w14:textId="77777777" w:rsidR="008B6618" w:rsidRPr="00840003" w:rsidRDefault="008B6618" w:rsidP="001F2BC1">
            <w:pPr>
              <w:autoSpaceDE w:val="0"/>
              <w:autoSpaceDN w:val="0"/>
              <w:adjustRightInd w:val="0"/>
              <w:spacing w:after="0" w:line="240" w:lineRule="auto"/>
              <w:ind w:right="-284" w:firstLine="34"/>
              <w:contextualSpacing/>
              <w:rPr>
                <w:rFonts w:ascii="Times New Roman" w:eastAsiaTheme="minorEastAsia" w:hAnsi="Times New Roman" w:cs="Times New Roman"/>
                <w:color w:val="000000"/>
                <w:sz w:val="20"/>
                <w:szCs w:val="20"/>
                <w:lang w:eastAsia="ru-RU"/>
              </w:rPr>
            </w:pPr>
            <w:r w:rsidRPr="00840003">
              <w:rPr>
                <w:rFonts w:ascii="Times New Roman" w:eastAsiaTheme="minorEastAsia" w:hAnsi="Times New Roman" w:cs="Times New Roman"/>
                <w:color w:val="000000"/>
                <w:sz w:val="20"/>
                <w:szCs w:val="20"/>
                <w:lang w:eastAsia="ru-RU"/>
              </w:rPr>
              <w:t>г. Сорск</w:t>
            </w:r>
          </w:p>
        </w:tc>
        <w:tc>
          <w:tcPr>
            <w:tcW w:w="441" w:type="pct"/>
          </w:tcPr>
          <w:p w14:paraId="4384B507" w14:textId="77777777" w:rsidR="008B6618" w:rsidRPr="00840003" w:rsidRDefault="008B6618" w:rsidP="002C3B75">
            <w:pPr>
              <w:spacing w:after="0" w:line="240" w:lineRule="auto"/>
              <w:ind w:firstLine="34"/>
              <w:contextualSpacing/>
              <w:jc w:val="center"/>
              <w:rPr>
                <w:rFonts w:ascii="Times New Roman" w:eastAsiaTheme="minorEastAsia" w:hAnsi="Times New Roman" w:cs="Times New Roman"/>
                <w:sz w:val="20"/>
                <w:szCs w:val="20"/>
                <w:lang w:eastAsia="ru-RU"/>
              </w:rPr>
            </w:pPr>
            <w:r w:rsidRPr="00840003">
              <w:rPr>
                <w:rFonts w:ascii="Times New Roman" w:eastAsiaTheme="minorEastAsia" w:hAnsi="Times New Roman" w:cs="Times New Roman"/>
                <w:sz w:val="20"/>
                <w:szCs w:val="20"/>
                <w:lang w:eastAsia="ru-RU"/>
              </w:rPr>
              <w:t>2</w:t>
            </w:r>
          </w:p>
        </w:tc>
        <w:tc>
          <w:tcPr>
            <w:tcW w:w="442" w:type="pct"/>
            <w:shd w:val="clear" w:color="auto" w:fill="auto"/>
            <w:vAlign w:val="center"/>
          </w:tcPr>
          <w:p w14:paraId="55219D7E" w14:textId="77777777" w:rsidR="008B6618" w:rsidRPr="00840003" w:rsidRDefault="008B6618" w:rsidP="002C3B75">
            <w:pPr>
              <w:spacing w:after="0" w:line="240" w:lineRule="auto"/>
              <w:ind w:firstLine="34"/>
              <w:contextualSpacing/>
              <w:jc w:val="center"/>
              <w:rPr>
                <w:rFonts w:ascii="Times New Roman" w:eastAsiaTheme="minorEastAsia" w:hAnsi="Times New Roman" w:cs="Times New Roman"/>
                <w:sz w:val="20"/>
                <w:szCs w:val="20"/>
                <w:lang w:eastAsia="ru-RU"/>
              </w:rPr>
            </w:pPr>
            <w:r w:rsidRPr="00840003">
              <w:rPr>
                <w:rFonts w:ascii="Times New Roman" w:eastAsiaTheme="minorEastAsia" w:hAnsi="Times New Roman" w:cs="Times New Roman"/>
                <w:sz w:val="20"/>
                <w:szCs w:val="20"/>
                <w:lang w:eastAsia="ru-RU"/>
              </w:rPr>
              <w:t>3</w:t>
            </w:r>
          </w:p>
        </w:tc>
        <w:tc>
          <w:tcPr>
            <w:tcW w:w="441" w:type="pct"/>
            <w:shd w:val="clear" w:color="auto" w:fill="auto"/>
            <w:vAlign w:val="center"/>
          </w:tcPr>
          <w:p w14:paraId="05A3BD59" w14:textId="77777777" w:rsidR="008B6618" w:rsidRPr="00840003" w:rsidRDefault="008B6618" w:rsidP="002C3B75">
            <w:pPr>
              <w:spacing w:after="0" w:line="240" w:lineRule="auto"/>
              <w:ind w:firstLine="34"/>
              <w:contextualSpacing/>
              <w:jc w:val="center"/>
              <w:rPr>
                <w:rFonts w:ascii="Times New Roman" w:eastAsiaTheme="minorEastAsia" w:hAnsi="Times New Roman" w:cs="Times New Roman"/>
                <w:sz w:val="20"/>
                <w:szCs w:val="20"/>
                <w:lang w:eastAsia="ru-RU"/>
              </w:rPr>
            </w:pPr>
            <w:r w:rsidRPr="00840003">
              <w:rPr>
                <w:rFonts w:ascii="Times New Roman" w:eastAsiaTheme="minorEastAsia" w:hAnsi="Times New Roman" w:cs="Times New Roman"/>
                <w:sz w:val="20"/>
                <w:szCs w:val="20"/>
                <w:lang w:eastAsia="ru-RU"/>
              </w:rPr>
              <w:t>3</w:t>
            </w:r>
          </w:p>
        </w:tc>
        <w:tc>
          <w:tcPr>
            <w:tcW w:w="441" w:type="pct"/>
          </w:tcPr>
          <w:p w14:paraId="75A3B940" w14:textId="77777777" w:rsidR="008B6618" w:rsidRPr="00840003" w:rsidRDefault="008B6618" w:rsidP="002C3B75">
            <w:pPr>
              <w:spacing w:after="0" w:line="240" w:lineRule="auto"/>
              <w:ind w:firstLine="34"/>
              <w:contextualSpacing/>
              <w:jc w:val="center"/>
              <w:rPr>
                <w:rFonts w:ascii="Times New Roman" w:eastAsiaTheme="minorEastAsia" w:hAnsi="Times New Roman" w:cs="Times New Roman"/>
                <w:sz w:val="20"/>
                <w:szCs w:val="20"/>
                <w:lang w:eastAsia="ru-RU"/>
              </w:rPr>
            </w:pPr>
            <w:r w:rsidRPr="00840003">
              <w:rPr>
                <w:rFonts w:ascii="Times New Roman" w:eastAsiaTheme="minorEastAsia" w:hAnsi="Times New Roman" w:cs="Times New Roman"/>
                <w:sz w:val="20"/>
                <w:szCs w:val="20"/>
                <w:lang w:eastAsia="ru-RU"/>
              </w:rPr>
              <w:t>-</w:t>
            </w:r>
          </w:p>
        </w:tc>
        <w:tc>
          <w:tcPr>
            <w:tcW w:w="441" w:type="pct"/>
          </w:tcPr>
          <w:p w14:paraId="2506B5C0" w14:textId="77777777" w:rsidR="008B6618" w:rsidRPr="00840003" w:rsidRDefault="008B6618" w:rsidP="002C3B75">
            <w:pPr>
              <w:spacing w:after="0" w:line="240" w:lineRule="auto"/>
              <w:ind w:firstLine="34"/>
              <w:contextualSpacing/>
              <w:jc w:val="center"/>
              <w:rPr>
                <w:rFonts w:ascii="Times New Roman" w:eastAsiaTheme="minorEastAsia" w:hAnsi="Times New Roman" w:cs="Times New Roman"/>
                <w:sz w:val="20"/>
                <w:szCs w:val="20"/>
                <w:lang w:eastAsia="ru-RU"/>
              </w:rPr>
            </w:pPr>
            <w:r w:rsidRPr="00840003">
              <w:rPr>
                <w:rFonts w:ascii="Times New Roman" w:eastAsiaTheme="minorEastAsia" w:hAnsi="Times New Roman" w:cs="Times New Roman"/>
                <w:sz w:val="20"/>
                <w:szCs w:val="20"/>
                <w:lang w:eastAsia="ru-RU"/>
              </w:rPr>
              <w:t>1</w:t>
            </w:r>
          </w:p>
        </w:tc>
        <w:tc>
          <w:tcPr>
            <w:tcW w:w="441" w:type="pct"/>
          </w:tcPr>
          <w:p w14:paraId="0D775700" w14:textId="77777777" w:rsidR="008B6618" w:rsidRPr="00840003" w:rsidRDefault="008B6618" w:rsidP="002C3B75">
            <w:pPr>
              <w:spacing w:after="0" w:line="240" w:lineRule="auto"/>
              <w:ind w:firstLine="34"/>
              <w:contextualSpacing/>
              <w:jc w:val="center"/>
              <w:rPr>
                <w:rFonts w:ascii="Times New Roman" w:eastAsiaTheme="minorEastAsia" w:hAnsi="Times New Roman" w:cs="Times New Roman"/>
                <w:sz w:val="20"/>
                <w:szCs w:val="20"/>
                <w:lang w:eastAsia="ru-RU"/>
              </w:rPr>
            </w:pPr>
            <w:r w:rsidRPr="00840003">
              <w:rPr>
                <w:rFonts w:ascii="Times New Roman" w:eastAsiaTheme="minorEastAsia" w:hAnsi="Times New Roman" w:cs="Times New Roman"/>
                <w:sz w:val="20"/>
                <w:szCs w:val="20"/>
                <w:lang w:eastAsia="ru-RU"/>
              </w:rPr>
              <w:t>2</w:t>
            </w:r>
          </w:p>
        </w:tc>
        <w:tc>
          <w:tcPr>
            <w:tcW w:w="441" w:type="pct"/>
          </w:tcPr>
          <w:p w14:paraId="36516315" w14:textId="77777777" w:rsidR="008B6618" w:rsidRPr="00840003" w:rsidRDefault="008B6618" w:rsidP="002C3B75">
            <w:pPr>
              <w:spacing w:after="0" w:line="240" w:lineRule="auto"/>
              <w:ind w:firstLine="34"/>
              <w:contextualSpacing/>
              <w:jc w:val="center"/>
              <w:rPr>
                <w:rFonts w:ascii="Times New Roman" w:eastAsiaTheme="minorEastAsia" w:hAnsi="Times New Roman" w:cs="Times New Roman"/>
                <w:sz w:val="20"/>
                <w:szCs w:val="20"/>
                <w:lang w:eastAsia="ru-RU"/>
              </w:rPr>
            </w:pPr>
            <w:r>
              <w:rPr>
                <w:rFonts w:ascii="Times New Roman" w:eastAsiaTheme="minorEastAsia" w:hAnsi="Times New Roman" w:cs="Times New Roman"/>
                <w:sz w:val="20"/>
                <w:szCs w:val="20"/>
                <w:lang w:eastAsia="ru-RU"/>
              </w:rPr>
              <w:t>2</w:t>
            </w:r>
          </w:p>
        </w:tc>
        <w:tc>
          <w:tcPr>
            <w:tcW w:w="515" w:type="pct"/>
          </w:tcPr>
          <w:p w14:paraId="6B52EC6D" w14:textId="77777777" w:rsidR="008B6618" w:rsidRPr="00840003" w:rsidRDefault="008B6618" w:rsidP="002C3B75">
            <w:pPr>
              <w:spacing w:after="0" w:line="240" w:lineRule="auto"/>
              <w:ind w:firstLine="34"/>
              <w:contextualSpacing/>
              <w:jc w:val="center"/>
              <w:rPr>
                <w:rFonts w:ascii="Times New Roman" w:eastAsiaTheme="minorEastAsia" w:hAnsi="Times New Roman" w:cs="Times New Roman"/>
                <w:sz w:val="20"/>
                <w:szCs w:val="20"/>
                <w:lang w:eastAsia="ru-RU"/>
              </w:rPr>
            </w:pPr>
            <w:r>
              <w:rPr>
                <w:rFonts w:ascii="Times New Roman" w:eastAsiaTheme="minorEastAsia" w:hAnsi="Times New Roman" w:cs="Times New Roman"/>
                <w:sz w:val="20"/>
                <w:szCs w:val="20"/>
                <w:lang w:eastAsia="ru-RU"/>
              </w:rPr>
              <w:t>13</w:t>
            </w:r>
          </w:p>
        </w:tc>
      </w:tr>
      <w:tr w:rsidR="008B6618" w:rsidRPr="00840003" w14:paraId="24927866" w14:textId="77777777" w:rsidTr="008B6618">
        <w:trPr>
          <w:trHeight w:val="126"/>
        </w:trPr>
        <w:tc>
          <w:tcPr>
            <w:tcW w:w="221" w:type="pct"/>
            <w:tcBorders>
              <w:left w:val="dotted" w:sz="4" w:space="0" w:color="auto"/>
            </w:tcBorders>
          </w:tcPr>
          <w:p w14:paraId="5C9B3BBE" w14:textId="77777777" w:rsidR="008B6618" w:rsidRPr="00840003" w:rsidRDefault="008B6618" w:rsidP="001F2BC1">
            <w:pPr>
              <w:spacing w:after="0" w:line="240" w:lineRule="auto"/>
              <w:ind w:right="-284" w:hanging="108"/>
              <w:contextualSpacing/>
              <w:jc w:val="center"/>
              <w:rPr>
                <w:rFonts w:ascii="Times New Roman" w:eastAsia="Times New Roman" w:hAnsi="Times New Roman" w:cs="Times New Roman"/>
                <w:sz w:val="20"/>
                <w:szCs w:val="20"/>
                <w:lang w:eastAsia="ru-RU"/>
              </w:rPr>
            </w:pPr>
            <w:r w:rsidRPr="00840003">
              <w:rPr>
                <w:rFonts w:ascii="Times New Roman" w:eastAsia="Times New Roman" w:hAnsi="Times New Roman" w:cs="Times New Roman"/>
                <w:sz w:val="20"/>
                <w:szCs w:val="20"/>
                <w:lang w:eastAsia="ru-RU"/>
              </w:rPr>
              <w:t>5.</w:t>
            </w:r>
          </w:p>
        </w:tc>
        <w:tc>
          <w:tcPr>
            <w:tcW w:w="1176" w:type="pct"/>
            <w:shd w:val="clear" w:color="auto" w:fill="auto"/>
          </w:tcPr>
          <w:p w14:paraId="4A4FD0C6" w14:textId="77777777" w:rsidR="008B6618" w:rsidRPr="00840003" w:rsidRDefault="008B6618" w:rsidP="001F2BC1">
            <w:pPr>
              <w:autoSpaceDE w:val="0"/>
              <w:autoSpaceDN w:val="0"/>
              <w:adjustRightInd w:val="0"/>
              <w:spacing w:after="0" w:line="240" w:lineRule="auto"/>
              <w:ind w:right="-284" w:firstLine="34"/>
              <w:contextualSpacing/>
              <w:rPr>
                <w:rFonts w:ascii="Times New Roman" w:eastAsiaTheme="minorEastAsia" w:hAnsi="Times New Roman" w:cs="Times New Roman"/>
                <w:color w:val="000000"/>
                <w:sz w:val="20"/>
                <w:szCs w:val="20"/>
                <w:lang w:eastAsia="ru-RU"/>
              </w:rPr>
            </w:pPr>
            <w:r w:rsidRPr="00840003">
              <w:rPr>
                <w:rFonts w:ascii="Times New Roman" w:eastAsiaTheme="minorEastAsia" w:hAnsi="Times New Roman" w:cs="Times New Roman"/>
                <w:color w:val="000000"/>
                <w:sz w:val="20"/>
                <w:szCs w:val="20"/>
                <w:lang w:eastAsia="ru-RU"/>
              </w:rPr>
              <w:t>г. Черногорск</w:t>
            </w:r>
          </w:p>
        </w:tc>
        <w:tc>
          <w:tcPr>
            <w:tcW w:w="441" w:type="pct"/>
          </w:tcPr>
          <w:p w14:paraId="73091338" w14:textId="77777777" w:rsidR="008B6618" w:rsidRPr="00840003" w:rsidRDefault="008B6618" w:rsidP="002C3B75">
            <w:pPr>
              <w:spacing w:after="0" w:line="240" w:lineRule="auto"/>
              <w:ind w:firstLine="34"/>
              <w:contextualSpacing/>
              <w:jc w:val="center"/>
              <w:rPr>
                <w:rFonts w:ascii="Times New Roman" w:eastAsiaTheme="minorEastAsia" w:hAnsi="Times New Roman" w:cs="Times New Roman"/>
                <w:sz w:val="20"/>
                <w:szCs w:val="20"/>
                <w:lang w:eastAsia="ru-RU"/>
              </w:rPr>
            </w:pPr>
            <w:r w:rsidRPr="00840003">
              <w:rPr>
                <w:rFonts w:ascii="Times New Roman" w:eastAsiaTheme="minorEastAsia" w:hAnsi="Times New Roman" w:cs="Times New Roman"/>
                <w:sz w:val="20"/>
                <w:szCs w:val="20"/>
                <w:lang w:eastAsia="ru-RU"/>
              </w:rPr>
              <w:t>2</w:t>
            </w:r>
          </w:p>
        </w:tc>
        <w:tc>
          <w:tcPr>
            <w:tcW w:w="442" w:type="pct"/>
            <w:shd w:val="clear" w:color="auto" w:fill="auto"/>
            <w:vAlign w:val="center"/>
          </w:tcPr>
          <w:p w14:paraId="3E333CA3" w14:textId="77777777" w:rsidR="008B6618" w:rsidRPr="00840003" w:rsidRDefault="008B6618" w:rsidP="002C3B75">
            <w:pPr>
              <w:spacing w:after="0" w:line="240" w:lineRule="auto"/>
              <w:ind w:firstLine="34"/>
              <w:contextualSpacing/>
              <w:jc w:val="center"/>
              <w:rPr>
                <w:rFonts w:ascii="Times New Roman" w:eastAsiaTheme="minorEastAsia" w:hAnsi="Times New Roman" w:cs="Times New Roman"/>
                <w:sz w:val="20"/>
                <w:szCs w:val="20"/>
                <w:lang w:eastAsia="ru-RU"/>
              </w:rPr>
            </w:pPr>
            <w:r w:rsidRPr="00840003">
              <w:rPr>
                <w:rFonts w:ascii="Times New Roman" w:eastAsiaTheme="minorEastAsia" w:hAnsi="Times New Roman" w:cs="Times New Roman"/>
                <w:sz w:val="20"/>
                <w:szCs w:val="20"/>
                <w:lang w:eastAsia="ru-RU"/>
              </w:rPr>
              <w:t>3</w:t>
            </w:r>
          </w:p>
        </w:tc>
        <w:tc>
          <w:tcPr>
            <w:tcW w:w="441" w:type="pct"/>
            <w:shd w:val="clear" w:color="auto" w:fill="auto"/>
            <w:vAlign w:val="center"/>
          </w:tcPr>
          <w:p w14:paraId="4EAA0544" w14:textId="77777777" w:rsidR="008B6618" w:rsidRPr="00840003" w:rsidRDefault="008B6618" w:rsidP="002C3B75">
            <w:pPr>
              <w:spacing w:after="0" w:line="240" w:lineRule="auto"/>
              <w:ind w:firstLine="34"/>
              <w:contextualSpacing/>
              <w:jc w:val="center"/>
              <w:rPr>
                <w:rFonts w:ascii="Times New Roman" w:eastAsiaTheme="minorEastAsia" w:hAnsi="Times New Roman" w:cs="Times New Roman"/>
                <w:sz w:val="20"/>
                <w:szCs w:val="20"/>
                <w:lang w:eastAsia="ru-RU"/>
              </w:rPr>
            </w:pPr>
            <w:r w:rsidRPr="00840003">
              <w:rPr>
                <w:rFonts w:ascii="Times New Roman" w:eastAsiaTheme="minorEastAsia" w:hAnsi="Times New Roman" w:cs="Times New Roman"/>
                <w:sz w:val="20"/>
                <w:szCs w:val="20"/>
                <w:lang w:eastAsia="ru-RU"/>
              </w:rPr>
              <w:t>3</w:t>
            </w:r>
          </w:p>
        </w:tc>
        <w:tc>
          <w:tcPr>
            <w:tcW w:w="441" w:type="pct"/>
          </w:tcPr>
          <w:p w14:paraId="6B98E98D" w14:textId="77777777" w:rsidR="008B6618" w:rsidRPr="00840003" w:rsidRDefault="008B6618" w:rsidP="002C3B75">
            <w:pPr>
              <w:spacing w:after="0" w:line="240" w:lineRule="auto"/>
              <w:ind w:firstLine="34"/>
              <w:contextualSpacing/>
              <w:jc w:val="center"/>
              <w:rPr>
                <w:rFonts w:ascii="Times New Roman" w:eastAsiaTheme="minorEastAsia" w:hAnsi="Times New Roman" w:cs="Times New Roman"/>
                <w:sz w:val="20"/>
                <w:szCs w:val="20"/>
                <w:lang w:eastAsia="ru-RU"/>
              </w:rPr>
            </w:pPr>
            <w:r w:rsidRPr="00840003">
              <w:rPr>
                <w:rFonts w:ascii="Times New Roman" w:eastAsiaTheme="minorEastAsia" w:hAnsi="Times New Roman" w:cs="Times New Roman"/>
                <w:sz w:val="20"/>
                <w:szCs w:val="20"/>
                <w:lang w:eastAsia="ru-RU"/>
              </w:rPr>
              <w:t>1</w:t>
            </w:r>
          </w:p>
        </w:tc>
        <w:tc>
          <w:tcPr>
            <w:tcW w:w="441" w:type="pct"/>
          </w:tcPr>
          <w:p w14:paraId="6444BCFB" w14:textId="77777777" w:rsidR="008B6618" w:rsidRPr="00840003" w:rsidRDefault="008B6618" w:rsidP="002C3B75">
            <w:pPr>
              <w:spacing w:after="0" w:line="240" w:lineRule="auto"/>
              <w:ind w:firstLine="34"/>
              <w:contextualSpacing/>
              <w:jc w:val="center"/>
              <w:rPr>
                <w:rFonts w:ascii="Times New Roman" w:eastAsiaTheme="minorEastAsia" w:hAnsi="Times New Roman" w:cs="Times New Roman"/>
                <w:sz w:val="20"/>
                <w:szCs w:val="20"/>
                <w:lang w:eastAsia="ru-RU"/>
              </w:rPr>
            </w:pPr>
            <w:r w:rsidRPr="00840003">
              <w:rPr>
                <w:rFonts w:ascii="Times New Roman" w:eastAsiaTheme="minorEastAsia" w:hAnsi="Times New Roman" w:cs="Times New Roman"/>
                <w:sz w:val="20"/>
                <w:szCs w:val="20"/>
                <w:lang w:eastAsia="ru-RU"/>
              </w:rPr>
              <w:t>1</w:t>
            </w:r>
          </w:p>
        </w:tc>
        <w:tc>
          <w:tcPr>
            <w:tcW w:w="441" w:type="pct"/>
          </w:tcPr>
          <w:p w14:paraId="3C12E5A4" w14:textId="77777777" w:rsidR="008B6618" w:rsidRPr="00840003" w:rsidRDefault="008B6618" w:rsidP="002C3B75">
            <w:pPr>
              <w:spacing w:after="0" w:line="240" w:lineRule="auto"/>
              <w:ind w:firstLine="34"/>
              <w:contextualSpacing/>
              <w:jc w:val="center"/>
              <w:rPr>
                <w:rFonts w:ascii="Times New Roman" w:eastAsiaTheme="minorEastAsia" w:hAnsi="Times New Roman" w:cs="Times New Roman"/>
                <w:sz w:val="20"/>
                <w:szCs w:val="20"/>
                <w:lang w:eastAsia="ru-RU"/>
              </w:rPr>
            </w:pPr>
            <w:r w:rsidRPr="00840003">
              <w:rPr>
                <w:rFonts w:ascii="Times New Roman" w:eastAsiaTheme="minorEastAsia" w:hAnsi="Times New Roman" w:cs="Times New Roman"/>
                <w:sz w:val="20"/>
                <w:szCs w:val="20"/>
                <w:lang w:eastAsia="ru-RU"/>
              </w:rPr>
              <w:t>2</w:t>
            </w:r>
          </w:p>
        </w:tc>
        <w:tc>
          <w:tcPr>
            <w:tcW w:w="441" w:type="pct"/>
          </w:tcPr>
          <w:p w14:paraId="3C00931B" w14:textId="77777777" w:rsidR="008B6618" w:rsidRPr="00840003" w:rsidRDefault="00AE54E2" w:rsidP="002C3B75">
            <w:pPr>
              <w:spacing w:after="0" w:line="240" w:lineRule="auto"/>
              <w:ind w:firstLine="34"/>
              <w:contextualSpacing/>
              <w:jc w:val="center"/>
              <w:rPr>
                <w:rFonts w:ascii="Times New Roman" w:eastAsiaTheme="minorEastAsia" w:hAnsi="Times New Roman" w:cs="Times New Roman"/>
                <w:sz w:val="20"/>
                <w:szCs w:val="20"/>
                <w:lang w:eastAsia="ru-RU"/>
              </w:rPr>
            </w:pPr>
            <w:r>
              <w:rPr>
                <w:rFonts w:ascii="Times New Roman" w:eastAsiaTheme="minorEastAsia" w:hAnsi="Times New Roman" w:cs="Times New Roman"/>
                <w:sz w:val="20"/>
                <w:szCs w:val="20"/>
                <w:lang w:eastAsia="ru-RU"/>
              </w:rPr>
              <w:t>4</w:t>
            </w:r>
          </w:p>
        </w:tc>
        <w:tc>
          <w:tcPr>
            <w:tcW w:w="515" w:type="pct"/>
          </w:tcPr>
          <w:p w14:paraId="7D183411" w14:textId="77777777" w:rsidR="008B6618" w:rsidRPr="00840003" w:rsidRDefault="008B6618" w:rsidP="002C3B75">
            <w:pPr>
              <w:spacing w:after="0" w:line="240" w:lineRule="auto"/>
              <w:ind w:firstLine="34"/>
              <w:contextualSpacing/>
              <w:jc w:val="center"/>
              <w:rPr>
                <w:rFonts w:ascii="Times New Roman" w:eastAsiaTheme="minorEastAsia" w:hAnsi="Times New Roman" w:cs="Times New Roman"/>
                <w:sz w:val="20"/>
                <w:szCs w:val="20"/>
                <w:lang w:eastAsia="ru-RU"/>
              </w:rPr>
            </w:pPr>
            <w:r>
              <w:rPr>
                <w:rFonts w:ascii="Times New Roman" w:eastAsiaTheme="minorEastAsia" w:hAnsi="Times New Roman" w:cs="Times New Roman"/>
                <w:sz w:val="20"/>
                <w:szCs w:val="20"/>
                <w:lang w:eastAsia="ru-RU"/>
              </w:rPr>
              <w:t>1</w:t>
            </w:r>
            <w:r w:rsidR="00AE54E2">
              <w:rPr>
                <w:rFonts w:ascii="Times New Roman" w:eastAsiaTheme="minorEastAsia" w:hAnsi="Times New Roman" w:cs="Times New Roman"/>
                <w:sz w:val="20"/>
                <w:szCs w:val="20"/>
                <w:lang w:eastAsia="ru-RU"/>
              </w:rPr>
              <w:t>6</w:t>
            </w:r>
          </w:p>
        </w:tc>
      </w:tr>
      <w:tr w:rsidR="008B6618" w:rsidRPr="00840003" w14:paraId="337A5041" w14:textId="77777777" w:rsidTr="008B6618">
        <w:trPr>
          <w:trHeight w:val="159"/>
        </w:trPr>
        <w:tc>
          <w:tcPr>
            <w:tcW w:w="221" w:type="pct"/>
            <w:tcBorders>
              <w:left w:val="dotted" w:sz="4" w:space="0" w:color="auto"/>
            </w:tcBorders>
          </w:tcPr>
          <w:p w14:paraId="22219D39" w14:textId="77777777" w:rsidR="008B6618" w:rsidRPr="00840003" w:rsidRDefault="008B6618" w:rsidP="001F2BC1">
            <w:pPr>
              <w:spacing w:after="0" w:line="240" w:lineRule="auto"/>
              <w:ind w:right="-284" w:hanging="108"/>
              <w:contextualSpacing/>
              <w:jc w:val="center"/>
              <w:rPr>
                <w:rFonts w:ascii="Times New Roman" w:eastAsia="Times New Roman" w:hAnsi="Times New Roman" w:cs="Times New Roman"/>
                <w:sz w:val="20"/>
                <w:szCs w:val="20"/>
                <w:lang w:eastAsia="ru-RU"/>
              </w:rPr>
            </w:pPr>
            <w:r w:rsidRPr="00840003">
              <w:rPr>
                <w:rFonts w:ascii="Times New Roman" w:eastAsia="Times New Roman" w:hAnsi="Times New Roman" w:cs="Times New Roman"/>
                <w:sz w:val="20"/>
                <w:szCs w:val="20"/>
                <w:lang w:eastAsia="ru-RU"/>
              </w:rPr>
              <w:t>6.</w:t>
            </w:r>
          </w:p>
        </w:tc>
        <w:tc>
          <w:tcPr>
            <w:tcW w:w="1176" w:type="pct"/>
            <w:shd w:val="clear" w:color="auto" w:fill="auto"/>
          </w:tcPr>
          <w:p w14:paraId="7E996813" w14:textId="77777777" w:rsidR="008B6618" w:rsidRPr="00840003" w:rsidRDefault="008B6618" w:rsidP="001F2BC1">
            <w:pPr>
              <w:autoSpaceDE w:val="0"/>
              <w:autoSpaceDN w:val="0"/>
              <w:adjustRightInd w:val="0"/>
              <w:spacing w:after="0" w:line="240" w:lineRule="auto"/>
              <w:ind w:right="-284" w:firstLine="34"/>
              <w:contextualSpacing/>
              <w:rPr>
                <w:rFonts w:ascii="Times New Roman" w:eastAsiaTheme="minorEastAsia" w:hAnsi="Times New Roman" w:cs="Times New Roman"/>
                <w:color w:val="000000"/>
                <w:sz w:val="20"/>
                <w:szCs w:val="20"/>
                <w:lang w:eastAsia="ru-RU"/>
              </w:rPr>
            </w:pPr>
            <w:r w:rsidRPr="00840003">
              <w:rPr>
                <w:rFonts w:ascii="Times New Roman" w:eastAsiaTheme="minorEastAsia" w:hAnsi="Times New Roman" w:cs="Times New Roman"/>
                <w:color w:val="000000"/>
                <w:sz w:val="20"/>
                <w:szCs w:val="20"/>
                <w:lang w:eastAsia="ru-RU"/>
              </w:rPr>
              <w:t>Алтайский район</w:t>
            </w:r>
          </w:p>
        </w:tc>
        <w:tc>
          <w:tcPr>
            <w:tcW w:w="441" w:type="pct"/>
          </w:tcPr>
          <w:p w14:paraId="5E3A8EF8" w14:textId="77777777" w:rsidR="008B6618" w:rsidRPr="00840003" w:rsidRDefault="008B6618" w:rsidP="002C3B75">
            <w:pPr>
              <w:spacing w:after="0" w:line="240" w:lineRule="auto"/>
              <w:ind w:firstLine="34"/>
              <w:contextualSpacing/>
              <w:jc w:val="center"/>
              <w:rPr>
                <w:rFonts w:ascii="Times New Roman" w:eastAsiaTheme="minorEastAsia" w:hAnsi="Times New Roman" w:cs="Times New Roman"/>
                <w:sz w:val="20"/>
                <w:szCs w:val="20"/>
                <w:lang w:eastAsia="ru-RU"/>
              </w:rPr>
            </w:pPr>
            <w:r w:rsidRPr="00840003">
              <w:rPr>
                <w:rFonts w:ascii="Times New Roman" w:eastAsiaTheme="minorEastAsia" w:hAnsi="Times New Roman" w:cs="Times New Roman"/>
                <w:sz w:val="20"/>
                <w:szCs w:val="20"/>
                <w:lang w:eastAsia="ru-RU"/>
              </w:rPr>
              <w:t>2</w:t>
            </w:r>
          </w:p>
        </w:tc>
        <w:tc>
          <w:tcPr>
            <w:tcW w:w="442" w:type="pct"/>
            <w:shd w:val="clear" w:color="auto" w:fill="auto"/>
            <w:vAlign w:val="center"/>
          </w:tcPr>
          <w:p w14:paraId="078BB9DB" w14:textId="77777777" w:rsidR="008B6618" w:rsidRPr="00840003" w:rsidRDefault="008B6618" w:rsidP="002C3B75">
            <w:pPr>
              <w:spacing w:after="0" w:line="240" w:lineRule="auto"/>
              <w:ind w:firstLine="34"/>
              <w:contextualSpacing/>
              <w:jc w:val="center"/>
              <w:rPr>
                <w:rFonts w:ascii="Times New Roman" w:eastAsiaTheme="minorEastAsia" w:hAnsi="Times New Roman" w:cs="Times New Roman"/>
                <w:sz w:val="20"/>
                <w:szCs w:val="20"/>
                <w:lang w:eastAsia="ru-RU"/>
              </w:rPr>
            </w:pPr>
            <w:r w:rsidRPr="00840003">
              <w:rPr>
                <w:rFonts w:ascii="Times New Roman" w:eastAsiaTheme="minorEastAsia" w:hAnsi="Times New Roman" w:cs="Times New Roman"/>
                <w:sz w:val="20"/>
                <w:szCs w:val="20"/>
                <w:lang w:eastAsia="ru-RU"/>
              </w:rPr>
              <w:t>3</w:t>
            </w:r>
          </w:p>
        </w:tc>
        <w:tc>
          <w:tcPr>
            <w:tcW w:w="441" w:type="pct"/>
            <w:shd w:val="clear" w:color="auto" w:fill="auto"/>
            <w:vAlign w:val="center"/>
          </w:tcPr>
          <w:p w14:paraId="1665C068" w14:textId="77777777" w:rsidR="008B6618" w:rsidRPr="00840003" w:rsidRDefault="008B6618" w:rsidP="002C3B75">
            <w:pPr>
              <w:spacing w:after="0" w:line="240" w:lineRule="auto"/>
              <w:ind w:firstLine="34"/>
              <w:contextualSpacing/>
              <w:jc w:val="center"/>
              <w:rPr>
                <w:rFonts w:ascii="Times New Roman" w:eastAsiaTheme="minorEastAsia" w:hAnsi="Times New Roman" w:cs="Times New Roman"/>
                <w:sz w:val="20"/>
                <w:szCs w:val="20"/>
                <w:lang w:eastAsia="ru-RU"/>
              </w:rPr>
            </w:pPr>
            <w:r w:rsidRPr="00840003">
              <w:rPr>
                <w:rFonts w:ascii="Times New Roman" w:eastAsiaTheme="minorEastAsia" w:hAnsi="Times New Roman" w:cs="Times New Roman"/>
                <w:sz w:val="20"/>
                <w:szCs w:val="20"/>
                <w:lang w:eastAsia="ru-RU"/>
              </w:rPr>
              <w:t>3</w:t>
            </w:r>
          </w:p>
        </w:tc>
        <w:tc>
          <w:tcPr>
            <w:tcW w:w="441" w:type="pct"/>
          </w:tcPr>
          <w:p w14:paraId="589311F3" w14:textId="77777777" w:rsidR="008B6618" w:rsidRPr="00840003" w:rsidRDefault="008B6618" w:rsidP="002C3B75">
            <w:pPr>
              <w:spacing w:after="0" w:line="240" w:lineRule="auto"/>
              <w:ind w:firstLine="34"/>
              <w:contextualSpacing/>
              <w:jc w:val="center"/>
              <w:rPr>
                <w:rFonts w:ascii="Times New Roman" w:eastAsiaTheme="minorEastAsia" w:hAnsi="Times New Roman" w:cs="Times New Roman"/>
                <w:sz w:val="20"/>
                <w:szCs w:val="20"/>
                <w:lang w:eastAsia="ru-RU"/>
              </w:rPr>
            </w:pPr>
            <w:r w:rsidRPr="00840003">
              <w:rPr>
                <w:rFonts w:ascii="Times New Roman" w:eastAsiaTheme="minorEastAsia" w:hAnsi="Times New Roman" w:cs="Times New Roman"/>
                <w:sz w:val="20"/>
                <w:szCs w:val="20"/>
                <w:lang w:eastAsia="ru-RU"/>
              </w:rPr>
              <w:t>1</w:t>
            </w:r>
          </w:p>
        </w:tc>
        <w:tc>
          <w:tcPr>
            <w:tcW w:w="441" w:type="pct"/>
          </w:tcPr>
          <w:p w14:paraId="1D246BA6" w14:textId="77777777" w:rsidR="008B6618" w:rsidRPr="00840003" w:rsidRDefault="008B6618" w:rsidP="002C3B75">
            <w:pPr>
              <w:spacing w:after="0" w:line="240" w:lineRule="auto"/>
              <w:ind w:firstLine="34"/>
              <w:contextualSpacing/>
              <w:jc w:val="center"/>
              <w:rPr>
                <w:rFonts w:ascii="Times New Roman" w:eastAsiaTheme="minorEastAsia" w:hAnsi="Times New Roman" w:cs="Times New Roman"/>
                <w:sz w:val="20"/>
                <w:szCs w:val="20"/>
                <w:lang w:eastAsia="ru-RU"/>
              </w:rPr>
            </w:pPr>
            <w:r w:rsidRPr="00840003">
              <w:rPr>
                <w:rFonts w:ascii="Times New Roman" w:eastAsiaTheme="minorEastAsia" w:hAnsi="Times New Roman" w:cs="Times New Roman"/>
                <w:sz w:val="20"/>
                <w:szCs w:val="20"/>
                <w:lang w:eastAsia="ru-RU"/>
              </w:rPr>
              <w:t>3</w:t>
            </w:r>
          </w:p>
        </w:tc>
        <w:tc>
          <w:tcPr>
            <w:tcW w:w="441" w:type="pct"/>
          </w:tcPr>
          <w:p w14:paraId="19428704" w14:textId="77777777" w:rsidR="008B6618" w:rsidRPr="00840003" w:rsidRDefault="008B6618" w:rsidP="002C3B75">
            <w:pPr>
              <w:spacing w:after="0" w:line="240" w:lineRule="auto"/>
              <w:ind w:firstLine="34"/>
              <w:contextualSpacing/>
              <w:jc w:val="center"/>
              <w:rPr>
                <w:rFonts w:ascii="Times New Roman" w:eastAsiaTheme="minorEastAsia" w:hAnsi="Times New Roman" w:cs="Times New Roman"/>
                <w:sz w:val="20"/>
                <w:szCs w:val="20"/>
                <w:lang w:eastAsia="ru-RU"/>
              </w:rPr>
            </w:pPr>
            <w:r w:rsidRPr="00840003">
              <w:rPr>
                <w:rFonts w:ascii="Times New Roman" w:eastAsiaTheme="minorEastAsia" w:hAnsi="Times New Roman" w:cs="Times New Roman"/>
                <w:sz w:val="20"/>
                <w:szCs w:val="20"/>
                <w:lang w:eastAsia="ru-RU"/>
              </w:rPr>
              <w:t>2</w:t>
            </w:r>
          </w:p>
        </w:tc>
        <w:tc>
          <w:tcPr>
            <w:tcW w:w="441" w:type="pct"/>
          </w:tcPr>
          <w:p w14:paraId="28425169" w14:textId="77777777" w:rsidR="008B6618" w:rsidRPr="00840003" w:rsidRDefault="008B6618" w:rsidP="002C3B75">
            <w:pPr>
              <w:spacing w:after="0" w:line="240" w:lineRule="auto"/>
              <w:ind w:firstLine="34"/>
              <w:contextualSpacing/>
              <w:jc w:val="center"/>
              <w:rPr>
                <w:rFonts w:ascii="Times New Roman" w:eastAsiaTheme="minorEastAsia" w:hAnsi="Times New Roman" w:cs="Times New Roman"/>
                <w:sz w:val="20"/>
                <w:szCs w:val="20"/>
                <w:lang w:eastAsia="ru-RU"/>
              </w:rPr>
            </w:pPr>
            <w:r>
              <w:rPr>
                <w:rFonts w:ascii="Times New Roman" w:eastAsiaTheme="minorEastAsia" w:hAnsi="Times New Roman" w:cs="Times New Roman"/>
                <w:sz w:val="20"/>
                <w:szCs w:val="20"/>
                <w:lang w:eastAsia="ru-RU"/>
              </w:rPr>
              <w:t>2</w:t>
            </w:r>
          </w:p>
        </w:tc>
        <w:tc>
          <w:tcPr>
            <w:tcW w:w="515" w:type="pct"/>
          </w:tcPr>
          <w:p w14:paraId="133A0263" w14:textId="77777777" w:rsidR="008B6618" w:rsidRPr="00840003" w:rsidRDefault="008B6618" w:rsidP="002C3B75">
            <w:pPr>
              <w:spacing w:after="0" w:line="240" w:lineRule="auto"/>
              <w:ind w:firstLine="34"/>
              <w:contextualSpacing/>
              <w:jc w:val="center"/>
              <w:rPr>
                <w:rFonts w:ascii="Times New Roman" w:eastAsiaTheme="minorEastAsia" w:hAnsi="Times New Roman" w:cs="Times New Roman"/>
                <w:sz w:val="20"/>
                <w:szCs w:val="20"/>
                <w:lang w:eastAsia="ru-RU"/>
              </w:rPr>
            </w:pPr>
            <w:r>
              <w:rPr>
                <w:rFonts w:ascii="Times New Roman" w:eastAsiaTheme="minorEastAsia" w:hAnsi="Times New Roman" w:cs="Times New Roman"/>
                <w:sz w:val="20"/>
                <w:szCs w:val="20"/>
                <w:lang w:eastAsia="ru-RU"/>
              </w:rPr>
              <w:t>16</w:t>
            </w:r>
          </w:p>
        </w:tc>
      </w:tr>
      <w:tr w:rsidR="008B6618" w:rsidRPr="00840003" w14:paraId="47AC773F" w14:textId="77777777" w:rsidTr="008B6618">
        <w:trPr>
          <w:trHeight w:val="134"/>
        </w:trPr>
        <w:tc>
          <w:tcPr>
            <w:tcW w:w="221" w:type="pct"/>
            <w:tcBorders>
              <w:left w:val="dotted" w:sz="4" w:space="0" w:color="auto"/>
            </w:tcBorders>
          </w:tcPr>
          <w:p w14:paraId="7665A19B" w14:textId="77777777" w:rsidR="008B6618" w:rsidRPr="00840003" w:rsidRDefault="008B6618" w:rsidP="001F2BC1">
            <w:pPr>
              <w:spacing w:after="0" w:line="240" w:lineRule="auto"/>
              <w:ind w:right="-284" w:hanging="108"/>
              <w:contextualSpacing/>
              <w:jc w:val="center"/>
              <w:rPr>
                <w:rFonts w:ascii="Times New Roman" w:eastAsia="Times New Roman" w:hAnsi="Times New Roman" w:cs="Times New Roman"/>
                <w:b/>
                <w:sz w:val="20"/>
                <w:szCs w:val="20"/>
                <w:lang w:eastAsia="ru-RU"/>
              </w:rPr>
            </w:pPr>
            <w:r w:rsidRPr="002C3B75">
              <w:rPr>
                <w:rFonts w:ascii="Times New Roman" w:eastAsia="Times New Roman" w:hAnsi="Times New Roman" w:cs="Times New Roman"/>
                <w:sz w:val="20"/>
                <w:szCs w:val="20"/>
                <w:lang w:eastAsia="ru-RU"/>
              </w:rPr>
              <w:t>7</w:t>
            </w:r>
            <w:r w:rsidRPr="00840003">
              <w:rPr>
                <w:rFonts w:ascii="Times New Roman" w:eastAsia="Times New Roman" w:hAnsi="Times New Roman" w:cs="Times New Roman"/>
                <w:b/>
                <w:sz w:val="20"/>
                <w:szCs w:val="20"/>
                <w:lang w:eastAsia="ru-RU"/>
              </w:rPr>
              <w:t>.</w:t>
            </w:r>
          </w:p>
        </w:tc>
        <w:tc>
          <w:tcPr>
            <w:tcW w:w="1176" w:type="pct"/>
            <w:shd w:val="clear" w:color="auto" w:fill="auto"/>
          </w:tcPr>
          <w:p w14:paraId="33F5A8E7" w14:textId="77777777" w:rsidR="008B6618" w:rsidRPr="00840003" w:rsidRDefault="008B6618" w:rsidP="001F2BC1">
            <w:pPr>
              <w:autoSpaceDE w:val="0"/>
              <w:autoSpaceDN w:val="0"/>
              <w:adjustRightInd w:val="0"/>
              <w:spacing w:after="0" w:line="240" w:lineRule="auto"/>
              <w:ind w:right="-284" w:firstLine="34"/>
              <w:contextualSpacing/>
              <w:rPr>
                <w:rFonts w:ascii="Times New Roman" w:eastAsiaTheme="minorEastAsia" w:hAnsi="Times New Roman" w:cs="Times New Roman"/>
                <w:color w:val="000000"/>
                <w:sz w:val="20"/>
                <w:szCs w:val="20"/>
                <w:lang w:eastAsia="ru-RU"/>
              </w:rPr>
            </w:pPr>
            <w:proofErr w:type="spellStart"/>
            <w:r w:rsidRPr="00840003">
              <w:rPr>
                <w:rFonts w:ascii="Times New Roman" w:eastAsiaTheme="minorEastAsia" w:hAnsi="Times New Roman" w:cs="Times New Roman"/>
                <w:color w:val="000000"/>
                <w:sz w:val="20"/>
                <w:szCs w:val="20"/>
                <w:lang w:eastAsia="ru-RU"/>
              </w:rPr>
              <w:t>Аскизский</w:t>
            </w:r>
            <w:proofErr w:type="spellEnd"/>
            <w:r w:rsidRPr="00840003">
              <w:rPr>
                <w:rFonts w:ascii="Times New Roman" w:eastAsiaTheme="minorEastAsia" w:hAnsi="Times New Roman" w:cs="Times New Roman"/>
                <w:color w:val="000000"/>
                <w:sz w:val="20"/>
                <w:szCs w:val="20"/>
                <w:lang w:eastAsia="ru-RU"/>
              </w:rPr>
              <w:t xml:space="preserve"> район</w:t>
            </w:r>
          </w:p>
        </w:tc>
        <w:tc>
          <w:tcPr>
            <w:tcW w:w="441" w:type="pct"/>
          </w:tcPr>
          <w:p w14:paraId="725D677A" w14:textId="77777777" w:rsidR="008B6618" w:rsidRPr="00840003" w:rsidRDefault="008B6618" w:rsidP="002C3B75">
            <w:pPr>
              <w:spacing w:after="0" w:line="240" w:lineRule="auto"/>
              <w:ind w:firstLine="34"/>
              <w:contextualSpacing/>
              <w:jc w:val="center"/>
              <w:rPr>
                <w:rFonts w:ascii="Times New Roman" w:eastAsiaTheme="minorEastAsia" w:hAnsi="Times New Roman" w:cs="Times New Roman"/>
                <w:sz w:val="20"/>
                <w:szCs w:val="20"/>
                <w:lang w:eastAsia="ru-RU"/>
              </w:rPr>
            </w:pPr>
            <w:r w:rsidRPr="00840003">
              <w:rPr>
                <w:rFonts w:ascii="Times New Roman" w:eastAsiaTheme="minorEastAsia" w:hAnsi="Times New Roman" w:cs="Times New Roman"/>
                <w:sz w:val="20"/>
                <w:szCs w:val="20"/>
                <w:lang w:eastAsia="ru-RU"/>
              </w:rPr>
              <w:t>2</w:t>
            </w:r>
          </w:p>
        </w:tc>
        <w:tc>
          <w:tcPr>
            <w:tcW w:w="442" w:type="pct"/>
            <w:shd w:val="clear" w:color="auto" w:fill="auto"/>
            <w:vAlign w:val="center"/>
          </w:tcPr>
          <w:p w14:paraId="0457B10E" w14:textId="77777777" w:rsidR="008B6618" w:rsidRPr="00840003" w:rsidRDefault="008B6618" w:rsidP="002C3B75">
            <w:pPr>
              <w:spacing w:after="0" w:line="240" w:lineRule="auto"/>
              <w:ind w:firstLine="34"/>
              <w:contextualSpacing/>
              <w:jc w:val="center"/>
              <w:rPr>
                <w:rFonts w:ascii="Times New Roman" w:eastAsiaTheme="minorEastAsia" w:hAnsi="Times New Roman" w:cs="Times New Roman"/>
                <w:sz w:val="20"/>
                <w:szCs w:val="20"/>
                <w:lang w:eastAsia="ru-RU"/>
              </w:rPr>
            </w:pPr>
            <w:r w:rsidRPr="00840003">
              <w:rPr>
                <w:rFonts w:ascii="Times New Roman" w:eastAsiaTheme="minorEastAsia" w:hAnsi="Times New Roman" w:cs="Times New Roman"/>
                <w:sz w:val="20"/>
                <w:szCs w:val="20"/>
                <w:lang w:eastAsia="ru-RU"/>
              </w:rPr>
              <w:t>2</w:t>
            </w:r>
          </w:p>
        </w:tc>
        <w:tc>
          <w:tcPr>
            <w:tcW w:w="441" w:type="pct"/>
            <w:shd w:val="clear" w:color="auto" w:fill="auto"/>
            <w:vAlign w:val="center"/>
          </w:tcPr>
          <w:p w14:paraId="333011C5" w14:textId="77777777" w:rsidR="008B6618" w:rsidRPr="00840003" w:rsidRDefault="008B6618" w:rsidP="002C3B75">
            <w:pPr>
              <w:spacing w:after="0" w:line="240" w:lineRule="auto"/>
              <w:ind w:firstLine="34"/>
              <w:contextualSpacing/>
              <w:jc w:val="center"/>
              <w:rPr>
                <w:rFonts w:ascii="Times New Roman" w:eastAsiaTheme="minorEastAsia" w:hAnsi="Times New Roman" w:cs="Times New Roman"/>
                <w:sz w:val="20"/>
                <w:szCs w:val="20"/>
                <w:lang w:eastAsia="ru-RU"/>
              </w:rPr>
            </w:pPr>
            <w:r w:rsidRPr="00840003">
              <w:rPr>
                <w:rFonts w:ascii="Times New Roman" w:eastAsiaTheme="minorEastAsia" w:hAnsi="Times New Roman" w:cs="Times New Roman"/>
                <w:sz w:val="20"/>
                <w:szCs w:val="20"/>
                <w:lang w:eastAsia="ru-RU"/>
              </w:rPr>
              <w:t>4</w:t>
            </w:r>
          </w:p>
        </w:tc>
        <w:tc>
          <w:tcPr>
            <w:tcW w:w="441" w:type="pct"/>
          </w:tcPr>
          <w:p w14:paraId="5626886F" w14:textId="77777777" w:rsidR="008B6618" w:rsidRPr="00840003" w:rsidRDefault="008B6618" w:rsidP="002C3B75">
            <w:pPr>
              <w:spacing w:after="0" w:line="240" w:lineRule="auto"/>
              <w:ind w:firstLine="34"/>
              <w:contextualSpacing/>
              <w:jc w:val="center"/>
              <w:rPr>
                <w:rFonts w:ascii="Times New Roman" w:eastAsiaTheme="minorEastAsia" w:hAnsi="Times New Roman" w:cs="Times New Roman"/>
                <w:sz w:val="20"/>
                <w:szCs w:val="20"/>
                <w:lang w:eastAsia="ru-RU"/>
              </w:rPr>
            </w:pPr>
            <w:r w:rsidRPr="00840003">
              <w:rPr>
                <w:rFonts w:ascii="Times New Roman" w:eastAsiaTheme="minorEastAsia" w:hAnsi="Times New Roman" w:cs="Times New Roman"/>
                <w:sz w:val="20"/>
                <w:szCs w:val="20"/>
                <w:lang w:eastAsia="ru-RU"/>
              </w:rPr>
              <w:t>1</w:t>
            </w:r>
          </w:p>
        </w:tc>
        <w:tc>
          <w:tcPr>
            <w:tcW w:w="441" w:type="pct"/>
          </w:tcPr>
          <w:p w14:paraId="1F4CEA4F" w14:textId="77777777" w:rsidR="008B6618" w:rsidRPr="00840003" w:rsidRDefault="008B6618" w:rsidP="002C3B75">
            <w:pPr>
              <w:spacing w:after="0" w:line="240" w:lineRule="auto"/>
              <w:ind w:firstLine="34"/>
              <w:contextualSpacing/>
              <w:jc w:val="center"/>
              <w:rPr>
                <w:rFonts w:ascii="Times New Roman" w:eastAsiaTheme="minorEastAsia" w:hAnsi="Times New Roman" w:cs="Times New Roman"/>
                <w:sz w:val="20"/>
                <w:szCs w:val="20"/>
                <w:lang w:eastAsia="ru-RU"/>
              </w:rPr>
            </w:pPr>
            <w:r w:rsidRPr="00840003">
              <w:rPr>
                <w:rFonts w:ascii="Times New Roman" w:eastAsiaTheme="minorEastAsia" w:hAnsi="Times New Roman" w:cs="Times New Roman"/>
                <w:sz w:val="20"/>
                <w:szCs w:val="20"/>
                <w:lang w:eastAsia="ru-RU"/>
              </w:rPr>
              <w:t>1</w:t>
            </w:r>
          </w:p>
        </w:tc>
        <w:tc>
          <w:tcPr>
            <w:tcW w:w="441" w:type="pct"/>
          </w:tcPr>
          <w:p w14:paraId="64C5A653" w14:textId="77777777" w:rsidR="008B6618" w:rsidRPr="00840003" w:rsidRDefault="008B6618" w:rsidP="002C3B75">
            <w:pPr>
              <w:spacing w:after="0" w:line="240" w:lineRule="auto"/>
              <w:ind w:firstLine="34"/>
              <w:contextualSpacing/>
              <w:jc w:val="center"/>
              <w:rPr>
                <w:rFonts w:ascii="Times New Roman" w:eastAsiaTheme="minorEastAsia" w:hAnsi="Times New Roman" w:cs="Times New Roman"/>
                <w:sz w:val="20"/>
                <w:szCs w:val="20"/>
                <w:lang w:eastAsia="ru-RU"/>
              </w:rPr>
            </w:pPr>
            <w:r w:rsidRPr="00840003">
              <w:rPr>
                <w:rFonts w:ascii="Times New Roman" w:eastAsiaTheme="minorEastAsia" w:hAnsi="Times New Roman" w:cs="Times New Roman"/>
                <w:sz w:val="20"/>
                <w:szCs w:val="20"/>
                <w:lang w:eastAsia="ru-RU"/>
              </w:rPr>
              <w:t>1</w:t>
            </w:r>
          </w:p>
        </w:tc>
        <w:tc>
          <w:tcPr>
            <w:tcW w:w="441" w:type="pct"/>
          </w:tcPr>
          <w:p w14:paraId="0D8A9EE3" w14:textId="77777777" w:rsidR="008B6618" w:rsidRPr="00840003" w:rsidRDefault="008B6618" w:rsidP="002C3B75">
            <w:pPr>
              <w:spacing w:after="0" w:line="240" w:lineRule="auto"/>
              <w:ind w:firstLine="34"/>
              <w:contextualSpacing/>
              <w:jc w:val="center"/>
              <w:rPr>
                <w:rFonts w:ascii="Times New Roman" w:eastAsiaTheme="minorEastAsia" w:hAnsi="Times New Roman" w:cs="Times New Roman"/>
                <w:sz w:val="20"/>
                <w:szCs w:val="20"/>
                <w:lang w:eastAsia="ru-RU"/>
              </w:rPr>
            </w:pPr>
            <w:r>
              <w:rPr>
                <w:rFonts w:ascii="Times New Roman" w:eastAsiaTheme="minorEastAsia" w:hAnsi="Times New Roman" w:cs="Times New Roman"/>
                <w:sz w:val="20"/>
                <w:szCs w:val="20"/>
                <w:lang w:eastAsia="ru-RU"/>
              </w:rPr>
              <w:t>2</w:t>
            </w:r>
          </w:p>
        </w:tc>
        <w:tc>
          <w:tcPr>
            <w:tcW w:w="515" w:type="pct"/>
          </w:tcPr>
          <w:p w14:paraId="19FE310D" w14:textId="77777777" w:rsidR="008B6618" w:rsidRPr="00840003" w:rsidRDefault="008B6618" w:rsidP="002C3B75">
            <w:pPr>
              <w:spacing w:after="0" w:line="240" w:lineRule="auto"/>
              <w:ind w:firstLine="34"/>
              <w:contextualSpacing/>
              <w:jc w:val="center"/>
              <w:rPr>
                <w:rFonts w:ascii="Times New Roman" w:eastAsiaTheme="minorEastAsia" w:hAnsi="Times New Roman" w:cs="Times New Roman"/>
                <w:sz w:val="20"/>
                <w:szCs w:val="20"/>
                <w:lang w:eastAsia="ru-RU"/>
              </w:rPr>
            </w:pPr>
            <w:r>
              <w:rPr>
                <w:rFonts w:ascii="Times New Roman" w:eastAsiaTheme="minorEastAsia" w:hAnsi="Times New Roman" w:cs="Times New Roman"/>
                <w:sz w:val="20"/>
                <w:szCs w:val="20"/>
                <w:lang w:eastAsia="ru-RU"/>
              </w:rPr>
              <w:t>13</w:t>
            </w:r>
          </w:p>
        </w:tc>
      </w:tr>
      <w:tr w:rsidR="008B6618" w:rsidRPr="00840003" w14:paraId="3A954DCA" w14:textId="77777777" w:rsidTr="008B6618">
        <w:trPr>
          <w:trHeight w:val="180"/>
        </w:trPr>
        <w:tc>
          <w:tcPr>
            <w:tcW w:w="221" w:type="pct"/>
            <w:tcBorders>
              <w:left w:val="dotted" w:sz="4" w:space="0" w:color="auto"/>
            </w:tcBorders>
          </w:tcPr>
          <w:p w14:paraId="3E677637" w14:textId="77777777" w:rsidR="008B6618" w:rsidRPr="00840003" w:rsidRDefault="008B6618" w:rsidP="001F2BC1">
            <w:pPr>
              <w:spacing w:after="0" w:line="240" w:lineRule="auto"/>
              <w:ind w:right="-284" w:hanging="108"/>
              <w:contextualSpacing/>
              <w:jc w:val="center"/>
              <w:rPr>
                <w:rFonts w:ascii="Times New Roman" w:eastAsia="Times New Roman" w:hAnsi="Times New Roman" w:cs="Times New Roman"/>
                <w:sz w:val="20"/>
                <w:szCs w:val="20"/>
                <w:lang w:eastAsia="ru-RU"/>
              </w:rPr>
            </w:pPr>
            <w:r w:rsidRPr="00840003">
              <w:rPr>
                <w:rFonts w:ascii="Times New Roman" w:eastAsia="Times New Roman" w:hAnsi="Times New Roman" w:cs="Times New Roman"/>
                <w:sz w:val="20"/>
                <w:szCs w:val="20"/>
                <w:lang w:eastAsia="ru-RU"/>
              </w:rPr>
              <w:t>8.</w:t>
            </w:r>
          </w:p>
        </w:tc>
        <w:tc>
          <w:tcPr>
            <w:tcW w:w="1176" w:type="pct"/>
            <w:shd w:val="clear" w:color="auto" w:fill="auto"/>
          </w:tcPr>
          <w:p w14:paraId="222EFD04" w14:textId="77777777" w:rsidR="008B6618" w:rsidRPr="00840003" w:rsidRDefault="008B6618" w:rsidP="001F2BC1">
            <w:pPr>
              <w:autoSpaceDE w:val="0"/>
              <w:autoSpaceDN w:val="0"/>
              <w:adjustRightInd w:val="0"/>
              <w:spacing w:after="0" w:line="240" w:lineRule="auto"/>
              <w:ind w:right="-284" w:firstLine="34"/>
              <w:contextualSpacing/>
              <w:rPr>
                <w:rFonts w:ascii="Times New Roman" w:eastAsiaTheme="minorEastAsia" w:hAnsi="Times New Roman" w:cs="Times New Roman"/>
                <w:color w:val="000000"/>
                <w:sz w:val="20"/>
                <w:szCs w:val="20"/>
                <w:lang w:eastAsia="ru-RU"/>
              </w:rPr>
            </w:pPr>
            <w:proofErr w:type="spellStart"/>
            <w:r w:rsidRPr="00840003">
              <w:rPr>
                <w:rFonts w:ascii="Times New Roman" w:eastAsiaTheme="minorEastAsia" w:hAnsi="Times New Roman" w:cs="Times New Roman"/>
                <w:color w:val="000000"/>
                <w:sz w:val="20"/>
                <w:szCs w:val="20"/>
                <w:lang w:eastAsia="ru-RU"/>
              </w:rPr>
              <w:t>Бейский</w:t>
            </w:r>
            <w:proofErr w:type="spellEnd"/>
            <w:r w:rsidRPr="00840003">
              <w:rPr>
                <w:rFonts w:ascii="Times New Roman" w:eastAsiaTheme="minorEastAsia" w:hAnsi="Times New Roman" w:cs="Times New Roman"/>
                <w:color w:val="000000"/>
                <w:sz w:val="20"/>
                <w:szCs w:val="20"/>
                <w:lang w:eastAsia="ru-RU"/>
              </w:rPr>
              <w:t xml:space="preserve"> район</w:t>
            </w:r>
          </w:p>
        </w:tc>
        <w:tc>
          <w:tcPr>
            <w:tcW w:w="441" w:type="pct"/>
          </w:tcPr>
          <w:p w14:paraId="7FAD3E8B" w14:textId="77777777" w:rsidR="008B6618" w:rsidRPr="00840003" w:rsidRDefault="008B6618" w:rsidP="002C3B75">
            <w:pPr>
              <w:spacing w:after="0" w:line="240" w:lineRule="auto"/>
              <w:ind w:firstLine="34"/>
              <w:contextualSpacing/>
              <w:jc w:val="center"/>
              <w:rPr>
                <w:rFonts w:ascii="Times New Roman" w:eastAsiaTheme="minorEastAsia" w:hAnsi="Times New Roman" w:cs="Times New Roman"/>
                <w:sz w:val="20"/>
                <w:szCs w:val="20"/>
                <w:lang w:eastAsia="ru-RU"/>
              </w:rPr>
            </w:pPr>
            <w:r w:rsidRPr="00840003">
              <w:rPr>
                <w:rFonts w:ascii="Times New Roman" w:eastAsiaTheme="minorEastAsia" w:hAnsi="Times New Roman" w:cs="Times New Roman"/>
                <w:sz w:val="20"/>
                <w:szCs w:val="20"/>
                <w:lang w:eastAsia="ru-RU"/>
              </w:rPr>
              <w:t>1</w:t>
            </w:r>
          </w:p>
        </w:tc>
        <w:tc>
          <w:tcPr>
            <w:tcW w:w="442" w:type="pct"/>
            <w:shd w:val="clear" w:color="auto" w:fill="auto"/>
            <w:vAlign w:val="center"/>
          </w:tcPr>
          <w:p w14:paraId="34454E43" w14:textId="77777777" w:rsidR="008B6618" w:rsidRPr="00840003" w:rsidRDefault="008B6618" w:rsidP="002C3B75">
            <w:pPr>
              <w:spacing w:after="0" w:line="240" w:lineRule="auto"/>
              <w:ind w:firstLine="34"/>
              <w:contextualSpacing/>
              <w:jc w:val="center"/>
              <w:rPr>
                <w:rFonts w:ascii="Times New Roman" w:eastAsiaTheme="minorEastAsia" w:hAnsi="Times New Roman" w:cs="Times New Roman"/>
                <w:sz w:val="20"/>
                <w:szCs w:val="20"/>
                <w:lang w:eastAsia="ru-RU"/>
              </w:rPr>
            </w:pPr>
            <w:r w:rsidRPr="00840003">
              <w:rPr>
                <w:rFonts w:ascii="Times New Roman" w:eastAsiaTheme="minorEastAsia" w:hAnsi="Times New Roman" w:cs="Times New Roman"/>
                <w:sz w:val="20"/>
                <w:szCs w:val="20"/>
                <w:lang w:eastAsia="ru-RU"/>
              </w:rPr>
              <w:t>3</w:t>
            </w:r>
          </w:p>
        </w:tc>
        <w:tc>
          <w:tcPr>
            <w:tcW w:w="441" w:type="pct"/>
            <w:shd w:val="clear" w:color="auto" w:fill="auto"/>
            <w:vAlign w:val="center"/>
          </w:tcPr>
          <w:p w14:paraId="61D82C3E" w14:textId="77777777" w:rsidR="008B6618" w:rsidRPr="00840003" w:rsidRDefault="008B6618" w:rsidP="002C3B75">
            <w:pPr>
              <w:spacing w:after="0" w:line="240" w:lineRule="auto"/>
              <w:ind w:firstLine="34"/>
              <w:contextualSpacing/>
              <w:jc w:val="center"/>
              <w:rPr>
                <w:rFonts w:ascii="Times New Roman" w:eastAsiaTheme="minorEastAsia" w:hAnsi="Times New Roman" w:cs="Times New Roman"/>
                <w:sz w:val="20"/>
                <w:szCs w:val="20"/>
                <w:lang w:eastAsia="ru-RU"/>
              </w:rPr>
            </w:pPr>
            <w:r w:rsidRPr="00840003">
              <w:rPr>
                <w:rFonts w:ascii="Times New Roman" w:eastAsiaTheme="minorEastAsia" w:hAnsi="Times New Roman" w:cs="Times New Roman"/>
                <w:sz w:val="20"/>
                <w:szCs w:val="20"/>
                <w:lang w:eastAsia="ru-RU"/>
              </w:rPr>
              <w:t>4</w:t>
            </w:r>
          </w:p>
        </w:tc>
        <w:tc>
          <w:tcPr>
            <w:tcW w:w="441" w:type="pct"/>
          </w:tcPr>
          <w:p w14:paraId="3D262070" w14:textId="77777777" w:rsidR="008B6618" w:rsidRPr="00840003" w:rsidRDefault="008B6618" w:rsidP="002C3B75">
            <w:pPr>
              <w:spacing w:after="0" w:line="240" w:lineRule="auto"/>
              <w:ind w:firstLine="34"/>
              <w:contextualSpacing/>
              <w:jc w:val="center"/>
              <w:rPr>
                <w:rFonts w:ascii="Times New Roman" w:eastAsiaTheme="minorEastAsia" w:hAnsi="Times New Roman" w:cs="Times New Roman"/>
                <w:sz w:val="20"/>
                <w:szCs w:val="20"/>
                <w:lang w:eastAsia="ru-RU"/>
              </w:rPr>
            </w:pPr>
            <w:r w:rsidRPr="00840003">
              <w:rPr>
                <w:rFonts w:ascii="Times New Roman" w:eastAsiaTheme="minorEastAsia" w:hAnsi="Times New Roman" w:cs="Times New Roman"/>
                <w:sz w:val="20"/>
                <w:szCs w:val="20"/>
                <w:lang w:eastAsia="ru-RU"/>
              </w:rPr>
              <w:t>-</w:t>
            </w:r>
          </w:p>
        </w:tc>
        <w:tc>
          <w:tcPr>
            <w:tcW w:w="441" w:type="pct"/>
          </w:tcPr>
          <w:p w14:paraId="7AB74153" w14:textId="77777777" w:rsidR="008B6618" w:rsidRPr="00840003" w:rsidRDefault="008B6618" w:rsidP="002C3B75">
            <w:pPr>
              <w:spacing w:after="0" w:line="240" w:lineRule="auto"/>
              <w:ind w:firstLine="34"/>
              <w:contextualSpacing/>
              <w:jc w:val="center"/>
              <w:rPr>
                <w:rFonts w:ascii="Times New Roman" w:eastAsiaTheme="minorEastAsia" w:hAnsi="Times New Roman" w:cs="Times New Roman"/>
                <w:sz w:val="20"/>
                <w:szCs w:val="20"/>
                <w:lang w:eastAsia="ru-RU"/>
              </w:rPr>
            </w:pPr>
            <w:r w:rsidRPr="00840003">
              <w:rPr>
                <w:rFonts w:ascii="Times New Roman" w:eastAsiaTheme="minorEastAsia" w:hAnsi="Times New Roman" w:cs="Times New Roman"/>
                <w:sz w:val="20"/>
                <w:szCs w:val="20"/>
                <w:lang w:eastAsia="ru-RU"/>
              </w:rPr>
              <w:t>1</w:t>
            </w:r>
          </w:p>
        </w:tc>
        <w:tc>
          <w:tcPr>
            <w:tcW w:w="441" w:type="pct"/>
          </w:tcPr>
          <w:p w14:paraId="635208C8" w14:textId="77777777" w:rsidR="008B6618" w:rsidRPr="00840003" w:rsidRDefault="008B6618" w:rsidP="002C3B75">
            <w:pPr>
              <w:spacing w:after="0" w:line="240" w:lineRule="auto"/>
              <w:ind w:firstLine="34"/>
              <w:contextualSpacing/>
              <w:jc w:val="center"/>
              <w:rPr>
                <w:rFonts w:ascii="Times New Roman" w:eastAsiaTheme="minorEastAsia" w:hAnsi="Times New Roman" w:cs="Times New Roman"/>
                <w:sz w:val="20"/>
                <w:szCs w:val="20"/>
                <w:lang w:eastAsia="ru-RU"/>
              </w:rPr>
            </w:pPr>
            <w:r w:rsidRPr="00840003">
              <w:rPr>
                <w:rFonts w:ascii="Times New Roman" w:eastAsiaTheme="minorEastAsia" w:hAnsi="Times New Roman" w:cs="Times New Roman"/>
                <w:sz w:val="20"/>
                <w:szCs w:val="20"/>
                <w:lang w:eastAsia="ru-RU"/>
              </w:rPr>
              <w:t>1</w:t>
            </w:r>
          </w:p>
        </w:tc>
        <w:tc>
          <w:tcPr>
            <w:tcW w:w="441" w:type="pct"/>
          </w:tcPr>
          <w:p w14:paraId="5D27D5C5" w14:textId="77777777" w:rsidR="008B6618" w:rsidRPr="00840003" w:rsidRDefault="008B6618" w:rsidP="002C3B75">
            <w:pPr>
              <w:spacing w:after="0" w:line="240" w:lineRule="auto"/>
              <w:ind w:firstLine="34"/>
              <w:contextualSpacing/>
              <w:jc w:val="center"/>
              <w:rPr>
                <w:rFonts w:ascii="Times New Roman" w:eastAsiaTheme="minorEastAsia" w:hAnsi="Times New Roman" w:cs="Times New Roman"/>
                <w:sz w:val="20"/>
                <w:szCs w:val="20"/>
                <w:lang w:eastAsia="ru-RU"/>
              </w:rPr>
            </w:pPr>
            <w:r>
              <w:rPr>
                <w:rFonts w:ascii="Times New Roman" w:eastAsiaTheme="minorEastAsia" w:hAnsi="Times New Roman" w:cs="Times New Roman"/>
                <w:sz w:val="20"/>
                <w:szCs w:val="20"/>
                <w:lang w:eastAsia="ru-RU"/>
              </w:rPr>
              <w:t>2</w:t>
            </w:r>
          </w:p>
        </w:tc>
        <w:tc>
          <w:tcPr>
            <w:tcW w:w="515" w:type="pct"/>
          </w:tcPr>
          <w:p w14:paraId="5C40BCBC" w14:textId="77777777" w:rsidR="008B6618" w:rsidRPr="00840003" w:rsidRDefault="008B6618" w:rsidP="002C3B75">
            <w:pPr>
              <w:spacing w:after="0" w:line="240" w:lineRule="auto"/>
              <w:ind w:firstLine="34"/>
              <w:contextualSpacing/>
              <w:jc w:val="center"/>
              <w:rPr>
                <w:rFonts w:ascii="Times New Roman" w:eastAsiaTheme="minorEastAsia" w:hAnsi="Times New Roman" w:cs="Times New Roman"/>
                <w:sz w:val="20"/>
                <w:szCs w:val="20"/>
                <w:lang w:eastAsia="ru-RU"/>
              </w:rPr>
            </w:pPr>
            <w:r>
              <w:rPr>
                <w:rFonts w:ascii="Times New Roman" w:eastAsiaTheme="minorEastAsia" w:hAnsi="Times New Roman" w:cs="Times New Roman"/>
                <w:sz w:val="20"/>
                <w:szCs w:val="20"/>
                <w:lang w:eastAsia="ru-RU"/>
              </w:rPr>
              <w:t>12</w:t>
            </w:r>
          </w:p>
        </w:tc>
      </w:tr>
      <w:tr w:rsidR="008B6618" w:rsidRPr="00840003" w14:paraId="3B292F02" w14:textId="77777777" w:rsidTr="008B6618">
        <w:trPr>
          <w:trHeight w:val="226"/>
        </w:trPr>
        <w:tc>
          <w:tcPr>
            <w:tcW w:w="221" w:type="pct"/>
            <w:tcBorders>
              <w:left w:val="dotted" w:sz="4" w:space="0" w:color="auto"/>
            </w:tcBorders>
          </w:tcPr>
          <w:p w14:paraId="0CD621E4" w14:textId="77777777" w:rsidR="008B6618" w:rsidRPr="00840003" w:rsidRDefault="008B6618" w:rsidP="001F2BC1">
            <w:pPr>
              <w:spacing w:after="0" w:line="240" w:lineRule="auto"/>
              <w:ind w:right="-284" w:hanging="108"/>
              <w:contextualSpacing/>
              <w:jc w:val="center"/>
              <w:rPr>
                <w:rFonts w:ascii="Times New Roman" w:eastAsia="Times New Roman" w:hAnsi="Times New Roman" w:cs="Times New Roman"/>
                <w:sz w:val="20"/>
                <w:szCs w:val="20"/>
                <w:lang w:eastAsia="ru-RU"/>
              </w:rPr>
            </w:pPr>
            <w:r w:rsidRPr="00840003">
              <w:rPr>
                <w:rFonts w:ascii="Times New Roman" w:eastAsia="Times New Roman" w:hAnsi="Times New Roman" w:cs="Times New Roman"/>
                <w:sz w:val="20"/>
                <w:szCs w:val="20"/>
                <w:lang w:eastAsia="ru-RU"/>
              </w:rPr>
              <w:t>9.</w:t>
            </w:r>
          </w:p>
        </w:tc>
        <w:tc>
          <w:tcPr>
            <w:tcW w:w="1176" w:type="pct"/>
            <w:shd w:val="clear" w:color="auto" w:fill="auto"/>
          </w:tcPr>
          <w:p w14:paraId="0DDEE3B3" w14:textId="77777777" w:rsidR="008B6618" w:rsidRPr="00840003" w:rsidRDefault="008B6618" w:rsidP="001F2BC1">
            <w:pPr>
              <w:autoSpaceDE w:val="0"/>
              <w:autoSpaceDN w:val="0"/>
              <w:adjustRightInd w:val="0"/>
              <w:spacing w:after="0" w:line="240" w:lineRule="auto"/>
              <w:ind w:right="-284" w:firstLine="34"/>
              <w:contextualSpacing/>
              <w:rPr>
                <w:rFonts w:ascii="Times New Roman" w:eastAsiaTheme="minorEastAsia" w:hAnsi="Times New Roman" w:cs="Times New Roman"/>
                <w:color w:val="000000"/>
                <w:sz w:val="20"/>
                <w:szCs w:val="20"/>
                <w:lang w:eastAsia="ru-RU"/>
              </w:rPr>
            </w:pPr>
            <w:proofErr w:type="spellStart"/>
            <w:r w:rsidRPr="00840003">
              <w:rPr>
                <w:rFonts w:ascii="Times New Roman" w:eastAsiaTheme="minorEastAsia" w:hAnsi="Times New Roman" w:cs="Times New Roman"/>
                <w:color w:val="000000"/>
                <w:sz w:val="20"/>
                <w:szCs w:val="20"/>
                <w:lang w:eastAsia="ru-RU"/>
              </w:rPr>
              <w:t>Боградский</w:t>
            </w:r>
            <w:proofErr w:type="spellEnd"/>
            <w:r w:rsidRPr="00840003">
              <w:rPr>
                <w:rFonts w:ascii="Times New Roman" w:eastAsiaTheme="minorEastAsia" w:hAnsi="Times New Roman" w:cs="Times New Roman"/>
                <w:color w:val="000000"/>
                <w:sz w:val="20"/>
                <w:szCs w:val="20"/>
                <w:lang w:eastAsia="ru-RU"/>
              </w:rPr>
              <w:t xml:space="preserve"> район</w:t>
            </w:r>
          </w:p>
        </w:tc>
        <w:tc>
          <w:tcPr>
            <w:tcW w:w="441" w:type="pct"/>
          </w:tcPr>
          <w:p w14:paraId="3AD20286" w14:textId="77777777" w:rsidR="008B6618" w:rsidRPr="00840003" w:rsidRDefault="008B6618" w:rsidP="002C3B75">
            <w:pPr>
              <w:spacing w:after="0" w:line="240" w:lineRule="auto"/>
              <w:ind w:firstLine="34"/>
              <w:contextualSpacing/>
              <w:jc w:val="center"/>
              <w:rPr>
                <w:rFonts w:ascii="Times New Roman" w:eastAsiaTheme="minorEastAsia" w:hAnsi="Times New Roman" w:cs="Times New Roman"/>
                <w:sz w:val="20"/>
                <w:szCs w:val="20"/>
                <w:lang w:eastAsia="ru-RU"/>
              </w:rPr>
            </w:pPr>
            <w:r w:rsidRPr="00840003">
              <w:rPr>
                <w:rFonts w:ascii="Times New Roman" w:eastAsiaTheme="minorEastAsia" w:hAnsi="Times New Roman" w:cs="Times New Roman"/>
                <w:sz w:val="20"/>
                <w:szCs w:val="20"/>
                <w:lang w:eastAsia="ru-RU"/>
              </w:rPr>
              <w:t>1</w:t>
            </w:r>
          </w:p>
        </w:tc>
        <w:tc>
          <w:tcPr>
            <w:tcW w:w="442" w:type="pct"/>
            <w:shd w:val="clear" w:color="auto" w:fill="auto"/>
            <w:vAlign w:val="center"/>
          </w:tcPr>
          <w:p w14:paraId="25B7A6DF" w14:textId="77777777" w:rsidR="008B6618" w:rsidRPr="00840003" w:rsidRDefault="008B6618" w:rsidP="002C3B75">
            <w:pPr>
              <w:spacing w:after="0" w:line="240" w:lineRule="auto"/>
              <w:ind w:firstLine="34"/>
              <w:contextualSpacing/>
              <w:jc w:val="center"/>
              <w:rPr>
                <w:rFonts w:ascii="Times New Roman" w:eastAsiaTheme="minorEastAsia" w:hAnsi="Times New Roman" w:cs="Times New Roman"/>
                <w:sz w:val="20"/>
                <w:szCs w:val="20"/>
                <w:lang w:eastAsia="ru-RU"/>
              </w:rPr>
            </w:pPr>
            <w:r w:rsidRPr="00840003">
              <w:rPr>
                <w:rFonts w:ascii="Times New Roman" w:eastAsiaTheme="minorEastAsia" w:hAnsi="Times New Roman" w:cs="Times New Roman"/>
                <w:sz w:val="20"/>
                <w:szCs w:val="20"/>
                <w:lang w:eastAsia="ru-RU"/>
              </w:rPr>
              <w:t>3</w:t>
            </w:r>
          </w:p>
        </w:tc>
        <w:tc>
          <w:tcPr>
            <w:tcW w:w="441" w:type="pct"/>
            <w:shd w:val="clear" w:color="auto" w:fill="auto"/>
            <w:vAlign w:val="center"/>
          </w:tcPr>
          <w:p w14:paraId="11898AD6" w14:textId="77777777" w:rsidR="008B6618" w:rsidRPr="00840003" w:rsidRDefault="008B6618" w:rsidP="002C3B75">
            <w:pPr>
              <w:spacing w:after="0" w:line="240" w:lineRule="auto"/>
              <w:ind w:firstLine="34"/>
              <w:contextualSpacing/>
              <w:jc w:val="center"/>
              <w:rPr>
                <w:rFonts w:ascii="Times New Roman" w:eastAsiaTheme="minorEastAsia" w:hAnsi="Times New Roman" w:cs="Times New Roman"/>
                <w:sz w:val="20"/>
                <w:szCs w:val="20"/>
                <w:lang w:eastAsia="ru-RU"/>
              </w:rPr>
            </w:pPr>
            <w:r w:rsidRPr="00840003">
              <w:rPr>
                <w:rFonts w:ascii="Times New Roman" w:eastAsiaTheme="minorEastAsia" w:hAnsi="Times New Roman" w:cs="Times New Roman"/>
                <w:sz w:val="20"/>
                <w:szCs w:val="20"/>
                <w:lang w:eastAsia="ru-RU"/>
              </w:rPr>
              <w:t>5</w:t>
            </w:r>
          </w:p>
        </w:tc>
        <w:tc>
          <w:tcPr>
            <w:tcW w:w="441" w:type="pct"/>
          </w:tcPr>
          <w:p w14:paraId="649FF4B4" w14:textId="77777777" w:rsidR="008B6618" w:rsidRPr="00840003" w:rsidRDefault="008B6618" w:rsidP="002C3B75">
            <w:pPr>
              <w:spacing w:after="0" w:line="240" w:lineRule="auto"/>
              <w:ind w:firstLine="34"/>
              <w:contextualSpacing/>
              <w:jc w:val="center"/>
              <w:rPr>
                <w:rFonts w:ascii="Times New Roman" w:eastAsiaTheme="minorEastAsia" w:hAnsi="Times New Roman" w:cs="Times New Roman"/>
                <w:sz w:val="20"/>
                <w:szCs w:val="20"/>
                <w:lang w:eastAsia="ru-RU"/>
              </w:rPr>
            </w:pPr>
            <w:r w:rsidRPr="00840003">
              <w:rPr>
                <w:rFonts w:ascii="Times New Roman" w:eastAsiaTheme="minorEastAsia" w:hAnsi="Times New Roman" w:cs="Times New Roman"/>
                <w:sz w:val="20"/>
                <w:szCs w:val="20"/>
                <w:lang w:eastAsia="ru-RU"/>
              </w:rPr>
              <w:t>1</w:t>
            </w:r>
          </w:p>
        </w:tc>
        <w:tc>
          <w:tcPr>
            <w:tcW w:w="441" w:type="pct"/>
          </w:tcPr>
          <w:p w14:paraId="677B89BC" w14:textId="77777777" w:rsidR="008B6618" w:rsidRPr="00840003" w:rsidRDefault="008B6618" w:rsidP="002C3B75">
            <w:pPr>
              <w:spacing w:after="0" w:line="240" w:lineRule="auto"/>
              <w:ind w:firstLine="34"/>
              <w:contextualSpacing/>
              <w:jc w:val="center"/>
              <w:rPr>
                <w:rFonts w:ascii="Times New Roman" w:eastAsiaTheme="minorEastAsia" w:hAnsi="Times New Roman" w:cs="Times New Roman"/>
                <w:sz w:val="20"/>
                <w:szCs w:val="20"/>
                <w:lang w:eastAsia="ru-RU"/>
              </w:rPr>
            </w:pPr>
            <w:r w:rsidRPr="00840003">
              <w:rPr>
                <w:rFonts w:ascii="Times New Roman" w:eastAsiaTheme="minorEastAsia" w:hAnsi="Times New Roman" w:cs="Times New Roman"/>
                <w:sz w:val="20"/>
                <w:szCs w:val="20"/>
                <w:lang w:eastAsia="ru-RU"/>
              </w:rPr>
              <w:t>2</w:t>
            </w:r>
          </w:p>
        </w:tc>
        <w:tc>
          <w:tcPr>
            <w:tcW w:w="441" w:type="pct"/>
          </w:tcPr>
          <w:p w14:paraId="095FE42A" w14:textId="77777777" w:rsidR="008B6618" w:rsidRPr="00840003" w:rsidRDefault="008B6618" w:rsidP="002C3B75">
            <w:pPr>
              <w:spacing w:after="0" w:line="240" w:lineRule="auto"/>
              <w:ind w:firstLine="34"/>
              <w:contextualSpacing/>
              <w:jc w:val="center"/>
              <w:rPr>
                <w:rFonts w:ascii="Times New Roman" w:eastAsiaTheme="minorEastAsia" w:hAnsi="Times New Roman" w:cs="Times New Roman"/>
                <w:sz w:val="20"/>
                <w:szCs w:val="20"/>
                <w:lang w:eastAsia="ru-RU"/>
              </w:rPr>
            </w:pPr>
            <w:r w:rsidRPr="00840003">
              <w:rPr>
                <w:rFonts w:ascii="Times New Roman" w:eastAsiaTheme="minorEastAsia" w:hAnsi="Times New Roman" w:cs="Times New Roman"/>
                <w:sz w:val="20"/>
                <w:szCs w:val="20"/>
                <w:lang w:eastAsia="ru-RU"/>
              </w:rPr>
              <w:t>3</w:t>
            </w:r>
          </w:p>
        </w:tc>
        <w:tc>
          <w:tcPr>
            <w:tcW w:w="441" w:type="pct"/>
          </w:tcPr>
          <w:p w14:paraId="3EC0E431" w14:textId="77777777" w:rsidR="008B6618" w:rsidRPr="00840003" w:rsidRDefault="008B6618" w:rsidP="002C3B75">
            <w:pPr>
              <w:spacing w:after="0" w:line="240" w:lineRule="auto"/>
              <w:ind w:firstLine="34"/>
              <w:contextualSpacing/>
              <w:jc w:val="center"/>
              <w:rPr>
                <w:rFonts w:ascii="Times New Roman" w:eastAsiaTheme="minorEastAsia" w:hAnsi="Times New Roman" w:cs="Times New Roman"/>
                <w:sz w:val="20"/>
                <w:szCs w:val="20"/>
                <w:lang w:eastAsia="ru-RU"/>
              </w:rPr>
            </w:pPr>
            <w:r>
              <w:rPr>
                <w:rFonts w:ascii="Times New Roman" w:eastAsiaTheme="minorEastAsia" w:hAnsi="Times New Roman" w:cs="Times New Roman"/>
                <w:sz w:val="20"/>
                <w:szCs w:val="20"/>
                <w:lang w:eastAsia="ru-RU"/>
              </w:rPr>
              <w:t>2</w:t>
            </w:r>
          </w:p>
        </w:tc>
        <w:tc>
          <w:tcPr>
            <w:tcW w:w="515" w:type="pct"/>
          </w:tcPr>
          <w:p w14:paraId="08FF09D7" w14:textId="77777777" w:rsidR="008B6618" w:rsidRPr="00840003" w:rsidRDefault="008B6618" w:rsidP="002C3B75">
            <w:pPr>
              <w:spacing w:after="0" w:line="240" w:lineRule="auto"/>
              <w:ind w:firstLine="34"/>
              <w:contextualSpacing/>
              <w:jc w:val="center"/>
              <w:rPr>
                <w:rFonts w:ascii="Times New Roman" w:eastAsiaTheme="minorEastAsia" w:hAnsi="Times New Roman" w:cs="Times New Roman"/>
                <w:sz w:val="20"/>
                <w:szCs w:val="20"/>
                <w:lang w:eastAsia="ru-RU"/>
              </w:rPr>
            </w:pPr>
            <w:r>
              <w:rPr>
                <w:rFonts w:ascii="Times New Roman" w:eastAsiaTheme="minorEastAsia" w:hAnsi="Times New Roman" w:cs="Times New Roman"/>
                <w:sz w:val="20"/>
                <w:szCs w:val="20"/>
                <w:lang w:eastAsia="ru-RU"/>
              </w:rPr>
              <w:t>17</w:t>
            </w:r>
          </w:p>
        </w:tc>
      </w:tr>
      <w:tr w:rsidR="008B6618" w:rsidRPr="00840003" w14:paraId="13943FCA" w14:textId="77777777" w:rsidTr="002C3B75">
        <w:trPr>
          <w:trHeight w:val="276"/>
        </w:trPr>
        <w:tc>
          <w:tcPr>
            <w:tcW w:w="221" w:type="pct"/>
            <w:tcBorders>
              <w:left w:val="dotted" w:sz="4" w:space="0" w:color="auto"/>
            </w:tcBorders>
          </w:tcPr>
          <w:p w14:paraId="35FD3884" w14:textId="77777777" w:rsidR="008B6618" w:rsidRPr="00840003" w:rsidRDefault="008B6618" w:rsidP="001F2BC1">
            <w:pPr>
              <w:spacing w:after="0" w:line="240" w:lineRule="auto"/>
              <w:ind w:right="-284" w:hanging="108"/>
              <w:contextualSpacing/>
              <w:jc w:val="center"/>
              <w:rPr>
                <w:rFonts w:ascii="Times New Roman" w:eastAsia="Times New Roman" w:hAnsi="Times New Roman" w:cs="Times New Roman"/>
                <w:sz w:val="20"/>
                <w:szCs w:val="20"/>
                <w:lang w:eastAsia="ru-RU"/>
              </w:rPr>
            </w:pPr>
            <w:r w:rsidRPr="00840003">
              <w:rPr>
                <w:rFonts w:ascii="Times New Roman" w:eastAsia="Times New Roman" w:hAnsi="Times New Roman" w:cs="Times New Roman"/>
                <w:sz w:val="20"/>
                <w:szCs w:val="20"/>
                <w:lang w:eastAsia="ru-RU"/>
              </w:rPr>
              <w:t>10.</w:t>
            </w:r>
          </w:p>
        </w:tc>
        <w:tc>
          <w:tcPr>
            <w:tcW w:w="1176" w:type="pct"/>
            <w:shd w:val="clear" w:color="auto" w:fill="auto"/>
          </w:tcPr>
          <w:p w14:paraId="4E6E0328" w14:textId="77777777" w:rsidR="008B6618" w:rsidRDefault="008B6618" w:rsidP="001F2BC1">
            <w:pPr>
              <w:autoSpaceDE w:val="0"/>
              <w:autoSpaceDN w:val="0"/>
              <w:adjustRightInd w:val="0"/>
              <w:spacing w:after="0" w:line="240" w:lineRule="auto"/>
              <w:ind w:right="-284" w:firstLine="34"/>
              <w:contextualSpacing/>
              <w:rPr>
                <w:rFonts w:ascii="Times New Roman" w:eastAsiaTheme="minorEastAsia" w:hAnsi="Times New Roman" w:cs="Times New Roman"/>
                <w:color w:val="000000"/>
                <w:sz w:val="20"/>
                <w:szCs w:val="20"/>
                <w:lang w:eastAsia="ru-RU"/>
              </w:rPr>
            </w:pPr>
            <w:r w:rsidRPr="00840003">
              <w:rPr>
                <w:rFonts w:ascii="Times New Roman" w:eastAsiaTheme="minorEastAsia" w:hAnsi="Times New Roman" w:cs="Times New Roman"/>
                <w:color w:val="000000"/>
                <w:sz w:val="20"/>
                <w:szCs w:val="20"/>
                <w:lang w:eastAsia="ru-RU"/>
              </w:rPr>
              <w:t xml:space="preserve">Орджоникидзевский </w:t>
            </w:r>
          </w:p>
          <w:p w14:paraId="6D7C0240" w14:textId="77777777" w:rsidR="008B6618" w:rsidRPr="00840003" w:rsidRDefault="008B6618" w:rsidP="001F2BC1">
            <w:pPr>
              <w:autoSpaceDE w:val="0"/>
              <w:autoSpaceDN w:val="0"/>
              <w:adjustRightInd w:val="0"/>
              <w:spacing w:after="0" w:line="240" w:lineRule="auto"/>
              <w:ind w:right="-284" w:firstLine="34"/>
              <w:contextualSpacing/>
              <w:rPr>
                <w:rFonts w:ascii="Times New Roman" w:eastAsiaTheme="minorEastAsia" w:hAnsi="Times New Roman" w:cs="Times New Roman"/>
                <w:color w:val="000000"/>
                <w:sz w:val="20"/>
                <w:szCs w:val="20"/>
                <w:lang w:eastAsia="ru-RU"/>
              </w:rPr>
            </w:pPr>
            <w:r w:rsidRPr="00840003">
              <w:rPr>
                <w:rFonts w:ascii="Times New Roman" w:eastAsiaTheme="minorEastAsia" w:hAnsi="Times New Roman" w:cs="Times New Roman"/>
                <w:color w:val="000000"/>
                <w:sz w:val="20"/>
                <w:szCs w:val="20"/>
                <w:lang w:eastAsia="ru-RU"/>
              </w:rPr>
              <w:t>район</w:t>
            </w:r>
          </w:p>
        </w:tc>
        <w:tc>
          <w:tcPr>
            <w:tcW w:w="441" w:type="pct"/>
            <w:vAlign w:val="center"/>
          </w:tcPr>
          <w:p w14:paraId="496F4098" w14:textId="77777777" w:rsidR="008B6618" w:rsidRPr="00840003" w:rsidRDefault="008B6618" w:rsidP="002C3B75">
            <w:pPr>
              <w:spacing w:after="0" w:line="240" w:lineRule="auto"/>
              <w:ind w:firstLine="34"/>
              <w:contextualSpacing/>
              <w:jc w:val="center"/>
              <w:rPr>
                <w:rFonts w:ascii="Times New Roman" w:eastAsiaTheme="minorEastAsia" w:hAnsi="Times New Roman" w:cs="Times New Roman"/>
                <w:sz w:val="20"/>
                <w:szCs w:val="20"/>
                <w:lang w:eastAsia="ru-RU"/>
              </w:rPr>
            </w:pPr>
            <w:r w:rsidRPr="00840003">
              <w:rPr>
                <w:rFonts w:ascii="Times New Roman" w:eastAsiaTheme="minorEastAsia" w:hAnsi="Times New Roman" w:cs="Times New Roman"/>
                <w:sz w:val="20"/>
                <w:szCs w:val="20"/>
                <w:lang w:eastAsia="ru-RU"/>
              </w:rPr>
              <w:t>2</w:t>
            </w:r>
          </w:p>
        </w:tc>
        <w:tc>
          <w:tcPr>
            <w:tcW w:w="442" w:type="pct"/>
            <w:shd w:val="clear" w:color="auto" w:fill="auto"/>
            <w:vAlign w:val="center"/>
          </w:tcPr>
          <w:p w14:paraId="4C0DDE0F" w14:textId="77777777" w:rsidR="008B6618" w:rsidRPr="00840003" w:rsidRDefault="008B6618" w:rsidP="002C3B75">
            <w:pPr>
              <w:spacing w:after="0" w:line="240" w:lineRule="auto"/>
              <w:ind w:firstLine="34"/>
              <w:contextualSpacing/>
              <w:jc w:val="center"/>
              <w:rPr>
                <w:rFonts w:ascii="Times New Roman" w:eastAsiaTheme="minorEastAsia" w:hAnsi="Times New Roman" w:cs="Times New Roman"/>
                <w:sz w:val="20"/>
                <w:szCs w:val="20"/>
                <w:lang w:eastAsia="ru-RU"/>
              </w:rPr>
            </w:pPr>
            <w:r w:rsidRPr="00840003">
              <w:rPr>
                <w:rFonts w:ascii="Times New Roman" w:eastAsiaTheme="minorEastAsia" w:hAnsi="Times New Roman" w:cs="Times New Roman"/>
                <w:sz w:val="20"/>
                <w:szCs w:val="20"/>
                <w:lang w:eastAsia="ru-RU"/>
              </w:rPr>
              <w:t>2</w:t>
            </w:r>
          </w:p>
        </w:tc>
        <w:tc>
          <w:tcPr>
            <w:tcW w:w="441" w:type="pct"/>
            <w:shd w:val="clear" w:color="auto" w:fill="auto"/>
            <w:vAlign w:val="center"/>
          </w:tcPr>
          <w:p w14:paraId="4B0CD34B" w14:textId="77777777" w:rsidR="008B6618" w:rsidRPr="00840003" w:rsidRDefault="008B6618" w:rsidP="002C3B75">
            <w:pPr>
              <w:spacing w:after="0" w:line="240" w:lineRule="auto"/>
              <w:ind w:firstLine="34"/>
              <w:contextualSpacing/>
              <w:jc w:val="center"/>
              <w:rPr>
                <w:rFonts w:ascii="Times New Roman" w:eastAsiaTheme="minorEastAsia" w:hAnsi="Times New Roman" w:cs="Times New Roman"/>
                <w:sz w:val="20"/>
                <w:szCs w:val="20"/>
                <w:lang w:eastAsia="ru-RU"/>
              </w:rPr>
            </w:pPr>
            <w:r w:rsidRPr="00840003">
              <w:rPr>
                <w:rFonts w:ascii="Times New Roman" w:eastAsiaTheme="minorEastAsia" w:hAnsi="Times New Roman" w:cs="Times New Roman"/>
                <w:sz w:val="20"/>
                <w:szCs w:val="20"/>
                <w:lang w:eastAsia="ru-RU"/>
              </w:rPr>
              <w:t>3</w:t>
            </w:r>
          </w:p>
        </w:tc>
        <w:tc>
          <w:tcPr>
            <w:tcW w:w="441" w:type="pct"/>
            <w:vAlign w:val="center"/>
          </w:tcPr>
          <w:p w14:paraId="4612C906" w14:textId="77777777" w:rsidR="008B6618" w:rsidRPr="00840003" w:rsidRDefault="008B6618" w:rsidP="002C3B75">
            <w:pPr>
              <w:spacing w:after="0" w:line="240" w:lineRule="auto"/>
              <w:ind w:firstLine="34"/>
              <w:jc w:val="center"/>
              <w:rPr>
                <w:rFonts w:ascii="Times New Roman" w:eastAsiaTheme="minorEastAsia" w:hAnsi="Times New Roman" w:cs="Times New Roman"/>
                <w:sz w:val="20"/>
                <w:szCs w:val="20"/>
                <w:lang w:eastAsia="ru-RU"/>
              </w:rPr>
            </w:pPr>
            <w:r w:rsidRPr="00840003">
              <w:rPr>
                <w:rFonts w:ascii="Times New Roman" w:eastAsiaTheme="minorEastAsia" w:hAnsi="Times New Roman" w:cs="Times New Roman"/>
                <w:sz w:val="20"/>
                <w:szCs w:val="20"/>
                <w:lang w:eastAsia="ru-RU"/>
              </w:rPr>
              <w:t>1</w:t>
            </w:r>
          </w:p>
        </w:tc>
        <w:tc>
          <w:tcPr>
            <w:tcW w:w="441" w:type="pct"/>
            <w:vAlign w:val="center"/>
          </w:tcPr>
          <w:p w14:paraId="59B6D0C8" w14:textId="77777777" w:rsidR="008B6618" w:rsidRPr="00840003" w:rsidRDefault="008B6618" w:rsidP="002C3B75">
            <w:pPr>
              <w:spacing w:after="0" w:line="240" w:lineRule="auto"/>
              <w:ind w:firstLine="34"/>
              <w:jc w:val="center"/>
              <w:rPr>
                <w:rFonts w:ascii="Times New Roman" w:eastAsiaTheme="minorEastAsia" w:hAnsi="Times New Roman" w:cs="Times New Roman"/>
                <w:sz w:val="20"/>
                <w:szCs w:val="20"/>
                <w:lang w:eastAsia="ru-RU"/>
              </w:rPr>
            </w:pPr>
            <w:r w:rsidRPr="00840003">
              <w:rPr>
                <w:rFonts w:ascii="Times New Roman" w:eastAsiaTheme="minorEastAsia" w:hAnsi="Times New Roman" w:cs="Times New Roman"/>
                <w:sz w:val="20"/>
                <w:szCs w:val="20"/>
                <w:lang w:eastAsia="ru-RU"/>
              </w:rPr>
              <w:t>1</w:t>
            </w:r>
          </w:p>
        </w:tc>
        <w:tc>
          <w:tcPr>
            <w:tcW w:w="441" w:type="pct"/>
            <w:vAlign w:val="center"/>
          </w:tcPr>
          <w:p w14:paraId="55746E2F" w14:textId="77777777" w:rsidR="008B6618" w:rsidRPr="00840003" w:rsidRDefault="008B6618" w:rsidP="002C3B75">
            <w:pPr>
              <w:spacing w:after="0" w:line="240" w:lineRule="auto"/>
              <w:ind w:firstLine="34"/>
              <w:jc w:val="center"/>
              <w:rPr>
                <w:rFonts w:ascii="Times New Roman" w:eastAsiaTheme="minorEastAsia" w:hAnsi="Times New Roman" w:cs="Times New Roman"/>
                <w:sz w:val="20"/>
                <w:szCs w:val="20"/>
                <w:lang w:eastAsia="ru-RU"/>
              </w:rPr>
            </w:pPr>
            <w:r w:rsidRPr="00840003">
              <w:rPr>
                <w:rFonts w:ascii="Times New Roman" w:eastAsiaTheme="minorEastAsia" w:hAnsi="Times New Roman" w:cs="Times New Roman"/>
                <w:sz w:val="20"/>
                <w:szCs w:val="20"/>
                <w:lang w:eastAsia="ru-RU"/>
              </w:rPr>
              <w:t>3</w:t>
            </w:r>
          </w:p>
        </w:tc>
        <w:tc>
          <w:tcPr>
            <w:tcW w:w="441" w:type="pct"/>
            <w:vAlign w:val="center"/>
          </w:tcPr>
          <w:p w14:paraId="6EB3DFA2" w14:textId="77777777" w:rsidR="008B6618" w:rsidRPr="00840003" w:rsidRDefault="008B6618" w:rsidP="002C3B75">
            <w:pPr>
              <w:spacing w:after="0" w:line="240" w:lineRule="auto"/>
              <w:ind w:firstLine="34"/>
              <w:jc w:val="center"/>
              <w:rPr>
                <w:rFonts w:ascii="Times New Roman" w:eastAsiaTheme="minorEastAsia" w:hAnsi="Times New Roman" w:cs="Times New Roman"/>
                <w:sz w:val="20"/>
                <w:szCs w:val="20"/>
                <w:lang w:eastAsia="ru-RU"/>
              </w:rPr>
            </w:pPr>
            <w:r>
              <w:rPr>
                <w:rFonts w:ascii="Times New Roman" w:eastAsiaTheme="minorEastAsia" w:hAnsi="Times New Roman" w:cs="Times New Roman"/>
                <w:sz w:val="20"/>
                <w:szCs w:val="20"/>
                <w:lang w:eastAsia="ru-RU"/>
              </w:rPr>
              <w:t>2</w:t>
            </w:r>
          </w:p>
        </w:tc>
        <w:tc>
          <w:tcPr>
            <w:tcW w:w="515" w:type="pct"/>
            <w:vAlign w:val="center"/>
          </w:tcPr>
          <w:p w14:paraId="05972C89" w14:textId="77777777" w:rsidR="008B6618" w:rsidRPr="00840003" w:rsidRDefault="008B6618" w:rsidP="002C3B75">
            <w:pPr>
              <w:spacing w:after="0" w:line="240" w:lineRule="auto"/>
              <w:ind w:firstLine="34"/>
              <w:jc w:val="center"/>
              <w:rPr>
                <w:rFonts w:ascii="Times New Roman" w:eastAsiaTheme="minorEastAsia" w:hAnsi="Times New Roman" w:cs="Times New Roman"/>
                <w:sz w:val="20"/>
                <w:szCs w:val="20"/>
                <w:lang w:eastAsia="ru-RU"/>
              </w:rPr>
            </w:pPr>
            <w:r>
              <w:rPr>
                <w:rFonts w:ascii="Times New Roman" w:eastAsiaTheme="minorEastAsia" w:hAnsi="Times New Roman" w:cs="Times New Roman"/>
                <w:sz w:val="20"/>
                <w:szCs w:val="20"/>
                <w:lang w:eastAsia="ru-RU"/>
              </w:rPr>
              <w:t>14</w:t>
            </w:r>
          </w:p>
        </w:tc>
      </w:tr>
      <w:tr w:rsidR="008B6618" w:rsidRPr="00840003" w14:paraId="6A1CE2A6" w14:textId="77777777" w:rsidTr="008B6618">
        <w:trPr>
          <w:trHeight w:val="223"/>
        </w:trPr>
        <w:tc>
          <w:tcPr>
            <w:tcW w:w="221" w:type="pct"/>
            <w:tcBorders>
              <w:left w:val="dotted" w:sz="4" w:space="0" w:color="auto"/>
            </w:tcBorders>
          </w:tcPr>
          <w:p w14:paraId="395FEED1" w14:textId="77777777" w:rsidR="008B6618" w:rsidRPr="00840003" w:rsidRDefault="008B6618" w:rsidP="001F2BC1">
            <w:pPr>
              <w:autoSpaceDE w:val="0"/>
              <w:autoSpaceDN w:val="0"/>
              <w:adjustRightInd w:val="0"/>
              <w:spacing w:after="0" w:line="240" w:lineRule="auto"/>
              <w:ind w:right="-284" w:hanging="108"/>
              <w:contextualSpacing/>
              <w:jc w:val="center"/>
              <w:rPr>
                <w:rFonts w:ascii="Times New Roman" w:eastAsiaTheme="minorEastAsia" w:hAnsi="Times New Roman" w:cs="Times New Roman"/>
                <w:color w:val="000000"/>
                <w:sz w:val="20"/>
                <w:szCs w:val="20"/>
                <w:lang w:eastAsia="ru-RU"/>
              </w:rPr>
            </w:pPr>
            <w:r w:rsidRPr="00840003">
              <w:rPr>
                <w:rFonts w:ascii="Times New Roman" w:eastAsiaTheme="minorEastAsia" w:hAnsi="Times New Roman" w:cs="Times New Roman"/>
                <w:color w:val="000000"/>
                <w:sz w:val="20"/>
                <w:szCs w:val="20"/>
                <w:lang w:eastAsia="ru-RU"/>
              </w:rPr>
              <w:t>11.</w:t>
            </w:r>
          </w:p>
        </w:tc>
        <w:tc>
          <w:tcPr>
            <w:tcW w:w="1176" w:type="pct"/>
            <w:shd w:val="clear" w:color="auto" w:fill="auto"/>
          </w:tcPr>
          <w:p w14:paraId="305997E0" w14:textId="77777777" w:rsidR="008B6618" w:rsidRPr="00840003" w:rsidRDefault="008B6618" w:rsidP="001F2BC1">
            <w:pPr>
              <w:autoSpaceDE w:val="0"/>
              <w:autoSpaceDN w:val="0"/>
              <w:adjustRightInd w:val="0"/>
              <w:spacing w:after="0" w:line="240" w:lineRule="auto"/>
              <w:ind w:right="-284" w:firstLine="34"/>
              <w:contextualSpacing/>
              <w:rPr>
                <w:rFonts w:ascii="Times New Roman" w:eastAsiaTheme="minorEastAsia" w:hAnsi="Times New Roman" w:cs="Times New Roman"/>
                <w:color w:val="000000"/>
                <w:sz w:val="20"/>
                <w:szCs w:val="20"/>
                <w:lang w:eastAsia="ru-RU"/>
              </w:rPr>
            </w:pPr>
            <w:proofErr w:type="spellStart"/>
            <w:r w:rsidRPr="00840003">
              <w:rPr>
                <w:rFonts w:ascii="Times New Roman" w:eastAsiaTheme="minorEastAsia" w:hAnsi="Times New Roman" w:cs="Times New Roman"/>
                <w:color w:val="000000"/>
                <w:sz w:val="20"/>
                <w:szCs w:val="20"/>
                <w:lang w:eastAsia="ru-RU"/>
              </w:rPr>
              <w:t>Таштыпский</w:t>
            </w:r>
            <w:proofErr w:type="spellEnd"/>
            <w:r w:rsidRPr="00840003">
              <w:rPr>
                <w:rFonts w:ascii="Times New Roman" w:eastAsiaTheme="minorEastAsia" w:hAnsi="Times New Roman" w:cs="Times New Roman"/>
                <w:color w:val="000000"/>
                <w:sz w:val="20"/>
                <w:szCs w:val="20"/>
                <w:lang w:eastAsia="ru-RU"/>
              </w:rPr>
              <w:t xml:space="preserve"> район</w:t>
            </w:r>
          </w:p>
        </w:tc>
        <w:tc>
          <w:tcPr>
            <w:tcW w:w="441" w:type="pct"/>
          </w:tcPr>
          <w:p w14:paraId="78243EF1" w14:textId="77777777" w:rsidR="008B6618" w:rsidRPr="00840003" w:rsidRDefault="008B6618" w:rsidP="002C3B75">
            <w:pPr>
              <w:spacing w:after="0" w:line="240" w:lineRule="auto"/>
              <w:ind w:firstLine="34"/>
              <w:contextualSpacing/>
              <w:jc w:val="center"/>
              <w:rPr>
                <w:rFonts w:ascii="Times New Roman" w:eastAsiaTheme="minorEastAsia" w:hAnsi="Times New Roman" w:cs="Times New Roman"/>
                <w:sz w:val="20"/>
                <w:szCs w:val="20"/>
                <w:lang w:eastAsia="ru-RU"/>
              </w:rPr>
            </w:pPr>
            <w:r w:rsidRPr="00840003">
              <w:rPr>
                <w:rFonts w:ascii="Times New Roman" w:eastAsiaTheme="minorEastAsia" w:hAnsi="Times New Roman" w:cs="Times New Roman"/>
                <w:sz w:val="20"/>
                <w:szCs w:val="20"/>
                <w:lang w:eastAsia="ru-RU"/>
              </w:rPr>
              <w:t>1</w:t>
            </w:r>
          </w:p>
        </w:tc>
        <w:tc>
          <w:tcPr>
            <w:tcW w:w="442" w:type="pct"/>
            <w:shd w:val="clear" w:color="auto" w:fill="auto"/>
            <w:vAlign w:val="center"/>
          </w:tcPr>
          <w:p w14:paraId="218FAA33" w14:textId="77777777" w:rsidR="008B6618" w:rsidRPr="00840003" w:rsidRDefault="008B6618" w:rsidP="002C3B75">
            <w:pPr>
              <w:spacing w:after="0" w:line="240" w:lineRule="auto"/>
              <w:ind w:firstLine="34"/>
              <w:contextualSpacing/>
              <w:jc w:val="center"/>
              <w:rPr>
                <w:rFonts w:ascii="Times New Roman" w:eastAsiaTheme="minorEastAsia" w:hAnsi="Times New Roman" w:cs="Times New Roman"/>
                <w:sz w:val="20"/>
                <w:szCs w:val="20"/>
                <w:lang w:eastAsia="ru-RU"/>
              </w:rPr>
            </w:pPr>
            <w:r w:rsidRPr="00840003">
              <w:rPr>
                <w:rFonts w:ascii="Times New Roman" w:eastAsiaTheme="minorEastAsia" w:hAnsi="Times New Roman" w:cs="Times New Roman"/>
                <w:sz w:val="20"/>
                <w:szCs w:val="20"/>
                <w:lang w:eastAsia="ru-RU"/>
              </w:rPr>
              <w:t>2</w:t>
            </w:r>
          </w:p>
        </w:tc>
        <w:tc>
          <w:tcPr>
            <w:tcW w:w="441" w:type="pct"/>
            <w:shd w:val="clear" w:color="auto" w:fill="auto"/>
            <w:vAlign w:val="center"/>
          </w:tcPr>
          <w:p w14:paraId="1F8129BE" w14:textId="77777777" w:rsidR="008B6618" w:rsidRPr="00840003" w:rsidRDefault="008B6618" w:rsidP="002C3B75">
            <w:pPr>
              <w:spacing w:after="0" w:line="240" w:lineRule="auto"/>
              <w:ind w:firstLine="34"/>
              <w:contextualSpacing/>
              <w:jc w:val="center"/>
              <w:rPr>
                <w:rFonts w:ascii="Times New Roman" w:eastAsiaTheme="minorEastAsia" w:hAnsi="Times New Roman" w:cs="Times New Roman"/>
                <w:sz w:val="20"/>
                <w:szCs w:val="20"/>
                <w:lang w:eastAsia="ru-RU"/>
              </w:rPr>
            </w:pPr>
            <w:r w:rsidRPr="00840003">
              <w:rPr>
                <w:rFonts w:ascii="Times New Roman" w:eastAsiaTheme="minorEastAsia" w:hAnsi="Times New Roman" w:cs="Times New Roman"/>
                <w:sz w:val="20"/>
                <w:szCs w:val="20"/>
                <w:lang w:eastAsia="ru-RU"/>
              </w:rPr>
              <w:t>4</w:t>
            </w:r>
          </w:p>
        </w:tc>
        <w:tc>
          <w:tcPr>
            <w:tcW w:w="441" w:type="pct"/>
          </w:tcPr>
          <w:p w14:paraId="392B0EE1" w14:textId="77777777" w:rsidR="008B6618" w:rsidRPr="00840003" w:rsidRDefault="008B6618" w:rsidP="002C3B75">
            <w:pPr>
              <w:spacing w:after="0" w:line="240" w:lineRule="auto"/>
              <w:ind w:firstLine="34"/>
              <w:contextualSpacing/>
              <w:jc w:val="center"/>
              <w:rPr>
                <w:rFonts w:ascii="Times New Roman" w:eastAsiaTheme="minorEastAsia" w:hAnsi="Times New Roman" w:cs="Times New Roman"/>
                <w:sz w:val="20"/>
                <w:szCs w:val="20"/>
                <w:lang w:eastAsia="ru-RU"/>
              </w:rPr>
            </w:pPr>
            <w:r w:rsidRPr="00840003">
              <w:rPr>
                <w:rFonts w:ascii="Times New Roman" w:eastAsiaTheme="minorEastAsia" w:hAnsi="Times New Roman" w:cs="Times New Roman"/>
                <w:sz w:val="20"/>
                <w:szCs w:val="20"/>
                <w:lang w:eastAsia="ru-RU"/>
              </w:rPr>
              <w:t>-</w:t>
            </w:r>
          </w:p>
        </w:tc>
        <w:tc>
          <w:tcPr>
            <w:tcW w:w="441" w:type="pct"/>
          </w:tcPr>
          <w:p w14:paraId="43E691B3" w14:textId="77777777" w:rsidR="008B6618" w:rsidRPr="00840003" w:rsidRDefault="008B6618" w:rsidP="002C3B75">
            <w:pPr>
              <w:spacing w:after="0" w:line="240" w:lineRule="auto"/>
              <w:ind w:firstLine="34"/>
              <w:contextualSpacing/>
              <w:jc w:val="center"/>
              <w:rPr>
                <w:rFonts w:ascii="Times New Roman" w:eastAsiaTheme="minorEastAsia" w:hAnsi="Times New Roman" w:cs="Times New Roman"/>
                <w:sz w:val="20"/>
                <w:szCs w:val="20"/>
                <w:lang w:eastAsia="ru-RU"/>
              </w:rPr>
            </w:pPr>
            <w:r w:rsidRPr="00840003">
              <w:rPr>
                <w:rFonts w:ascii="Times New Roman" w:eastAsiaTheme="minorEastAsia" w:hAnsi="Times New Roman" w:cs="Times New Roman"/>
                <w:sz w:val="20"/>
                <w:szCs w:val="20"/>
                <w:lang w:eastAsia="ru-RU"/>
              </w:rPr>
              <w:t>1</w:t>
            </w:r>
          </w:p>
        </w:tc>
        <w:tc>
          <w:tcPr>
            <w:tcW w:w="441" w:type="pct"/>
          </w:tcPr>
          <w:p w14:paraId="7F705032" w14:textId="77777777" w:rsidR="008B6618" w:rsidRPr="00840003" w:rsidRDefault="008B6618" w:rsidP="002C3B75">
            <w:pPr>
              <w:spacing w:after="0" w:line="240" w:lineRule="auto"/>
              <w:ind w:firstLine="34"/>
              <w:contextualSpacing/>
              <w:jc w:val="center"/>
              <w:rPr>
                <w:rFonts w:ascii="Times New Roman" w:eastAsiaTheme="minorEastAsia" w:hAnsi="Times New Roman" w:cs="Times New Roman"/>
                <w:sz w:val="20"/>
                <w:szCs w:val="20"/>
                <w:lang w:eastAsia="ru-RU"/>
              </w:rPr>
            </w:pPr>
            <w:r w:rsidRPr="00840003">
              <w:rPr>
                <w:rFonts w:ascii="Times New Roman" w:eastAsiaTheme="minorEastAsia" w:hAnsi="Times New Roman" w:cs="Times New Roman"/>
                <w:sz w:val="20"/>
                <w:szCs w:val="20"/>
                <w:lang w:eastAsia="ru-RU"/>
              </w:rPr>
              <w:t>2</w:t>
            </w:r>
          </w:p>
        </w:tc>
        <w:tc>
          <w:tcPr>
            <w:tcW w:w="441" w:type="pct"/>
          </w:tcPr>
          <w:p w14:paraId="12C19C02" w14:textId="77777777" w:rsidR="008B6618" w:rsidRPr="00840003" w:rsidRDefault="008B6618" w:rsidP="002C3B75">
            <w:pPr>
              <w:spacing w:after="0" w:line="240" w:lineRule="auto"/>
              <w:ind w:firstLine="34"/>
              <w:contextualSpacing/>
              <w:jc w:val="center"/>
              <w:rPr>
                <w:rFonts w:ascii="Times New Roman" w:eastAsiaTheme="minorEastAsia" w:hAnsi="Times New Roman" w:cs="Times New Roman"/>
                <w:sz w:val="20"/>
                <w:szCs w:val="20"/>
                <w:lang w:eastAsia="ru-RU"/>
              </w:rPr>
            </w:pPr>
            <w:r>
              <w:rPr>
                <w:rFonts w:ascii="Times New Roman" w:eastAsiaTheme="minorEastAsia" w:hAnsi="Times New Roman" w:cs="Times New Roman"/>
                <w:sz w:val="20"/>
                <w:szCs w:val="20"/>
                <w:lang w:eastAsia="ru-RU"/>
              </w:rPr>
              <w:t>2</w:t>
            </w:r>
          </w:p>
        </w:tc>
        <w:tc>
          <w:tcPr>
            <w:tcW w:w="515" w:type="pct"/>
          </w:tcPr>
          <w:p w14:paraId="288AA65C" w14:textId="77777777" w:rsidR="008B6618" w:rsidRPr="00840003" w:rsidRDefault="008B6618" w:rsidP="002C3B75">
            <w:pPr>
              <w:spacing w:after="0" w:line="240" w:lineRule="auto"/>
              <w:ind w:firstLine="34"/>
              <w:contextualSpacing/>
              <w:jc w:val="center"/>
              <w:rPr>
                <w:rFonts w:ascii="Times New Roman" w:eastAsiaTheme="minorEastAsia" w:hAnsi="Times New Roman" w:cs="Times New Roman"/>
                <w:sz w:val="20"/>
                <w:szCs w:val="20"/>
                <w:lang w:eastAsia="ru-RU"/>
              </w:rPr>
            </w:pPr>
            <w:r>
              <w:rPr>
                <w:rFonts w:ascii="Times New Roman" w:eastAsiaTheme="minorEastAsia" w:hAnsi="Times New Roman" w:cs="Times New Roman"/>
                <w:sz w:val="20"/>
                <w:szCs w:val="20"/>
                <w:lang w:eastAsia="ru-RU"/>
              </w:rPr>
              <w:t>12</w:t>
            </w:r>
          </w:p>
        </w:tc>
      </w:tr>
      <w:tr w:rsidR="008B6618" w:rsidRPr="00840003" w14:paraId="282006B5" w14:textId="77777777" w:rsidTr="008B6618">
        <w:trPr>
          <w:trHeight w:val="268"/>
        </w:trPr>
        <w:tc>
          <w:tcPr>
            <w:tcW w:w="221" w:type="pct"/>
            <w:tcBorders>
              <w:left w:val="dotted" w:sz="4" w:space="0" w:color="auto"/>
            </w:tcBorders>
          </w:tcPr>
          <w:p w14:paraId="712FE23A" w14:textId="77777777" w:rsidR="008B6618" w:rsidRPr="00840003" w:rsidRDefault="008B6618" w:rsidP="001F2BC1">
            <w:pPr>
              <w:autoSpaceDE w:val="0"/>
              <w:autoSpaceDN w:val="0"/>
              <w:adjustRightInd w:val="0"/>
              <w:spacing w:after="0" w:line="240" w:lineRule="auto"/>
              <w:ind w:right="-284" w:hanging="108"/>
              <w:contextualSpacing/>
              <w:jc w:val="center"/>
              <w:rPr>
                <w:rFonts w:ascii="Times New Roman" w:eastAsiaTheme="minorEastAsia" w:hAnsi="Times New Roman" w:cs="Times New Roman"/>
                <w:color w:val="000000"/>
                <w:sz w:val="20"/>
                <w:szCs w:val="20"/>
                <w:lang w:eastAsia="ru-RU"/>
              </w:rPr>
            </w:pPr>
            <w:r w:rsidRPr="00840003">
              <w:rPr>
                <w:rFonts w:ascii="Times New Roman" w:eastAsiaTheme="minorEastAsia" w:hAnsi="Times New Roman" w:cs="Times New Roman"/>
                <w:color w:val="000000"/>
                <w:sz w:val="20"/>
                <w:szCs w:val="20"/>
                <w:lang w:eastAsia="ru-RU"/>
              </w:rPr>
              <w:t>12.</w:t>
            </w:r>
          </w:p>
        </w:tc>
        <w:tc>
          <w:tcPr>
            <w:tcW w:w="1176" w:type="pct"/>
            <w:shd w:val="clear" w:color="auto" w:fill="auto"/>
          </w:tcPr>
          <w:p w14:paraId="5506C8CD" w14:textId="77777777" w:rsidR="008B6618" w:rsidRPr="00840003" w:rsidRDefault="008B6618" w:rsidP="001F2BC1">
            <w:pPr>
              <w:autoSpaceDE w:val="0"/>
              <w:autoSpaceDN w:val="0"/>
              <w:adjustRightInd w:val="0"/>
              <w:spacing w:after="0" w:line="240" w:lineRule="auto"/>
              <w:ind w:right="-284" w:firstLine="34"/>
              <w:contextualSpacing/>
              <w:rPr>
                <w:rFonts w:ascii="Times New Roman" w:eastAsiaTheme="minorEastAsia" w:hAnsi="Times New Roman" w:cs="Times New Roman"/>
                <w:color w:val="000000"/>
                <w:sz w:val="20"/>
                <w:szCs w:val="20"/>
                <w:lang w:eastAsia="ru-RU"/>
              </w:rPr>
            </w:pPr>
            <w:r w:rsidRPr="00840003">
              <w:rPr>
                <w:rFonts w:ascii="Times New Roman" w:eastAsiaTheme="minorEastAsia" w:hAnsi="Times New Roman" w:cs="Times New Roman"/>
                <w:color w:val="000000"/>
                <w:sz w:val="20"/>
                <w:szCs w:val="20"/>
                <w:lang w:eastAsia="ru-RU"/>
              </w:rPr>
              <w:t>Усть-Абаканский район</w:t>
            </w:r>
          </w:p>
        </w:tc>
        <w:tc>
          <w:tcPr>
            <w:tcW w:w="441" w:type="pct"/>
          </w:tcPr>
          <w:p w14:paraId="00523286" w14:textId="77777777" w:rsidR="008B6618" w:rsidRPr="00840003" w:rsidRDefault="008B6618" w:rsidP="002C3B75">
            <w:pPr>
              <w:spacing w:after="0" w:line="240" w:lineRule="auto"/>
              <w:ind w:firstLine="34"/>
              <w:contextualSpacing/>
              <w:jc w:val="center"/>
              <w:rPr>
                <w:rFonts w:ascii="Times New Roman" w:eastAsiaTheme="minorEastAsia" w:hAnsi="Times New Roman" w:cs="Times New Roman"/>
                <w:sz w:val="20"/>
                <w:szCs w:val="20"/>
                <w:lang w:eastAsia="ru-RU"/>
              </w:rPr>
            </w:pPr>
            <w:r w:rsidRPr="00840003">
              <w:rPr>
                <w:rFonts w:ascii="Times New Roman" w:eastAsiaTheme="minorEastAsia" w:hAnsi="Times New Roman" w:cs="Times New Roman"/>
                <w:sz w:val="20"/>
                <w:szCs w:val="20"/>
                <w:lang w:eastAsia="ru-RU"/>
              </w:rPr>
              <w:t>2</w:t>
            </w:r>
          </w:p>
        </w:tc>
        <w:tc>
          <w:tcPr>
            <w:tcW w:w="442" w:type="pct"/>
            <w:shd w:val="clear" w:color="auto" w:fill="auto"/>
            <w:vAlign w:val="center"/>
          </w:tcPr>
          <w:p w14:paraId="6C68EE2F" w14:textId="77777777" w:rsidR="008B6618" w:rsidRPr="00840003" w:rsidRDefault="008B6618" w:rsidP="002C3B75">
            <w:pPr>
              <w:spacing w:after="0" w:line="240" w:lineRule="auto"/>
              <w:ind w:firstLine="34"/>
              <w:contextualSpacing/>
              <w:jc w:val="center"/>
              <w:rPr>
                <w:rFonts w:ascii="Times New Roman" w:eastAsiaTheme="minorEastAsia" w:hAnsi="Times New Roman" w:cs="Times New Roman"/>
                <w:sz w:val="20"/>
                <w:szCs w:val="20"/>
                <w:lang w:eastAsia="ru-RU"/>
              </w:rPr>
            </w:pPr>
            <w:r w:rsidRPr="00840003">
              <w:rPr>
                <w:rFonts w:ascii="Times New Roman" w:eastAsiaTheme="minorEastAsia" w:hAnsi="Times New Roman" w:cs="Times New Roman"/>
                <w:sz w:val="20"/>
                <w:szCs w:val="20"/>
                <w:lang w:eastAsia="ru-RU"/>
              </w:rPr>
              <w:t>2</w:t>
            </w:r>
          </w:p>
        </w:tc>
        <w:tc>
          <w:tcPr>
            <w:tcW w:w="441" w:type="pct"/>
            <w:shd w:val="clear" w:color="auto" w:fill="auto"/>
            <w:vAlign w:val="center"/>
          </w:tcPr>
          <w:p w14:paraId="10866110" w14:textId="77777777" w:rsidR="008B6618" w:rsidRPr="00840003" w:rsidRDefault="008B6618" w:rsidP="002C3B75">
            <w:pPr>
              <w:spacing w:after="0" w:line="240" w:lineRule="auto"/>
              <w:ind w:firstLine="34"/>
              <w:contextualSpacing/>
              <w:jc w:val="center"/>
              <w:rPr>
                <w:rFonts w:ascii="Times New Roman" w:eastAsiaTheme="minorEastAsia" w:hAnsi="Times New Roman" w:cs="Times New Roman"/>
                <w:sz w:val="20"/>
                <w:szCs w:val="20"/>
                <w:lang w:eastAsia="ru-RU"/>
              </w:rPr>
            </w:pPr>
            <w:r w:rsidRPr="00840003">
              <w:rPr>
                <w:rFonts w:ascii="Times New Roman" w:eastAsiaTheme="minorEastAsia" w:hAnsi="Times New Roman" w:cs="Times New Roman"/>
                <w:sz w:val="20"/>
                <w:szCs w:val="20"/>
                <w:lang w:eastAsia="ru-RU"/>
              </w:rPr>
              <w:t>4</w:t>
            </w:r>
          </w:p>
        </w:tc>
        <w:tc>
          <w:tcPr>
            <w:tcW w:w="441" w:type="pct"/>
          </w:tcPr>
          <w:p w14:paraId="0E46588A" w14:textId="77777777" w:rsidR="008B6618" w:rsidRPr="00840003" w:rsidRDefault="008B6618" w:rsidP="002C3B75">
            <w:pPr>
              <w:spacing w:after="0" w:line="240" w:lineRule="auto"/>
              <w:ind w:firstLine="34"/>
              <w:contextualSpacing/>
              <w:jc w:val="center"/>
              <w:rPr>
                <w:rFonts w:ascii="Times New Roman" w:eastAsiaTheme="minorEastAsia" w:hAnsi="Times New Roman" w:cs="Times New Roman"/>
                <w:sz w:val="20"/>
                <w:szCs w:val="20"/>
                <w:lang w:eastAsia="ru-RU"/>
              </w:rPr>
            </w:pPr>
            <w:r w:rsidRPr="00840003">
              <w:rPr>
                <w:rFonts w:ascii="Times New Roman" w:eastAsiaTheme="minorEastAsia" w:hAnsi="Times New Roman" w:cs="Times New Roman"/>
                <w:sz w:val="20"/>
                <w:szCs w:val="20"/>
                <w:lang w:eastAsia="ru-RU"/>
              </w:rPr>
              <w:t>1</w:t>
            </w:r>
          </w:p>
        </w:tc>
        <w:tc>
          <w:tcPr>
            <w:tcW w:w="441" w:type="pct"/>
          </w:tcPr>
          <w:p w14:paraId="3BBF62AD" w14:textId="77777777" w:rsidR="008B6618" w:rsidRPr="00840003" w:rsidRDefault="008B6618" w:rsidP="002C3B75">
            <w:pPr>
              <w:spacing w:after="0" w:line="240" w:lineRule="auto"/>
              <w:ind w:firstLine="34"/>
              <w:contextualSpacing/>
              <w:jc w:val="center"/>
              <w:rPr>
                <w:rFonts w:ascii="Times New Roman" w:eastAsiaTheme="minorEastAsia" w:hAnsi="Times New Roman" w:cs="Times New Roman"/>
                <w:sz w:val="20"/>
                <w:szCs w:val="20"/>
                <w:lang w:eastAsia="ru-RU"/>
              </w:rPr>
            </w:pPr>
            <w:r w:rsidRPr="00840003">
              <w:rPr>
                <w:rFonts w:ascii="Times New Roman" w:eastAsiaTheme="minorEastAsia" w:hAnsi="Times New Roman" w:cs="Times New Roman"/>
                <w:sz w:val="20"/>
                <w:szCs w:val="20"/>
                <w:lang w:eastAsia="ru-RU"/>
              </w:rPr>
              <w:t>1</w:t>
            </w:r>
          </w:p>
        </w:tc>
        <w:tc>
          <w:tcPr>
            <w:tcW w:w="441" w:type="pct"/>
          </w:tcPr>
          <w:p w14:paraId="383957B2" w14:textId="77777777" w:rsidR="008B6618" w:rsidRPr="00840003" w:rsidRDefault="008B6618" w:rsidP="002C3B75">
            <w:pPr>
              <w:spacing w:after="0" w:line="240" w:lineRule="auto"/>
              <w:ind w:firstLine="34"/>
              <w:contextualSpacing/>
              <w:jc w:val="center"/>
              <w:rPr>
                <w:rFonts w:ascii="Times New Roman" w:eastAsiaTheme="minorEastAsia" w:hAnsi="Times New Roman" w:cs="Times New Roman"/>
                <w:sz w:val="20"/>
                <w:szCs w:val="20"/>
                <w:lang w:eastAsia="ru-RU"/>
              </w:rPr>
            </w:pPr>
            <w:r w:rsidRPr="00840003">
              <w:rPr>
                <w:rFonts w:ascii="Times New Roman" w:eastAsiaTheme="minorEastAsia" w:hAnsi="Times New Roman" w:cs="Times New Roman"/>
                <w:sz w:val="20"/>
                <w:szCs w:val="20"/>
                <w:lang w:eastAsia="ru-RU"/>
              </w:rPr>
              <w:t>2</w:t>
            </w:r>
          </w:p>
        </w:tc>
        <w:tc>
          <w:tcPr>
            <w:tcW w:w="441" w:type="pct"/>
          </w:tcPr>
          <w:p w14:paraId="0AE62122" w14:textId="77777777" w:rsidR="008B6618" w:rsidRPr="00840003" w:rsidRDefault="008B6618" w:rsidP="002C3B75">
            <w:pPr>
              <w:spacing w:after="0" w:line="240" w:lineRule="auto"/>
              <w:ind w:firstLine="34"/>
              <w:contextualSpacing/>
              <w:jc w:val="center"/>
              <w:rPr>
                <w:rFonts w:ascii="Times New Roman" w:eastAsiaTheme="minorEastAsia" w:hAnsi="Times New Roman" w:cs="Times New Roman"/>
                <w:sz w:val="20"/>
                <w:szCs w:val="20"/>
                <w:lang w:eastAsia="ru-RU"/>
              </w:rPr>
            </w:pPr>
            <w:r>
              <w:rPr>
                <w:rFonts w:ascii="Times New Roman" w:eastAsiaTheme="minorEastAsia" w:hAnsi="Times New Roman" w:cs="Times New Roman"/>
                <w:sz w:val="20"/>
                <w:szCs w:val="20"/>
                <w:lang w:eastAsia="ru-RU"/>
              </w:rPr>
              <w:t>2</w:t>
            </w:r>
          </w:p>
        </w:tc>
        <w:tc>
          <w:tcPr>
            <w:tcW w:w="515" w:type="pct"/>
          </w:tcPr>
          <w:p w14:paraId="3991C42F" w14:textId="77777777" w:rsidR="008B6618" w:rsidRPr="00840003" w:rsidRDefault="008B6618" w:rsidP="002C3B75">
            <w:pPr>
              <w:spacing w:after="0" w:line="240" w:lineRule="auto"/>
              <w:ind w:firstLine="34"/>
              <w:contextualSpacing/>
              <w:jc w:val="center"/>
              <w:rPr>
                <w:rFonts w:ascii="Times New Roman" w:eastAsiaTheme="minorEastAsia" w:hAnsi="Times New Roman" w:cs="Times New Roman"/>
                <w:sz w:val="20"/>
                <w:szCs w:val="20"/>
                <w:lang w:eastAsia="ru-RU"/>
              </w:rPr>
            </w:pPr>
            <w:r>
              <w:rPr>
                <w:rFonts w:ascii="Times New Roman" w:eastAsiaTheme="minorEastAsia" w:hAnsi="Times New Roman" w:cs="Times New Roman"/>
                <w:sz w:val="20"/>
                <w:szCs w:val="20"/>
                <w:lang w:eastAsia="ru-RU"/>
              </w:rPr>
              <w:t>14</w:t>
            </w:r>
          </w:p>
        </w:tc>
      </w:tr>
      <w:tr w:rsidR="008B6618" w:rsidRPr="00840003" w14:paraId="458606AC" w14:textId="77777777" w:rsidTr="008B6618">
        <w:trPr>
          <w:trHeight w:val="219"/>
        </w:trPr>
        <w:tc>
          <w:tcPr>
            <w:tcW w:w="221" w:type="pct"/>
            <w:tcBorders>
              <w:left w:val="dotted" w:sz="4" w:space="0" w:color="auto"/>
            </w:tcBorders>
          </w:tcPr>
          <w:p w14:paraId="6FAE1A1A" w14:textId="77777777" w:rsidR="008B6618" w:rsidRPr="00840003" w:rsidRDefault="008B6618" w:rsidP="001F2BC1">
            <w:pPr>
              <w:autoSpaceDE w:val="0"/>
              <w:autoSpaceDN w:val="0"/>
              <w:adjustRightInd w:val="0"/>
              <w:spacing w:after="0" w:line="240" w:lineRule="auto"/>
              <w:ind w:right="-284" w:hanging="108"/>
              <w:contextualSpacing/>
              <w:jc w:val="center"/>
              <w:rPr>
                <w:rFonts w:ascii="Times New Roman" w:eastAsiaTheme="minorEastAsia" w:hAnsi="Times New Roman" w:cs="Times New Roman"/>
                <w:color w:val="000000"/>
                <w:sz w:val="20"/>
                <w:szCs w:val="20"/>
                <w:lang w:eastAsia="ru-RU"/>
              </w:rPr>
            </w:pPr>
            <w:r w:rsidRPr="00840003">
              <w:rPr>
                <w:rFonts w:ascii="Times New Roman" w:eastAsiaTheme="minorEastAsia" w:hAnsi="Times New Roman" w:cs="Times New Roman"/>
                <w:color w:val="000000"/>
                <w:sz w:val="20"/>
                <w:szCs w:val="20"/>
                <w:lang w:eastAsia="ru-RU"/>
              </w:rPr>
              <w:t>13.</w:t>
            </w:r>
          </w:p>
        </w:tc>
        <w:tc>
          <w:tcPr>
            <w:tcW w:w="1176" w:type="pct"/>
            <w:shd w:val="clear" w:color="auto" w:fill="auto"/>
          </w:tcPr>
          <w:p w14:paraId="052C5B2C" w14:textId="77777777" w:rsidR="008B6618" w:rsidRPr="00840003" w:rsidRDefault="008B6618" w:rsidP="001F2BC1">
            <w:pPr>
              <w:autoSpaceDE w:val="0"/>
              <w:autoSpaceDN w:val="0"/>
              <w:adjustRightInd w:val="0"/>
              <w:spacing w:after="0" w:line="240" w:lineRule="auto"/>
              <w:ind w:right="-284" w:firstLine="34"/>
              <w:contextualSpacing/>
              <w:rPr>
                <w:rFonts w:ascii="Times New Roman" w:eastAsiaTheme="minorEastAsia" w:hAnsi="Times New Roman" w:cs="Times New Roman"/>
                <w:color w:val="000000"/>
                <w:sz w:val="20"/>
                <w:szCs w:val="20"/>
                <w:lang w:eastAsia="ru-RU"/>
              </w:rPr>
            </w:pPr>
            <w:proofErr w:type="spellStart"/>
            <w:r w:rsidRPr="00840003">
              <w:rPr>
                <w:rFonts w:ascii="Times New Roman" w:eastAsiaTheme="minorEastAsia" w:hAnsi="Times New Roman" w:cs="Times New Roman"/>
                <w:color w:val="000000"/>
                <w:sz w:val="20"/>
                <w:szCs w:val="20"/>
                <w:lang w:eastAsia="ru-RU"/>
              </w:rPr>
              <w:t>Ширинский</w:t>
            </w:r>
            <w:proofErr w:type="spellEnd"/>
            <w:r w:rsidRPr="00840003">
              <w:rPr>
                <w:rFonts w:ascii="Times New Roman" w:eastAsiaTheme="minorEastAsia" w:hAnsi="Times New Roman" w:cs="Times New Roman"/>
                <w:color w:val="000000"/>
                <w:sz w:val="20"/>
                <w:szCs w:val="20"/>
                <w:lang w:eastAsia="ru-RU"/>
              </w:rPr>
              <w:t xml:space="preserve"> район</w:t>
            </w:r>
          </w:p>
        </w:tc>
        <w:tc>
          <w:tcPr>
            <w:tcW w:w="441" w:type="pct"/>
          </w:tcPr>
          <w:p w14:paraId="11B2670D" w14:textId="77777777" w:rsidR="008B6618" w:rsidRPr="00840003" w:rsidRDefault="008B6618" w:rsidP="002C3B75">
            <w:pPr>
              <w:spacing w:after="0" w:line="240" w:lineRule="auto"/>
              <w:ind w:firstLine="34"/>
              <w:contextualSpacing/>
              <w:jc w:val="center"/>
              <w:rPr>
                <w:rFonts w:ascii="Times New Roman" w:eastAsiaTheme="minorEastAsia" w:hAnsi="Times New Roman" w:cs="Times New Roman"/>
                <w:sz w:val="20"/>
                <w:szCs w:val="20"/>
                <w:lang w:eastAsia="ru-RU"/>
              </w:rPr>
            </w:pPr>
            <w:r w:rsidRPr="00840003">
              <w:rPr>
                <w:rFonts w:ascii="Times New Roman" w:eastAsiaTheme="minorEastAsia" w:hAnsi="Times New Roman" w:cs="Times New Roman"/>
                <w:sz w:val="20"/>
                <w:szCs w:val="20"/>
                <w:lang w:eastAsia="ru-RU"/>
              </w:rPr>
              <w:t>2</w:t>
            </w:r>
          </w:p>
        </w:tc>
        <w:tc>
          <w:tcPr>
            <w:tcW w:w="442" w:type="pct"/>
            <w:shd w:val="clear" w:color="auto" w:fill="auto"/>
            <w:vAlign w:val="center"/>
          </w:tcPr>
          <w:p w14:paraId="04281CD1" w14:textId="77777777" w:rsidR="008B6618" w:rsidRPr="00840003" w:rsidRDefault="008B6618" w:rsidP="002C3B75">
            <w:pPr>
              <w:spacing w:after="0" w:line="240" w:lineRule="auto"/>
              <w:ind w:firstLine="34"/>
              <w:contextualSpacing/>
              <w:jc w:val="center"/>
              <w:rPr>
                <w:rFonts w:ascii="Times New Roman" w:eastAsiaTheme="minorEastAsia" w:hAnsi="Times New Roman" w:cs="Times New Roman"/>
                <w:sz w:val="20"/>
                <w:szCs w:val="20"/>
                <w:lang w:eastAsia="ru-RU"/>
              </w:rPr>
            </w:pPr>
            <w:r w:rsidRPr="00840003">
              <w:rPr>
                <w:rFonts w:ascii="Times New Roman" w:eastAsiaTheme="minorEastAsia" w:hAnsi="Times New Roman" w:cs="Times New Roman"/>
                <w:sz w:val="20"/>
                <w:szCs w:val="20"/>
                <w:lang w:eastAsia="ru-RU"/>
              </w:rPr>
              <w:t>2</w:t>
            </w:r>
          </w:p>
        </w:tc>
        <w:tc>
          <w:tcPr>
            <w:tcW w:w="441" w:type="pct"/>
            <w:shd w:val="clear" w:color="auto" w:fill="auto"/>
            <w:vAlign w:val="center"/>
          </w:tcPr>
          <w:p w14:paraId="11E62F28" w14:textId="77777777" w:rsidR="008B6618" w:rsidRPr="00840003" w:rsidRDefault="008B6618" w:rsidP="002C3B75">
            <w:pPr>
              <w:spacing w:after="0" w:line="240" w:lineRule="auto"/>
              <w:ind w:firstLine="34"/>
              <w:contextualSpacing/>
              <w:jc w:val="center"/>
              <w:rPr>
                <w:rFonts w:ascii="Times New Roman" w:eastAsiaTheme="minorEastAsia" w:hAnsi="Times New Roman" w:cs="Times New Roman"/>
                <w:sz w:val="20"/>
                <w:szCs w:val="20"/>
                <w:lang w:eastAsia="ru-RU"/>
              </w:rPr>
            </w:pPr>
            <w:r w:rsidRPr="00840003">
              <w:rPr>
                <w:rFonts w:ascii="Times New Roman" w:eastAsiaTheme="minorEastAsia" w:hAnsi="Times New Roman" w:cs="Times New Roman"/>
                <w:sz w:val="20"/>
                <w:szCs w:val="20"/>
                <w:lang w:eastAsia="ru-RU"/>
              </w:rPr>
              <w:t>3</w:t>
            </w:r>
          </w:p>
        </w:tc>
        <w:tc>
          <w:tcPr>
            <w:tcW w:w="441" w:type="pct"/>
          </w:tcPr>
          <w:p w14:paraId="46ABD1F8" w14:textId="77777777" w:rsidR="008B6618" w:rsidRPr="00840003" w:rsidRDefault="008B6618" w:rsidP="002C3B75">
            <w:pPr>
              <w:spacing w:after="0" w:line="240" w:lineRule="auto"/>
              <w:ind w:firstLine="34"/>
              <w:contextualSpacing/>
              <w:jc w:val="center"/>
              <w:rPr>
                <w:rFonts w:ascii="Times New Roman" w:eastAsiaTheme="minorEastAsia" w:hAnsi="Times New Roman" w:cs="Times New Roman"/>
                <w:sz w:val="20"/>
                <w:szCs w:val="20"/>
                <w:lang w:eastAsia="ru-RU"/>
              </w:rPr>
            </w:pPr>
            <w:r w:rsidRPr="00840003">
              <w:rPr>
                <w:rFonts w:ascii="Times New Roman" w:eastAsiaTheme="minorEastAsia" w:hAnsi="Times New Roman" w:cs="Times New Roman"/>
                <w:sz w:val="20"/>
                <w:szCs w:val="20"/>
                <w:lang w:eastAsia="ru-RU"/>
              </w:rPr>
              <w:t>-</w:t>
            </w:r>
          </w:p>
        </w:tc>
        <w:tc>
          <w:tcPr>
            <w:tcW w:w="441" w:type="pct"/>
          </w:tcPr>
          <w:p w14:paraId="48A2F906" w14:textId="77777777" w:rsidR="008B6618" w:rsidRPr="00840003" w:rsidRDefault="008B6618" w:rsidP="002C3B75">
            <w:pPr>
              <w:spacing w:after="0" w:line="240" w:lineRule="auto"/>
              <w:ind w:firstLine="34"/>
              <w:contextualSpacing/>
              <w:jc w:val="center"/>
              <w:rPr>
                <w:rFonts w:ascii="Times New Roman" w:eastAsiaTheme="minorEastAsia" w:hAnsi="Times New Roman" w:cs="Times New Roman"/>
                <w:sz w:val="20"/>
                <w:szCs w:val="20"/>
                <w:lang w:eastAsia="ru-RU"/>
              </w:rPr>
            </w:pPr>
            <w:r w:rsidRPr="00840003">
              <w:rPr>
                <w:rFonts w:ascii="Times New Roman" w:eastAsiaTheme="minorEastAsia" w:hAnsi="Times New Roman" w:cs="Times New Roman"/>
                <w:sz w:val="20"/>
                <w:szCs w:val="20"/>
                <w:lang w:eastAsia="ru-RU"/>
              </w:rPr>
              <w:t>2</w:t>
            </w:r>
          </w:p>
        </w:tc>
        <w:tc>
          <w:tcPr>
            <w:tcW w:w="441" w:type="pct"/>
          </w:tcPr>
          <w:p w14:paraId="2F384488" w14:textId="77777777" w:rsidR="008B6618" w:rsidRPr="00840003" w:rsidRDefault="008B6618" w:rsidP="002C3B75">
            <w:pPr>
              <w:spacing w:after="0" w:line="240" w:lineRule="auto"/>
              <w:ind w:firstLine="34"/>
              <w:contextualSpacing/>
              <w:jc w:val="center"/>
              <w:rPr>
                <w:rFonts w:ascii="Times New Roman" w:eastAsiaTheme="minorEastAsia" w:hAnsi="Times New Roman" w:cs="Times New Roman"/>
                <w:sz w:val="20"/>
                <w:szCs w:val="20"/>
                <w:lang w:eastAsia="ru-RU"/>
              </w:rPr>
            </w:pPr>
            <w:r w:rsidRPr="00840003">
              <w:rPr>
                <w:rFonts w:ascii="Times New Roman" w:eastAsiaTheme="minorEastAsia" w:hAnsi="Times New Roman" w:cs="Times New Roman"/>
                <w:sz w:val="20"/>
                <w:szCs w:val="20"/>
                <w:lang w:eastAsia="ru-RU"/>
              </w:rPr>
              <w:t>3</w:t>
            </w:r>
          </w:p>
        </w:tc>
        <w:tc>
          <w:tcPr>
            <w:tcW w:w="441" w:type="pct"/>
          </w:tcPr>
          <w:p w14:paraId="1CA9D7B8" w14:textId="77777777" w:rsidR="008B6618" w:rsidRPr="00840003" w:rsidRDefault="008B6618" w:rsidP="002C3B75">
            <w:pPr>
              <w:spacing w:after="0" w:line="240" w:lineRule="auto"/>
              <w:ind w:firstLine="34"/>
              <w:contextualSpacing/>
              <w:jc w:val="center"/>
              <w:rPr>
                <w:rFonts w:ascii="Times New Roman" w:eastAsiaTheme="minorEastAsia" w:hAnsi="Times New Roman" w:cs="Times New Roman"/>
                <w:sz w:val="20"/>
                <w:szCs w:val="20"/>
                <w:lang w:eastAsia="ru-RU"/>
              </w:rPr>
            </w:pPr>
            <w:r>
              <w:rPr>
                <w:rFonts w:ascii="Times New Roman" w:eastAsiaTheme="minorEastAsia" w:hAnsi="Times New Roman" w:cs="Times New Roman"/>
                <w:sz w:val="20"/>
                <w:szCs w:val="20"/>
                <w:lang w:eastAsia="ru-RU"/>
              </w:rPr>
              <w:t>2</w:t>
            </w:r>
          </w:p>
        </w:tc>
        <w:tc>
          <w:tcPr>
            <w:tcW w:w="515" w:type="pct"/>
          </w:tcPr>
          <w:p w14:paraId="3AC57E2B" w14:textId="77777777" w:rsidR="008B6618" w:rsidRPr="00840003" w:rsidRDefault="008B6618" w:rsidP="002C3B75">
            <w:pPr>
              <w:spacing w:after="0" w:line="240" w:lineRule="auto"/>
              <w:ind w:firstLine="34"/>
              <w:contextualSpacing/>
              <w:jc w:val="center"/>
              <w:rPr>
                <w:rFonts w:ascii="Times New Roman" w:eastAsiaTheme="minorEastAsia" w:hAnsi="Times New Roman" w:cs="Times New Roman"/>
                <w:sz w:val="20"/>
                <w:szCs w:val="20"/>
                <w:lang w:eastAsia="ru-RU"/>
              </w:rPr>
            </w:pPr>
            <w:r>
              <w:rPr>
                <w:rFonts w:ascii="Times New Roman" w:eastAsiaTheme="minorEastAsia" w:hAnsi="Times New Roman" w:cs="Times New Roman"/>
                <w:sz w:val="20"/>
                <w:szCs w:val="20"/>
                <w:lang w:eastAsia="ru-RU"/>
              </w:rPr>
              <w:t>14</w:t>
            </w:r>
          </w:p>
        </w:tc>
      </w:tr>
      <w:tr w:rsidR="008B6618" w:rsidRPr="00840003" w14:paraId="0978B099" w14:textId="77777777" w:rsidTr="00ED624B">
        <w:trPr>
          <w:trHeight w:val="137"/>
        </w:trPr>
        <w:tc>
          <w:tcPr>
            <w:tcW w:w="1397" w:type="pct"/>
            <w:gridSpan w:val="2"/>
            <w:tcBorders>
              <w:left w:val="dotted" w:sz="4" w:space="0" w:color="auto"/>
            </w:tcBorders>
            <w:vAlign w:val="center"/>
          </w:tcPr>
          <w:p w14:paraId="41BAC02A" w14:textId="77777777" w:rsidR="008B6618" w:rsidRPr="00840003" w:rsidRDefault="008B6618" w:rsidP="001F2BC1">
            <w:pPr>
              <w:autoSpaceDE w:val="0"/>
              <w:autoSpaceDN w:val="0"/>
              <w:adjustRightInd w:val="0"/>
              <w:spacing w:after="0" w:line="240" w:lineRule="auto"/>
              <w:ind w:right="-284" w:firstLine="34"/>
              <w:contextualSpacing/>
              <w:rPr>
                <w:rFonts w:ascii="Times New Roman" w:eastAsiaTheme="minorEastAsia" w:hAnsi="Times New Roman" w:cs="Times New Roman"/>
                <w:b/>
                <w:color w:val="000000"/>
                <w:sz w:val="20"/>
                <w:szCs w:val="20"/>
                <w:lang w:eastAsia="ru-RU"/>
              </w:rPr>
            </w:pPr>
            <w:r w:rsidRPr="00840003">
              <w:rPr>
                <w:rFonts w:ascii="Times New Roman" w:eastAsiaTheme="minorEastAsia" w:hAnsi="Times New Roman" w:cs="Times New Roman"/>
                <w:b/>
                <w:color w:val="000000"/>
                <w:sz w:val="20"/>
                <w:szCs w:val="20"/>
                <w:lang w:eastAsia="ru-RU"/>
              </w:rPr>
              <w:t>Итого</w:t>
            </w:r>
          </w:p>
        </w:tc>
        <w:tc>
          <w:tcPr>
            <w:tcW w:w="441" w:type="pct"/>
            <w:vAlign w:val="center"/>
          </w:tcPr>
          <w:p w14:paraId="346AD045" w14:textId="77777777" w:rsidR="008B6618" w:rsidRPr="00840003" w:rsidRDefault="008B6618" w:rsidP="002C3B75">
            <w:pPr>
              <w:spacing w:after="0" w:line="240" w:lineRule="auto"/>
              <w:ind w:firstLine="34"/>
              <w:contextualSpacing/>
              <w:jc w:val="center"/>
              <w:rPr>
                <w:rFonts w:ascii="Times New Roman" w:eastAsiaTheme="minorEastAsia" w:hAnsi="Times New Roman" w:cs="Times New Roman"/>
                <w:b/>
                <w:sz w:val="20"/>
                <w:szCs w:val="20"/>
                <w:lang w:eastAsia="ru-RU"/>
              </w:rPr>
            </w:pPr>
            <w:r w:rsidRPr="00840003">
              <w:rPr>
                <w:rFonts w:ascii="Times New Roman" w:eastAsiaTheme="minorEastAsia" w:hAnsi="Times New Roman" w:cs="Times New Roman"/>
                <w:b/>
                <w:sz w:val="20"/>
                <w:szCs w:val="20"/>
                <w:lang w:eastAsia="ru-RU"/>
              </w:rPr>
              <w:t>23</w:t>
            </w:r>
          </w:p>
        </w:tc>
        <w:tc>
          <w:tcPr>
            <w:tcW w:w="442" w:type="pct"/>
            <w:shd w:val="clear" w:color="auto" w:fill="auto"/>
            <w:vAlign w:val="center"/>
          </w:tcPr>
          <w:p w14:paraId="00C4A5B6" w14:textId="77777777" w:rsidR="008B6618" w:rsidRPr="00840003" w:rsidRDefault="008B6618" w:rsidP="002C3B75">
            <w:pPr>
              <w:spacing w:after="0" w:line="240" w:lineRule="auto"/>
              <w:ind w:firstLine="34"/>
              <w:contextualSpacing/>
              <w:jc w:val="center"/>
              <w:rPr>
                <w:rFonts w:ascii="Times New Roman" w:eastAsiaTheme="minorEastAsia" w:hAnsi="Times New Roman" w:cs="Times New Roman"/>
                <w:b/>
                <w:sz w:val="20"/>
                <w:szCs w:val="20"/>
                <w:lang w:eastAsia="ru-RU"/>
              </w:rPr>
            </w:pPr>
            <w:r w:rsidRPr="00840003">
              <w:rPr>
                <w:rFonts w:ascii="Times New Roman" w:eastAsiaTheme="minorEastAsia" w:hAnsi="Times New Roman" w:cs="Times New Roman"/>
                <w:b/>
                <w:sz w:val="20"/>
                <w:szCs w:val="20"/>
                <w:lang w:eastAsia="ru-RU"/>
              </w:rPr>
              <w:t>32</w:t>
            </w:r>
          </w:p>
        </w:tc>
        <w:tc>
          <w:tcPr>
            <w:tcW w:w="441" w:type="pct"/>
            <w:shd w:val="clear" w:color="auto" w:fill="auto"/>
            <w:vAlign w:val="center"/>
          </w:tcPr>
          <w:p w14:paraId="1315E4E7" w14:textId="77777777" w:rsidR="008B6618" w:rsidRPr="00840003" w:rsidRDefault="008B6618" w:rsidP="002C3B75">
            <w:pPr>
              <w:spacing w:after="0" w:line="240" w:lineRule="auto"/>
              <w:ind w:firstLine="34"/>
              <w:contextualSpacing/>
              <w:jc w:val="center"/>
              <w:rPr>
                <w:rFonts w:ascii="Times New Roman" w:eastAsiaTheme="minorEastAsia" w:hAnsi="Times New Roman" w:cs="Times New Roman"/>
                <w:b/>
                <w:sz w:val="20"/>
                <w:szCs w:val="20"/>
                <w:lang w:eastAsia="ru-RU"/>
              </w:rPr>
            </w:pPr>
            <w:r w:rsidRPr="00840003">
              <w:rPr>
                <w:rFonts w:ascii="Times New Roman" w:eastAsiaTheme="minorEastAsia" w:hAnsi="Times New Roman" w:cs="Times New Roman"/>
                <w:b/>
                <w:sz w:val="20"/>
                <w:szCs w:val="20"/>
                <w:lang w:eastAsia="ru-RU"/>
              </w:rPr>
              <w:t>47</w:t>
            </w:r>
          </w:p>
        </w:tc>
        <w:tc>
          <w:tcPr>
            <w:tcW w:w="441" w:type="pct"/>
            <w:vAlign w:val="center"/>
          </w:tcPr>
          <w:p w14:paraId="49FB24B8" w14:textId="77777777" w:rsidR="008B6618" w:rsidRPr="00840003" w:rsidRDefault="008B6618" w:rsidP="002C3B75">
            <w:pPr>
              <w:spacing w:after="0" w:line="240" w:lineRule="auto"/>
              <w:ind w:firstLine="34"/>
              <w:contextualSpacing/>
              <w:jc w:val="center"/>
              <w:rPr>
                <w:rFonts w:ascii="Times New Roman" w:eastAsiaTheme="minorEastAsia" w:hAnsi="Times New Roman" w:cs="Times New Roman"/>
                <w:b/>
                <w:sz w:val="20"/>
                <w:szCs w:val="20"/>
                <w:lang w:eastAsia="ru-RU"/>
              </w:rPr>
            </w:pPr>
            <w:r w:rsidRPr="00840003">
              <w:rPr>
                <w:rFonts w:ascii="Times New Roman" w:eastAsiaTheme="minorEastAsia" w:hAnsi="Times New Roman" w:cs="Times New Roman"/>
                <w:b/>
                <w:sz w:val="20"/>
                <w:szCs w:val="20"/>
                <w:lang w:eastAsia="ru-RU"/>
              </w:rPr>
              <w:t>8</w:t>
            </w:r>
          </w:p>
        </w:tc>
        <w:tc>
          <w:tcPr>
            <w:tcW w:w="441" w:type="pct"/>
            <w:vAlign w:val="center"/>
          </w:tcPr>
          <w:p w14:paraId="42BC9207" w14:textId="77777777" w:rsidR="008B6618" w:rsidRPr="00840003" w:rsidRDefault="008B6618" w:rsidP="002C3B75">
            <w:pPr>
              <w:spacing w:after="0" w:line="240" w:lineRule="auto"/>
              <w:ind w:firstLine="34"/>
              <w:contextualSpacing/>
              <w:jc w:val="center"/>
              <w:rPr>
                <w:rFonts w:ascii="Times New Roman" w:eastAsiaTheme="minorEastAsia" w:hAnsi="Times New Roman" w:cs="Times New Roman"/>
                <w:b/>
                <w:sz w:val="20"/>
                <w:szCs w:val="20"/>
                <w:lang w:eastAsia="ru-RU"/>
              </w:rPr>
            </w:pPr>
            <w:r w:rsidRPr="00840003">
              <w:rPr>
                <w:rFonts w:ascii="Times New Roman" w:eastAsiaTheme="minorEastAsia" w:hAnsi="Times New Roman" w:cs="Times New Roman"/>
                <w:b/>
                <w:sz w:val="20"/>
                <w:szCs w:val="20"/>
                <w:lang w:eastAsia="ru-RU"/>
              </w:rPr>
              <w:t>19</w:t>
            </w:r>
          </w:p>
        </w:tc>
        <w:tc>
          <w:tcPr>
            <w:tcW w:w="441" w:type="pct"/>
          </w:tcPr>
          <w:p w14:paraId="573AFD58" w14:textId="77777777" w:rsidR="008B6618" w:rsidRPr="00840003" w:rsidRDefault="008B6618" w:rsidP="002C3B75">
            <w:pPr>
              <w:spacing w:after="0" w:line="240" w:lineRule="auto"/>
              <w:ind w:firstLine="34"/>
              <w:jc w:val="center"/>
              <w:rPr>
                <w:rFonts w:ascii="Times New Roman" w:eastAsiaTheme="minorEastAsia" w:hAnsi="Times New Roman" w:cs="Times New Roman"/>
                <w:b/>
                <w:sz w:val="20"/>
                <w:szCs w:val="20"/>
                <w:lang w:eastAsia="ru-RU"/>
              </w:rPr>
            </w:pPr>
            <w:r w:rsidRPr="00840003">
              <w:rPr>
                <w:rFonts w:ascii="Times New Roman" w:eastAsiaTheme="minorEastAsia" w:hAnsi="Times New Roman" w:cs="Times New Roman"/>
                <w:b/>
                <w:sz w:val="20"/>
                <w:szCs w:val="20"/>
                <w:lang w:eastAsia="ru-RU"/>
              </w:rPr>
              <w:t>28</w:t>
            </w:r>
          </w:p>
        </w:tc>
        <w:tc>
          <w:tcPr>
            <w:tcW w:w="441" w:type="pct"/>
          </w:tcPr>
          <w:p w14:paraId="0D15FAE7" w14:textId="77777777" w:rsidR="008B6618" w:rsidRPr="00840003" w:rsidRDefault="00A776CA" w:rsidP="002C3B75">
            <w:pPr>
              <w:spacing w:after="0" w:line="240" w:lineRule="auto"/>
              <w:ind w:firstLine="34"/>
              <w:contextualSpacing/>
              <w:jc w:val="center"/>
              <w:rPr>
                <w:rFonts w:ascii="Times New Roman" w:eastAsiaTheme="minorEastAsia" w:hAnsi="Times New Roman" w:cs="Times New Roman"/>
                <w:b/>
                <w:sz w:val="20"/>
                <w:szCs w:val="20"/>
                <w:lang w:eastAsia="ru-RU"/>
              </w:rPr>
            </w:pPr>
            <w:r>
              <w:rPr>
                <w:rFonts w:ascii="Times New Roman" w:eastAsiaTheme="minorEastAsia" w:hAnsi="Times New Roman" w:cs="Times New Roman"/>
                <w:b/>
                <w:sz w:val="20"/>
                <w:szCs w:val="20"/>
                <w:lang w:eastAsia="ru-RU"/>
              </w:rPr>
              <w:t>3</w:t>
            </w:r>
            <w:r w:rsidR="00C404FF">
              <w:rPr>
                <w:rFonts w:ascii="Times New Roman" w:eastAsiaTheme="minorEastAsia" w:hAnsi="Times New Roman" w:cs="Times New Roman"/>
                <w:b/>
                <w:sz w:val="20"/>
                <w:szCs w:val="20"/>
                <w:lang w:eastAsia="ru-RU"/>
              </w:rPr>
              <w:t>7</w:t>
            </w:r>
          </w:p>
        </w:tc>
        <w:tc>
          <w:tcPr>
            <w:tcW w:w="515" w:type="pct"/>
            <w:vAlign w:val="center"/>
          </w:tcPr>
          <w:p w14:paraId="1F4732E8" w14:textId="77777777" w:rsidR="008B6618" w:rsidRPr="00840003" w:rsidRDefault="008B6618" w:rsidP="002C3B75">
            <w:pPr>
              <w:spacing w:after="0" w:line="240" w:lineRule="auto"/>
              <w:ind w:firstLine="34"/>
              <w:contextualSpacing/>
              <w:jc w:val="center"/>
              <w:rPr>
                <w:rFonts w:ascii="Times New Roman" w:eastAsiaTheme="minorEastAsia" w:hAnsi="Times New Roman" w:cs="Times New Roman"/>
                <w:b/>
                <w:sz w:val="20"/>
                <w:szCs w:val="20"/>
                <w:lang w:eastAsia="ru-RU"/>
              </w:rPr>
            </w:pPr>
            <w:r w:rsidRPr="00840003">
              <w:rPr>
                <w:rFonts w:ascii="Times New Roman" w:eastAsiaTheme="minorEastAsia" w:hAnsi="Times New Roman" w:cs="Times New Roman"/>
                <w:b/>
                <w:sz w:val="20"/>
                <w:szCs w:val="20"/>
                <w:lang w:eastAsia="ru-RU"/>
              </w:rPr>
              <w:t>1</w:t>
            </w:r>
            <w:r w:rsidR="00C539C7">
              <w:rPr>
                <w:rFonts w:ascii="Times New Roman" w:eastAsiaTheme="minorEastAsia" w:hAnsi="Times New Roman" w:cs="Times New Roman"/>
                <w:b/>
                <w:sz w:val="20"/>
                <w:szCs w:val="20"/>
                <w:lang w:eastAsia="ru-RU"/>
              </w:rPr>
              <w:t>9</w:t>
            </w:r>
            <w:r w:rsidR="00C404FF">
              <w:rPr>
                <w:rFonts w:ascii="Times New Roman" w:eastAsiaTheme="minorEastAsia" w:hAnsi="Times New Roman" w:cs="Times New Roman"/>
                <w:b/>
                <w:sz w:val="20"/>
                <w:szCs w:val="20"/>
                <w:lang w:eastAsia="ru-RU"/>
              </w:rPr>
              <w:t>4</w:t>
            </w:r>
          </w:p>
        </w:tc>
      </w:tr>
    </w:tbl>
    <w:p w14:paraId="761B878A" w14:textId="77777777" w:rsidR="00392728" w:rsidRDefault="00392728" w:rsidP="001F2BC1">
      <w:pPr>
        <w:autoSpaceDE w:val="0"/>
        <w:autoSpaceDN w:val="0"/>
        <w:adjustRightInd w:val="0"/>
        <w:spacing w:before="120" w:after="0" w:line="240" w:lineRule="auto"/>
        <w:ind w:right="-284" w:firstLine="709"/>
        <w:contextualSpacing/>
        <w:jc w:val="both"/>
        <w:rPr>
          <w:rFonts w:ascii="Times New Roman" w:eastAsiaTheme="minorEastAsia" w:hAnsi="Times New Roman" w:cs="Times New Roman"/>
          <w:sz w:val="26"/>
          <w:szCs w:val="26"/>
          <w:lang w:eastAsia="ru-RU"/>
        </w:rPr>
      </w:pPr>
    </w:p>
    <w:p w14:paraId="192BAE8C" w14:textId="77777777" w:rsidR="00840003" w:rsidRPr="00840003" w:rsidRDefault="00392728" w:rsidP="001F2BC1">
      <w:pPr>
        <w:autoSpaceDE w:val="0"/>
        <w:autoSpaceDN w:val="0"/>
        <w:adjustRightInd w:val="0"/>
        <w:spacing w:before="120" w:after="0" w:line="240" w:lineRule="auto"/>
        <w:ind w:right="-284" w:firstLine="709"/>
        <w:contextualSpacing/>
        <w:jc w:val="both"/>
        <w:rPr>
          <w:rFonts w:ascii="Times New Roman" w:eastAsiaTheme="minorEastAsia" w:hAnsi="Times New Roman" w:cs="Times New Roman"/>
          <w:sz w:val="26"/>
          <w:szCs w:val="26"/>
          <w:lang w:eastAsia="ru-RU"/>
        </w:rPr>
      </w:pPr>
      <w:r>
        <w:rPr>
          <w:rFonts w:ascii="Times New Roman" w:eastAsiaTheme="minorEastAsia" w:hAnsi="Times New Roman" w:cs="Times New Roman"/>
          <w:sz w:val="26"/>
          <w:szCs w:val="26"/>
          <w:lang w:eastAsia="ru-RU"/>
        </w:rPr>
        <w:lastRenderedPageBreak/>
        <w:t>Выездн</w:t>
      </w:r>
      <w:r w:rsidR="00627DB9">
        <w:rPr>
          <w:rFonts w:ascii="Times New Roman" w:eastAsiaTheme="minorEastAsia" w:hAnsi="Times New Roman" w:cs="Times New Roman"/>
          <w:sz w:val="26"/>
          <w:szCs w:val="26"/>
          <w:lang w:eastAsia="ru-RU"/>
        </w:rPr>
        <w:t>ые приё</w:t>
      </w:r>
      <w:r>
        <w:rPr>
          <w:rFonts w:ascii="Times New Roman" w:eastAsiaTheme="minorEastAsia" w:hAnsi="Times New Roman" w:cs="Times New Roman"/>
          <w:sz w:val="26"/>
          <w:szCs w:val="26"/>
          <w:lang w:eastAsia="ru-RU"/>
        </w:rPr>
        <w:t>мы проведены</w:t>
      </w:r>
      <w:r w:rsidR="00840003" w:rsidRPr="00840003">
        <w:rPr>
          <w:rFonts w:ascii="Times New Roman" w:eastAsiaTheme="minorEastAsia" w:hAnsi="Times New Roman" w:cs="Times New Roman"/>
          <w:sz w:val="26"/>
          <w:szCs w:val="26"/>
          <w:lang w:eastAsia="ru-RU"/>
        </w:rPr>
        <w:t xml:space="preserve"> в следующих муниципальных образованиях:</w:t>
      </w:r>
    </w:p>
    <w:p w14:paraId="3BD3FC9D" w14:textId="77777777" w:rsidR="00840003" w:rsidRPr="00840003" w:rsidRDefault="00840003" w:rsidP="001419D3">
      <w:pPr>
        <w:numPr>
          <w:ilvl w:val="0"/>
          <w:numId w:val="8"/>
        </w:numPr>
        <w:tabs>
          <w:tab w:val="left" w:pos="993"/>
        </w:tabs>
        <w:autoSpaceDE w:val="0"/>
        <w:autoSpaceDN w:val="0"/>
        <w:adjustRightInd w:val="0"/>
        <w:spacing w:before="120" w:after="0" w:line="240" w:lineRule="auto"/>
        <w:ind w:left="0" w:right="-284" w:firstLine="709"/>
        <w:contextualSpacing/>
        <w:jc w:val="both"/>
        <w:rPr>
          <w:rFonts w:ascii="Times New Roman" w:eastAsiaTheme="minorEastAsia" w:hAnsi="Times New Roman" w:cs="Times New Roman"/>
          <w:sz w:val="26"/>
          <w:szCs w:val="26"/>
          <w:lang w:eastAsia="ru-RU"/>
        </w:rPr>
      </w:pPr>
      <w:r w:rsidRPr="00840003">
        <w:rPr>
          <w:rFonts w:ascii="Times New Roman" w:eastAsiaTheme="minorEastAsia" w:hAnsi="Times New Roman" w:cs="Times New Roman"/>
          <w:sz w:val="26"/>
          <w:szCs w:val="26"/>
          <w:lang w:eastAsia="ru-RU"/>
        </w:rPr>
        <w:t>в I квартале 202</w:t>
      </w:r>
      <w:r w:rsidR="00B11EB7">
        <w:rPr>
          <w:rFonts w:ascii="Times New Roman" w:eastAsiaTheme="minorEastAsia" w:hAnsi="Times New Roman" w:cs="Times New Roman"/>
          <w:sz w:val="26"/>
          <w:szCs w:val="26"/>
          <w:lang w:eastAsia="ru-RU"/>
        </w:rPr>
        <w:t>3</w:t>
      </w:r>
      <w:r w:rsidRPr="00840003">
        <w:rPr>
          <w:rFonts w:ascii="Times New Roman" w:eastAsiaTheme="minorEastAsia" w:hAnsi="Times New Roman" w:cs="Times New Roman"/>
          <w:sz w:val="26"/>
          <w:szCs w:val="26"/>
          <w:lang w:eastAsia="ru-RU"/>
        </w:rPr>
        <w:t xml:space="preserve"> года – в </w:t>
      </w:r>
      <w:r w:rsidR="00C404FF">
        <w:rPr>
          <w:rFonts w:ascii="Times New Roman" w:eastAsiaTheme="minorEastAsia" w:hAnsi="Times New Roman" w:cs="Times New Roman"/>
          <w:sz w:val="26"/>
          <w:szCs w:val="26"/>
          <w:lang w:eastAsia="ru-RU"/>
        </w:rPr>
        <w:t xml:space="preserve">г. Саяногорске, </w:t>
      </w:r>
      <w:proofErr w:type="spellStart"/>
      <w:r w:rsidR="00B11EB7">
        <w:rPr>
          <w:rFonts w:ascii="Times New Roman" w:eastAsiaTheme="minorEastAsia" w:hAnsi="Times New Roman" w:cs="Times New Roman"/>
          <w:sz w:val="26"/>
          <w:szCs w:val="26"/>
          <w:lang w:eastAsia="ru-RU"/>
        </w:rPr>
        <w:t>Бейском</w:t>
      </w:r>
      <w:proofErr w:type="spellEnd"/>
      <w:r w:rsidR="00B11EB7">
        <w:rPr>
          <w:rFonts w:ascii="Times New Roman" w:eastAsiaTheme="minorEastAsia" w:hAnsi="Times New Roman" w:cs="Times New Roman"/>
          <w:sz w:val="26"/>
          <w:szCs w:val="26"/>
          <w:lang w:eastAsia="ru-RU"/>
        </w:rPr>
        <w:t xml:space="preserve"> районе (с. Куйбышево)</w:t>
      </w:r>
      <w:r w:rsidRPr="00840003">
        <w:rPr>
          <w:rFonts w:ascii="Times New Roman" w:eastAsiaTheme="minorEastAsia" w:hAnsi="Times New Roman" w:cs="Times New Roman"/>
          <w:sz w:val="26"/>
          <w:szCs w:val="26"/>
          <w:lang w:eastAsia="ru-RU"/>
        </w:rPr>
        <w:t>;</w:t>
      </w:r>
    </w:p>
    <w:p w14:paraId="4E8EDF03" w14:textId="77777777" w:rsidR="00840003" w:rsidRPr="00840003" w:rsidRDefault="00840003" w:rsidP="001F2BC1">
      <w:pPr>
        <w:numPr>
          <w:ilvl w:val="0"/>
          <w:numId w:val="5"/>
        </w:numPr>
        <w:tabs>
          <w:tab w:val="left" w:pos="851"/>
          <w:tab w:val="left" w:pos="993"/>
        </w:tabs>
        <w:spacing w:after="0" w:line="240" w:lineRule="auto"/>
        <w:ind w:left="0" w:right="-284" w:firstLine="709"/>
        <w:contextualSpacing/>
        <w:jc w:val="both"/>
        <w:rPr>
          <w:rFonts w:ascii="Times New Roman" w:eastAsiaTheme="minorEastAsia" w:hAnsi="Times New Roman" w:cs="Times New Roman"/>
          <w:sz w:val="26"/>
          <w:szCs w:val="26"/>
          <w:lang w:eastAsia="ru-RU"/>
        </w:rPr>
      </w:pPr>
      <w:proofErr w:type="gramStart"/>
      <w:r w:rsidRPr="00840003">
        <w:rPr>
          <w:rFonts w:ascii="Times New Roman" w:eastAsiaTheme="minorEastAsia" w:hAnsi="Times New Roman" w:cs="Times New Roman"/>
          <w:sz w:val="26"/>
          <w:szCs w:val="26"/>
          <w:lang w:eastAsia="ru-RU"/>
        </w:rPr>
        <w:t xml:space="preserve">во </w:t>
      </w:r>
      <w:r w:rsidRPr="00840003">
        <w:rPr>
          <w:rFonts w:ascii="Times New Roman" w:eastAsiaTheme="minorEastAsia" w:hAnsi="Times New Roman" w:cs="Times New Roman"/>
          <w:sz w:val="26"/>
          <w:szCs w:val="26"/>
          <w:lang w:val="en-US" w:eastAsia="ru-RU"/>
        </w:rPr>
        <w:t>II</w:t>
      </w:r>
      <w:r w:rsidRPr="00840003">
        <w:rPr>
          <w:rFonts w:ascii="Times New Roman" w:eastAsiaTheme="minorEastAsia" w:hAnsi="Times New Roman" w:cs="Times New Roman"/>
          <w:sz w:val="26"/>
          <w:szCs w:val="26"/>
          <w:lang w:eastAsia="ru-RU"/>
        </w:rPr>
        <w:t xml:space="preserve"> квартале 202</w:t>
      </w:r>
      <w:r w:rsidR="00B11EB7">
        <w:rPr>
          <w:rFonts w:ascii="Times New Roman" w:eastAsiaTheme="minorEastAsia" w:hAnsi="Times New Roman" w:cs="Times New Roman"/>
          <w:sz w:val="26"/>
          <w:szCs w:val="26"/>
          <w:lang w:eastAsia="ru-RU"/>
        </w:rPr>
        <w:t>3</w:t>
      </w:r>
      <w:r w:rsidR="007D6633">
        <w:rPr>
          <w:rFonts w:ascii="Times New Roman" w:eastAsiaTheme="minorEastAsia" w:hAnsi="Times New Roman" w:cs="Times New Roman"/>
          <w:sz w:val="26"/>
          <w:szCs w:val="26"/>
          <w:lang w:eastAsia="ru-RU"/>
        </w:rPr>
        <w:t xml:space="preserve"> года – </w:t>
      </w:r>
      <w:r w:rsidR="00B11EB7">
        <w:rPr>
          <w:rFonts w:ascii="Times New Roman" w:eastAsiaTheme="minorEastAsia" w:hAnsi="Times New Roman" w:cs="Times New Roman"/>
          <w:sz w:val="26"/>
          <w:szCs w:val="26"/>
          <w:lang w:eastAsia="ru-RU"/>
        </w:rPr>
        <w:t>1</w:t>
      </w:r>
      <w:r w:rsidR="007D6633">
        <w:rPr>
          <w:rFonts w:ascii="Times New Roman" w:eastAsiaTheme="minorEastAsia" w:hAnsi="Times New Roman" w:cs="Times New Roman"/>
          <w:sz w:val="26"/>
          <w:szCs w:val="26"/>
          <w:lang w:eastAsia="ru-RU"/>
        </w:rPr>
        <w:t>0</w:t>
      </w:r>
      <w:r w:rsidR="00627DB9">
        <w:rPr>
          <w:rFonts w:ascii="Times New Roman" w:eastAsiaTheme="minorEastAsia" w:hAnsi="Times New Roman" w:cs="Times New Roman"/>
          <w:sz w:val="26"/>
          <w:szCs w:val="26"/>
          <w:lang w:eastAsia="ru-RU"/>
        </w:rPr>
        <w:t xml:space="preserve"> выездных приё</w:t>
      </w:r>
      <w:r w:rsidR="00B11EB7">
        <w:rPr>
          <w:rFonts w:ascii="Times New Roman" w:eastAsiaTheme="minorEastAsia" w:hAnsi="Times New Roman" w:cs="Times New Roman"/>
          <w:sz w:val="26"/>
          <w:szCs w:val="26"/>
          <w:lang w:eastAsia="ru-RU"/>
        </w:rPr>
        <w:t>мов (г. Абаза, г. Саяногорск,</w:t>
      </w:r>
      <w:r w:rsidR="00BA31D6">
        <w:rPr>
          <w:rFonts w:ascii="Times New Roman" w:eastAsiaTheme="minorEastAsia" w:hAnsi="Times New Roman" w:cs="Times New Roman"/>
          <w:sz w:val="26"/>
          <w:szCs w:val="26"/>
          <w:lang w:eastAsia="ru-RU"/>
        </w:rPr>
        <w:br/>
      </w:r>
      <w:r w:rsidR="00B11EB7">
        <w:rPr>
          <w:rFonts w:ascii="Times New Roman" w:eastAsiaTheme="minorEastAsia" w:hAnsi="Times New Roman" w:cs="Times New Roman"/>
          <w:sz w:val="26"/>
          <w:szCs w:val="26"/>
          <w:lang w:eastAsia="ru-RU"/>
        </w:rPr>
        <w:t xml:space="preserve">г. </w:t>
      </w:r>
      <w:r w:rsidR="00B11EB7" w:rsidRPr="00BA31D6">
        <w:rPr>
          <w:rFonts w:ascii="Times New Roman" w:eastAsiaTheme="minorEastAsia" w:hAnsi="Times New Roman" w:cs="Times New Roman"/>
          <w:sz w:val="26"/>
          <w:szCs w:val="26"/>
          <w:lang w:eastAsia="ru-RU"/>
        </w:rPr>
        <w:t xml:space="preserve">Сорск, г. Черногорск, </w:t>
      </w:r>
      <w:proofErr w:type="spellStart"/>
      <w:r w:rsidR="00B11EB7" w:rsidRPr="00BA31D6">
        <w:rPr>
          <w:rFonts w:ascii="Times New Roman" w:eastAsiaTheme="minorEastAsia" w:hAnsi="Times New Roman" w:cs="Times New Roman"/>
          <w:sz w:val="26"/>
          <w:szCs w:val="26"/>
          <w:lang w:eastAsia="ru-RU"/>
        </w:rPr>
        <w:t>Аскизский</w:t>
      </w:r>
      <w:proofErr w:type="spellEnd"/>
      <w:r w:rsidR="00B11EB7" w:rsidRPr="00BA31D6">
        <w:rPr>
          <w:rFonts w:ascii="Times New Roman" w:eastAsiaTheme="minorEastAsia" w:hAnsi="Times New Roman" w:cs="Times New Roman"/>
          <w:sz w:val="26"/>
          <w:szCs w:val="26"/>
          <w:lang w:eastAsia="ru-RU"/>
        </w:rPr>
        <w:t xml:space="preserve"> район (с. Бирикчуль), </w:t>
      </w:r>
      <w:proofErr w:type="spellStart"/>
      <w:r w:rsidR="00B11EB7" w:rsidRPr="00BA31D6">
        <w:rPr>
          <w:rFonts w:ascii="Times New Roman" w:eastAsiaTheme="minorEastAsia" w:hAnsi="Times New Roman" w:cs="Times New Roman"/>
          <w:sz w:val="26"/>
          <w:szCs w:val="26"/>
          <w:lang w:eastAsia="ru-RU"/>
        </w:rPr>
        <w:t>Боградский</w:t>
      </w:r>
      <w:proofErr w:type="spellEnd"/>
      <w:r w:rsidR="00B11EB7" w:rsidRPr="00BA31D6">
        <w:rPr>
          <w:rFonts w:ascii="Times New Roman" w:eastAsiaTheme="minorEastAsia" w:hAnsi="Times New Roman" w:cs="Times New Roman"/>
          <w:sz w:val="26"/>
          <w:szCs w:val="26"/>
          <w:lang w:eastAsia="ru-RU"/>
        </w:rPr>
        <w:t xml:space="preserve"> район, Орджоникидзевский район</w:t>
      </w:r>
      <w:r w:rsidR="00BA31D6" w:rsidRPr="00BA31D6">
        <w:rPr>
          <w:rFonts w:ascii="Times New Roman" w:eastAsiaTheme="minorEastAsia" w:hAnsi="Times New Roman" w:cs="Times New Roman"/>
          <w:sz w:val="26"/>
          <w:szCs w:val="26"/>
          <w:lang w:eastAsia="ru-RU"/>
        </w:rPr>
        <w:t xml:space="preserve"> (с. </w:t>
      </w:r>
      <w:proofErr w:type="spellStart"/>
      <w:r w:rsidR="00BA31D6" w:rsidRPr="00BA31D6">
        <w:rPr>
          <w:rFonts w:ascii="Times New Roman" w:eastAsiaTheme="minorEastAsia" w:hAnsi="Times New Roman" w:cs="Times New Roman"/>
          <w:sz w:val="26"/>
          <w:szCs w:val="26"/>
          <w:lang w:eastAsia="ru-RU"/>
        </w:rPr>
        <w:t>Июс</w:t>
      </w:r>
      <w:proofErr w:type="spellEnd"/>
      <w:r w:rsidR="00BA31D6" w:rsidRPr="00BA31D6">
        <w:rPr>
          <w:rFonts w:ascii="Times New Roman" w:eastAsiaTheme="minorEastAsia" w:hAnsi="Times New Roman" w:cs="Times New Roman"/>
          <w:sz w:val="26"/>
          <w:szCs w:val="26"/>
          <w:lang w:eastAsia="ru-RU"/>
        </w:rPr>
        <w:t>)</w:t>
      </w:r>
      <w:r w:rsidR="00B11EB7" w:rsidRPr="00BA31D6">
        <w:rPr>
          <w:rFonts w:ascii="Times New Roman" w:eastAsiaTheme="minorEastAsia" w:hAnsi="Times New Roman" w:cs="Times New Roman"/>
          <w:sz w:val="26"/>
          <w:szCs w:val="26"/>
          <w:lang w:eastAsia="ru-RU"/>
        </w:rPr>
        <w:t xml:space="preserve">, </w:t>
      </w:r>
      <w:proofErr w:type="spellStart"/>
      <w:r w:rsidR="00B11EB7" w:rsidRPr="00BA31D6">
        <w:rPr>
          <w:rFonts w:ascii="Times New Roman" w:eastAsiaTheme="minorEastAsia" w:hAnsi="Times New Roman" w:cs="Times New Roman"/>
          <w:sz w:val="26"/>
          <w:szCs w:val="26"/>
          <w:lang w:eastAsia="ru-RU"/>
        </w:rPr>
        <w:t>Таштыпский</w:t>
      </w:r>
      <w:proofErr w:type="spellEnd"/>
      <w:r w:rsidR="00B11EB7" w:rsidRPr="00BA31D6">
        <w:rPr>
          <w:rFonts w:ascii="Times New Roman" w:eastAsiaTheme="minorEastAsia" w:hAnsi="Times New Roman" w:cs="Times New Roman"/>
          <w:sz w:val="26"/>
          <w:szCs w:val="26"/>
          <w:lang w:eastAsia="ru-RU"/>
        </w:rPr>
        <w:t xml:space="preserve"> район</w:t>
      </w:r>
      <w:r w:rsidR="00BA31D6" w:rsidRPr="00BA31D6">
        <w:rPr>
          <w:rFonts w:ascii="Times New Roman" w:eastAsiaTheme="minorEastAsia" w:hAnsi="Times New Roman" w:cs="Times New Roman"/>
          <w:sz w:val="26"/>
          <w:szCs w:val="26"/>
          <w:lang w:eastAsia="ru-RU"/>
        </w:rPr>
        <w:t xml:space="preserve"> (с. </w:t>
      </w:r>
      <w:proofErr w:type="spellStart"/>
      <w:r w:rsidR="00BA31D6" w:rsidRPr="00BA31D6">
        <w:rPr>
          <w:rFonts w:ascii="Times New Roman" w:eastAsiaTheme="minorEastAsia" w:hAnsi="Times New Roman" w:cs="Times New Roman"/>
          <w:sz w:val="26"/>
          <w:szCs w:val="26"/>
          <w:lang w:eastAsia="ru-RU"/>
        </w:rPr>
        <w:t>Имек</w:t>
      </w:r>
      <w:proofErr w:type="spellEnd"/>
      <w:r w:rsidR="00BA31D6" w:rsidRPr="00BA31D6">
        <w:rPr>
          <w:rFonts w:ascii="Times New Roman" w:eastAsiaTheme="minorEastAsia" w:hAnsi="Times New Roman" w:cs="Times New Roman"/>
          <w:sz w:val="26"/>
          <w:szCs w:val="26"/>
          <w:lang w:eastAsia="ru-RU"/>
        </w:rPr>
        <w:t>)</w:t>
      </w:r>
      <w:r w:rsidR="00B11EB7" w:rsidRPr="00BA31D6">
        <w:rPr>
          <w:rFonts w:ascii="Times New Roman" w:eastAsiaTheme="minorEastAsia" w:hAnsi="Times New Roman" w:cs="Times New Roman"/>
          <w:sz w:val="26"/>
          <w:szCs w:val="26"/>
          <w:lang w:eastAsia="ru-RU"/>
        </w:rPr>
        <w:t>, Усть-Абаканский район</w:t>
      </w:r>
      <w:r w:rsidR="00BA31D6" w:rsidRPr="00BA31D6">
        <w:rPr>
          <w:rFonts w:ascii="Times New Roman" w:eastAsiaTheme="minorEastAsia" w:hAnsi="Times New Roman" w:cs="Times New Roman"/>
          <w:sz w:val="26"/>
          <w:szCs w:val="26"/>
          <w:lang w:eastAsia="ru-RU"/>
        </w:rPr>
        <w:t xml:space="preserve"> (</w:t>
      </w:r>
      <w:proofErr w:type="spellStart"/>
      <w:r w:rsidR="00BA31D6" w:rsidRPr="00BA31D6">
        <w:rPr>
          <w:rFonts w:ascii="Times New Roman" w:eastAsiaTheme="minorEastAsia" w:hAnsi="Times New Roman" w:cs="Times New Roman"/>
          <w:sz w:val="26"/>
          <w:szCs w:val="26"/>
          <w:lang w:eastAsia="ru-RU"/>
        </w:rPr>
        <w:t>пгт</w:t>
      </w:r>
      <w:proofErr w:type="spellEnd"/>
      <w:r w:rsidR="00BA31D6" w:rsidRPr="00BA31D6">
        <w:rPr>
          <w:rFonts w:ascii="Times New Roman" w:eastAsiaTheme="minorEastAsia" w:hAnsi="Times New Roman" w:cs="Times New Roman"/>
          <w:sz w:val="26"/>
          <w:szCs w:val="26"/>
          <w:lang w:eastAsia="ru-RU"/>
        </w:rPr>
        <w:t>.</w:t>
      </w:r>
      <w:proofErr w:type="gramEnd"/>
      <w:r w:rsidR="00BA31D6" w:rsidRPr="00BA31D6">
        <w:rPr>
          <w:rFonts w:ascii="Times New Roman" w:eastAsiaTheme="minorEastAsia" w:hAnsi="Times New Roman" w:cs="Times New Roman"/>
          <w:sz w:val="26"/>
          <w:szCs w:val="26"/>
          <w:lang w:eastAsia="ru-RU"/>
        </w:rPr>
        <w:t xml:space="preserve"> </w:t>
      </w:r>
      <w:proofErr w:type="gramStart"/>
      <w:r w:rsidR="00BA31D6" w:rsidRPr="00BA31D6">
        <w:rPr>
          <w:rFonts w:ascii="Times New Roman" w:eastAsiaTheme="minorEastAsia" w:hAnsi="Times New Roman" w:cs="Times New Roman"/>
          <w:sz w:val="26"/>
          <w:szCs w:val="26"/>
          <w:lang w:eastAsia="ru-RU"/>
        </w:rPr>
        <w:t>Усть-Абакан)</w:t>
      </w:r>
      <w:r w:rsidR="00B11EB7" w:rsidRPr="00BA31D6">
        <w:rPr>
          <w:rFonts w:ascii="Times New Roman" w:eastAsiaTheme="minorEastAsia" w:hAnsi="Times New Roman" w:cs="Times New Roman"/>
          <w:sz w:val="26"/>
          <w:szCs w:val="26"/>
          <w:lang w:eastAsia="ru-RU"/>
        </w:rPr>
        <w:t xml:space="preserve">, </w:t>
      </w:r>
      <w:proofErr w:type="spellStart"/>
      <w:r w:rsidR="00B11EB7" w:rsidRPr="00BA31D6">
        <w:rPr>
          <w:rFonts w:ascii="Times New Roman" w:eastAsiaTheme="minorEastAsia" w:hAnsi="Times New Roman" w:cs="Times New Roman"/>
          <w:sz w:val="26"/>
          <w:szCs w:val="26"/>
          <w:lang w:eastAsia="ru-RU"/>
        </w:rPr>
        <w:t>Ширинский</w:t>
      </w:r>
      <w:proofErr w:type="spellEnd"/>
      <w:r w:rsidR="00B11EB7" w:rsidRPr="00BA31D6">
        <w:rPr>
          <w:rFonts w:ascii="Times New Roman" w:eastAsiaTheme="minorEastAsia" w:hAnsi="Times New Roman" w:cs="Times New Roman"/>
          <w:sz w:val="26"/>
          <w:szCs w:val="26"/>
          <w:lang w:eastAsia="ru-RU"/>
        </w:rPr>
        <w:t xml:space="preserve"> район</w:t>
      </w:r>
      <w:r w:rsidR="00BA31D6" w:rsidRPr="00BA31D6">
        <w:rPr>
          <w:rFonts w:ascii="Times New Roman" w:eastAsiaTheme="minorEastAsia" w:hAnsi="Times New Roman" w:cs="Times New Roman"/>
          <w:sz w:val="26"/>
          <w:szCs w:val="26"/>
          <w:lang w:eastAsia="ru-RU"/>
        </w:rPr>
        <w:t xml:space="preserve"> (с. Коммунар</w:t>
      </w:r>
      <w:r w:rsidR="00B11EB7" w:rsidRPr="00BA31D6">
        <w:rPr>
          <w:rFonts w:ascii="Times New Roman" w:eastAsiaTheme="minorEastAsia" w:hAnsi="Times New Roman" w:cs="Times New Roman"/>
          <w:sz w:val="26"/>
          <w:szCs w:val="26"/>
          <w:lang w:eastAsia="ru-RU"/>
        </w:rPr>
        <w:t>)</w:t>
      </w:r>
      <w:r w:rsidRPr="00BA31D6">
        <w:rPr>
          <w:rFonts w:ascii="Times New Roman" w:eastAsiaTheme="minorEastAsia" w:hAnsi="Times New Roman" w:cs="Times New Roman"/>
          <w:sz w:val="26"/>
          <w:szCs w:val="26"/>
          <w:lang w:eastAsia="ru-RU"/>
        </w:rPr>
        <w:t>;</w:t>
      </w:r>
      <w:proofErr w:type="gramEnd"/>
    </w:p>
    <w:p w14:paraId="5A0E56F9" w14:textId="06AD970F" w:rsidR="00840003" w:rsidRPr="00840003" w:rsidRDefault="00840003" w:rsidP="001F2BC1">
      <w:pPr>
        <w:numPr>
          <w:ilvl w:val="0"/>
          <w:numId w:val="5"/>
        </w:numPr>
        <w:tabs>
          <w:tab w:val="left" w:pos="851"/>
          <w:tab w:val="left" w:pos="993"/>
        </w:tabs>
        <w:spacing w:after="0" w:line="240" w:lineRule="auto"/>
        <w:ind w:left="0" w:right="-284" w:firstLine="709"/>
        <w:contextualSpacing/>
        <w:jc w:val="both"/>
        <w:rPr>
          <w:rFonts w:ascii="Times New Roman" w:eastAsiaTheme="minorEastAsia" w:hAnsi="Times New Roman" w:cs="Times New Roman"/>
          <w:sz w:val="26"/>
          <w:szCs w:val="26"/>
          <w:lang w:eastAsia="ru-RU"/>
        </w:rPr>
      </w:pPr>
      <w:proofErr w:type="gramStart"/>
      <w:r w:rsidRPr="00840003">
        <w:rPr>
          <w:rFonts w:ascii="Times New Roman" w:eastAsiaTheme="minorEastAsia" w:hAnsi="Times New Roman" w:cs="Times New Roman"/>
          <w:sz w:val="26"/>
          <w:szCs w:val="26"/>
          <w:lang w:eastAsia="ru-RU"/>
        </w:rPr>
        <w:t>в I</w:t>
      </w:r>
      <w:r w:rsidRPr="00840003">
        <w:rPr>
          <w:rFonts w:ascii="Times New Roman" w:eastAsiaTheme="minorEastAsia" w:hAnsi="Times New Roman" w:cs="Times New Roman"/>
          <w:sz w:val="26"/>
          <w:szCs w:val="26"/>
          <w:lang w:val="en-US" w:eastAsia="ru-RU"/>
        </w:rPr>
        <w:t>II</w:t>
      </w:r>
      <w:r w:rsidRPr="00840003">
        <w:rPr>
          <w:rFonts w:ascii="Times New Roman" w:eastAsiaTheme="minorEastAsia" w:hAnsi="Times New Roman" w:cs="Times New Roman"/>
          <w:sz w:val="26"/>
          <w:szCs w:val="26"/>
          <w:lang w:eastAsia="ru-RU"/>
        </w:rPr>
        <w:t xml:space="preserve"> квартале 202</w:t>
      </w:r>
      <w:r w:rsidR="00B11EB7">
        <w:rPr>
          <w:rFonts w:ascii="Times New Roman" w:eastAsiaTheme="minorEastAsia" w:hAnsi="Times New Roman" w:cs="Times New Roman"/>
          <w:sz w:val="26"/>
          <w:szCs w:val="26"/>
          <w:lang w:eastAsia="ru-RU"/>
        </w:rPr>
        <w:t>3</w:t>
      </w:r>
      <w:r w:rsidRPr="00840003">
        <w:rPr>
          <w:rFonts w:ascii="Times New Roman" w:eastAsiaTheme="minorEastAsia" w:hAnsi="Times New Roman" w:cs="Times New Roman"/>
          <w:sz w:val="26"/>
          <w:szCs w:val="26"/>
          <w:lang w:eastAsia="ru-RU"/>
        </w:rPr>
        <w:t xml:space="preserve"> года </w:t>
      </w:r>
      <w:r w:rsidR="007D6633">
        <w:rPr>
          <w:rFonts w:ascii="Times New Roman" w:eastAsiaTheme="minorEastAsia" w:hAnsi="Times New Roman" w:cs="Times New Roman"/>
          <w:sz w:val="26"/>
          <w:szCs w:val="26"/>
          <w:lang w:eastAsia="ru-RU"/>
        </w:rPr>
        <w:t xml:space="preserve">– 6 </w:t>
      </w:r>
      <w:r w:rsidR="00627DB9">
        <w:rPr>
          <w:rFonts w:ascii="Times New Roman" w:eastAsiaTheme="minorEastAsia" w:hAnsi="Times New Roman" w:cs="Times New Roman"/>
          <w:sz w:val="26"/>
          <w:szCs w:val="26"/>
          <w:lang w:eastAsia="ru-RU"/>
        </w:rPr>
        <w:t>выездных приё</w:t>
      </w:r>
      <w:r w:rsidR="007D6633">
        <w:rPr>
          <w:rFonts w:ascii="Times New Roman" w:eastAsiaTheme="minorEastAsia" w:hAnsi="Times New Roman" w:cs="Times New Roman"/>
          <w:sz w:val="26"/>
          <w:szCs w:val="26"/>
          <w:lang w:eastAsia="ru-RU"/>
        </w:rPr>
        <w:t>мов (</w:t>
      </w:r>
      <w:r w:rsidR="00B11EB7">
        <w:rPr>
          <w:rFonts w:ascii="Times New Roman" w:eastAsiaTheme="minorEastAsia" w:hAnsi="Times New Roman" w:cs="Times New Roman"/>
          <w:sz w:val="26"/>
          <w:szCs w:val="26"/>
          <w:lang w:eastAsia="ru-RU"/>
        </w:rPr>
        <w:t xml:space="preserve">г. Саяногорск, Алтайский район (с. Белый Яр), </w:t>
      </w:r>
      <w:proofErr w:type="spellStart"/>
      <w:r w:rsidR="00B11EB7">
        <w:rPr>
          <w:rFonts w:ascii="Times New Roman" w:eastAsiaTheme="minorEastAsia" w:hAnsi="Times New Roman" w:cs="Times New Roman"/>
          <w:sz w:val="26"/>
          <w:szCs w:val="26"/>
          <w:lang w:eastAsia="ru-RU"/>
        </w:rPr>
        <w:t>Бейский</w:t>
      </w:r>
      <w:proofErr w:type="spellEnd"/>
      <w:r w:rsidR="00B11EB7">
        <w:rPr>
          <w:rFonts w:ascii="Times New Roman" w:eastAsiaTheme="minorEastAsia" w:hAnsi="Times New Roman" w:cs="Times New Roman"/>
          <w:sz w:val="26"/>
          <w:szCs w:val="26"/>
          <w:lang w:eastAsia="ru-RU"/>
        </w:rPr>
        <w:t xml:space="preserve"> район (с. Бея), </w:t>
      </w:r>
      <w:proofErr w:type="spellStart"/>
      <w:r w:rsidR="00B11EB7">
        <w:rPr>
          <w:rFonts w:ascii="Times New Roman" w:eastAsiaTheme="minorEastAsia" w:hAnsi="Times New Roman" w:cs="Times New Roman"/>
          <w:sz w:val="26"/>
          <w:szCs w:val="26"/>
          <w:lang w:eastAsia="ru-RU"/>
        </w:rPr>
        <w:t>Таштыпский</w:t>
      </w:r>
      <w:proofErr w:type="spellEnd"/>
      <w:r w:rsidR="00B11EB7">
        <w:rPr>
          <w:rFonts w:ascii="Times New Roman" w:eastAsiaTheme="minorEastAsia" w:hAnsi="Times New Roman" w:cs="Times New Roman"/>
          <w:sz w:val="26"/>
          <w:szCs w:val="26"/>
          <w:lang w:eastAsia="ru-RU"/>
        </w:rPr>
        <w:t xml:space="preserve"> район (с. Таштып), г. Абаза, </w:t>
      </w:r>
      <w:proofErr w:type="spellStart"/>
      <w:r w:rsidR="00B11EB7">
        <w:rPr>
          <w:rFonts w:ascii="Times New Roman" w:eastAsiaTheme="minorEastAsia" w:hAnsi="Times New Roman" w:cs="Times New Roman"/>
          <w:sz w:val="26"/>
          <w:szCs w:val="26"/>
          <w:lang w:eastAsia="ru-RU"/>
        </w:rPr>
        <w:t>Аскизский</w:t>
      </w:r>
      <w:proofErr w:type="spellEnd"/>
      <w:r w:rsidR="00B11EB7">
        <w:rPr>
          <w:rFonts w:ascii="Times New Roman" w:eastAsiaTheme="minorEastAsia" w:hAnsi="Times New Roman" w:cs="Times New Roman"/>
          <w:sz w:val="26"/>
          <w:szCs w:val="26"/>
          <w:lang w:eastAsia="ru-RU"/>
        </w:rPr>
        <w:t xml:space="preserve"> район (с. Бирикчуль)</w:t>
      </w:r>
      <w:r w:rsidRPr="00840003">
        <w:rPr>
          <w:rFonts w:ascii="Times New Roman" w:eastAsiaTheme="minorEastAsia" w:hAnsi="Times New Roman" w:cs="Times New Roman"/>
          <w:sz w:val="26"/>
          <w:szCs w:val="26"/>
          <w:lang w:eastAsia="ru-RU"/>
        </w:rPr>
        <w:t>;</w:t>
      </w:r>
      <w:proofErr w:type="gramEnd"/>
    </w:p>
    <w:p w14:paraId="732B62F9" w14:textId="77777777" w:rsidR="00840003" w:rsidRPr="007D6633" w:rsidRDefault="00840003" w:rsidP="001F2BC1">
      <w:pPr>
        <w:numPr>
          <w:ilvl w:val="0"/>
          <w:numId w:val="5"/>
        </w:numPr>
        <w:tabs>
          <w:tab w:val="left" w:pos="851"/>
          <w:tab w:val="left" w:pos="993"/>
        </w:tabs>
        <w:spacing w:after="0" w:line="240" w:lineRule="auto"/>
        <w:ind w:left="0" w:right="-284" w:firstLine="709"/>
        <w:contextualSpacing/>
        <w:jc w:val="both"/>
        <w:rPr>
          <w:rFonts w:ascii="Times New Roman" w:eastAsiaTheme="minorEastAsia" w:hAnsi="Times New Roman" w:cs="Times New Roman"/>
          <w:sz w:val="26"/>
          <w:szCs w:val="26"/>
          <w:lang w:eastAsia="ru-RU"/>
        </w:rPr>
      </w:pPr>
      <w:proofErr w:type="gramStart"/>
      <w:r w:rsidRPr="00840003">
        <w:rPr>
          <w:rFonts w:ascii="Times New Roman" w:eastAsiaTheme="minorEastAsia" w:hAnsi="Times New Roman" w:cs="Times New Roman"/>
          <w:sz w:val="26"/>
          <w:szCs w:val="26"/>
          <w:lang w:eastAsia="ru-RU"/>
        </w:rPr>
        <w:t xml:space="preserve">в </w:t>
      </w:r>
      <w:r w:rsidRPr="00840003">
        <w:rPr>
          <w:rFonts w:ascii="Times New Roman" w:eastAsiaTheme="minorEastAsia" w:hAnsi="Times New Roman" w:cs="Times New Roman"/>
          <w:sz w:val="26"/>
          <w:szCs w:val="26"/>
          <w:lang w:val="en-US" w:eastAsia="ru-RU"/>
        </w:rPr>
        <w:t>IV</w:t>
      </w:r>
      <w:r w:rsidRPr="00840003">
        <w:rPr>
          <w:rFonts w:ascii="Times New Roman" w:eastAsiaTheme="minorEastAsia" w:hAnsi="Times New Roman" w:cs="Times New Roman"/>
          <w:sz w:val="26"/>
          <w:szCs w:val="26"/>
          <w:lang w:eastAsia="ru-RU"/>
        </w:rPr>
        <w:t xml:space="preserve"> квартале 202</w:t>
      </w:r>
      <w:r w:rsidR="00B11EB7">
        <w:rPr>
          <w:rFonts w:ascii="Times New Roman" w:eastAsiaTheme="minorEastAsia" w:hAnsi="Times New Roman" w:cs="Times New Roman"/>
          <w:sz w:val="26"/>
          <w:szCs w:val="26"/>
          <w:lang w:eastAsia="ru-RU"/>
        </w:rPr>
        <w:t>3</w:t>
      </w:r>
      <w:r w:rsidRPr="00840003">
        <w:rPr>
          <w:rFonts w:ascii="Times New Roman" w:eastAsiaTheme="minorEastAsia" w:hAnsi="Times New Roman" w:cs="Times New Roman"/>
          <w:sz w:val="26"/>
          <w:szCs w:val="26"/>
          <w:lang w:eastAsia="ru-RU"/>
        </w:rPr>
        <w:t xml:space="preserve"> года </w:t>
      </w:r>
      <w:r w:rsidRPr="007D6633">
        <w:rPr>
          <w:rFonts w:ascii="Times New Roman" w:eastAsiaTheme="minorEastAsia" w:hAnsi="Times New Roman" w:cs="Times New Roman"/>
          <w:sz w:val="26"/>
          <w:szCs w:val="26"/>
          <w:lang w:eastAsia="ru-RU"/>
        </w:rPr>
        <w:t xml:space="preserve">– </w:t>
      </w:r>
      <w:r w:rsidR="00627DB9">
        <w:rPr>
          <w:rFonts w:ascii="Times New Roman" w:eastAsiaTheme="minorEastAsia" w:hAnsi="Times New Roman" w:cs="Times New Roman"/>
          <w:sz w:val="26"/>
          <w:szCs w:val="26"/>
          <w:lang w:eastAsia="ru-RU"/>
        </w:rPr>
        <w:t>7 выездных приё</w:t>
      </w:r>
      <w:r w:rsidR="007D6633" w:rsidRPr="007D6633">
        <w:rPr>
          <w:rFonts w:ascii="Times New Roman" w:eastAsiaTheme="minorEastAsia" w:hAnsi="Times New Roman" w:cs="Times New Roman"/>
          <w:sz w:val="26"/>
          <w:szCs w:val="26"/>
          <w:lang w:eastAsia="ru-RU"/>
        </w:rPr>
        <w:t>мов (</w:t>
      </w:r>
      <w:r w:rsidR="00B11EB7" w:rsidRPr="007D6633">
        <w:rPr>
          <w:rFonts w:ascii="Times New Roman" w:eastAsiaTheme="minorEastAsia" w:hAnsi="Times New Roman" w:cs="Times New Roman"/>
          <w:sz w:val="26"/>
          <w:szCs w:val="26"/>
          <w:lang w:eastAsia="ru-RU"/>
        </w:rPr>
        <w:t xml:space="preserve">Орджоникидзевский район (с. Копьево), г. Сорск, </w:t>
      </w:r>
      <w:proofErr w:type="spellStart"/>
      <w:r w:rsidR="00B11EB7" w:rsidRPr="007D6633">
        <w:rPr>
          <w:rFonts w:ascii="Times New Roman" w:eastAsiaTheme="minorEastAsia" w:hAnsi="Times New Roman" w:cs="Times New Roman"/>
          <w:sz w:val="26"/>
          <w:szCs w:val="26"/>
          <w:lang w:eastAsia="ru-RU"/>
        </w:rPr>
        <w:t>Ширинский</w:t>
      </w:r>
      <w:proofErr w:type="spellEnd"/>
      <w:r w:rsidR="00B11EB7" w:rsidRPr="007D6633">
        <w:rPr>
          <w:rFonts w:ascii="Times New Roman" w:eastAsiaTheme="minorEastAsia" w:hAnsi="Times New Roman" w:cs="Times New Roman"/>
          <w:sz w:val="26"/>
          <w:szCs w:val="26"/>
          <w:lang w:eastAsia="ru-RU"/>
        </w:rPr>
        <w:t xml:space="preserve"> район (с. </w:t>
      </w:r>
      <w:proofErr w:type="spellStart"/>
      <w:r w:rsidR="00B11EB7" w:rsidRPr="007D6633">
        <w:rPr>
          <w:rFonts w:ascii="Times New Roman" w:eastAsiaTheme="minorEastAsia" w:hAnsi="Times New Roman" w:cs="Times New Roman"/>
          <w:sz w:val="26"/>
          <w:szCs w:val="26"/>
          <w:lang w:eastAsia="ru-RU"/>
        </w:rPr>
        <w:t>Шира</w:t>
      </w:r>
      <w:proofErr w:type="spellEnd"/>
      <w:r w:rsidR="00B11EB7" w:rsidRPr="007D6633">
        <w:rPr>
          <w:rFonts w:ascii="Times New Roman" w:eastAsiaTheme="minorEastAsia" w:hAnsi="Times New Roman" w:cs="Times New Roman"/>
          <w:sz w:val="26"/>
          <w:szCs w:val="26"/>
          <w:lang w:eastAsia="ru-RU"/>
        </w:rPr>
        <w:t xml:space="preserve">), Усть-Абаканский район </w:t>
      </w:r>
      <w:r w:rsidR="00C47B45">
        <w:rPr>
          <w:rFonts w:ascii="Times New Roman" w:eastAsiaTheme="minorEastAsia" w:hAnsi="Times New Roman" w:cs="Times New Roman"/>
          <w:sz w:val="26"/>
          <w:szCs w:val="26"/>
          <w:lang w:eastAsia="ru-RU"/>
        </w:rPr>
        <w:br/>
      </w:r>
      <w:r w:rsidR="00B11EB7" w:rsidRPr="007D6633">
        <w:rPr>
          <w:rFonts w:ascii="Times New Roman" w:eastAsiaTheme="minorEastAsia" w:hAnsi="Times New Roman" w:cs="Times New Roman"/>
          <w:sz w:val="26"/>
          <w:szCs w:val="26"/>
          <w:lang w:eastAsia="ru-RU"/>
        </w:rPr>
        <w:t xml:space="preserve">(с. Зеленое), </w:t>
      </w:r>
      <w:proofErr w:type="spellStart"/>
      <w:r w:rsidR="00B11EB7" w:rsidRPr="007D6633">
        <w:rPr>
          <w:rFonts w:ascii="Times New Roman" w:eastAsiaTheme="minorEastAsia" w:hAnsi="Times New Roman" w:cs="Times New Roman"/>
          <w:sz w:val="26"/>
          <w:szCs w:val="26"/>
          <w:lang w:eastAsia="ru-RU"/>
        </w:rPr>
        <w:t>Боградский</w:t>
      </w:r>
      <w:proofErr w:type="spellEnd"/>
      <w:r w:rsidR="00B11EB7" w:rsidRPr="007D6633">
        <w:rPr>
          <w:rFonts w:ascii="Times New Roman" w:eastAsiaTheme="minorEastAsia" w:hAnsi="Times New Roman" w:cs="Times New Roman"/>
          <w:sz w:val="26"/>
          <w:szCs w:val="26"/>
          <w:lang w:eastAsia="ru-RU"/>
        </w:rPr>
        <w:t xml:space="preserve"> район (с. Бородино), г. Черногорск, Алтайский район </w:t>
      </w:r>
      <w:r w:rsidR="00C47B45">
        <w:rPr>
          <w:rFonts w:ascii="Times New Roman" w:eastAsiaTheme="minorEastAsia" w:hAnsi="Times New Roman" w:cs="Times New Roman"/>
          <w:sz w:val="26"/>
          <w:szCs w:val="26"/>
          <w:lang w:eastAsia="ru-RU"/>
        </w:rPr>
        <w:br/>
      </w:r>
      <w:r w:rsidR="00B11EB7" w:rsidRPr="007D6633">
        <w:rPr>
          <w:rFonts w:ascii="Times New Roman" w:eastAsiaTheme="minorEastAsia" w:hAnsi="Times New Roman" w:cs="Times New Roman"/>
          <w:sz w:val="26"/>
          <w:szCs w:val="26"/>
          <w:lang w:eastAsia="ru-RU"/>
        </w:rPr>
        <w:t>(с. Белый Яр)</w:t>
      </w:r>
      <w:r w:rsidRPr="007D6633">
        <w:rPr>
          <w:rFonts w:ascii="Times New Roman" w:eastAsiaTheme="minorEastAsia" w:hAnsi="Times New Roman" w:cs="Times New Roman"/>
          <w:sz w:val="26"/>
          <w:szCs w:val="26"/>
          <w:lang w:eastAsia="ru-RU"/>
        </w:rPr>
        <w:t>.</w:t>
      </w:r>
      <w:proofErr w:type="gramEnd"/>
    </w:p>
    <w:p w14:paraId="6280E676" w14:textId="77777777" w:rsidR="003B2063" w:rsidRDefault="003B2063" w:rsidP="001F2BC1">
      <w:pPr>
        <w:tabs>
          <w:tab w:val="left" w:pos="851"/>
          <w:tab w:val="left" w:pos="993"/>
        </w:tabs>
        <w:spacing w:after="0" w:line="240" w:lineRule="auto"/>
        <w:ind w:right="-284"/>
        <w:contextualSpacing/>
        <w:jc w:val="both"/>
        <w:rPr>
          <w:rFonts w:ascii="Times New Roman" w:eastAsiaTheme="minorEastAsia" w:hAnsi="Times New Roman" w:cs="Times New Roman"/>
          <w:sz w:val="26"/>
          <w:szCs w:val="26"/>
          <w:lang w:eastAsia="ru-RU"/>
        </w:rPr>
      </w:pPr>
    </w:p>
    <w:p w14:paraId="06162E63" w14:textId="77777777" w:rsidR="00392728" w:rsidRDefault="00392728" w:rsidP="001F2BC1">
      <w:pPr>
        <w:tabs>
          <w:tab w:val="left" w:pos="993"/>
        </w:tabs>
        <w:spacing w:after="0" w:line="240" w:lineRule="auto"/>
        <w:ind w:right="-284" w:firstLine="709"/>
        <w:contextualSpacing/>
        <w:jc w:val="both"/>
        <w:rPr>
          <w:rFonts w:ascii="Times New Roman" w:eastAsiaTheme="minorEastAsia" w:hAnsi="Times New Roman" w:cs="Times New Roman"/>
          <w:sz w:val="26"/>
          <w:szCs w:val="26"/>
          <w:lang w:eastAsia="ru-RU"/>
        </w:rPr>
      </w:pPr>
      <w:r>
        <w:rPr>
          <w:rFonts w:ascii="Times New Roman" w:eastAsiaTheme="minorEastAsia" w:hAnsi="Times New Roman" w:cs="Times New Roman"/>
          <w:sz w:val="26"/>
          <w:szCs w:val="26"/>
          <w:lang w:eastAsia="ru-RU"/>
        </w:rPr>
        <w:t xml:space="preserve">Продолжена практика проведения совместных приемов, которая позволяет применить межведомственный подход. </w:t>
      </w:r>
    </w:p>
    <w:p w14:paraId="1BFE4690" w14:textId="10D830FF" w:rsidR="003B2063" w:rsidRDefault="00627DB9" w:rsidP="00C404FF">
      <w:pPr>
        <w:tabs>
          <w:tab w:val="left" w:pos="993"/>
        </w:tabs>
        <w:spacing w:after="0" w:line="240" w:lineRule="auto"/>
        <w:ind w:right="-284" w:firstLine="709"/>
        <w:contextualSpacing/>
        <w:jc w:val="both"/>
        <w:rPr>
          <w:rFonts w:ascii="Times New Roman" w:eastAsiaTheme="minorEastAsia" w:hAnsi="Times New Roman" w:cs="Times New Roman"/>
          <w:sz w:val="26"/>
          <w:szCs w:val="26"/>
          <w:lang w:eastAsia="ru-RU"/>
        </w:rPr>
      </w:pPr>
      <w:proofErr w:type="gramStart"/>
      <w:r>
        <w:rPr>
          <w:rFonts w:ascii="Times New Roman" w:eastAsiaTheme="minorEastAsia" w:hAnsi="Times New Roman" w:cs="Times New Roman"/>
          <w:sz w:val="26"/>
          <w:szCs w:val="26"/>
          <w:lang w:eastAsia="ru-RU"/>
        </w:rPr>
        <w:t>Проведено три приё</w:t>
      </w:r>
      <w:r w:rsidR="00CC2865">
        <w:rPr>
          <w:rFonts w:ascii="Times New Roman" w:eastAsiaTheme="minorEastAsia" w:hAnsi="Times New Roman" w:cs="Times New Roman"/>
          <w:sz w:val="26"/>
          <w:szCs w:val="26"/>
          <w:lang w:eastAsia="ru-RU"/>
        </w:rPr>
        <w:t xml:space="preserve">ма по вопросам алиментного обеспечения несовершеннолетних </w:t>
      </w:r>
      <w:r w:rsidR="003B2063">
        <w:rPr>
          <w:rFonts w:ascii="Times New Roman" w:eastAsiaTheme="minorEastAsia" w:hAnsi="Times New Roman" w:cs="Times New Roman"/>
          <w:sz w:val="26"/>
          <w:szCs w:val="26"/>
          <w:lang w:eastAsia="ru-RU"/>
        </w:rPr>
        <w:t xml:space="preserve">совместно с руководителем </w:t>
      </w:r>
      <w:r w:rsidR="00C47B45">
        <w:rPr>
          <w:rFonts w:ascii="Times New Roman" w:eastAsiaTheme="minorEastAsia" w:hAnsi="Times New Roman" w:cs="Times New Roman"/>
          <w:sz w:val="26"/>
          <w:szCs w:val="26"/>
          <w:lang w:eastAsia="ru-RU"/>
        </w:rPr>
        <w:t>Управления Федеральной службы судебных приставов</w:t>
      </w:r>
      <w:r w:rsidR="00C47B45" w:rsidRPr="006F7AAE">
        <w:rPr>
          <w:rFonts w:ascii="Times New Roman" w:eastAsiaTheme="minorEastAsia" w:hAnsi="Times New Roman" w:cs="Times New Roman"/>
          <w:sz w:val="26"/>
          <w:szCs w:val="26"/>
          <w:lang w:eastAsia="ru-RU"/>
        </w:rPr>
        <w:t xml:space="preserve"> </w:t>
      </w:r>
      <w:r w:rsidR="003B2063" w:rsidRPr="006F7AAE">
        <w:rPr>
          <w:rFonts w:ascii="Times New Roman" w:eastAsiaTheme="minorEastAsia" w:hAnsi="Times New Roman" w:cs="Times New Roman"/>
          <w:sz w:val="26"/>
          <w:szCs w:val="26"/>
          <w:lang w:eastAsia="ru-RU"/>
        </w:rPr>
        <w:t>России по Республике Хакасия</w:t>
      </w:r>
      <w:r w:rsidR="00CC2865">
        <w:rPr>
          <w:rFonts w:ascii="Times New Roman" w:eastAsiaTheme="minorEastAsia" w:hAnsi="Times New Roman" w:cs="Times New Roman"/>
          <w:sz w:val="26"/>
          <w:szCs w:val="26"/>
          <w:lang w:eastAsia="ru-RU"/>
        </w:rPr>
        <w:t xml:space="preserve"> А.</w:t>
      </w:r>
      <w:r w:rsidR="00C47B45">
        <w:rPr>
          <w:rFonts w:ascii="Times New Roman" w:eastAsiaTheme="minorEastAsia" w:hAnsi="Times New Roman" w:cs="Times New Roman"/>
          <w:sz w:val="26"/>
          <w:szCs w:val="26"/>
          <w:lang w:eastAsia="ru-RU"/>
        </w:rPr>
        <w:t> </w:t>
      </w:r>
      <w:r w:rsidR="00CC2865">
        <w:rPr>
          <w:rFonts w:ascii="Times New Roman" w:eastAsiaTheme="minorEastAsia" w:hAnsi="Times New Roman" w:cs="Times New Roman"/>
          <w:sz w:val="26"/>
          <w:szCs w:val="26"/>
          <w:lang w:eastAsia="ru-RU"/>
        </w:rPr>
        <w:t xml:space="preserve">А. </w:t>
      </w:r>
      <w:r w:rsidR="003B2063">
        <w:rPr>
          <w:rFonts w:ascii="Times New Roman" w:eastAsiaTheme="minorEastAsia" w:hAnsi="Times New Roman" w:cs="Times New Roman"/>
          <w:sz w:val="26"/>
          <w:szCs w:val="26"/>
          <w:lang w:eastAsia="ru-RU"/>
        </w:rPr>
        <w:t>Романовой и старшим</w:t>
      </w:r>
      <w:r w:rsidR="00CC2865">
        <w:rPr>
          <w:rFonts w:ascii="Times New Roman" w:eastAsiaTheme="minorEastAsia" w:hAnsi="Times New Roman" w:cs="Times New Roman"/>
          <w:sz w:val="26"/>
          <w:szCs w:val="26"/>
          <w:lang w:eastAsia="ru-RU"/>
        </w:rPr>
        <w:t>и помощниками</w:t>
      </w:r>
      <w:r w:rsidR="003B2063">
        <w:rPr>
          <w:rFonts w:ascii="Times New Roman" w:eastAsiaTheme="minorEastAsia" w:hAnsi="Times New Roman" w:cs="Times New Roman"/>
          <w:sz w:val="26"/>
          <w:szCs w:val="26"/>
          <w:lang w:eastAsia="ru-RU"/>
        </w:rPr>
        <w:t xml:space="preserve"> прокурора Республики Хакасия Е.</w:t>
      </w:r>
      <w:r w:rsidR="00C47B45">
        <w:rPr>
          <w:rFonts w:ascii="Times New Roman" w:eastAsiaTheme="minorEastAsia" w:hAnsi="Times New Roman" w:cs="Times New Roman"/>
          <w:sz w:val="26"/>
          <w:szCs w:val="26"/>
          <w:lang w:eastAsia="ru-RU"/>
        </w:rPr>
        <w:t> </w:t>
      </w:r>
      <w:r w:rsidR="003B2063">
        <w:rPr>
          <w:rFonts w:ascii="Times New Roman" w:eastAsiaTheme="minorEastAsia" w:hAnsi="Times New Roman" w:cs="Times New Roman"/>
          <w:sz w:val="26"/>
          <w:szCs w:val="26"/>
          <w:lang w:eastAsia="ru-RU"/>
        </w:rPr>
        <w:t xml:space="preserve">Н. </w:t>
      </w:r>
      <w:proofErr w:type="spellStart"/>
      <w:r w:rsidR="003B2063">
        <w:rPr>
          <w:rFonts w:ascii="Times New Roman" w:eastAsiaTheme="minorEastAsia" w:hAnsi="Times New Roman" w:cs="Times New Roman"/>
          <w:sz w:val="26"/>
          <w:szCs w:val="26"/>
          <w:lang w:eastAsia="ru-RU"/>
        </w:rPr>
        <w:t>Вотяковой</w:t>
      </w:r>
      <w:proofErr w:type="spellEnd"/>
      <w:r w:rsidR="00CC2865">
        <w:rPr>
          <w:rFonts w:ascii="Times New Roman" w:eastAsiaTheme="minorEastAsia" w:hAnsi="Times New Roman" w:cs="Times New Roman"/>
          <w:sz w:val="26"/>
          <w:szCs w:val="26"/>
          <w:lang w:eastAsia="ru-RU"/>
        </w:rPr>
        <w:t>, О.</w:t>
      </w:r>
      <w:r w:rsidR="00C47B45">
        <w:rPr>
          <w:rFonts w:ascii="Times New Roman" w:eastAsiaTheme="minorEastAsia" w:hAnsi="Times New Roman" w:cs="Times New Roman"/>
          <w:sz w:val="26"/>
          <w:szCs w:val="26"/>
          <w:lang w:eastAsia="ru-RU"/>
        </w:rPr>
        <w:t> </w:t>
      </w:r>
      <w:r w:rsidR="00CC2865">
        <w:rPr>
          <w:rFonts w:ascii="Times New Roman" w:eastAsiaTheme="minorEastAsia" w:hAnsi="Times New Roman" w:cs="Times New Roman"/>
          <w:sz w:val="26"/>
          <w:szCs w:val="26"/>
          <w:lang w:eastAsia="ru-RU"/>
        </w:rPr>
        <w:t>И. Зайцевой</w:t>
      </w:r>
      <w:r w:rsidR="003B2063">
        <w:rPr>
          <w:rFonts w:ascii="Times New Roman" w:eastAsiaTheme="minorEastAsia" w:hAnsi="Times New Roman" w:cs="Times New Roman"/>
          <w:sz w:val="26"/>
          <w:szCs w:val="26"/>
          <w:lang w:eastAsia="ru-RU"/>
        </w:rPr>
        <w:t xml:space="preserve"> </w:t>
      </w:r>
      <w:r w:rsidR="00CC2865">
        <w:rPr>
          <w:rFonts w:ascii="Times New Roman" w:eastAsiaTheme="minorEastAsia" w:hAnsi="Times New Roman" w:cs="Times New Roman"/>
          <w:sz w:val="26"/>
          <w:szCs w:val="26"/>
          <w:lang w:eastAsia="ru-RU"/>
        </w:rPr>
        <w:t>(</w:t>
      </w:r>
      <w:r w:rsidR="00C47B45">
        <w:rPr>
          <w:rFonts w:ascii="Times New Roman" w:eastAsiaTheme="minorEastAsia" w:hAnsi="Times New Roman" w:cs="Times New Roman"/>
          <w:sz w:val="26"/>
          <w:szCs w:val="26"/>
          <w:lang w:val="en-US" w:eastAsia="ru-RU"/>
        </w:rPr>
        <w:t>II</w:t>
      </w:r>
      <w:r w:rsidR="00CC2865">
        <w:rPr>
          <w:rFonts w:ascii="Times New Roman" w:eastAsiaTheme="minorEastAsia" w:hAnsi="Times New Roman" w:cs="Times New Roman"/>
          <w:sz w:val="26"/>
          <w:szCs w:val="26"/>
          <w:lang w:eastAsia="ru-RU"/>
        </w:rPr>
        <w:t xml:space="preserve">, </w:t>
      </w:r>
      <w:r w:rsidR="00C47B45">
        <w:rPr>
          <w:rFonts w:ascii="Times New Roman" w:eastAsiaTheme="minorEastAsia" w:hAnsi="Times New Roman" w:cs="Times New Roman"/>
          <w:sz w:val="26"/>
          <w:szCs w:val="26"/>
          <w:lang w:val="en-US" w:eastAsia="ru-RU"/>
        </w:rPr>
        <w:t>III</w:t>
      </w:r>
      <w:r w:rsidR="00C47B45">
        <w:rPr>
          <w:rFonts w:ascii="Times New Roman" w:eastAsiaTheme="minorEastAsia" w:hAnsi="Times New Roman" w:cs="Times New Roman"/>
          <w:sz w:val="26"/>
          <w:szCs w:val="26"/>
          <w:lang w:eastAsia="ru-RU"/>
        </w:rPr>
        <w:t xml:space="preserve"> </w:t>
      </w:r>
      <w:r w:rsidR="00CC2865">
        <w:rPr>
          <w:rFonts w:ascii="Times New Roman" w:eastAsiaTheme="minorEastAsia" w:hAnsi="Times New Roman" w:cs="Times New Roman"/>
          <w:sz w:val="26"/>
          <w:szCs w:val="26"/>
          <w:lang w:eastAsia="ru-RU"/>
        </w:rPr>
        <w:t xml:space="preserve">и </w:t>
      </w:r>
      <w:r w:rsidR="00C47B45">
        <w:rPr>
          <w:rFonts w:ascii="Times New Roman" w:eastAsiaTheme="minorEastAsia" w:hAnsi="Times New Roman" w:cs="Times New Roman"/>
          <w:sz w:val="26"/>
          <w:szCs w:val="26"/>
          <w:lang w:val="en-US" w:eastAsia="ru-RU"/>
        </w:rPr>
        <w:t>IV</w:t>
      </w:r>
      <w:r w:rsidR="00C47B45">
        <w:rPr>
          <w:rFonts w:ascii="Times New Roman" w:eastAsiaTheme="minorEastAsia" w:hAnsi="Times New Roman" w:cs="Times New Roman"/>
          <w:sz w:val="26"/>
          <w:szCs w:val="26"/>
          <w:lang w:eastAsia="ru-RU"/>
        </w:rPr>
        <w:t xml:space="preserve"> </w:t>
      </w:r>
      <w:r w:rsidR="00CC2865">
        <w:rPr>
          <w:rFonts w:ascii="Times New Roman" w:eastAsiaTheme="minorEastAsia" w:hAnsi="Times New Roman" w:cs="Times New Roman"/>
          <w:sz w:val="26"/>
          <w:szCs w:val="26"/>
          <w:lang w:eastAsia="ru-RU"/>
        </w:rPr>
        <w:t>квар</w:t>
      </w:r>
      <w:r>
        <w:rPr>
          <w:rFonts w:ascii="Times New Roman" w:eastAsiaTheme="minorEastAsia" w:hAnsi="Times New Roman" w:cs="Times New Roman"/>
          <w:sz w:val="26"/>
          <w:szCs w:val="26"/>
          <w:lang w:eastAsia="ru-RU"/>
        </w:rPr>
        <w:t>талы 2023 года), совместный приё</w:t>
      </w:r>
      <w:r w:rsidR="00CC2865">
        <w:rPr>
          <w:rFonts w:ascii="Times New Roman" w:eastAsiaTheme="minorEastAsia" w:hAnsi="Times New Roman" w:cs="Times New Roman"/>
          <w:sz w:val="26"/>
          <w:szCs w:val="26"/>
          <w:lang w:eastAsia="ru-RU"/>
        </w:rPr>
        <w:t xml:space="preserve">м со старшим помощником </w:t>
      </w:r>
      <w:r w:rsidR="00CC2865" w:rsidRPr="00CC2865">
        <w:rPr>
          <w:rFonts w:ascii="Times New Roman" w:eastAsiaTheme="minorEastAsia" w:hAnsi="Times New Roman" w:cs="Times New Roman"/>
          <w:sz w:val="26"/>
          <w:szCs w:val="26"/>
          <w:lang w:eastAsia="ru-RU"/>
        </w:rPr>
        <w:t>прокурора Республики Хакасия Е.</w:t>
      </w:r>
      <w:r w:rsidR="00C47B45">
        <w:rPr>
          <w:rFonts w:ascii="Times New Roman" w:eastAsiaTheme="minorEastAsia" w:hAnsi="Times New Roman" w:cs="Times New Roman"/>
          <w:sz w:val="26"/>
          <w:szCs w:val="26"/>
          <w:lang w:eastAsia="ru-RU"/>
        </w:rPr>
        <w:t> </w:t>
      </w:r>
      <w:r w:rsidR="00CC2865" w:rsidRPr="00CC2865">
        <w:rPr>
          <w:rFonts w:ascii="Times New Roman" w:eastAsiaTheme="minorEastAsia" w:hAnsi="Times New Roman" w:cs="Times New Roman"/>
          <w:sz w:val="26"/>
          <w:szCs w:val="26"/>
          <w:lang w:eastAsia="ru-RU"/>
        </w:rPr>
        <w:t xml:space="preserve">Н. </w:t>
      </w:r>
      <w:proofErr w:type="spellStart"/>
      <w:r w:rsidR="00CC2865" w:rsidRPr="00CC2865">
        <w:rPr>
          <w:rFonts w:ascii="Times New Roman" w:eastAsiaTheme="minorEastAsia" w:hAnsi="Times New Roman" w:cs="Times New Roman"/>
          <w:sz w:val="26"/>
          <w:szCs w:val="26"/>
          <w:lang w:eastAsia="ru-RU"/>
        </w:rPr>
        <w:t>Вотяковой</w:t>
      </w:r>
      <w:proofErr w:type="spellEnd"/>
      <w:r w:rsidR="00CC2865">
        <w:rPr>
          <w:rFonts w:ascii="Times New Roman" w:eastAsiaTheme="minorEastAsia" w:hAnsi="Times New Roman" w:cs="Times New Roman"/>
          <w:sz w:val="26"/>
          <w:szCs w:val="26"/>
          <w:lang w:eastAsia="ru-RU"/>
        </w:rPr>
        <w:t xml:space="preserve"> по вопросам обеспече</w:t>
      </w:r>
      <w:r w:rsidR="00C404FF">
        <w:rPr>
          <w:rFonts w:ascii="Times New Roman" w:eastAsiaTheme="minorEastAsia" w:hAnsi="Times New Roman" w:cs="Times New Roman"/>
          <w:sz w:val="26"/>
          <w:szCs w:val="26"/>
          <w:lang w:eastAsia="ru-RU"/>
        </w:rPr>
        <w:t>ния права детей на образование</w:t>
      </w:r>
      <w:proofErr w:type="gramEnd"/>
      <w:r w:rsidR="00C404FF">
        <w:rPr>
          <w:rFonts w:ascii="Times New Roman" w:eastAsiaTheme="minorEastAsia" w:hAnsi="Times New Roman" w:cs="Times New Roman"/>
          <w:sz w:val="26"/>
          <w:szCs w:val="26"/>
          <w:lang w:eastAsia="ru-RU"/>
        </w:rPr>
        <w:t>, совместный выездной прием с заместителем Министра труда и социальной защиты Республики Хакасия Н.</w:t>
      </w:r>
      <w:r w:rsidR="00C47B45">
        <w:rPr>
          <w:rFonts w:ascii="Times New Roman" w:eastAsiaTheme="minorEastAsia" w:hAnsi="Times New Roman" w:cs="Times New Roman"/>
          <w:sz w:val="26"/>
          <w:szCs w:val="26"/>
          <w:lang w:eastAsia="ru-RU"/>
        </w:rPr>
        <w:t> </w:t>
      </w:r>
      <w:r w:rsidR="00C404FF">
        <w:rPr>
          <w:rFonts w:ascii="Times New Roman" w:eastAsiaTheme="minorEastAsia" w:hAnsi="Times New Roman" w:cs="Times New Roman"/>
          <w:sz w:val="26"/>
          <w:szCs w:val="26"/>
          <w:lang w:eastAsia="ru-RU"/>
        </w:rPr>
        <w:t>А</w:t>
      </w:r>
      <w:r w:rsidR="00C47B45">
        <w:rPr>
          <w:rFonts w:ascii="Times New Roman" w:eastAsiaTheme="minorEastAsia" w:hAnsi="Times New Roman" w:cs="Times New Roman"/>
          <w:sz w:val="26"/>
          <w:szCs w:val="26"/>
          <w:lang w:eastAsia="ru-RU"/>
        </w:rPr>
        <w:t>.</w:t>
      </w:r>
      <w:r w:rsidR="00C47B45">
        <w:rPr>
          <w:rFonts w:ascii="Times New Roman" w:eastAsiaTheme="minorEastAsia" w:hAnsi="Times New Roman" w:cs="Times New Roman"/>
          <w:sz w:val="26"/>
          <w:szCs w:val="26"/>
          <w:lang w:val="en-US" w:eastAsia="ru-RU"/>
        </w:rPr>
        <w:t> </w:t>
      </w:r>
      <w:r w:rsidR="00C404FF">
        <w:rPr>
          <w:rFonts w:ascii="Times New Roman" w:eastAsiaTheme="minorEastAsia" w:hAnsi="Times New Roman" w:cs="Times New Roman"/>
          <w:sz w:val="26"/>
          <w:szCs w:val="26"/>
          <w:lang w:eastAsia="ru-RU"/>
        </w:rPr>
        <w:t>Волковой в</w:t>
      </w:r>
      <w:r w:rsidR="00C47B45" w:rsidRPr="002C3B75">
        <w:rPr>
          <w:rFonts w:ascii="Times New Roman" w:eastAsiaTheme="minorEastAsia" w:hAnsi="Times New Roman" w:cs="Times New Roman"/>
          <w:sz w:val="26"/>
          <w:szCs w:val="26"/>
          <w:lang w:eastAsia="ru-RU"/>
        </w:rPr>
        <w:t xml:space="preserve"> </w:t>
      </w:r>
      <w:r w:rsidR="00C404FF">
        <w:rPr>
          <w:rFonts w:ascii="Times New Roman" w:eastAsiaTheme="minorEastAsia" w:hAnsi="Times New Roman" w:cs="Times New Roman"/>
          <w:sz w:val="26"/>
          <w:szCs w:val="26"/>
          <w:lang w:eastAsia="ru-RU"/>
        </w:rPr>
        <w:t>г. Саяногорске (</w:t>
      </w:r>
      <w:r w:rsidR="00C47B45">
        <w:rPr>
          <w:rFonts w:ascii="Times New Roman" w:eastAsiaTheme="minorEastAsia" w:hAnsi="Times New Roman" w:cs="Times New Roman"/>
          <w:sz w:val="26"/>
          <w:szCs w:val="26"/>
          <w:lang w:val="en-US" w:eastAsia="ru-RU"/>
        </w:rPr>
        <w:t>I</w:t>
      </w:r>
      <w:r w:rsidR="00C47B45">
        <w:rPr>
          <w:rFonts w:ascii="Times New Roman" w:eastAsiaTheme="minorEastAsia" w:hAnsi="Times New Roman" w:cs="Times New Roman"/>
          <w:sz w:val="26"/>
          <w:szCs w:val="26"/>
          <w:lang w:eastAsia="ru-RU"/>
        </w:rPr>
        <w:t xml:space="preserve"> </w:t>
      </w:r>
      <w:r w:rsidR="00C404FF">
        <w:rPr>
          <w:rFonts w:ascii="Times New Roman" w:eastAsiaTheme="minorEastAsia" w:hAnsi="Times New Roman" w:cs="Times New Roman"/>
          <w:sz w:val="26"/>
          <w:szCs w:val="26"/>
          <w:lang w:eastAsia="ru-RU"/>
        </w:rPr>
        <w:t>квартал 2023 года).</w:t>
      </w:r>
    </w:p>
    <w:p w14:paraId="04E5B771" w14:textId="61738531" w:rsidR="00CC2865" w:rsidRDefault="00CC2865" w:rsidP="001F2BC1">
      <w:pPr>
        <w:tabs>
          <w:tab w:val="left" w:pos="993"/>
        </w:tabs>
        <w:spacing w:after="0" w:line="240" w:lineRule="auto"/>
        <w:ind w:right="-284" w:firstLine="709"/>
        <w:contextualSpacing/>
        <w:jc w:val="both"/>
        <w:rPr>
          <w:rFonts w:ascii="Times New Roman" w:eastAsiaTheme="minorEastAsia" w:hAnsi="Times New Roman" w:cs="Times New Roman"/>
          <w:sz w:val="26"/>
          <w:szCs w:val="26"/>
          <w:lang w:eastAsia="ru-RU"/>
        </w:rPr>
      </w:pPr>
      <w:r>
        <w:rPr>
          <w:rFonts w:ascii="Times New Roman" w:eastAsiaTheme="minorEastAsia" w:hAnsi="Times New Roman" w:cs="Times New Roman"/>
          <w:sz w:val="26"/>
          <w:szCs w:val="26"/>
          <w:lang w:eastAsia="ru-RU"/>
        </w:rPr>
        <w:t>Ежекв</w:t>
      </w:r>
      <w:r w:rsidR="00627DB9">
        <w:rPr>
          <w:rFonts w:ascii="Times New Roman" w:eastAsiaTheme="minorEastAsia" w:hAnsi="Times New Roman" w:cs="Times New Roman"/>
          <w:sz w:val="26"/>
          <w:szCs w:val="26"/>
          <w:lang w:eastAsia="ru-RU"/>
        </w:rPr>
        <w:t>артально проводились недели приё</w:t>
      </w:r>
      <w:r>
        <w:rPr>
          <w:rFonts w:ascii="Times New Roman" w:eastAsiaTheme="minorEastAsia" w:hAnsi="Times New Roman" w:cs="Times New Roman"/>
          <w:sz w:val="26"/>
          <w:szCs w:val="26"/>
          <w:lang w:eastAsia="ru-RU"/>
        </w:rPr>
        <w:t xml:space="preserve">мов </w:t>
      </w:r>
      <w:r w:rsidRPr="00CC2865">
        <w:rPr>
          <w:rFonts w:ascii="Times New Roman" w:eastAsiaTheme="minorEastAsia" w:hAnsi="Times New Roman" w:cs="Times New Roman"/>
          <w:sz w:val="26"/>
          <w:szCs w:val="26"/>
          <w:lang w:eastAsia="ru-RU"/>
        </w:rPr>
        <w:t>в региональном отделении Всероссийской политической партии «Единая Россия»</w:t>
      </w:r>
      <w:r>
        <w:rPr>
          <w:rFonts w:ascii="Times New Roman" w:eastAsiaTheme="minorEastAsia" w:hAnsi="Times New Roman" w:cs="Times New Roman"/>
          <w:sz w:val="26"/>
          <w:szCs w:val="26"/>
          <w:lang w:eastAsia="ru-RU"/>
        </w:rPr>
        <w:t xml:space="preserve"> (</w:t>
      </w:r>
      <w:r w:rsidR="00C47B45">
        <w:rPr>
          <w:rFonts w:ascii="Times New Roman" w:eastAsiaTheme="minorEastAsia" w:hAnsi="Times New Roman" w:cs="Times New Roman"/>
          <w:sz w:val="26"/>
          <w:szCs w:val="26"/>
          <w:lang w:val="en-US" w:eastAsia="ru-RU"/>
        </w:rPr>
        <w:t>II</w:t>
      </w:r>
      <w:r>
        <w:rPr>
          <w:rFonts w:ascii="Times New Roman" w:eastAsiaTheme="minorEastAsia" w:hAnsi="Times New Roman" w:cs="Times New Roman"/>
          <w:sz w:val="26"/>
          <w:szCs w:val="26"/>
          <w:lang w:eastAsia="ru-RU"/>
        </w:rPr>
        <w:t>,</w:t>
      </w:r>
      <w:r w:rsidR="002D329C">
        <w:rPr>
          <w:rFonts w:ascii="Times New Roman" w:eastAsiaTheme="minorEastAsia" w:hAnsi="Times New Roman" w:cs="Times New Roman"/>
          <w:sz w:val="26"/>
          <w:szCs w:val="26"/>
          <w:lang w:eastAsia="ru-RU"/>
        </w:rPr>
        <w:t xml:space="preserve"> </w:t>
      </w:r>
      <w:r w:rsidR="00C47B45">
        <w:rPr>
          <w:rFonts w:ascii="Times New Roman" w:eastAsiaTheme="minorEastAsia" w:hAnsi="Times New Roman" w:cs="Times New Roman"/>
          <w:sz w:val="26"/>
          <w:szCs w:val="26"/>
          <w:lang w:val="en-US" w:eastAsia="ru-RU"/>
        </w:rPr>
        <w:t>III</w:t>
      </w:r>
      <w:r w:rsidR="00C47B45">
        <w:rPr>
          <w:rFonts w:ascii="Times New Roman" w:eastAsiaTheme="minorEastAsia" w:hAnsi="Times New Roman" w:cs="Times New Roman"/>
          <w:sz w:val="26"/>
          <w:szCs w:val="26"/>
          <w:lang w:eastAsia="ru-RU"/>
        </w:rPr>
        <w:t xml:space="preserve"> </w:t>
      </w:r>
      <w:r w:rsidR="00C404FF">
        <w:rPr>
          <w:rFonts w:ascii="Times New Roman" w:eastAsiaTheme="minorEastAsia" w:hAnsi="Times New Roman" w:cs="Times New Roman"/>
          <w:sz w:val="26"/>
          <w:szCs w:val="26"/>
          <w:lang w:eastAsia="ru-RU"/>
        </w:rPr>
        <w:t xml:space="preserve">и </w:t>
      </w:r>
      <w:r w:rsidR="00C47B45">
        <w:rPr>
          <w:rFonts w:ascii="Times New Roman" w:eastAsiaTheme="minorEastAsia" w:hAnsi="Times New Roman" w:cs="Times New Roman"/>
          <w:sz w:val="26"/>
          <w:szCs w:val="26"/>
          <w:lang w:val="en-US" w:eastAsia="ru-RU"/>
        </w:rPr>
        <w:t>IV</w:t>
      </w:r>
      <w:r w:rsidR="00C47B45">
        <w:rPr>
          <w:rFonts w:ascii="Times New Roman" w:eastAsiaTheme="minorEastAsia" w:hAnsi="Times New Roman" w:cs="Times New Roman"/>
          <w:sz w:val="26"/>
          <w:szCs w:val="26"/>
          <w:lang w:eastAsia="ru-RU"/>
        </w:rPr>
        <w:t xml:space="preserve"> </w:t>
      </w:r>
      <w:r w:rsidR="00C404FF">
        <w:rPr>
          <w:rFonts w:ascii="Times New Roman" w:eastAsiaTheme="minorEastAsia" w:hAnsi="Times New Roman" w:cs="Times New Roman"/>
          <w:sz w:val="26"/>
          <w:szCs w:val="26"/>
          <w:lang w:eastAsia="ru-RU"/>
        </w:rPr>
        <w:t>кварталы 2023 года).</w:t>
      </w:r>
    </w:p>
    <w:p w14:paraId="7BBB1535" w14:textId="3F2E454E" w:rsidR="002D329C" w:rsidRDefault="002D329C" w:rsidP="001F2BC1">
      <w:pPr>
        <w:spacing w:after="0" w:line="240" w:lineRule="auto"/>
        <w:ind w:right="-284" w:firstLine="709"/>
        <w:contextualSpacing/>
        <w:jc w:val="both"/>
        <w:rPr>
          <w:rFonts w:ascii="Times New Roman" w:eastAsiaTheme="minorEastAsia" w:hAnsi="Times New Roman" w:cs="Times New Roman"/>
          <w:sz w:val="26"/>
          <w:szCs w:val="26"/>
          <w:lang w:eastAsia="ru-RU"/>
        </w:rPr>
      </w:pPr>
      <w:r w:rsidRPr="003B2063">
        <w:rPr>
          <w:rFonts w:ascii="Times New Roman" w:eastAsiaTheme="minorEastAsia" w:hAnsi="Times New Roman" w:cs="Times New Roman"/>
          <w:sz w:val="26"/>
          <w:szCs w:val="26"/>
          <w:lang w:eastAsia="ru-RU"/>
        </w:rPr>
        <w:t xml:space="preserve">На площадке ГБУЗ РХ «Республиканский клинический наркологический диспансер» </w:t>
      </w:r>
      <w:r w:rsidR="00281847">
        <w:rPr>
          <w:rFonts w:ascii="Times New Roman" w:eastAsiaTheme="minorEastAsia" w:hAnsi="Times New Roman" w:cs="Times New Roman"/>
          <w:sz w:val="26"/>
          <w:szCs w:val="26"/>
          <w:lang w:eastAsia="ru-RU"/>
        </w:rPr>
        <w:t xml:space="preserve">(г. Абакан) </w:t>
      </w:r>
      <w:r w:rsidRPr="003B2063">
        <w:rPr>
          <w:rFonts w:ascii="Times New Roman" w:eastAsiaTheme="minorEastAsia" w:hAnsi="Times New Roman" w:cs="Times New Roman"/>
          <w:sz w:val="26"/>
          <w:szCs w:val="26"/>
          <w:lang w:eastAsia="ru-RU"/>
        </w:rPr>
        <w:t>проведен</w:t>
      </w:r>
      <w:r>
        <w:rPr>
          <w:rFonts w:ascii="Times New Roman" w:eastAsiaTheme="minorEastAsia" w:hAnsi="Times New Roman" w:cs="Times New Roman"/>
          <w:sz w:val="26"/>
          <w:szCs w:val="26"/>
          <w:lang w:eastAsia="ru-RU"/>
        </w:rPr>
        <w:t>ы</w:t>
      </w:r>
      <w:r w:rsidR="00627DB9">
        <w:rPr>
          <w:rFonts w:ascii="Times New Roman" w:eastAsiaTheme="minorEastAsia" w:hAnsi="Times New Roman" w:cs="Times New Roman"/>
          <w:sz w:val="26"/>
          <w:szCs w:val="26"/>
          <w:lang w:eastAsia="ru-RU"/>
        </w:rPr>
        <w:t xml:space="preserve"> приё</w:t>
      </w:r>
      <w:r w:rsidRPr="003B2063">
        <w:rPr>
          <w:rFonts w:ascii="Times New Roman" w:eastAsiaTheme="minorEastAsia" w:hAnsi="Times New Roman" w:cs="Times New Roman"/>
          <w:sz w:val="26"/>
          <w:szCs w:val="26"/>
          <w:lang w:eastAsia="ru-RU"/>
        </w:rPr>
        <w:t>м</w:t>
      </w:r>
      <w:r>
        <w:rPr>
          <w:rFonts w:ascii="Times New Roman" w:eastAsiaTheme="minorEastAsia" w:hAnsi="Times New Roman" w:cs="Times New Roman"/>
          <w:sz w:val="26"/>
          <w:szCs w:val="26"/>
          <w:lang w:eastAsia="ru-RU"/>
        </w:rPr>
        <w:t>ы</w:t>
      </w:r>
      <w:r w:rsidRPr="003B2063">
        <w:rPr>
          <w:rFonts w:ascii="Times New Roman" w:eastAsiaTheme="minorEastAsia" w:hAnsi="Times New Roman" w:cs="Times New Roman"/>
          <w:sz w:val="26"/>
          <w:szCs w:val="26"/>
          <w:lang w:eastAsia="ru-RU"/>
        </w:rPr>
        <w:t xml:space="preserve"> граждан, проходящих лечение от алкогольной, наркотической зависимости, по вопросам восстановления в родительских правах, испол</w:t>
      </w:r>
      <w:r>
        <w:rPr>
          <w:rFonts w:ascii="Times New Roman" w:eastAsiaTheme="minorEastAsia" w:hAnsi="Times New Roman" w:cs="Times New Roman"/>
          <w:sz w:val="26"/>
          <w:szCs w:val="26"/>
          <w:lang w:eastAsia="ru-RU"/>
        </w:rPr>
        <w:t>н</w:t>
      </w:r>
      <w:r w:rsidR="00A776CA">
        <w:rPr>
          <w:rFonts w:ascii="Times New Roman" w:eastAsiaTheme="minorEastAsia" w:hAnsi="Times New Roman" w:cs="Times New Roman"/>
          <w:sz w:val="26"/>
          <w:szCs w:val="26"/>
          <w:lang w:eastAsia="ru-RU"/>
        </w:rPr>
        <w:t>ения алиментных обязательств</w:t>
      </w:r>
      <w:r w:rsidRPr="002D329C">
        <w:rPr>
          <w:rFonts w:ascii="Times New Roman" w:eastAsiaTheme="minorEastAsia" w:hAnsi="Times New Roman" w:cs="Times New Roman"/>
          <w:sz w:val="26"/>
          <w:szCs w:val="26"/>
          <w:lang w:eastAsia="ru-RU"/>
        </w:rPr>
        <w:t>.</w:t>
      </w:r>
      <w:r>
        <w:rPr>
          <w:rFonts w:ascii="Times New Roman" w:eastAsiaTheme="minorEastAsia" w:hAnsi="Times New Roman" w:cs="Times New Roman"/>
          <w:sz w:val="26"/>
          <w:szCs w:val="26"/>
          <w:lang w:eastAsia="ru-RU"/>
        </w:rPr>
        <w:t xml:space="preserve"> Данная работа проводилась во взаимодействии с </w:t>
      </w:r>
      <w:r w:rsidR="0005490B" w:rsidRPr="0005490B">
        <w:rPr>
          <w:rFonts w:ascii="Times New Roman" w:eastAsiaTheme="minorEastAsia" w:hAnsi="Times New Roman" w:cs="Times New Roman"/>
          <w:sz w:val="26"/>
          <w:szCs w:val="26"/>
          <w:lang w:eastAsia="ru-RU"/>
        </w:rPr>
        <w:t xml:space="preserve">АНО ЦСП «Правильный </w:t>
      </w:r>
      <w:r w:rsidR="00C47B45">
        <w:rPr>
          <w:rFonts w:ascii="Times New Roman" w:eastAsiaTheme="minorEastAsia" w:hAnsi="Times New Roman" w:cs="Times New Roman"/>
          <w:sz w:val="26"/>
          <w:szCs w:val="26"/>
          <w:lang w:eastAsia="ru-RU"/>
        </w:rPr>
        <w:t>в</w:t>
      </w:r>
      <w:r w:rsidR="00C47B45" w:rsidRPr="0005490B">
        <w:rPr>
          <w:rFonts w:ascii="Times New Roman" w:eastAsiaTheme="minorEastAsia" w:hAnsi="Times New Roman" w:cs="Times New Roman"/>
          <w:sz w:val="26"/>
          <w:szCs w:val="26"/>
          <w:lang w:eastAsia="ru-RU"/>
        </w:rPr>
        <w:t>ыбор</w:t>
      </w:r>
      <w:r w:rsidR="0005490B" w:rsidRPr="0005490B">
        <w:rPr>
          <w:rFonts w:ascii="Times New Roman" w:eastAsiaTheme="minorEastAsia" w:hAnsi="Times New Roman" w:cs="Times New Roman"/>
          <w:sz w:val="26"/>
          <w:szCs w:val="26"/>
          <w:lang w:eastAsia="ru-RU"/>
        </w:rPr>
        <w:t>»</w:t>
      </w:r>
      <w:r w:rsidR="0005490B" w:rsidRPr="0005490B">
        <w:rPr>
          <w:rFonts w:ascii="Times New Roman" w:hAnsi="Times New Roman" w:cs="Times New Roman"/>
          <w:sz w:val="26"/>
          <w:szCs w:val="26"/>
        </w:rPr>
        <w:t xml:space="preserve"> в рамках </w:t>
      </w:r>
      <w:r w:rsidR="0005490B" w:rsidRPr="0005490B">
        <w:rPr>
          <w:rFonts w:ascii="Times New Roman" w:eastAsiaTheme="minorEastAsia" w:hAnsi="Times New Roman" w:cs="Times New Roman"/>
          <w:sz w:val="26"/>
          <w:szCs w:val="26"/>
          <w:lang w:eastAsia="ru-RU"/>
        </w:rPr>
        <w:t>проекта «Мама», нацеленного на преодоление проблемы зависимости</w:t>
      </w:r>
      <w:r w:rsidR="0005490B">
        <w:rPr>
          <w:rFonts w:ascii="Times New Roman" w:eastAsiaTheme="minorEastAsia" w:hAnsi="Times New Roman" w:cs="Times New Roman"/>
          <w:sz w:val="26"/>
          <w:szCs w:val="26"/>
          <w:lang w:eastAsia="ru-RU"/>
        </w:rPr>
        <w:t xml:space="preserve"> </w:t>
      </w:r>
      <w:r w:rsidR="0005490B" w:rsidRPr="0005490B">
        <w:rPr>
          <w:rFonts w:ascii="Times New Roman" w:eastAsiaTheme="minorEastAsia" w:hAnsi="Times New Roman" w:cs="Times New Roman"/>
          <w:sz w:val="26"/>
          <w:szCs w:val="26"/>
          <w:lang w:eastAsia="ru-RU"/>
        </w:rPr>
        <w:t>(</w:t>
      </w:r>
      <w:r w:rsidR="00C47B45">
        <w:rPr>
          <w:rFonts w:ascii="Times New Roman" w:eastAsiaTheme="minorEastAsia" w:hAnsi="Times New Roman" w:cs="Times New Roman"/>
          <w:sz w:val="26"/>
          <w:szCs w:val="26"/>
          <w:lang w:val="en-US" w:eastAsia="ru-RU"/>
        </w:rPr>
        <w:t>II</w:t>
      </w:r>
      <w:r w:rsidR="0005490B" w:rsidRPr="0005490B">
        <w:rPr>
          <w:rFonts w:ascii="Times New Roman" w:eastAsiaTheme="minorEastAsia" w:hAnsi="Times New Roman" w:cs="Times New Roman"/>
          <w:sz w:val="26"/>
          <w:szCs w:val="26"/>
          <w:lang w:eastAsia="ru-RU"/>
        </w:rPr>
        <w:t xml:space="preserve">, </w:t>
      </w:r>
      <w:r w:rsidR="00C47B45">
        <w:rPr>
          <w:rFonts w:ascii="Times New Roman" w:eastAsiaTheme="minorEastAsia" w:hAnsi="Times New Roman" w:cs="Times New Roman"/>
          <w:sz w:val="26"/>
          <w:szCs w:val="26"/>
          <w:lang w:val="en-US" w:eastAsia="ru-RU"/>
        </w:rPr>
        <w:t>III</w:t>
      </w:r>
      <w:r w:rsidR="00C47B45" w:rsidRPr="0005490B">
        <w:rPr>
          <w:rFonts w:ascii="Times New Roman" w:eastAsiaTheme="minorEastAsia" w:hAnsi="Times New Roman" w:cs="Times New Roman"/>
          <w:sz w:val="26"/>
          <w:szCs w:val="26"/>
          <w:lang w:eastAsia="ru-RU"/>
        </w:rPr>
        <w:t xml:space="preserve"> </w:t>
      </w:r>
      <w:r w:rsidR="0005490B" w:rsidRPr="0005490B">
        <w:rPr>
          <w:rFonts w:ascii="Times New Roman" w:eastAsiaTheme="minorEastAsia" w:hAnsi="Times New Roman" w:cs="Times New Roman"/>
          <w:sz w:val="26"/>
          <w:szCs w:val="26"/>
          <w:lang w:eastAsia="ru-RU"/>
        </w:rPr>
        <w:t xml:space="preserve">и </w:t>
      </w:r>
      <w:r w:rsidR="00C47B45">
        <w:rPr>
          <w:rFonts w:ascii="Times New Roman" w:eastAsiaTheme="minorEastAsia" w:hAnsi="Times New Roman" w:cs="Times New Roman"/>
          <w:sz w:val="26"/>
          <w:szCs w:val="26"/>
          <w:lang w:val="en-US" w:eastAsia="ru-RU"/>
        </w:rPr>
        <w:t>IV</w:t>
      </w:r>
      <w:r w:rsidR="00C47B45" w:rsidRPr="0005490B">
        <w:rPr>
          <w:rFonts w:ascii="Times New Roman" w:eastAsiaTheme="minorEastAsia" w:hAnsi="Times New Roman" w:cs="Times New Roman"/>
          <w:sz w:val="26"/>
          <w:szCs w:val="26"/>
          <w:lang w:eastAsia="ru-RU"/>
        </w:rPr>
        <w:t xml:space="preserve"> </w:t>
      </w:r>
      <w:r w:rsidR="0005490B" w:rsidRPr="0005490B">
        <w:rPr>
          <w:rFonts w:ascii="Times New Roman" w:eastAsiaTheme="minorEastAsia" w:hAnsi="Times New Roman" w:cs="Times New Roman"/>
          <w:sz w:val="26"/>
          <w:szCs w:val="26"/>
          <w:lang w:eastAsia="ru-RU"/>
        </w:rPr>
        <w:t>кварталы 2023 года).</w:t>
      </w:r>
    </w:p>
    <w:p w14:paraId="53298412" w14:textId="6D25866B" w:rsidR="003B2063" w:rsidRDefault="00627DB9" w:rsidP="001F2BC1">
      <w:pPr>
        <w:spacing w:after="0" w:line="240" w:lineRule="auto"/>
        <w:ind w:right="-284" w:firstLine="709"/>
        <w:contextualSpacing/>
        <w:jc w:val="both"/>
        <w:rPr>
          <w:rFonts w:ascii="Times New Roman" w:eastAsiaTheme="minorEastAsia" w:hAnsi="Times New Roman" w:cs="Times New Roman"/>
          <w:sz w:val="26"/>
          <w:szCs w:val="26"/>
          <w:lang w:eastAsia="ru-RU"/>
        </w:rPr>
      </w:pPr>
      <w:proofErr w:type="gramStart"/>
      <w:r>
        <w:rPr>
          <w:rFonts w:ascii="Times New Roman" w:eastAsiaTheme="minorEastAsia" w:hAnsi="Times New Roman" w:cs="Times New Roman"/>
          <w:sz w:val="26"/>
          <w:szCs w:val="26"/>
          <w:lang w:eastAsia="ru-RU"/>
        </w:rPr>
        <w:t>Проведены личные приё</w:t>
      </w:r>
      <w:r w:rsidR="0005490B">
        <w:rPr>
          <w:rFonts w:ascii="Times New Roman" w:eastAsiaTheme="minorEastAsia" w:hAnsi="Times New Roman" w:cs="Times New Roman"/>
          <w:sz w:val="26"/>
          <w:szCs w:val="26"/>
          <w:lang w:eastAsia="ru-RU"/>
        </w:rPr>
        <w:t xml:space="preserve">мы граждан, содержащихся под стражей и отбывающих наказание в учреждениях системы исполнения наказаний: </w:t>
      </w:r>
      <w:r w:rsidR="0005490B" w:rsidRPr="0005490B">
        <w:rPr>
          <w:rFonts w:ascii="Times New Roman" w:eastAsiaTheme="minorEastAsia" w:hAnsi="Times New Roman" w:cs="Times New Roman"/>
          <w:sz w:val="26"/>
          <w:szCs w:val="26"/>
          <w:lang w:eastAsia="ru-RU"/>
        </w:rPr>
        <w:t>в ФКУ ИК-29</w:t>
      </w:r>
      <w:r w:rsidR="00281847">
        <w:rPr>
          <w:rFonts w:ascii="Times New Roman" w:eastAsiaTheme="minorEastAsia" w:hAnsi="Times New Roman" w:cs="Times New Roman"/>
          <w:sz w:val="26"/>
          <w:szCs w:val="26"/>
          <w:lang w:eastAsia="ru-RU"/>
        </w:rPr>
        <w:t xml:space="preserve"> (</w:t>
      </w:r>
      <w:proofErr w:type="spellStart"/>
      <w:r w:rsidR="00281847">
        <w:rPr>
          <w:rFonts w:ascii="Times New Roman" w:eastAsiaTheme="minorEastAsia" w:hAnsi="Times New Roman" w:cs="Times New Roman"/>
          <w:sz w:val="26"/>
          <w:szCs w:val="26"/>
          <w:lang w:eastAsia="ru-RU"/>
        </w:rPr>
        <w:t>рп</w:t>
      </w:r>
      <w:proofErr w:type="spellEnd"/>
      <w:r w:rsidR="00281847">
        <w:rPr>
          <w:rFonts w:ascii="Times New Roman" w:eastAsiaTheme="minorEastAsia" w:hAnsi="Times New Roman" w:cs="Times New Roman"/>
          <w:sz w:val="26"/>
          <w:szCs w:val="26"/>
          <w:lang w:eastAsia="ru-RU"/>
        </w:rPr>
        <w:t>.</w:t>
      </w:r>
      <w:proofErr w:type="gramEnd"/>
      <w:r w:rsidR="00281847">
        <w:rPr>
          <w:rFonts w:ascii="Times New Roman" w:eastAsiaTheme="minorEastAsia" w:hAnsi="Times New Roman" w:cs="Times New Roman"/>
          <w:sz w:val="26"/>
          <w:szCs w:val="26"/>
          <w:lang w:eastAsia="ru-RU"/>
        </w:rPr>
        <w:t xml:space="preserve"> </w:t>
      </w:r>
      <w:proofErr w:type="spellStart"/>
      <w:r w:rsidR="00281847">
        <w:rPr>
          <w:rFonts w:ascii="Times New Roman" w:eastAsiaTheme="minorEastAsia" w:hAnsi="Times New Roman" w:cs="Times New Roman"/>
          <w:sz w:val="26"/>
          <w:szCs w:val="26"/>
          <w:lang w:eastAsia="ru-RU"/>
        </w:rPr>
        <w:t>Пригорск</w:t>
      </w:r>
      <w:proofErr w:type="spellEnd"/>
      <w:r w:rsidR="00281847">
        <w:rPr>
          <w:rFonts w:ascii="Times New Roman" w:eastAsiaTheme="minorEastAsia" w:hAnsi="Times New Roman" w:cs="Times New Roman"/>
          <w:sz w:val="26"/>
          <w:szCs w:val="26"/>
          <w:lang w:eastAsia="ru-RU"/>
        </w:rPr>
        <w:t>, Черногорский городской округ)</w:t>
      </w:r>
      <w:r w:rsidR="0005490B" w:rsidRPr="0005490B">
        <w:rPr>
          <w:rFonts w:ascii="Times New Roman" w:eastAsiaTheme="minorEastAsia" w:hAnsi="Times New Roman" w:cs="Times New Roman"/>
          <w:sz w:val="26"/>
          <w:szCs w:val="26"/>
          <w:lang w:eastAsia="ru-RU"/>
        </w:rPr>
        <w:t>, в ФКУ СИЗО-1</w:t>
      </w:r>
      <w:r w:rsidR="00281847">
        <w:rPr>
          <w:rFonts w:ascii="Times New Roman" w:eastAsiaTheme="minorEastAsia" w:hAnsi="Times New Roman" w:cs="Times New Roman"/>
          <w:sz w:val="26"/>
          <w:szCs w:val="26"/>
          <w:lang w:eastAsia="ru-RU"/>
        </w:rPr>
        <w:t xml:space="preserve"> (г. Абакан)</w:t>
      </w:r>
      <w:r w:rsidR="0005490B">
        <w:rPr>
          <w:rFonts w:ascii="Times New Roman" w:eastAsiaTheme="minorEastAsia" w:hAnsi="Times New Roman" w:cs="Times New Roman"/>
          <w:sz w:val="26"/>
          <w:szCs w:val="26"/>
          <w:lang w:eastAsia="ru-RU"/>
        </w:rPr>
        <w:t xml:space="preserve">, в </w:t>
      </w:r>
      <w:r w:rsidR="003B2063" w:rsidRPr="00AE7F08">
        <w:rPr>
          <w:rFonts w:ascii="Times New Roman" w:eastAsiaTheme="minorEastAsia" w:hAnsi="Times New Roman" w:cs="Times New Roman"/>
          <w:sz w:val="26"/>
          <w:szCs w:val="26"/>
          <w:lang w:eastAsia="ru-RU"/>
        </w:rPr>
        <w:t xml:space="preserve">ФКУ </w:t>
      </w:r>
      <w:r w:rsidR="003B2063">
        <w:rPr>
          <w:rFonts w:ascii="Times New Roman" w:eastAsiaTheme="minorEastAsia" w:hAnsi="Times New Roman" w:cs="Times New Roman"/>
          <w:sz w:val="26"/>
          <w:szCs w:val="26"/>
          <w:lang w:eastAsia="ru-RU"/>
        </w:rPr>
        <w:t>«</w:t>
      </w:r>
      <w:r w:rsidR="003B2063" w:rsidRPr="00AE7F08">
        <w:rPr>
          <w:rFonts w:ascii="Times New Roman" w:eastAsiaTheme="minorEastAsia" w:hAnsi="Times New Roman" w:cs="Times New Roman"/>
          <w:sz w:val="26"/>
          <w:szCs w:val="26"/>
          <w:lang w:eastAsia="ru-RU"/>
        </w:rPr>
        <w:t>Лечебное исправительное учреждение № 34</w:t>
      </w:r>
      <w:r w:rsidR="003B2063">
        <w:rPr>
          <w:rFonts w:ascii="Times New Roman" w:eastAsiaTheme="minorEastAsia" w:hAnsi="Times New Roman" w:cs="Times New Roman"/>
          <w:sz w:val="26"/>
          <w:szCs w:val="26"/>
          <w:lang w:eastAsia="ru-RU"/>
        </w:rPr>
        <w:t>»</w:t>
      </w:r>
      <w:r w:rsidR="00281847" w:rsidRPr="00281847">
        <w:t xml:space="preserve"> </w:t>
      </w:r>
      <w:r w:rsidR="00281847" w:rsidRPr="00281847">
        <w:rPr>
          <w:rFonts w:ascii="Times New Roman" w:eastAsiaTheme="minorEastAsia" w:hAnsi="Times New Roman" w:cs="Times New Roman"/>
          <w:sz w:val="26"/>
          <w:szCs w:val="26"/>
          <w:lang w:eastAsia="ru-RU"/>
        </w:rPr>
        <w:t>(</w:t>
      </w:r>
      <w:proofErr w:type="spellStart"/>
      <w:r w:rsidR="00281847" w:rsidRPr="00281847">
        <w:rPr>
          <w:rFonts w:ascii="Times New Roman" w:eastAsiaTheme="minorEastAsia" w:hAnsi="Times New Roman" w:cs="Times New Roman"/>
          <w:sz w:val="26"/>
          <w:szCs w:val="26"/>
          <w:lang w:eastAsia="ru-RU"/>
        </w:rPr>
        <w:t>рп</w:t>
      </w:r>
      <w:proofErr w:type="spellEnd"/>
      <w:r w:rsidR="00281847" w:rsidRPr="00281847">
        <w:rPr>
          <w:rFonts w:ascii="Times New Roman" w:eastAsiaTheme="minorEastAsia" w:hAnsi="Times New Roman" w:cs="Times New Roman"/>
          <w:sz w:val="26"/>
          <w:szCs w:val="26"/>
          <w:lang w:eastAsia="ru-RU"/>
        </w:rPr>
        <w:t xml:space="preserve">. </w:t>
      </w:r>
      <w:proofErr w:type="spellStart"/>
      <w:proofErr w:type="gramStart"/>
      <w:r w:rsidR="00281847" w:rsidRPr="00281847">
        <w:rPr>
          <w:rFonts w:ascii="Times New Roman" w:eastAsiaTheme="minorEastAsia" w:hAnsi="Times New Roman" w:cs="Times New Roman"/>
          <w:sz w:val="26"/>
          <w:szCs w:val="26"/>
          <w:lang w:eastAsia="ru-RU"/>
        </w:rPr>
        <w:t>Пригорск</w:t>
      </w:r>
      <w:proofErr w:type="spellEnd"/>
      <w:r w:rsidR="00281847" w:rsidRPr="00281847">
        <w:rPr>
          <w:rFonts w:ascii="Times New Roman" w:eastAsiaTheme="minorEastAsia" w:hAnsi="Times New Roman" w:cs="Times New Roman"/>
          <w:sz w:val="26"/>
          <w:szCs w:val="26"/>
          <w:lang w:eastAsia="ru-RU"/>
        </w:rPr>
        <w:t>, Черногорский городской округ)</w:t>
      </w:r>
      <w:r w:rsidR="000D4412">
        <w:rPr>
          <w:rFonts w:ascii="Times New Roman" w:eastAsiaTheme="minorEastAsia" w:hAnsi="Times New Roman" w:cs="Times New Roman"/>
          <w:sz w:val="26"/>
          <w:szCs w:val="26"/>
          <w:lang w:eastAsia="ru-RU"/>
        </w:rPr>
        <w:t xml:space="preserve">, в </w:t>
      </w:r>
      <w:r w:rsidR="00D435ED" w:rsidRPr="00D435ED">
        <w:rPr>
          <w:rFonts w:ascii="Times New Roman" w:eastAsiaTheme="minorEastAsia" w:hAnsi="Times New Roman" w:cs="Times New Roman"/>
          <w:sz w:val="26"/>
          <w:szCs w:val="26"/>
          <w:lang w:eastAsia="ru-RU"/>
        </w:rPr>
        <w:t xml:space="preserve">ФКУ «Уголовно-исполнительная инспекция Управления </w:t>
      </w:r>
      <w:r w:rsidR="00C47B45">
        <w:rPr>
          <w:rFonts w:ascii="Times New Roman" w:eastAsiaTheme="minorEastAsia" w:hAnsi="Times New Roman" w:cs="Times New Roman"/>
          <w:sz w:val="26"/>
          <w:szCs w:val="26"/>
          <w:lang w:eastAsia="ru-RU"/>
        </w:rPr>
        <w:t>Ф</w:t>
      </w:r>
      <w:r w:rsidR="00C47B45" w:rsidRPr="00D435ED">
        <w:rPr>
          <w:rFonts w:ascii="Times New Roman" w:eastAsiaTheme="minorEastAsia" w:hAnsi="Times New Roman" w:cs="Times New Roman"/>
          <w:sz w:val="26"/>
          <w:szCs w:val="26"/>
          <w:lang w:eastAsia="ru-RU"/>
        </w:rPr>
        <w:t xml:space="preserve">едеральной </w:t>
      </w:r>
      <w:r w:rsidR="00D435ED" w:rsidRPr="00D435ED">
        <w:rPr>
          <w:rFonts w:ascii="Times New Roman" w:eastAsiaTheme="minorEastAsia" w:hAnsi="Times New Roman" w:cs="Times New Roman"/>
          <w:sz w:val="26"/>
          <w:szCs w:val="26"/>
          <w:lang w:eastAsia="ru-RU"/>
        </w:rPr>
        <w:t>службы исполнения наказаний по Республике Хакасия»</w:t>
      </w:r>
      <w:r w:rsidR="00281847">
        <w:rPr>
          <w:rFonts w:ascii="Times New Roman" w:eastAsiaTheme="minorEastAsia" w:hAnsi="Times New Roman" w:cs="Times New Roman"/>
          <w:sz w:val="26"/>
          <w:szCs w:val="26"/>
          <w:lang w:eastAsia="ru-RU"/>
        </w:rPr>
        <w:t>.</w:t>
      </w:r>
      <w:proofErr w:type="gramEnd"/>
    </w:p>
    <w:p w14:paraId="7ABC7D14" w14:textId="49AB832F" w:rsidR="003B2063" w:rsidRDefault="003B2063" w:rsidP="001F2BC1">
      <w:pPr>
        <w:spacing w:after="0" w:line="240" w:lineRule="auto"/>
        <w:ind w:right="-284" w:firstLine="709"/>
        <w:contextualSpacing/>
        <w:jc w:val="both"/>
        <w:rPr>
          <w:rFonts w:ascii="Times New Roman" w:eastAsiaTheme="minorEastAsia" w:hAnsi="Times New Roman" w:cs="Times New Roman"/>
          <w:sz w:val="26"/>
          <w:szCs w:val="26"/>
          <w:lang w:eastAsia="ru-RU"/>
        </w:rPr>
      </w:pPr>
      <w:r>
        <w:rPr>
          <w:rFonts w:ascii="Times New Roman" w:eastAsiaTheme="minorEastAsia" w:hAnsi="Times New Roman" w:cs="Times New Roman"/>
          <w:sz w:val="26"/>
          <w:szCs w:val="26"/>
          <w:lang w:eastAsia="ru-RU"/>
        </w:rPr>
        <w:t>В марте 2023 года совместно с</w:t>
      </w:r>
      <w:r w:rsidR="00281847">
        <w:rPr>
          <w:rFonts w:ascii="Times New Roman" w:eastAsiaTheme="minorEastAsia" w:hAnsi="Times New Roman" w:cs="Times New Roman"/>
          <w:sz w:val="26"/>
          <w:szCs w:val="26"/>
          <w:lang w:eastAsia="ru-RU"/>
        </w:rPr>
        <w:t xml:space="preserve"> представителями Хакасского социального фонда, Министерства труда и социальной защиты Республики Хакасия. Министерства образования и науки Республики Хакасия,</w:t>
      </w:r>
      <w:r>
        <w:rPr>
          <w:rFonts w:ascii="Times New Roman" w:eastAsiaTheme="minorEastAsia" w:hAnsi="Times New Roman" w:cs="Times New Roman"/>
          <w:sz w:val="26"/>
          <w:szCs w:val="26"/>
          <w:lang w:eastAsia="ru-RU"/>
        </w:rPr>
        <w:t xml:space="preserve"> </w:t>
      </w:r>
      <w:r w:rsidRPr="008D56C9">
        <w:rPr>
          <w:rFonts w:ascii="Times New Roman" w:eastAsiaTheme="minorEastAsia" w:hAnsi="Times New Roman" w:cs="Times New Roman"/>
          <w:sz w:val="26"/>
          <w:szCs w:val="26"/>
          <w:lang w:eastAsia="ru-RU"/>
        </w:rPr>
        <w:t>Хакасской региональной общественной орга</w:t>
      </w:r>
      <w:r>
        <w:rPr>
          <w:rFonts w:ascii="Times New Roman" w:eastAsiaTheme="minorEastAsia" w:hAnsi="Times New Roman" w:cs="Times New Roman"/>
          <w:sz w:val="26"/>
          <w:szCs w:val="26"/>
          <w:lang w:eastAsia="ru-RU"/>
        </w:rPr>
        <w:t xml:space="preserve">низацией Народный </w:t>
      </w:r>
      <w:r w:rsidR="00C47B45">
        <w:rPr>
          <w:rFonts w:ascii="Times New Roman" w:eastAsiaTheme="minorEastAsia" w:hAnsi="Times New Roman" w:cs="Times New Roman"/>
          <w:sz w:val="26"/>
          <w:szCs w:val="26"/>
          <w:lang w:eastAsia="ru-RU"/>
        </w:rPr>
        <w:t xml:space="preserve">улус </w:t>
      </w:r>
      <w:proofErr w:type="spellStart"/>
      <w:r w:rsidR="00C47B45">
        <w:rPr>
          <w:rFonts w:ascii="Times New Roman" w:eastAsiaTheme="minorEastAsia" w:hAnsi="Times New Roman" w:cs="Times New Roman"/>
          <w:sz w:val="26"/>
          <w:szCs w:val="26"/>
          <w:lang w:eastAsia="ru-RU"/>
        </w:rPr>
        <w:t>кыргызов</w:t>
      </w:r>
      <w:proofErr w:type="spellEnd"/>
      <w:r w:rsidR="00C47B45">
        <w:rPr>
          <w:rFonts w:ascii="Times New Roman" w:eastAsiaTheme="minorEastAsia" w:hAnsi="Times New Roman" w:cs="Times New Roman"/>
          <w:sz w:val="26"/>
          <w:szCs w:val="26"/>
          <w:lang w:eastAsia="ru-RU"/>
        </w:rPr>
        <w:t xml:space="preserve"> </w:t>
      </w:r>
      <w:r w:rsidR="00627DB9">
        <w:rPr>
          <w:rFonts w:ascii="Times New Roman" w:eastAsiaTheme="minorEastAsia" w:hAnsi="Times New Roman" w:cs="Times New Roman"/>
          <w:sz w:val="26"/>
          <w:szCs w:val="26"/>
          <w:lang w:eastAsia="ru-RU"/>
        </w:rPr>
        <w:t>«ОРДО» был организован приё</w:t>
      </w:r>
      <w:r>
        <w:rPr>
          <w:rFonts w:ascii="Times New Roman" w:eastAsiaTheme="minorEastAsia" w:hAnsi="Times New Roman" w:cs="Times New Roman"/>
          <w:sz w:val="26"/>
          <w:szCs w:val="26"/>
          <w:lang w:eastAsia="ru-RU"/>
        </w:rPr>
        <w:t>м родителей, воспитывающих детей с особыми возможностями здоровья.</w:t>
      </w:r>
    </w:p>
    <w:p w14:paraId="2C17609A" w14:textId="77777777" w:rsidR="003B2063" w:rsidRDefault="003B2063" w:rsidP="001F2BC1">
      <w:pPr>
        <w:tabs>
          <w:tab w:val="left" w:pos="851"/>
          <w:tab w:val="left" w:pos="993"/>
        </w:tabs>
        <w:spacing w:after="0" w:line="240" w:lineRule="auto"/>
        <w:ind w:right="-284"/>
        <w:contextualSpacing/>
        <w:jc w:val="both"/>
        <w:rPr>
          <w:rFonts w:ascii="Times New Roman" w:eastAsiaTheme="minorEastAsia" w:hAnsi="Times New Roman" w:cs="Times New Roman"/>
          <w:sz w:val="26"/>
          <w:szCs w:val="26"/>
          <w:lang w:eastAsia="ru-RU"/>
        </w:rPr>
      </w:pPr>
    </w:p>
    <w:p w14:paraId="17E1C2FF" w14:textId="77777777" w:rsidR="00840003" w:rsidRPr="00840003" w:rsidRDefault="00840003" w:rsidP="001F2BC1">
      <w:pPr>
        <w:spacing w:after="0" w:line="240" w:lineRule="auto"/>
        <w:ind w:right="-284" w:firstLine="709"/>
        <w:contextualSpacing/>
        <w:jc w:val="both"/>
        <w:rPr>
          <w:rFonts w:ascii="Times New Roman" w:eastAsia="Times New Roman" w:hAnsi="Times New Roman" w:cs="Times New Roman"/>
          <w:sz w:val="26"/>
          <w:szCs w:val="26"/>
          <w:lang w:eastAsia="ru-RU"/>
        </w:rPr>
      </w:pPr>
      <w:r w:rsidRPr="00840003">
        <w:rPr>
          <w:rFonts w:ascii="Times New Roman" w:eastAsia="Times New Roman" w:hAnsi="Times New Roman" w:cs="Times New Roman"/>
          <w:sz w:val="26"/>
          <w:szCs w:val="26"/>
          <w:lang w:eastAsia="ru-RU"/>
        </w:rPr>
        <w:lastRenderedPageBreak/>
        <w:t>Для содействия деятельности Уполномоченного, выполнения его поручений, в соответствии со статьей 18 Закона Республики Хакасия от 08.11.2011 № 90-ЗРХ «Об Уполномоченном по правам ребёнка в Республике Хакасия» в каждом городе и муниципальном районе Республики Хакасия действуют помощники, работающие на общественных началах.</w:t>
      </w:r>
    </w:p>
    <w:p w14:paraId="4B027C50" w14:textId="53D47A1D" w:rsidR="00840003" w:rsidRDefault="00840003" w:rsidP="001F2BC1">
      <w:pPr>
        <w:spacing w:after="0" w:line="240" w:lineRule="auto"/>
        <w:ind w:right="-284" w:firstLine="709"/>
        <w:contextualSpacing/>
        <w:jc w:val="both"/>
        <w:rPr>
          <w:rFonts w:ascii="Times New Roman" w:eastAsia="Times New Roman" w:hAnsi="Times New Roman" w:cs="Times New Roman"/>
          <w:sz w:val="26"/>
          <w:szCs w:val="26"/>
          <w:lang w:eastAsia="ru-RU"/>
        </w:rPr>
      </w:pPr>
      <w:r w:rsidRPr="00B97295">
        <w:rPr>
          <w:rFonts w:ascii="Times New Roman" w:eastAsia="Times New Roman" w:hAnsi="Times New Roman" w:cs="Times New Roman"/>
          <w:sz w:val="26"/>
          <w:szCs w:val="26"/>
          <w:lang w:eastAsia="ru-RU"/>
        </w:rPr>
        <w:t>Все о</w:t>
      </w:r>
      <w:r w:rsidR="00627DB9">
        <w:rPr>
          <w:rFonts w:ascii="Times New Roman" w:eastAsia="Times New Roman" w:hAnsi="Times New Roman" w:cs="Times New Roman"/>
          <w:sz w:val="26"/>
          <w:szCs w:val="26"/>
          <w:lang w:eastAsia="ru-RU"/>
        </w:rPr>
        <w:t>бщественные помощники ведут приё</w:t>
      </w:r>
      <w:r w:rsidRPr="00B97295">
        <w:rPr>
          <w:rFonts w:ascii="Times New Roman" w:eastAsia="Times New Roman" w:hAnsi="Times New Roman" w:cs="Times New Roman"/>
          <w:sz w:val="26"/>
          <w:szCs w:val="26"/>
          <w:lang w:eastAsia="ru-RU"/>
        </w:rPr>
        <w:t>м граждан по вопросам защиты прав детей: за 202</w:t>
      </w:r>
      <w:r w:rsidR="00B97295" w:rsidRPr="00B97295">
        <w:rPr>
          <w:rFonts w:ascii="Times New Roman" w:eastAsia="Times New Roman" w:hAnsi="Times New Roman" w:cs="Times New Roman"/>
          <w:sz w:val="26"/>
          <w:szCs w:val="26"/>
          <w:lang w:eastAsia="ru-RU"/>
        </w:rPr>
        <w:t>3</w:t>
      </w:r>
      <w:r w:rsidRPr="00B97295">
        <w:rPr>
          <w:rFonts w:ascii="Times New Roman" w:eastAsia="Times New Roman" w:hAnsi="Times New Roman" w:cs="Times New Roman"/>
          <w:sz w:val="26"/>
          <w:szCs w:val="26"/>
          <w:lang w:eastAsia="ru-RU"/>
        </w:rPr>
        <w:t xml:space="preserve"> год к общественным помощникам поступило и разрешено </w:t>
      </w:r>
      <w:r w:rsidRPr="00B97295">
        <w:rPr>
          <w:rFonts w:ascii="Times New Roman" w:eastAsia="Times New Roman" w:hAnsi="Times New Roman" w:cs="Times New Roman"/>
          <w:sz w:val="26"/>
          <w:szCs w:val="26"/>
          <w:lang w:eastAsia="ru-RU"/>
        </w:rPr>
        <w:br/>
      </w:r>
      <w:r w:rsidR="00B97295" w:rsidRPr="00B97295">
        <w:rPr>
          <w:rFonts w:ascii="Times New Roman" w:eastAsia="Times New Roman" w:hAnsi="Times New Roman" w:cs="Times New Roman"/>
          <w:sz w:val="26"/>
          <w:szCs w:val="26"/>
          <w:lang w:eastAsia="ru-RU"/>
        </w:rPr>
        <w:t>154</w:t>
      </w:r>
      <w:r w:rsidRPr="00B97295">
        <w:rPr>
          <w:rFonts w:ascii="Times New Roman" w:eastAsia="Times New Roman" w:hAnsi="Times New Roman" w:cs="Times New Roman"/>
          <w:sz w:val="26"/>
          <w:szCs w:val="26"/>
          <w:lang w:eastAsia="ru-RU"/>
        </w:rPr>
        <w:t xml:space="preserve"> обращени</w:t>
      </w:r>
      <w:r w:rsidR="00B97295" w:rsidRPr="00B97295">
        <w:rPr>
          <w:rFonts w:ascii="Times New Roman" w:eastAsia="Times New Roman" w:hAnsi="Times New Roman" w:cs="Times New Roman"/>
          <w:sz w:val="26"/>
          <w:szCs w:val="26"/>
          <w:lang w:eastAsia="ru-RU"/>
        </w:rPr>
        <w:t>я</w:t>
      </w:r>
      <w:r w:rsidRPr="00B97295">
        <w:rPr>
          <w:rFonts w:ascii="Times New Roman" w:eastAsia="Times New Roman" w:hAnsi="Times New Roman" w:cs="Times New Roman"/>
          <w:sz w:val="26"/>
          <w:szCs w:val="26"/>
          <w:lang w:eastAsia="ru-RU"/>
        </w:rPr>
        <w:t xml:space="preserve"> (2019 году – 185, в 2020 году – 194 обращения, в 2021 году – </w:t>
      </w:r>
      <w:r w:rsidRPr="00B97295">
        <w:rPr>
          <w:rFonts w:ascii="Times New Roman" w:eastAsia="Times New Roman" w:hAnsi="Times New Roman" w:cs="Times New Roman"/>
          <w:sz w:val="26"/>
          <w:szCs w:val="26"/>
          <w:lang w:eastAsia="ru-RU"/>
        </w:rPr>
        <w:br/>
        <w:t>194 обращения</w:t>
      </w:r>
      <w:r w:rsidR="00B97295" w:rsidRPr="00B97295">
        <w:rPr>
          <w:rFonts w:ascii="Times New Roman" w:eastAsia="Times New Roman" w:hAnsi="Times New Roman" w:cs="Times New Roman"/>
          <w:sz w:val="26"/>
          <w:szCs w:val="26"/>
          <w:lang w:eastAsia="ru-RU"/>
        </w:rPr>
        <w:t>, в 2022 году – 435 обращений</w:t>
      </w:r>
      <w:r w:rsidRPr="00B97295">
        <w:rPr>
          <w:rFonts w:ascii="Times New Roman" w:eastAsia="Times New Roman" w:hAnsi="Times New Roman" w:cs="Times New Roman"/>
          <w:sz w:val="26"/>
          <w:szCs w:val="26"/>
          <w:lang w:eastAsia="ru-RU"/>
        </w:rPr>
        <w:t>). В большинстве случаев обращения были разрешены на местном уровне. При необходимости Уполномоченный подключался к решению вопросов, которые были поставлены заявителями.</w:t>
      </w:r>
    </w:p>
    <w:p w14:paraId="3967F46F" w14:textId="0B396774" w:rsidR="00D12656" w:rsidRDefault="00582EB3" w:rsidP="001F2BC1">
      <w:pPr>
        <w:spacing w:after="0" w:line="240" w:lineRule="auto"/>
        <w:ind w:right="-284" w:firstLine="709"/>
        <w:contextualSpacing/>
        <w:jc w:val="both"/>
        <w:rPr>
          <w:rFonts w:ascii="Times New Roman" w:eastAsiaTheme="minorEastAsia" w:hAnsi="Times New Roman" w:cs="Times New Roman"/>
          <w:sz w:val="26"/>
          <w:szCs w:val="26"/>
          <w:lang w:eastAsia="ru-RU"/>
        </w:rPr>
      </w:pPr>
      <w:r>
        <w:rPr>
          <w:rFonts w:ascii="Times New Roman" w:eastAsiaTheme="minorEastAsia" w:hAnsi="Times New Roman" w:cs="Times New Roman"/>
          <w:sz w:val="26"/>
          <w:szCs w:val="26"/>
          <w:lang w:eastAsia="ru-RU"/>
        </w:rPr>
        <w:t xml:space="preserve">В обращениях заявители затрагивали практически весь спектр прав несовершеннолетних. Всего в </w:t>
      </w:r>
      <w:r w:rsidR="00146A23">
        <w:rPr>
          <w:rFonts w:ascii="Times New Roman" w:eastAsiaTheme="minorEastAsia" w:hAnsi="Times New Roman" w:cs="Times New Roman"/>
          <w:sz w:val="26"/>
          <w:szCs w:val="26"/>
          <w:lang w:eastAsia="ru-RU"/>
        </w:rPr>
        <w:t xml:space="preserve">обращениях </w:t>
      </w:r>
      <w:r>
        <w:rPr>
          <w:rFonts w:ascii="Times New Roman" w:eastAsiaTheme="minorEastAsia" w:hAnsi="Times New Roman" w:cs="Times New Roman"/>
          <w:sz w:val="26"/>
          <w:szCs w:val="26"/>
          <w:lang w:eastAsia="ru-RU"/>
        </w:rPr>
        <w:t>было поставлено 108</w:t>
      </w:r>
      <w:r w:rsidR="005E72F4">
        <w:rPr>
          <w:rFonts w:ascii="Times New Roman" w:eastAsiaTheme="minorEastAsia" w:hAnsi="Times New Roman" w:cs="Times New Roman"/>
          <w:sz w:val="26"/>
          <w:szCs w:val="26"/>
          <w:lang w:eastAsia="ru-RU"/>
        </w:rPr>
        <w:t>9 вопросов о защите прав детей.</w:t>
      </w:r>
    </w:p>
    <w:p w14:paraId="64192B53" w14:textId="77777777" w:rsidR="005E72F4" w:rsidRDefault="005E72F4" w:rsidP="001F2BC1">
      <w:pPr>
        <w:spacing w:after="0" w:line="240" w:lineRule="auto"/>
        <w:ind w:right="-284" w:firstLine="709"/>
        <w:contextualSpacing/>
        <w:jc w:val="both"/>
        <w:rPr>
          <w:rFonts w:ascii="Times New Roman" w:eastAsiaTheme="minorEastAsia" w:hAnsi="Times New Roman" w:cs="Times New Roman"/>
          <w:sz w:val="26"/>
          <w:szCs w:val="26"/>
          <w:lang w:eastAsia="ru-RU"/>
        </w:rPr>
      </w:pPr>
    </w:p>
    <w:p w14:paraId="34A009A9" w14:textId="77777777" w:rsidR="00383B0E" w:rsidRPr="00282F82" w:rsidRDefault="00383B0E" w:rsidP="00BB2BF9">
      <w:pPr>
        <w:spacing w:after="0" w:line="240" w:lineRule="auto"/>
        <w:ind w:right="-284"/>
        <w:jc w:val="center"/>
        <w:rPr>
          <w:rFonts w:ascii="Times New Roman" w:eastAsiaTheme="minorEastAsia" w:hAnsi="Times New Roman" w:cs="Times New Roman"/>
          <w:i/>
          <w:color w:val="4F6228" w:themeColor="accent3" w:themeShade="80"/>
          <w:sz w:val="26"/>
          <w:szCs w:val="26"/>
          <w:lang w:eastAsia="ru-RU"/>
        </w:rPr>
      </w:pPr>
      <w:r w:rsidRPr="00282F82">
        <w:rPr>
          <w:rFonts w:ascii="Times New Roman" w:eastAsiaTheme="minorEastAsia" w:hAnsi="Times New Roman" w:cs="Times New Roman"/>
          <w:i/>
          <w:color w:val="4F6228" w:themeColor="accent3" w:themeShade="80"/>
          <w:sz w:val="26"/>
          <w:szCs w:val="26"/>
          <w:lang w:eastAsia="ru-RU"/>
        </w:rPr>
        <w:t xml:space="preserve">Таблица 1.1.5. Тематика вопросов, поставленных в обращениях к Уполномоченному по правам ребенка в Республике Хакасия в </w:t>
      </w:r>
      <w:r w:rsidRPr="00282F82">
        <w:rPr>
          <w:rFonts w:ascii="Times New Roman" w:eastAsiaTheme="minorEastAsia" w:hAnsi="Times New Roman" w:cs="Times New Roman"/>
          <w:i/>
          <w:color w:val="4F6228" w:themeColor="accent3" w:themeShade="80"/>
          <w:sz w:val="26"/>
          <w:szCs w:val="26"/>
          <w:lang w:val="en-US" w:eastAsia="ru-RU"/>
        </w:rPr>
        <w:t>I</w:t>
      </w:r>
      <w:r w:rsidRPr="00282F82">
        <w:rPr>
          <w:rFonts w:ascii="Times New Roman" w:eastAsiaTheme="minorEastAsia" w:hAnsi="Times New Roman" w:cs="Times New Roman"/>
          <w:i/>
          <w:color w:val="4F6228" w:themeColor="accent3" w:themeShade="80"/>
          <w:sz w:val="26"/>
          <w:szCs w:val="26"/>
          <w:lang w:eastAsia="ru-RU"/>
        </w:rPr>
        <w:t>–</w:t>
      </w:r>
      <w:r w:rsidRPr="00282F82">
        <w:rPr>
          <w:rFonts w:ascii="Times New Roman" w:eastAsiaTheme="minorEastAsia" w:hAnsi="Times New Roman" w:cs="Times New Roman"/>
          <w:i/>
          <w:color w:val="4F6228" w:themeColor="accent3" w:themeShade="80"/>
          <w:sz w:val="26"/>
          <w:szCs w:val="26"/>
          <w:lang w:val="en-US" w:eastAsia="ru-RU"/>
        </w:rPr>
        <w:t>IV</w:t>
      </w:r>
      <w:r w:rsidRPr="00282F82">
        <w:rPr>
          <w:rFonts w:ascii="Times New Roman" w:eastAsiaTheme="minorEastAsia" w:hAnsi="Times New Roman" w:cs="Times New Roman"/>
          <w:i/>
          <w:color w:val="4F6228" w:themeColor="accent3" w:themeShade="80"/>
          <w:sz w:val="26"/>
          <w:szCs w:val="26"/>
          <w:lang w:eastAsia="ru-RU"/>
        </w:rPr>
        <w:t xml:space="preserve"> кварталах 2023 года</w:t>
      </w:r>
    </w:p>
    <w:tbl>
      <w:tblPr>
        <w:tblStyle w:val="115"/>
        <w:tblW w:w="5166" w:type="pct"/>
        <w:tblLayout w:type="fixed"/>
        <w:tblLook w:val="04A0" w:firstRow="1" w:lastRow="0" w:firstColumn="1" w:lastColumn="0" w:noHBand="0" w:noVBand="1"/>
      </w:tblPr>
      <w:tblGrid>
        <w:gridCol w:w="570"/>
        <w:gridCol w:w="3933"/>
        <w:gridCol w:w="992"/>
        <w:gridCol w:w="1077"/>
        <w:gridCol w:w="1105"/>
        <w:gridCol w:w="1106"/>
        <w:gridCol w:w="1106"/>
      </w:tblGrid>
      <w:tr w:rsidR="00383B0E" w:rsidRPr="00EB1702" w14:paraId="1B958D41" w14:textId="77777777" w:rsidTr="00282F82">
        <w:trPr>
          <w:cantSplit/>
          <w:trHeight w:val="491"/>
          <w:tblHeader/>
        </w:trPr>
        <w:tc>
          <w:tcPr>
            <w:tcW w:w="570" w:type="dxa"/>
            <w:vMerge w:val="restart"/>
            <w:tcBorders>
              <w:top w:val="dotted" w:sz="4" w:space="0" w:color="000000"/>
              <w:left w:val="dotted" w:sz="4" w:space="0" w:color="000000"/>
              <w:bottom w:val="dotted" w:sz="4" w:space="0" w:color="000000"/>
              <w:right w:val="dotted" w:sz="4" w:space="0" w:color="000000"/>
            </w:tcBorders>
          </w:tcPr>
          <w:p w14:paraId="7A9F718E" w14:textId="77777777" w:rsidR="00383B0E" w:rsidRPr="00EB1702" w:rsidRDefault="00383B0E" w:rsidP="001F2BC1">
            <w:pPr>
              <w:widowControl w:val="0"/>
              <w:spacing w:line="276" w:lineRule="auto"/>
              <w:ind w:left="-567" w:right="-284" w:firstLine="567"/>
              <w:rPr>
                <w:rFonts w:ascii="Times New Roman" w:eastAsia="Calibri" w:hAnsi="Times New Roman" w:cs="Times New Roman"/>
                <w:b/>
                <w:sz w:val="20"/>
                <w:szCs w:val="20"/>
              </w:rPr>
            </w:pPr>
          </w:p>
        </w:tc>
        <w:tc>
          <w:tcPr>
            <w:tcW w:w="3933" w:type="dxa"/>
            <w:vMerge w:val="restart"/>
            <w:tcBorders>
              <w:top w:val="dotted" w:sz="4" w:space="0" w:color="000000"/>
              <w:left w:val="dotted" w:sz="4" w:space="0" w:color="000000"/>
              <w:bottom w:val="dotted" w:sz="4" w:space="0" w:color="000000"/>
              <w:right w:val="dotted" w:sz="4" w:space="0" w:color="000000"/>
            </w:tcBorders>
          </w:tcPr>
          <w:p w14:paraId="51D45AA2" w14:textId="77777777" w:rsidR="00383B0E" w:rsidRPr="00EB1702" w:rsidRDefault="00383B0E" w:rsidP="001F2BC1">
            <w:pPr>
              <w:widowControl w:val="0"/>
              <w:spacing w:line="276" w:lineRule="auto"/>
              <w:ind w:left="-567" w:right="-284" w:firstLine="567"/>
              <w:jc w:val="center"/>
              <w:rPr>
                <w:rFonts w:ascii="Times New Roman" w:eastAsia="Calibri" w:hAnsi="Times New Roman" w:cs="Times New Roman"/>
                <w:b/>
                <w:sz w:val="20"/>
                <w:szCs w:val="20"/>
              </w:rPr>
            </w:pPr>
          </w:p>
          <w:p w14:paraId="5AA5D10A" w14:textId="77777777" w:rsidR="00383B0E" w:rsidRPr="00EB1702" w:rsidRDefault="00383B0E" w:rsidP="001F2BC1">
            <w:pPr>
              <w:widowControl w:val="0"/>
              <w:spacing w:line="276" w:lineRule="auto"/>
              <w:ind w:left="-567" w:right="-284" w:firstLine="567"/>
              <w:jc w:val="center"/>
              <w:rPr>
                <w:rFonts w:ascii="Times New Roman" w:eastAsia="Calibri" w:hAnsi="Times New Roman" w:cs="Times New Roman"/>
                <w:b/>
                <w:sz w:val="20"/>
                <w:szCs w:val="20"/>
              </w:rPr>
            </w:pPr>
            <w:r w:rsidRPr="00EB1702">
              <w:rPr>
                <w:rFonts w:ascii="Times New Roman" w:eastAsia="Calibri" w:hAnsi="Times New Roman" w:cs="Times New Roman"/>
                <w:b/>
                <w:sz w:val="20"/>
                <w:szCs w:val="20"/>
              </w:rPr>
              <w:t>Категории обращений</w:t>
            </w:r>
          </w:p>
        </w:tc>
        <w:tc>
          <w:tcPr>
            <w:tcW w:w="5386" w:type="dxa"/>
            <w:gridSpan w:val="5"/>
            <w:tcBorders>
              <w:top w:val="dotted" w:sz="4" w:space="0" w:color="auto"/>
              <w:left w:val="dotted" w:sz="4" w:space="0" w:color="000000"/>
              <w:bottom w:val="dotted" w:sz="4" w:space="0" w:color="auto"/>
              <w:right w:val="dotted" w:sz="4" w:space="0" w:color="auto"/>
            </w:tcBorders>
            <w:vAlign w:val="center"/>
          </w:tcPr>
          <w:p w14:paraId="265164D2" w14:textId="77777777" w:rsidR="00383B0E" w:rsidRPr="00EB1702" w:rsidRDefault="00383B0E" w:rsidP="00146A23">
            <w:pPr>
              <w:widowControl w:val="0"/>
              <w:spacing w:before="120"/>
              <w:ind w:left="-567" w:right="-284" w:firstLine="567"/>
              <w:jc w:val="center"/>
              <w:rPr>
                <w:rFonts w:ascii="Times New Roman" w:eastAsia="Calibri" w:hAnsi="Times New Roman" w:cs="Times New Roman"/>
                <w:b/>
                <w:sz w:val="20"/>
                <w:szCs w:val="20"/>
              </w:rPr>
            </w:pPr>
            <w:r>
              <w:rPr>
                <w:rFonts w:ascii="Times New Roman" w:eastAsia="Calibri" w:hAnsi="Times New Roman" w:cs="Times New Roman"/>
                <w:b/>
                <w:sz w:val="20"/>
                <w:szCs w:val="20"/>
              </w:rPr>
              <w:t>Количество обращений</w:t>
            </w:r>
          </w:p>
        </w:tc>
      </w:tr>
      <w:tr w:rsidR="00383B0E" w:rsidRPr="00EB1702" w14:paraId="1B959432" w14:textId="77777777" w:rsidTr="004A3523">
        <w:trPr>
          <w:cantSplit/>
          <w:trHeight w:val="412"/>
          <w:tblHeader/>
        </w:trPr>
        <w:tc>
          <w:tcPr>
            <w:tcW w:w="570" w:type="dxa"/>
            <w:vMerge/>
            <w:tcBorders>
              <w:top w:val="dotted" w:sz="4" w:space="0" w:color="000000"/>
              <w:left w:val="dotted" w:sz="4" w:space="0" w:color="000000"/>
              <w:bottom w:val="dotted" w:sz="4" w:space="0" w:color="000000"/>
              <w:right w:val="dotted" w:sz="4" w:space="0" w:color="000000"/>
            </w:tcBorders>
          </w:tcPr>
          <w:p w14:paraId="5358BC98" w14:textId="77777777" w:rsidR="00383B0E" w:rsidRPr="00EB1702" w:rsidRDefault="00383B0E" w:rsidP="001F2BC1">
            <w:pPr>
              <w:widowControl w:val="0"/>
              <w:ind w:left="-567" w:right="-284" w:firstLine="567"/>
              <w:rPr>
                <w:rFonts w:ascii="Times New Roman" w:eastAsia="Calibri" w:hAnsi="Times New Roman" w:cs="Times New Roman"/>
                <w:b/>
                <w:sz w:val="20"/>
                <w:szCs w:val="20"/>
              </w:rPr>
            </w:pPr>
          </w:p>
        </w:tc>
        <w:tc>
          <w:tcPr>
            <w:tcW w:w="3933" w:type="dxa"/>
            <w:vMerge/>
            <w:tcBorders>
              <w:top w:val="dotted" w:sz="4" w:space="0" w:color="000000"/>
              <w:left w:val="dotted" w:sz="4" w:space="0" w:color="000000"/>
              <w:bottom w:val="dotted" w:sz="4" w:space="0" w:color="000000"/>
              <w:right w:val="dotted" w:sz="4" w:space="0" w:color="000000"/>
            </w:tcBorders>
          </w:tcPr>
          <w:p w14:paraId="0E480616" w14:textId="77777777" w:rsidR="00383B0E" w:rsidRPr="00EB1702" w:rsidRDefault="00383B0E" w:rsidP="001F2BC1">
            <w:pPr>
              <w:widowControl w:val="0"/>
              <w:ind w:left="-567" w:right="-284" w:firstLine="567"/>
              <w:jc w:val="center"/>
              <w:rPr>
                <w:rFonts w:ascii="Times New Roman" w:eastAsia="Calibri" w:hAnsi="Times New Roman" w:cs="Times New Roman"/>
                <w:b/>
                <w:sz w:val="20"/>
                <w:szCs w:val="20"/>
              </w:rPr>
            </w:pPr>
          </w:p>
        </w:tc>
        <w:tc>
          <w:tcPr>
            <w:tcW w:w="992" w:type="dxa"/>
            <w:tcBorders>
              <w:top w:val="dotted" w:sz="4" w:space="0" w:color="auto"/>
              <w:left w:val="dotted" w:sz="4" w:space="0" w:color="000000"/>
              <w:bottom w:val="dotted" w:sz="4" w:space="0" w:color="auto"/>
              <w:right w:val="dotted" w:sz="4" w:space="0" w:color="auto"/>
            </w:tcBorders>
            <w:vAlign w:val="center"/>
          </w:tcPr>
          <w:p w14:paraId="2F60E822" w14:textId="4EC39F00" w:rsidR="00383B0E" w:rsidRPr="00EB1702" w:rsidRDefault="00C47B45" w:rsidP="00146A23">
            <w:pPr>
              <w:widowControl w:val="0"/>
              <w:jc w:val="center"/>
              <w:rPr>
                <w:rFonts w:ascii="Times New Roman" w:eastAsia="Calibri" w:hAnsi="Times New Roman" w:cs="Times New Roman"/>
                <w:b/>
                <w:sz w:val="20"/>
                <w:szCs w:val="20"/>
              </w:rPr>
            </w:pPr>
            <w:r>
              <w:rPr>
                <w:rFonts w:ascii="Times New Roman" w:eastAsia="Calibri" w:hAnsi="Times New Roman" w:cs="Times New Roman"/>
                <w:b/>
                <w:sz w:val="20"/>
                <w:szCs w:val="20"/>
                <w:lang w:val="en-US"/>
              </w:rPr>
              <w:t>I</w:t>
            </w:r>
            <w:r w:rsidRPr="002C5435">
              <w:rPr>
                <w:rFonts w:ascii="Times New Roman" w:eastAsia="Calibri" w:hAnsi="Times New Roman" w:cs="Times New Roman"/>
                <w:b/>
                <w:sz w:val="20"/>
                <w:szCs w:val="20"/>
              </w:rPr>
              <w:t xml:space="preserve"> </w:t>
            </w:r>
            <w:r w:rsidR="00383B0E" w:rsidRPr="002C5435">
              <w:rPr>
                <w:rFonts w:ascii="Times New Roman" w:eastAsia="Calibri" w:hAnsi="Times New Roman" w:cs="Times New Roman"/>
                <w:b/>
                <w:sz w:val="20"/>
                <w:szCs w:val="20"/>
              </w:rPr>
              <w:t>кв.</w:t>
            </w:r>
          </w:p>
        </w:tc>
        <w:tc>
          <w:tcPr>
            <w:tcW w:w="1077" w:type="dxa"/>
            <w:tcBorders>
              <w:top w:val="dotted" w:sz="4" w:space="0" w:color="auto"/>
              <w:left w:val="dotted" w:sz="4" w:space="0" w:color="auto"/>
              <w:bottom w:val="dotted" w:sz="4" w:space="0" w:color="auto"/>
              <w:right w:val="dotted" w:sz="4" w:space="0" w:color="auto"/>
            </w:tcBorders>
            <w:vAlign w:val="center"/>
          </w:tcPr>
          <w:p w14:paraId="33B638B1" w14:textId="062C2184" w:rsidR="00383B0E" w:rsidRPr="00EB1702" w:rsidRDefault="00F6094C" w:rsidP="00146A23">
            <w:pPr>
              <w:widowControl w:val="0"/>
              <w:jc w:val="center"/>
              <w:rPr>
                <w:rFonts w:ascii="Times New Roman" w:eastAsia="Calibri" w:hAnsi="Times New Roman" w:cs="Times New Roman"/>
                <w:b/>
                <w:sz w:val="20"/>
                <w:szCs w:val="20"/>
              </w:rPr>
            </w:pPr>
            <w:r>
              <w:rPr>
                <w:rFonts w:ascii="Times New Roman" w:eastAsia="Calibri" w:hAnsi="Times New Roman" w:cs="Times New Roman"/>
                <w:b/>
                <w:sz w:val="20"/>
                <w:szCs w:val="20"/>
                <w:lang w:val="en-US"/>
              </w:rPr>
              <w:t>II</w:t>
            </w:r>
            <w:r w:rsidR="00383B0E" w:rsidRPr="00146A23">
              <w:rPr>
                <w:rFonts w:ascii="Times New Roman" w:eastAsia="Calibri" w:hAnsi="Times New Roman" w:cs="Times New Roman"/>
                <w:b/>
                <w:sz w:val="20"/>
                <w:szCs w:val="20"/>
                <w:lang w:val="en-US"/>
              </w:rPr>
              <w:t xml:space="preserve"> </w:t>
            </w:r>
            <w:proofErr w:type="spellStart"/>
            <w:r w:rsidR="00383B0E" w:rsidRPr="00146A23">
              <w:rPr>
                <w:rFonts w:ascii="Times New Roman" w:eastAsia="Calibri" w:hAnsi="Times New Roman" w:cs="Times New Roman"/>
                <w:b/>
                <w:sz w:val="20"/>
                <w:szCs w:val="20"/>
                <w:lang w:val="en-US"/>
              </w:rPr>
              <w:t>кв</w:t>
            </w:r>
            <w:proofErr w:type="spellEnd"/>
            <w:r w:rsidR="00383B0E" w:rsidRPr="00146A23">
              <w:rPr>
                <w:rFonts w:ascii="Times New Roman" w:eastAsia="Calibri" w:hAnsi="Times New Roman" w:cs="Times New Roman"/>
                <w:b/>
                <w:sz w:val="20"/>
                <w:szCs w:val="20"/>
                <w:lang w:val="en-US"/>
              </w:rPr>
              <w:t>.</w:t>
            </w:r>
          </w:p>
        </w:tc>
        <w:tc>
          <w:tcPr>
            <w:tcW w:w="1105" w:type="dxa"/>
            <w:tcBorders>
              <w:top w:val="dotted" w:sz="4" w:space="0" w:color="auto"/>
              <w:left w:val="dotted" w:sz="4" w:space="0" w:color="auto"/>
              <w:bottom w:val="dotted" w:sz="4" w:space="0" w:color="auto"/>
              <w:right w:val="dotted" w:sz="4" w:space="0" w:color="auto"/>
            </w:tcBorders>
            <w:vAlign w:val="center"/>
          </w:tcPr>
          <w:p w14:paraId="70A9BE0E" w14:textId="239228A3" w:rsidR="00383B0E" w:rsidRPr="00EB1702" w:rsidRDefault="00F6094C" w:rsidP="00146A23">
            <w:pPr>
              <w:widowControl w:val="0"/>
              <w:jc w:val="center"/>
              <w:rPr>
                <w:rFonts w:ascii="Times New Roman" w:eastAsia="Calibri" w:hAnsi="Times New Roman" w:cs="Times New Roman"/>
                <w:b/>
                <w:sz w:val="20"/>
                <w:szCs w:val="20"/>
              </w:rPr>
            </w:pPr>
            <w:r>
              <w:rPr>
                <w:rFonts w:ascii="Times New Roman" w:eastAsia="Calibri" w:hAnsi="Times New Roman" w:cs="Times New Roman"/>
                <w:b/>
                <w:sz w:val="20"/>
                <w:szCs w:val="20"/>
                <w:lang w:val="en-US"/>
              </w:rPr>
              <w:t>II</w:t>
            </w:r>
            <w:r w:rsidR="00383B0E">
              <w:rPr>
                <w:rFonts w:ascii="Times New Roman" w:eastAsia="Calibri" w:hAnsi="Times New Roman" w:cs="Times New Roman"/>
                <w:b/>
                <w:sz w:val="20"/>
                <w:szCs w:val="20"/>
                <w:lang w:val="en-US"/>
              </w:rPr>
              <w:t>I</w:t>
            </w:r>
            <w:r w:rsidR="00383B0E" w:rsidRPr="002C5435">
              <w:rPr>
                <w:rFonts w:ascii="Times New Roman" w:eastAsia="Calibri" w:hAnsi="Times New Roman" w:cs="Times New Roman"/>
                <w:b/>
                <w:sz w:val="20"/>
                <w:szCs w:val="20"/>
              </w:rPr>
              <w:t xml:space="preserve"> кв.</w:t>
            </w:r>
          </w:p>
        </w:tc>
        <w:tc>
          <w:tcPr>
            <w:tcW w:w="1106" w:type="dxa"/>
            <w:tcBorders>
              <w:top w:val="dotted" w:sz="4" w:space="0" w:color="auto"/>
              <w:left w:val="dotted" w:sz="4" w:space="0" w:color="auto"/>
              <w:bottom w:val="dotted" w:sz="4" w:space="0" w:color="auto"/>
              <w:right w:val="dotted" w:sz="4" w:space="0" w:color="auto"/>
            </w:tcBorders>
            <w:vAlign w:val="center"/>
          </w:tcPr>
          <w:p w14:paraId="3AED2489" w14:textId="681DF655" w:rsidR="00383B0E" w:rsidRPr="00EB1702" w:rsidRDefault="00F6094C" w:rsidP="00146A23">
            <w:pPr>
              <w:widowControl w:val="0"/>
              <w:jc w:val="center"/>
              <w:rPr>
                <w:rFonts w:ascii="Times New Roman" w:eastAsia="Calibri" w:hAnsi="Times New Roman" w:cs="Times New Roman"/>
                <w:b/>
                <w:sz w:val="20"/>
                <w:szCs w:val="20"/>
              </w:rPr>
            </w:pPr>
            <w:r>
              <w:rPr>
                <w:rFonts w:ascii="Times New Roman" w:eastAsia="Calibri" w:hAnsi="Times New Roman" w:cs="Times New Roman"/>
                <w:b/>
                <w:sz w:val="20"/>
                <w:szCs w:val="20"/>
                <w:lang w:val="en-US"/>
              </w:rPr>
              <w:t>I</w:t>
            </w:r>
            <w:r w:rsidR="00383B0E">
              <w:rPr>
                <w:rFonts w:ascii="Times New Roman" w:eastAsia="Calibri" w:hAnsi="Times New Roman" w:cs="Times New Roman"/>
                <w:b/>
                <w:sz w:val="20"/>
                <w:szCs w:val="20"/>
                <w:lang w:val="en-US"/>
              </w:rPr>
              <w:t>V</w:t>
            </w:r>
            <w:r w:rsidR="00383B0E" w:rsidRPr="002C5435">
              <w:rPr>
                <w:rFonts w:ascii="Times New Roman" w:eastAsia="Calibri" w:hAnsi="Times New Roman" w:cs="Times New Roman"/>
                <w:b/>
                <w:sz w:val="20"/>
                <w:szCs w:val="20"/>
              </w:rPr>
              <w:t xml:space="preserve"> кв.</w:t>
            </w:r>
          </w:p>
        </w:tc>
        <w:tc>
          <w:tcPr>
            <w:tcW w:w="1106" w:type="dxa"/>
            <w:tcBorders>
              <w:top w:val="dotted" w:sz="4" w:space="0" w:color="auto"/>
              <w:left w:val="dotted" w:sz="4" w:space="0" w:color="auto"/>
              <w:bottom w:val="dotted" w:sz="4" w:space="0" w:color="auto"/>
              <w:right w:val="dotted" w:sz="4" w:space="0" w:color="auto"/>
            </w:tcBorders>
            <w:vAlign w:val="center"/>
          </w:tcPr>
          <w:p w14:paraId="369F6294" w14:textId="77777777" w:rsidR="00383B0E" w:rsidRPr="009E0E3A" w:rsidRDefault="00383B0E" w:rsidP="00146A23">
            <w:pPr>
              <w:widowControl w:val="0"/>
              <w:jc w:val="center"/>
              <w:rPr>
                <w:rFonts w:ascii="Times New Roman" w:eastAsia="Calibri" w:hAnsi="Times New Roman" w:cs="Times New Roman"/>
                <w:b/>
                <w:sz w:val="20"/>
                <w:szCs w:val="20"/>
              </w:rPr>
            </w:pPr>
            <w:r>
              <w:rPr>
                <w:rFonts w:ascii="Times New Roman" w:eastAsia="Calibri" w:hAnsi="Times New Roman" w:cs="Times New Roman"/>
                <w:b/>
                <w:sz w:val="20"/>
                <w:szCs w:val="20"/>
              </w:rPr>
              <w:t>Итого</w:t>
            </w:r>
          </w:p>
        </w:tc>
      </w:tr>
      <w:tr w:rsidR="00383B0E" w:rsidRPr="00EB1702" w14:paraId="603214FA" w14:textId="77777777" w:rsidTr="002C3B75">
        <w:trPr>
          <w:trHeight w:val="271"/>
        </w:trPr>
        <w:tc>
          <w:tcPr>
            <w:tcW w:w="4503" w:type="dxa"/>
            <w:gridSpan w:val="2"/>
            <w:tcBorders>
              <w:top w:val="dotted" w:sz="4" w:space="0" w:color="000000"/>
              <w:left w:val="dotted" w:sz="4" w:space="0" w:color="000000"/>
              <w:bottom w:val="dotted" w:sz="4" w:space="0" w:color="000000"/>
              <w:right w:val="dotted" w:sz="4" w:space="0" w:color="000000"/>
            </w:tcBorders>
            <w:vAlign w:val="center"/>
          </w:tcPr>
          <w:p w14:paraId="54630021" w14:textId="77777777" w:rsidR="00383B0E" w:rsidRPr="00EB1702" w:rsidRDefault="00383B0E" w:rsidP="00146A23">
            <w:pPr>
              <w:widowControl w:val="0"/>
              <w:ind w:right="-284"/>
              <w:rPr>
                <w:rFonts w:ascii="Times New Roman" w:eastAsia="Times New Roman" w:hAnsi="Times New Roman" w:cs="Times New Roman"/>
                <w:b/>
                <w:sz w:val="20"/>
                <w:szCs w:val="20"/>
              </w:rPr>
            </w:pPr>
            <w:r w:rsidRPr="00EB1702">
              <w:rPr>
                <w:rFonts w:ascii="Times New Roman" w:eastAsia="Times New Roman" w:hAnsi="Times New Roman" w:cs="Times New Roman"/>
                <w:b/>
                <w:sz w:val="20"/>
                <w:szCs w:val="20"/>
              </w:rPr>
              <w:t>1. ЛИЧНЫЕ ПРАВА</w:t>
            </w:r>
          </w:p>
        </w:tc>
        <w:tc>
          <w:tcPr>
            <w:tcW w:w="992" w:type="dxa"/>
            <w:tcBorders>
              <w:top w:val="dotted" w:sz="4" w:space="0" w:color="auto"/>
              <w:left w:val="dotted" w:sz="4" w:space="0" w:color="000000"/>
              <w:bottom w:val="dotted" w:sz="4" w:space="0" w:color="000000"/>
              <w:right w:val="dotted" w:sz="4" w:space="0" w:color="000000"/>
            </w:tcBorders>
            <w:vAlign w:val="center"/>
          </w:tcPr>
          <w:p w14:paraId="7508D424" w14:textId="77777777" w:rsidR="00383B0E" w:rsidRPr="00EB1702" w:rsidRDefault="00383B0E" w:rsidP="00146A23">
            <w:pPr>
              <w:widowControl w:val="0"/>
              <w:jc w:val="center"/>
              <w:rPr>
                <w:rFonts w:ascii="Times New Roman" w:eastAsia="Times New Roman" w:hAnsi="Times New Roman" w:cs="Times New Roman"/>
                <w:b/>
                <w:sz w:val="20"/>
                <w:szCs w:val="20"/>
              </w:rPr>
            </w:pPr>
            <w:r w:rsidRPr="00EB1702">
              <w:rPr>
                <w:rFonts w:ascii="Times New Roman" w:eastAsia="Times New Roman" w:hAnsi="Times New Roman" w:cs="Times New Roman"/>
                <w:b/>
                <w:sz w:val="20"/>
                <w:szCs w:val="20"/>
              </w:rPr>
              <w:t>24</w:t>
            </w:r>
          </w:p>
        </w:tc>
        <w:tc>
          <w:tcPr>
            <w:tcW w:w="1077" w:type="dxa"/>
            <w:tcBorders>
              <w:top w:val="dotted" w:sz="4" w:space="0" w:color="auto"/>
              <w:left w:val="dotted" w:sz="4" w:space="0" w:color="000000"/>
              <w:bottom w:val="dotted" w:sz="4" w:space="0" w:color="000000"/>
              <w:right w:val="dotted" w:sz="4" w:space="0" w:color="000000"/>
            </w:tcBorders>
            <w:vAlign w:val="center"/>
          </w:tcPr>
          <w:p w14:paraId="6EBF6754" w14:textId="77777777" w:rsidR="00383B0E" w:rsidRPr="002C5435" w:rsidRDefault="00383B0E" w:rsidP="00146A23">
            <w:pPr>
              <w:widowControl w:val="0"/>
              <w:jc w:val="center"/>
              <w:rPr>
                <w:rFonts w:ascii="Times New Roman" w:eastAsia="Times New Roman" w:hAnsi="Times New Roman" w:cs="Times New Roman"/>
                <w:b/>
                <w:sz w:val="20"/>
                <w:szCs w:val="20"/>
                <w:lang w:eastAsia="ru-RU"/>
              </w:rPr>
            </w:pPr>
            <w:r w:rsidRPr="002C5435">
              <w:rPr>
                <w:rFonts w:ascii="Times New Roman" w:eastAsia="Times New Roman" w:hAnsi="Times New Roman" w:cs="Times New Roman"/>
                <w:b/>
                <w:sz w:val="20"/>
                <w:szCs w:val="20"/>
                <w:lang w:eastAsia="ru-RU"/>
              </w:rPr>
              <w:t>48</w:t>
            </w:r>
          </w:p>
        </w:tc>
        <w:tc>
          <w:tcPr>
            <w:tcW w:w="1105" w:type="dxa"/>
            <w:tcBorders>
              <w:top w:val="dotted" w:sz="4" w:space="0" w:color="auto"/>
              <w:left w:val="dotted" w:sz="4" w:space="0" w:color="000000"/>
              <w:bottom w:val="dotted" w:sz="4" w:space="0" w:color="000000"/>
              <w:right w:val="dotted" w:sz="4" w:space="0" w:color="000000"/>
            </w:tcBorders>
            <w:vAlign w:val="center"/>
          </w:tcPr>
          <w:p w14:paraId="3FEC0444" w14:textId="77777777" w:rsidR="00383B0E" w:rsidRPr="002C5435" w:rsidRDefault="00383B0E" w:rsidP="00146A23">
            <w:pPr>
              <w:widowControl w:val="0"/>
              <w:jc w:val="center"/>
              <w:rPr>
                <w:rFonts w:ascii="Times New Roman" w:eastAsia="Times New Roman" w:hAnsi="Times New Roman" w:cs="Times New Roman"/>
                <w:b/>
                <w:sz w:val="20"/>
                <w:szCs w:val="20"/>
                <w:lang w:eastAsia="ru-RU"/>
              </w:rPr>
            </w:pPr>
            <w:r w:rsidRPr="002C5435">
              <w:rPr>
                <w:rFonts w:ascii="Times New Roman" w:eastAsia="Times New Roman" w:hAnsi="Times New Roman" w:cs="Times New Roman"/>
                <w:b/>
                <w:sz w:val="20"/>
                <w:szCs w:val="20"/>
                <w:lang w:eastAsia="ru-RU"/>
              </w:rPr>
              <w:t>51</w:t>
            </w:r>
          </w:p>
        </w:tc>
        <w:tc>
          <w:tcPr>
            <w:tcW w:w="1106" w:type="dxa"/>
            <w:tcBorders>
              <w:top w:val="dotted" w:sz="4" w:space="0" w:color="auto"/>
              <w:left w:val="dotted" w:sz="4" w:space="0" w:color="000000"/>
              <w:bottom w:val="dotted" w:sz="4" w:space="0" w:color="000000"/>
              <w:right w:val="dotted" w:sz="4" w:space="0" w:color="000000"/>
            </w:tcBorders>
            <w:vAlign w:val="center"/>
          </w:tcPr>
          <w:p w14:paraId="5C6C7D31" w14:textId="77777777" w:rsidR="00383B0E" w:rsidRPr="002C5435" w:rsidRDefault="00383B0E" w:rsidP="00146A23">
            <w:pPr>
              <w:widowControl w:val="0"/>
              <w:jc w:val="center"/>
              <w:rPr>
                <w:rFonts w:ascii="Times New Roman" w:eastAsia="Times New Roman" w:hAnsi="Times New Roman" w:cs="Times New Roman"/>
                <w:b/>
                <w:sz w:val="20"/>
                <w:szCs w:val="20"/>
                <w:lang w:eastAsia="ru-RU"/>
              </w:rPr>
            </w:pPr>
            <w:r w:rsidRPr="002C5435">
              <w:rPr>
                <w:rFonts w:ascii="Times New Roman" w:eastAsia="Times New Roman" w:hAnsi="Times New Roman" w:cs="Times New Roman"/>
                <w:b/>
                <w:sz w:val="20"/>
                <w:szCs w:val="20"/>
                <w:lang w:eastAsia="ru-RU"/>
              </w:rPr>
              <w:t>40</w:t>
            </w:r>
          </w:p>
        </w:tc>
        <w:tc>
          <w:tcPr>
            <w:tcW w:w="1106" w:type="dxa"/>
            <w:tcBorders>
              <w:top w:val="dotted" w:sz="4" w:space="0" w:color="auto"/>
              <w:left w:val="dotted" w:sz="4" w:space="0" w:color="000000"/>
              <w:bottom w:val="dotted" w:sz="4" w:space="0" w:color="000000"/>
              <w:right w:val="dotted" w:sz="4" w:space="0" w:color="000000"/>
            </w:tcBorders>
            <w:vAlign w:val="center"/>
          </w:tcPr>
          <w:p w14:paraId="490BAE7F" w14:textId="77777777" w:rsidR="00383B0E" w:rsidRPr="002C5435" w:rsidRDefault="00383B0E" w:rsidP="00146A23">
            <w:pPr>
              <w:jc w:val="center"/>
              <w:rPr>
                <w:rFonts w:ascii="Times New Roman" w:hAnsi="Times New Roman" w:cs="Times New Roman"/>
                <w:b/>
                <w:color w:val="000000"/>
                <w:sz w:val="20"/>
                <w:szCs w:val="20"/>
              </w:rPr>
            </w:pPr>
            <w:r w:rsidRPr="002C5435">
              <w:rPr>
                <w:rFonts w:ascii="Times New Roman" w:hAnsi="Times New Roman" w:cs="Times New Roman"/>
                <w:b/>
                <w:color w:val="000000"/>
                <w:sz w:val="20"/>
                <w:szCs w:val="20"/>
              </w:rPr>
              <w:t>163</w:t>
            </w:r>
          </w:p>
        </w:tc>
      </w:tr>
      <w:tr w:rsidR="00383B0E" w:rsidRPr="00EB1702" w14:paraId="479323A5" w14:textId="77777777" w:rsidTr="002C3B75">
        <w:trPr>
          <w:trHeight w:val="216"/>
        </w:trPr>
        <w:tc>
          <w:tcPr>
            <w:tcW w:w="570" w:type="dxa"/>
            <w:tcBorders>
              <w:top w:val="dotted" w:sz="4" w:space="0" w:color="000000"/>
              <w:left w:val="dotted" w:sz="4" w:space="0" w:color="000000"/>
              <w:bottom w:val="dotted" w:sz="4" w:space="0" w:color="000000"/>
              <w:right w:val="dotted" w:sz="4" w:space="0" w:color="000000"/>
            </w:tcBorders>
          </w:tcPr>
          <w:p w14:paraId="7C5BA8A9" w14:textId="77777777" w:rsidR="00383B0E" w:rsidRPr="00146A23" w:rsidRDefault="00383B0E" w:rsidP="001F2BC1">
            <w:pPr>
              <w:widowControl w:val="0"/>
              <w:ind w:right="-284"/>
              <w:jc w:val="both"/>
              <w:rPr>
                <w:rFonts w:ascii="Times New Roman" w:eastAsia="Times New Roman" w:hAnsi="Times New Roman" w:cs="Times New Roman"/>
                <w:sz w:val="20"/>
                <w:szCs w:val="20"/>
              </w:rPr>
            </w:pPr>
            <w:r w:rsidRPr="00146A23">
              <w:rPr>
                <w:rFonts w:ascii="Times New Roman" w:eastAsia="Times New Roman" w:hAnsi="Times New Roman" w:cs="Times New Roman"/>
                <w:sz w:val="20"/>
                <w:szCs w:val="20"/>
              </w:rPr>
              <w:t>1.</w:t>
            </w:r>
          </w:p>
        </w:tc>
        <w:tc>
          <w:tcPr>
            <w:tcW w:w="3933" w:type="dxa"/>
            <w:tcBorders>
              <w:top w:val="dotted" w:sz="4" w:space="0" w:color="000000"/>
              <w:left w:val="dotted" w:sz="4" w:space="0" w:color="000000"/>
              <w:bottom w:val="dotted" w:sz="4" w:space="0" w:color="000000"/>
              <w:right w:val="dotted" w:sz="4" w:space="0" w:color="000000"/>
            </w:tcBorders>
          </w:tcPr>
          <w:p w14:paraId="63626689" w14:textId="77777777" w:rsidR="00383B0E" w:rsidRPr="00EB1702" w:rsidRDefault="00383B0E" w:rsidP="00146A23">
            <w:pPr>
              <w:widowControl w:val="0"/>
              <w:contextualSpacing/>
              <w:jc w:val="both"/>
              <w:rPr>
                <w:rFonts w:ascii="Times New Roman" w:eastAsia="Times New Roman" w:hAnsi="Times New Roman" w:cs="Times New Roman"/>
                <w:sz w:val="20"/>
                <w:szCs w:val="20"/>
              </w:rPr>
            </w:pPr>
            <w:r w:rsidRPr="00EB1702">
              <w:rPr>
                <w:rFonts w:ascii="Times New Roman" w:eastAsia="Times New Roman" w:hAnsi="Times New Roman" w:cs="Times New Roman"/>
                <w:sz w:val="20"/>
                <w:szCs w:val="20"/>
              </w:rPr>
              <w:t>Право на жизнь, защиту от насилия</w:t>
            </w:r>
          </w:p>
        </w:tc>
        <w:tc>
          <w:tcPr>
            <w:tcW w:w="992" w:type="dxa"/>
            <w:tcBorders>
              <w:top w:val="dotted" w:sz="4" w:space="0" w:color="000000"/>
              <w:left w:val="dotted" w:sz="4" w:space="0" w:color="000000"/>
              <w:bottom w:val="dotted" w:sz="4" w:space="0" w:color="000000"/>
              <w:right w:val="dotted" w:sz="4" w:space="0" w:color="000000"/>
            </w:tcBorders>
            <w:vAlign w:val="center"/>
          </w:tcPr>
          <w:p w14:paraId="51047B72" w14:textId="77777777" w:rsidR="00383B0E" w:rsidRPr="00EB1702" w:rsidRDefault="00383B0E" w:rsidP="00146A23">
            <w:pPr>
              <w:widowControl w:val="0"/>
              <w:jc w:val="center"/>
              <w:rPr>
                <w:rFonts w:ascii="Times New Roman" w:eastAsia="Times New Roman" w:hAnsi="Times New Roman" w:cs="Times New Roman"/>
                <w:bCs/>
                <w:sz w:val="20"/>
                <w:szCs w:val="20"/>
              </w:rPr>
            </w:pPr>
            <w:r w:rsidRPr="00EB1702">
              <w:rPr>
                <w:rFonts w:ascii="Times New Roman" w:eastAsia="Times New Roman" w:hAnsi="Times New Roman" w:cs="Times New Roman"/>
                <w:bCs/>
                <w:sz w:val="20"/>
                <w:szCs w:val="20"/>
              </w:rPr>
              <w:t>4</w:t>
            </w:r>
          </w:p>
        </w:tc>
        <w:tc>
          <w:tcPr>
            <w:tcW w:w="1077" w:type="dxa"/>
            <w:tcBorders>
              <w:top w:val="dotted" w:sz="4" w:space="0" w:color="000000"/>
              <w:left w:val="dotted" w:sz="4" w:space="0" w:color="000000"/>
              <w:bottom w:val="dotted" w:sz="4" w:space="0" w:color="000000"/>
              <w:right w:val="dotted" w:sz="4" w:space="0" w:color="000000"/>
            </w:tcBorders>
            <w:vAlign w:val="center"/>
          </w:tcPr>
          <w:p w14:paraId="3400B0E9" w14:textId="77777777" w:rsidR="00383B0E" w:rsidRPr="005354A8" w:rsidRDefault="00383B0E" w:rsidP="00146A23">
            <w:pPr>
              <w:widowControl w:val="0"/>
              <w:jc w:val="center"/>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15</w:t>
            </w:r>
          </w:p>
        </w:tc>
        <w:tc>
          <w:tcPr>
            <w:tcW w:w="1105" w:type="dxa"/>
            <w:tcBorders>
              <w:top w:val="dotted" w:sz="4" w:space="0" w:color="000000"/>
              <w:left w:val="dotted" w:sz="4" w:space="0" w:color="000000"/>
              <w:bottom w:val="dotted" w:sz="4" w:space="0" w:color="000000"/>
              <w:right w:val="dotted" w:sz="4" w:space="0" w:color="000000"/>
            </w:tcBorders>
            <w:vAlign w:val="center"/>
          </w:tcPr>
          <w:p w14:paraId="198FB516" w14:textId="77777777" w:rsidR="00383B0E" w:rsidRPr="005354A8" w:rsidRDefault="00383B0E" w:rsidP="00146A23">
            <w:pPr>
              <w:widowControl w:val="0"/>
              <w:jc w:val="center"/>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31</w:t>
            </w:r>
          </w:p>
        </w:tc>
        <w:tc>
          <w:tcPr>
            <w:tcW w:w="1106" w:type="dxa"/>
            <w:tcBorders>
              <w:top w:val="dotted" w:sz="4" w:space="0" w:color="000000"/>
              <w:left w:val="dotted" w:sz="4" w:space="0" w:color="000000"/>
              <w:bottom w:val="dotted" w:sz="4" w:space="0" w:color="000000"/>
              <w:right w:val="dotted" w:sz="4" w:space="0" w:color="000000"/>
            </w:tcBorders>
            <w:vAlign w:val="center"/>
          </w:tcPr>
          <w:p w14:paraId="3922C9AF" w14:textId="77777777" w:rsidR="00383B0E" w:rsidRPr="00F334AD" w:rsidRDefault="00383B0E" w:rsidP="00146A23">
            <w:pPr>
              <w:widowControl w:val="0"/>
              <w:jc w:val="center"/>
              <w:rPr>
                <w:rFonts w:ascii="Times New Roman" w:eastAsia="Times New Roman" w:hAnsi="Times New Roman" w:cs="Times New Roman"/>
                <w:bCs/>
                <w:sz w:val="20"/>
                <w:szCs w:val="20"/>
                <w:lang w:eastAsia="ru-RU"/>
              </w:rPr>
            </w:pPr>
            <w:r w:rsidRPr="00F334AD">
              <w:rPr>
                <w:rFonts w:ascii="Times New Roman" w:eastAsia="Times New Roman" w:hAnsi="Times New Roman" w:cs="Times New Roman"/>
                <w:bCs/>
                <w:sz w:val="20"/>
                <w:szCs w:val="20"/>
                <w:lang w:eastAsia="ru-RU"/>
              </w:rPr>
              <w:t>25</w:t>
            </w:r>
          </w:p>
        </w:tc>
        <w:tc>
          <w:tcPr>
            <w:tcW w:w="1106" w:type="dxa"/>
            <w:tcBorders>
              <w:top w:val="dotted" w:sz="4" w:space="0" w:color="000000"/>
              <w:left w:val="dotted" w:sz="4" w:space="0" w:color="000000"/>
              <w:bottom w:val="dotted" w:sz="4" w:space="0" w:color="000000"/>
              <w:right w:val="dotted" w:sz="4" w:space="0" w:color="000000"/>
            </w:tcBorders>
            <w:vAlign w:val="center"/>
          </w:tcPr>
          <w:p w14:paraId="06A01D5D" w14:textId="77777777" w:rsidR="00383B0E" w:rsidRPr="002C5435" w:rsidRDefault="00383B0E" w:rsidP="00146A23">
            <w:pPr>
              <w:contextualSpacing/>
              <w:jc w:val="center"/>
              <w:rPr>
                <w:rFonts w:ascii="Times New Roman" w:hAnsi="Times New Roman" w:cs="Times New Roman"/>
                <w:color w:val="000000"/>
                <w:sz w:val="20"/>
                <w:szCs w:val="20"/>
              </w:rPr>
            </w:pPr>
            <w:r w:rsidRPr="002C5435">
              <w:rPr>
                <w:rFonts w:ascii="Times New Roman" w:hAnsi="Times New Roman" w:cs="Times New Roman"/>
                <w:color w:val="000000"/>
                <w:sz w:val="20"/>
                <w:szCs w:val="20"/>
              </w:rPr>
              <w:t>75</w:t>
            </w:r>
          </w:p>
        </w:tc>
      </w:tr>
      <w:tr w:rsidR="00383B0E" w:rsidRPr="00EB1702" w14:paraId="44EF44FE" w14:textId="77777777" w:rsidTr="002C3B75">
        <w:trPr>
          <w:trHeight w:val="271"/>
        </w:trPr>
        <w:tc>
          <w:tcPr>
            <w:tcW w:w="570" w:type="dxa"/>
            <w:tcBorders>
              <w:top w:val="dotted" w:sz="4" w:space="0" w:color="000000"/>
              <w:left w:val="dotted" w:sz="4" w:space="0" w:color="000000"/>
              <w:bottom w:val="dotted" w:sz="4" w:space="0" w:color="000000"/>
              <w:right w:val="dotted" w:sz="4" w:space="0" w:color="000000"/>
            </w:tcBorders>
          </w:tcPr>
          <w:p w14:paraId="72CB46E2" w14:textId="77777777" w:rsidR="00383B0E" w:rsidRPr="00146A23" w:rsidRDefault="00383B0E" w:rsidP="001F2BC1">
            <w:pPr>
              <w:widowControl w:val="0"/>
              <w:spacing w:line="276" w:lineRule="auto"/>
              <w:ind w:right="-284"/>
              <w:jc w:val="both"/>
              <w:rPr>
                <w:rFonts w:ascii="Times New Roman" w:eastAsia="Times New Roman" w:hAnsi="Times New Roman" w:cs="Times New Roman"/>
                <w:sz w:val="20"/>
                <w:szCs w:val="20"/>
              </w:rPr>
            </w:pPr>
            <w:r w:rsidRPr="00146A23">
              <w:rPr>
                <w:rFonts w:ascii="Times New Roman" w:eastAsia="Times New Roman" w:hAnsi="Times New Roman" w:cs="Times New Roman"/>
                <w:sz w:val="20"/>
                <w:szCs w:val="20"/>
              </w:rPr>
              <w:t>2.</w:t>
            </w:r>
          </w:p>
        </w:tc>
        <w:tc>
          <w:tcPr>
            <w:tcW w:w="3933" w:type="dxa"/>
            <w:tcBorders>
              <w:top w:val="dotted" w:sz="4" w:space="0" w:color="000000"/>
              <w:left w:val="dotted" w:sz="4" w:space="0" w:color="000000"/>
              <w:bottom w:val="dotted" w:sz="4" w:space="0" w:color="000000"/>
              <w:right w:val="dotted" w:sz="4" w:space="0" w:color="000000"/>
            </w:tcBorders>
          </w:tcPr>
          <w:p w14:paraId="7B6B330D" w14:textId="77777777" w:rsidR="00383B0E" w:rsidRPr="00EB1702" w:rsidRDefault="00383B0E" w:rsidP="00146A23">
            <w:pPr>
              <w:widowControl w:val="0"/>
              <w:contextualSpacing/>
              <w:jc w:val="both"/>
              <w:rPr>
                <w:rFonts w:ascii="Times New Roman" w:eastAsia="Times New Roman" w:hAnsi="Times New Roman" w:cs="Times New Roman"/>
                <w:sz w:val="20"/>
                <w:szCs w:val="20"/>
              </w:rPr>
            </w:pPr>
            <w:r w:rsidRPr="00EB1702">
              <w:rPr>
                <w:rFonts w:ascii="Times New Roman" w:eastAsia="Times New Roman" w:hAnsi="Times New Roman" w:cs="Times New Roman"/>
                <w:sz w:val="20"/>
                <w:szCs w:val="20"/>
              </w:rPr>
              <w:t>Право на имя, честь и достоинство</w:t>
            </w:r>
          </w:p>
        </w:tc>
        <w:tc>
          <w:tcPr>
            <w:tcW w:w="992" w:type="dxa"/>
            <w:tcBorders>
              <w:top w:val="dotted" w:sz="4" w:space="0" w:color="000000"/>
              <w:left w:val="dotted" w:sz="4" w:space="0" w:color="000000"/>
              <w:bottom w:val="dotted" w:sz="4" w:space="0" w:color="000000"/>
              <w:right w:val="dotted" w:sz="4" w:space="0" w:color="000000"/>
            </w:tcBorders>
            <w:vAlign w:val="center"/>
          </w:tcPr>
          <w:p w14:paraId="5A9269BD" w14:textId="77777777" w:rsidR="00383B0E" w:rsidRPr="00EB1702" w:rsidRDefault="00383B0E" w:rsidP="00146A23">
            <w:pPr>
              <w:widowControl w:val="0"/>
              <w:jc w:val="center"/>
              <w:rPr>
                <w:rFonts w:ascii="Times New Roman" w:eastAsia="Times New Roman" w:hAnsi="Times New Roman" w:cs="Times New Roman"/>
                <w:sz w:val="20"/>
                <w:szCs w:val="20"/>
              </w:rPr>
            </w:pPr>
            <w:r w:rsidRPr="00EB1702">
              <w:rPr>
                <w:rFonts w:ascii="Times New Roman" w:eastAsia="Times New Roman" w:hAnsi="Times New Roman" w:cs="Times New Roman"/>
                <w:sz w:val="20"/>
                <w:szCs w:val="20"/>
              </w:rPr>
              <w:t>-</w:t>
            </w:r>
          </w:p>
        </w:tc>
        <w:tc>
          <w:tcPr>
            <w:tcW w:w="1077" w:type="dxa"/>
            <w:tcBorders>
              <w:top w:val="dotted" w:sz="4" w:space="0" w:color="000000"/>
              <w:left w:val="dotted" w:sz="4" w:space="0" w:color="000000"/>
              <w:bottom w:val="dotted" w:sz="4" w:space="0" w:color="000000"/>
              <w:right w:val="dotted" w:sz="4" w:space="0" w:color="000000"/>
            </w:tcBorders>
            <w:vAlign w:val="center"/>
          </w:tcPr>
          <w:p w14:paraId="3DEF66C7" w14:textId="77777777" w:rsidR="00383B0E" w:rsidRPr="005354A8" w:rsidRDefault="00383B0E" w:rsidP="00146A23">
            <w:pPr>
              <w:widowControl w:val="0"/>
              <w:jc w:val="center"/>
              <w:rPr>
                <w:rFonts w:ascii="Times New Roman" w:eastAsia="Times New Roman" w:hAnsi="Times New Roman" w:cs="Times New Roman"/>
                <w:sz w:val="20"/>
                <w:szCs w:val="20"/>
                <w:lang w:eastAsia="ru-RU"/>
              </w:rPr>
            </w:pPr>
            <w:r w:rsidRPr="005354A8">
              <w:rPr>
                <w:rFonts w:ascii="Times New Roman" w:eastAsia="Times New Roman" w:hAnsi="Times New Roman" w:cs="Times New Roman"/>
                <w:sz w:val="20"/>
                <w:szCs w:val="20"/>
                <w:lang w:eastAsia="ru-RU"/>
              </w:rPr>
              <w:t>-</w:t>
            </w:r>
          </w:p>
        </w:tc>
        <w:tc>
          <w:tcPr>
            <w:tcW w:w="1105" w:type="dxa"/>
            <w:tcBorders>
              <w:top w:val="dotted" w:sz="4" w:space="0" w:color="000000"/>
              <w:left w:val="dotted" w:sz="4" w:space="0" w:color="000000"/>
              <w:bottom w:val="dotted" w:sz="4" w:space="0" w:color="000000"/>
              <w:right w:val="dotted" w:sz="4" w:space="0" w:color="000000"/>
            </w:tcBorders>
            <w:vAlign w:val="center"/>
          </w:tcPr>
          <w:p w14:paraId="2446C872" w14:textId="77777777" w:rsidR="00383B0E" w:rsidRPr="005354A8" w:rsidRDefault="00383B0E" w:rsidP="00146A23">
            <w:pPr>
              <w:widowControl w:val="0"/>
              <w:jc w:val="center"/>
              <w:rPr>
                <w:rFonts w:ascii="Times New Roman" w:eastAsia="Times New Roman" w:hAnsi="Times New Roman" w:cs="Times New Roman"/>
                <w:sz w:val="20"/>
                <w:szCs w:val="20"/>
                <w:lang w:eastAsia="ru-RU"/>
              </w:rPr>
            </w:pPr>
            <w:r w:rsidRPr="005354A8">
              <w:rPr>
                <w:rFonts w:ascii="Times New Roman" w:eastAsia="Times New Roman" w:hAnsi="Times New Roman" w:cs="Times New Roman"/>
                <w:sz w:val="20"/>
                <w:szCs w:val="20"/>
                <w:lang w:eastAsia="ru-RU"/>
              </w:rPr>
              <w:t>-</w:t>
            </w:r>
          </w:p>
        </w:tc>
        <w:tc>
          <w:tcPr>
            <w:tcW w:w="1106" w:type="dxa"/>
            <w:tcBorders>
              <w:top w:val="dotted" w:sz="4" w:space="0" w:color="000000"/>
              <w:left w:val="dotted" w:sz="4" w:space="0" w:color="000000"/>
              <w:bottom w:val="dotted" w:sz="4" w:space="0" w:color="000000"/>
              <w:right w:val="dotted" w:sz="4" w:space="0" w:color="000000"/>
            </w:tcBorders>
            <w:vAlign w:val="center"/>
          </w:tcPr>
          <w:p w14:paraId="4A848352" w14:textId="77777777" w:rsidR="00383B0E" w:rsidRPr="00F334AD" w:rsidRDefault="00383B0E" w:rsidP="00146A23">
            <w:pPr>
              <w:widowControl w:val="0"/>
              <w:jc w:val="center"/>
              <w:rPr>
                <w:rFonts w:ascii="Times New Roman" w:eastAsia="Times New Roman" w:hAnsi="Times New Roman" w:cs="Times New Roman"/>
                <w:sz w:val="20"/>
                <w:szCs w:val="20"/>
                <w:lang w:eastAsia="ru-RU"/>
              </w:rPr>
            </w:pPr>
            <w:r w:rsidRPr="00F334AD">
              <w:rPr>
                <w:rFonts w:ascii="Times New Roman" w:eastAsia="Times New Roman" w:hAnsi="Times New Roman" w:cs="Times New Roman"/>
                <w:sz w:val="20"/>
                <w:szCs w:val="20"/>
                <w:lang w:eastAsia="ru-RU"/>
              </w:rPr>
              <w:t>-</w:t>
            </w:r>
          </w:p>
        </w:tc>
        <w:tc>
          <w:tcPr>
            <w:tcW w:w="1106" w:type="dxa"/>
            <w:tcBorders>
              <w:top w:val="dotted" w:sz="4" w:space="0" w:color="000000"/>
              <w:left w:val="dotted" w:sz="4" w:space="0" w:color="000000"/>
              <w:bottom w:val="dotted" w:sz="4" w:space="0" w:color="000000"/>
              <w:right w:val="dotted" w:sz="4" w:space="0" w:color="000000"/>
            </w:tcBorders>
            <w:vAlign w:val="center"/>
          </w:tcPr>
          <w:p w14:paraId="58AECCAF" w14:textId="77777777" w:rsidR="00383B0E" w:rsidRPr="002C5435" w:rsidRDefault="00383B0E" w:rsidP="00146A23">
            <w:pPr>
              <w:contextualSpacing/>
              <w:jc w:val="center"/>
              <w:rPr>
                <w:rFonts w:ascii="Times New Roman" w:hAnsi="Times New Roman" w:cs="Times New Roman"/>
                <w:color w:val="000000"/>
                <w:sz w:val="20"/>
                <w:szCs w:val="20"/>
              </w:rPr>
            </w:pPr>
            <w:r>
              <w:rPr>
                <w:rFonts w:ascii="Times New Roman" w:hAnsi="Times New Roman" w:cs="Times New Roman"/>
                <w:color w:val="000000"/>
                <w:sz w:val="20"/>
                <w:szCs w:val="20"/>
              </w:rPr>
              <w:t>-</w:t>
            </w:r>
          </w:p>
        </w:tc>
      </w:tr>
      <w:tr w:rsidR="00383B0E" w:rsidRPr="00EB1702" w14:paraId="52D86BBC" w14:textId="77777777" w:rsidTr="002C3B75">
        <w:trPr>
          <w:trHeight w:val="271"/>
        </w:trPr>
        <w:tc>
          <w:tcPr>
            <w:tcW w:w="570" w:type="dxa"/>
            <w:tcBorders>
              <w:top w:val="dotted" w:sz="4" w:space="0" w:color="000000"/>
              <w:left w:val="dotted" w:sz="4" w:space="0" w:color="000000"/>
              <w:bottom w:val="dotted" w:sz="4" w:space="0" w:color="000000"/>
              <w:right w:val="dotted" w:sz="4" w:space="0" w:color="000000"/>
            </w:tcBorders>
          </w:tcPr>
          <w:p w14:paraId="2A36A1EF" w14:textId="77777777" w:rsidR="00383B0E" w:rsidRPr="00C47B45" w:rsidRDefault="00383B0E" w:rsidP="001F2BC1">
            <w:pPr>
              <w:widowControl w:val="0"/>
              <w:ind w:right="-284"/>
              <w:jc w:val="both"/>
              <w:rPr>
                <w:rFonts w:ascii="Times New Roman" w:eastAsia="Times New Roman" w:hAnsi="Times New Roman" w:cs="Times New Roman"/>
                <w:sz w:val="20"/>
                <w:szCs w:val="20"/>
              </w:rPr>
            </w:pPr>
            <w:r w:rsidRPr="00146A23">
              <w:rPr>
                <w:rFonts w:ascii="Times New Roman" w:eastAsia="Times New Roman" w:hAnsi="Times New Roman" w:cs="Times New Roman"/>
                <w:sz w:val="20"/>
                <w:szCs w:val="20"/>
              </w:rPr>
              <w:t>3</w:t>
            </w:r>
            <w:r w:rsidRPr="00C47B45">
              <w:rPr>
                <w:rFonts w:ascii="Times New Roman" w:eastAsia="Times New Roman" w:hAnsi="Times New Roman" w:cs="Times New Roman"/>
                <w:sz w:val="20"/>
                <w:szCs w:val="20"/>
              </w:rPr>
              <w:t>.</w:t>
            </w:r>
          </w:p>
        </w:tc>
        <w:tc>
          <w:tcPr>
            <w:tcW w:w="3933" w:type="dxa"/>
            <w:tcBorders>
              <w:top w:val="dotted" w:sz="4" w:space="0" w:color="000000"/>
              <w:left w:val="dotted" w:sz="4" w:space="0" w:color="000000"/>
              <w:bottom w:val="dotted" w:sz="4" w:space="0" w:color="000000"/>
              <w:right w:val="dotted" w:sz="4" w:space="0" w:color="000000"/>
            </w:tcBorders>
          </w:tcPr>
          <w:p w14:paraId="0CEF299D" w14:textId="653B4A3C" w:rsidR="00383B0E" w:rsidRPr="00EB1702" w:rsidRDefault="00383B0E" w:rsidP="00146A23">
            <w:pPr>
              <w:widowControl w:val="0"/>
              <w:contextualSpacing/>
              <w:jc w:val="both"/>
              <w:rPr>
                <w:rFonts w:ascii="Times New Roman" w:eastAsia="Times New Roman" w:hAnsi="Times New Roman" w:cs="Times New Roman"/>
                <w:sz w:val="20"/>
                <w:szCs w:val="20"/>
              </w:rPr>
            </w:pPr>
            <w:r w:rsidRPr="00EB1702">
              <w:rPr>
                <w:rFonts w:ascii="Times New Roman" w:eastAsia="Times New Roman" w:hAnsi="Times New Roman" w:cs="Times New Roman"/>
                <w:sz w:val="20"/>
                <w:szCs w:val="20"/>
              </w:rPr>
              <w:t>Право на свободу мысли, совести и вероисповедания</w:t>
            </w:r>
          </w:p>
        </w:tc>
        <w:tc>
          <w:tcPr>
            <w:tcW w:w="992" w:type="dxa"/>
            <w:tcBorders>
              <w:top w:val="dotted" w:sz="4" w:space="0" w:color="000000"/>
              <w:left w:val="dotted" w:sz="4" w:space="0" w:color="000000"/>
              <w:bottom w:val="dotted" w:sz="4" w:space="0" w:color="000000"/>
              <w:right w:val="dotted" w:sz="4" w:space="0" w:color="000000"/>
            </w:tcBorders>
            <w:vAlign w:val="center"/>
          </w:tcPr>
          <w:p w14:paraId="4E1C3311" w14:textId="77777777" w:rsidR="00383B0E" w:rsidRPr="00EB1702" w:rsidRDefault="00383B0E" w:rsidP="00146A23">
            <w:pPr>
              <w:widowControl w:val="0"/>
              <w:jc w:val="center"/>
              <w:rPr>
                <w:rFonts w:ascii="Times New Roman" w:eastAsia="Times New Roman" w:hAnsi="Times New Roman" w:cs="Times New Roman"/>
                <w:bCs/>
                <w:sz w:val="20"/>
                <w:szCs w:val="20"/>
              </w:rPr>
            </w:pPr>
            <w:r w:rsidRPr="00EB1702">
              <w:rPr>
                <w:rFonts w:ascii="Times New Roman" w:eastAsia="Times New Roman" w:hAnsi="Times New Roman" w:cs="Times New Roman"/>
                <w:bCs/>
                <w:sz w:val="20"/>
                <w:szCs w:val="20"/>
              </w:rPr>
              <w:t>-</w:t>
            </w:r>
          </w:p>
        </w:tc>
        <w:tc>
          <w:tcPr>
            <w:tcW w:w="1077" w:type="dxa"/>
            <w:tcBorders>
              <w:top w:val="dotted" w:sz="4" w:space="0" w:color="000000"/>
              <w:left w:val="dotted" w:sz="4" w:space="0" w:color="000000"/>
              <w:bottom w:val="dotted" w:sz="4" w:space="0" w:color="000000"/>
              <w:right w:val="dotted" w:sz="4" w:space="0" w:color="000000"/>
            </w:tcBorders>
            <w:vAlign w:val="center"/>
          </w:tcPr>
          <w:p w14:paraId="2ADFF482" w14:textId="77777777" w:rsidR="00383B0E" w:rsidRPr="005354A8" w:rsidRDefault="00383B0E" w:rsidP="00146A23">
            <w:pPr>
              <w:widowControl w:val="0"/>
              <w:jc w:val="center"/>
              <w:rPr>
                <w:rFonts w:ascii="Times New Roman" w:eastAsia="Times New Roman" w:hAnsi="Times New Roman" w:cs="Times New Roman"/>
                <w:bCs/>
                <w:sz w:val="20"/>
                <w:szCs w:val="20"/>
                <w:lang w:eastAsia="ru-RU"/>
              </w:rPr>
            </w:pPr>
            <w:r w:rsidRPr="005354A8">
              <w:rPr>
                <w:rFonts w:ascii="Times New Roman" w:eastAsia="Times New Roman" w:hAnsi="Times New Roman" w:cs="Times New Roman"/>
                <w:bCs/>
                <w:sz w:val="20"/>
                <w:szCs w:val="20"/>
                <w:lang w:eastAsia="ru-RU"/>
              </w:rPr>
              <w:t>-</w:t>
            </w:r>
          </w:p>
        </w:tc>
        <w:tc>
          <w:tcPr>
            <w:tcW w:w="1105" w:type="dxa"/>
            <w:tcBorders>
              <w:top w:val="dotted" w:sz="4" w:space="0" w:color="000000"/>
              <w:left w:val="dotted" w:sz="4" w:space="0" w:color="000000"/>
              <w:bottom w:val="dotted" w:sz="4" w:space="0" w:color="000000"/>
              <w:right w:val="dotted" w:sz="4" w:space="0" w:color="000000"/>
            </w:tcBorders>
            <w:vAlign w:val="center"/>
          </w:tcPr>
          <w:p w14:paraId="6CB3F731" w14:textId="77777777" w:rsidR="00383B0E" w:rsidRPr="005354A8" w:rsidRDefault="00383B0E" w:rsidP="00146A23">
            <w:pPr>
              <w:widowControl w:val="0"/>
              <w:jc w:val="center"/>
              <w:rPr>
                <w:rFonts w:ascii="Times New Roman" w:eastAsia="Times New Roman" w:hAnsi="Times New Roman" w:cs="Times New Roman"/>
                <w:bCs/>
                <w:sz w:val="20"/>
                <w:szCs w:val="20"/>
                <w:lang w:eastAsia="ru-RU"/>
              </w:rPr>
            </w:pPr>
            <w:r w:rsidRPr="005354A8">
              <w:rPr>
                <w:rFonts w:ascii="Times New Roman" w:eastAsia="Times New Roman" w:hAnsi="Times New Roman" w:cs="Times New Roman"/>
                <w:bCs/>
                <w:sz w:val="20"/>
                <w:szCs w:val="20"/>
                <w:lang w:eastAsia="ru-RU"/>
              </w:rPr>
              <w:t>-</w:t>
            </w:r>
          </w:p>
        </w:tc>
        <w:tc>
          <w:tcPr>
            <w:tcW w:w="1106" w:type="dxa"/>
            <w:tcBorders>
              <w:top w:val="dotted" w:sz="4" w:space="0" w:color="000000"/>
              <w:left w:val="dotted" w:sz="4" w:space="0" w:color="000000"/>
              <w:bottom w:val="dotted" w:sz="4" w:space="0" w:color="000000"/>
              <w:right w:val="dotted" w:sz="4" w:space="0" w:color="000000"/>
            </w:tcBorders>
            <w:vAlign w:val="center"/>
          </w:tcPr>
          <w:p w14:paraId="4F1EF615" w14:textId="77777777" w:rsidR="00383B0E" w:rsidRPr="00F334AD" w:rsidRDefault="00383B0E" w:rsidP="00146A23">
            <w:pPr>
              <w:widowControl w:val="0"/>
              <w:jc w:val="center"/>
              <w:rPr>
                <w:rFonts w:ascii="Times New Roman" w:eastAsia="Times New Roman" w:hAnsi="Times New Roman" w:cs="Times New Roman"/>
                <w:bCs/>
                <w:sz w:val="20"/>
                <w:szCs w:val="20"/>
                <w:lang w:eastAsia="ru-RU"/>
              </w:rPr>
            </w:pPr>
            <w:r w:rsidRPr="00F334AD">
              <w:rPr>
                <w:rFonts w:ascii="Times New Roman" w:eastAsia="Times New Roman" w:hAnsi="Times New Roman" w:cs="Times New Roman"/>
                <w:bCs/>
                <w:sz w:val="20"/>
                <w:szCs w:val="20"/>
                <w:lang w:eastAsia="ru-RU"/>
              </w:rPr>
              <w:t>4</w:t>
            </w:r>
          </w:p>
        </w:tc>
        <w:tc>
          <w:tcPr>
            <w:tcW w:w="1106" w:type="dxa"/>
            <w:tcBorders>
              <w:top w:val="dotted" w:sz="4" w:space="0" w:color="000000"/>
              <w:left w:val="dotted" w:sz="4" w:space="0" w:color="000000"/>
              <w:bottom w:val="dotted" w:sz="4" w:space="0" w:color="000000"/>
              <w:right w:val="dotted" w:sz="4" w:space="0" w:color="000000"/>
            </w:tcBorders>
            <w:vAlign w:val="center"/>
          </w:tcPr>
          <w:p w14:paraId="71D35107" w14:textId="77777777" w:rsidR="00383B0E" w:rsidRPr="002C5435" w:rsidRDefault="00383B0E" w:rsidP="00146A23">
            <w:pPr>
              <w:jc w:val="center"/>
              <w:rPr>
                <w:rFonts w:ascii="Times New Roman" w:hAnsi="Times New Roman" w:cs="Times New Roman"/>
                <w:color w:val="000000"/>
                <w:sz w:val="20"/>
                <w:szCs w:val="20"/>
              </w:rPr>
            </w:pPr>
            <w:r w:rsidRPr="002C5435">
              <w:rPr>
                <w:rFonts w:ascii="Times New Roman" w:hAnsi="Times New Roman" w:cs="Times New Roman"/>
                <w:color w:val="000000"/>
                <w:sz w:val="20"/>
                <w:szCs w:val="20"/>
              </w:rPr>
              <w:t>4</w:t>
            </w:r>
          </w:p>
        </w:tc>
      </w:tr>
      <w:tr w:rsidR="00383B0E" w:rsidRPr="00EB1702" w14:paraId="5773A15A" w14:textId="77777777" w:rsidTr="002C3B75">
        <w:trPr>
          <w:trHeight w:val="271"/>
        </w:trPr>
        <w:tc>
          <w:tcPr>
            <w:tcW w:w="570" w:type="dxa"/>
            <w:tcBorders>
              <w:top w:val="dotted" w:sz="4" w:space="0" w:color="000000"/>
              <w:left w:val="dotted" w:sz="4" w:space="0" w:color="000000"/>
              <w:bottom w:val="dotted" w:sz="4" w:space="0" w:color="000000"/>
              <w:right w:val="dotted" w:sz="4" w:space="0" w:color="000000"/>
            </w:tcBorders>
          </w:tcPr>
          <w:p w14:paraId="53A9DE3E" w14:textId="77777777" w:rsidR="00383B0E" w:rsidRPr="00146A23" w:rsidRDefault="00383B0E" w:rsidP="001F2BC1">
            <w:pPr>
              <w:widowControl w:val="0"/>
              <w:spacing w:line="276" w:lineRule="auto"/>
              <w:ind w:right="-284"/>
              <w:jc w:val="both"/>
              <w:rPr>
                <w:rFonts w:ascii="Times New Roman" w:eastAsia="Times New Roman" w:hAnsi="Times New Roman" w:cs="Times New Roman"/>
                <w:sz w:val="20"/>
                <w:szCs w:val="20"/>
              </w:rPr>
            </w:pPr>
            <w:r w:rsidRPr="00146A23">
              <w:rPr>
                <w:rFonts w:ascii="Times New Roman" w:eastAsia="Times New Roman" w:hAnsi="Times New Roman" w:cs="Times New Roman"/>
                <w:sz w:val="20"/>
                <w:szCs w:val="20"/>
              </w:rPr>
              <w:t>4.</w:t>
            </w:r>
          </w:p>
        </w:tc>
        <w:tc>
          <w:tcPr>
            <w:tcW w:w="3933" w:type="dxa"/>
            <w:tcBorders>
              <w:top w:val="dotted" w:sz="4" w:space="0" w:color="000000"/>
              <w:left w:val="dotted" w:sz="4" w:space="0" w:color="000000"/>
              <w:bottom w:val="dotted" w:sz="4" w:space="0" w:color="000000"/>
              <w:right w:val="dotted" w:sz="4" w:space="0" w:color="000000"/>
            </w:tcBorders>
          </w:tcPr>
          <w:p w14:paraId="36BFCD49" w14:textId="77777777" w:rsidR="00383B0E" w:rsidRPr="00EB1702" w:rsidRDefault="00383B0E" w:rsidP="00146A23">
            <w:pPr>
              <w:widowControl w:val="0"/>
              <w:contextualSpacing/>
              <w:jc w:val="both"/>
              <w:rPr>
                <w:rFonts w:ascii="Times New Roman" w:eastAsia="Times New Roman" w:hAnsi="Times New Roman" w:cs="Times New Roman"/>
                <w:sz w:val="20"/>
                <w:szCs w:val="20"/>
              </w:rPr>
            </w:pPr>
            <w:r w:rsidRPr="00EB1702">
              <w:rPr>
                <w:rFonts w:ascii="Times New Roman" w:eastAsia="Times New Roman" w:hAnsi="Times New Roman" w:cs="Times New Roman"/>
                <w:sz w:val="20"/>
                <w:szCs w:val="20"/>
              </w:rPr>
              <w:t>Право иметь гражданство и право свободного перемещения</w:t>
            </w:r>
          </w:p>
        </w:tc>
        <w:tc>
          <w:tcPr>
            <w:tcW w:w="992" w:type="dxa"/>
            <w:tcBorders>
              <w:top w:val="dotted" w:sz="4" w:space="0" w:color="000000"/>
              <w:left w:val="dotted" w:sz="4" w:space="0" w:color="000000"/>
              <w:bottom w:val="dotted" w:sz="4" w:space="0" w:color="000000"/>
              <w:right w:val="dotted" w:sz="4" w:space="0" w:color="000000"/>
            </w:tcBorders>
            <w:vAlign w:val="center"/>
          </w:tcPr>
          <w:p w14:paraId="77333E69" w14:textId="77777777" w:rsidR="00383B0E" w:rsidRPr="00EB1702" w:rsidRDefault="00383B0E" w:rsidP="00146A23">
            <w:pPr>
              <w:widowControl w:val="0"/>
              <w:jc w:val="center"/>
              <w:rPr>
                <w:rFonts w:ascii="Times New Roman" w:eastAsia="Times New Roman" w:hAnsi="Times New Roman" w:cs="Times New Roman"/>
                <w:bCs/>
                <w:sz w:val="20"/>
                <w:szCs w:val="20"/>
              </w:rPr>
            </w:pPr>
            <w:r w:rsidRPr="00EB1702">
              <w:rPr>
                <w:rFonts w:ascii="Times New Roman" w:eastAsia="Times New Roman" w:hAnsi="Times New Roman" w:cs="Times New Roman"/>
                <w:bCs/>
                <w:sz w:val="20"/>
                <w:szCs w:val="20"/>
              </w:rPr>
              <w:t>1</w:t>
            </w:r>
          </w:p>
        </w:tc>
        <w:tc>
          <w:tcPr>
            <w:tcW w:w="1077" w:type="dxa"/>
            <w:tcBorders>
              <w:top w:val="dotted" w:sz="4" w:space="0" w:color="000000"/>
              <w:left w:val="dotted" w:sz="4" w:space="0" w:color="000000"/>
              <w:bottom w:val="dotted" w:sz="4" w:space="0" w:color="000000"/>
              <w:right w:val="dotted" w:sz="4" w:space="0" w:color="000000"/>
            </w:tcBorders>
            <w:vAlign w:val="center"/>
          </w:tcPr>
          <w:p w14:paraId="03EE3AA2" w14:textId="77777777" w:rsidR="00383B0E" w:rsidRPr="005354A8" w:rsidRDefault="00383B0E" w:rsidP="00146A23">
            <w:pPr>
              <w:widowControl w:val="0"/>
              <w:jc w:val="center"/>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w:t>
            </w:r>
          </w:p>
        </w:tc>
        <w:tc>
          <w:tcPr>
            <w:tcW w:w="1105" w:type="dxa"/>
            <w:tcBorders>
              <w:top w:val="dotted" w:sz="4" w:space="0" w:color="000000"/>
              <w:left w:val="dotted" w:sz="4" w:space="0" w:color="000000"/>
              <w:bottom w:val="dotted" w:sz="4" w:space="0" w:color="000000"/>
              <w:right w:val="dotted" w:sz="4" w:space="0" w:color="000000"/>
            </w:tcBorders>
            <w:vAlign w:val="center"/>
          </w:tcPr>
          <w:p w14:paraId="654C0F53" w14:textId="77777777" w:rsidR="00383B0E" w:rsidRPr="005354A8" w:rsidRDefault="00383B0E" w:rsidP="00146A23">
            <w:pPr>
              <w:widowControl w:val="0"/>
              <w:jc w:val="center"/>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w:t>
            </w:r>
          </w:p>
        </w:tc>
        <w:tc>
          <w:tcPr>
            <w:tcW w:w="1106" w:type="dxa"/>
            <w:tcBorders>
              <w:top w:val="dotted" w:sz="4" w:space="0" w:color="000000"/>
              <w:left w:val="dotted" w:sz="4" w:space="0" w:color="000000"/>
              <w:bottom w:val="dotted" w:sz="4" w:space="0" w:color="000000"/>
              <w:right w:val="dotted" w:sz="4" w:space="0" w:color="000000"/>
            </w:tcBorders>
            <w:vAlign w:val="center"/>
          </w:tcPr>
          <w:p w14:paraId="31F4BF04" w14:textId="77777777" w:rsidR="00383B0E" w:rsidRPr="00F334AD" w:rsidRDefault="00383B0E" w:rsidP="00146A23">
            <w:pPr>
              <w:widowControl w:val="0"/>
              <w:jc w:val="center"/>
              <w:rPr>
                <w:rFonts w:ascii="Times New Roman" w:eastAsia="Times New Roman" w:hAnsi="Times New Roman" w:cs="Times New Roman"/>
                <w:bCs/>
                <w:sz w:val="20"/>
                <w:szCs w:val="20"/>
                <w:lang w:eastAsia="ru-RU"/>
              </w:rPr>
            </w:pPr>
            <w:r w:rsidRPr="00F334AD">
              <w:rPr>
                <w:rFonts w:ascii="Times New Roman" w:eastAsia="Times New Roman" w:hAnsi="Times New Roman" w:cs="Times New Roman"/>
                <w:bCs/>
                <w:sz w:val="20"/>
                <w:szCs w:val="20"/>
                <w:lang w:eastAsia="ru-RU"/>
              </w:rPr>
              <w:t>1</w:t>
            </w:r>
          </w:p>
        </w:tc>
        <w:tc>
          <w:tcPr>
            <w:tcW w:w="1106" w:type="dxa"/>
            <w:tcBorders>
              <w:top w:val="dotted" w:sz="4" w:space="0" w:color="000000"/>
              <w:left w:val="dotted" w:sz="4" w:space="0" w:color="000000"/>
              <w:bottom w:val="dotted" w:sz="4" w:space="0" w:color="000000"/>
              <w:right w:val="dotted" w:sz="4" w:space="0" w:color="000000"/>
            </w:tcBorders>
            <w:vAlign w:val="center"/>
          </w:tcPr>
          <w:p w14:paraId="1550CA75" w14:textId="77777777" w:rsidR="00383B0E" w:rsidRPr="002C5435" w:rsidRDefault="00383B0E" w:rsidP="00146A23">
            <w:pPr>
              <w:jc w:val="center"/>
              <w:rPr>
                <w:rFonts w:ascii="Times New Roman" w:hAnsi="Times New Roman" w:cs="Times New Roman"/>
                <w:color w:val="000000"/>
                <w:sz w:val="20"/>
                <w:szCs w:val="20"/>
              </w:rPr>
            </w:pPr>
            <w:r w:rsidRPr="002C5435">
              <w:rPr>
                <w:rFonts w:ascii="Times New Roman" w:hAnsi="Times New Roman" w:cs="Times New Roman"/>
                <w:color w:val="000000"/>
                <w:sz w:val="20"/>
                <w:szCs w:val="20"/>
              </w:rPr>
              <w:t>2</w:t>
            </w:r>
          </w:p>
        </w:tc>
      </w:tr>
      <w:tr w:rsidR="00383B0E" w:rsidRPr="00EB1702" w14:paraId="7ABB3486" w14:textId="77777777" w:rsidTr="002C3B75">
        <w:trPr>
          <w:trHeight w:val="271"/>
        </w:trPr>
        <w:tc>
          <w:tcPr>
            <w:tcW w:w="570" w:type="dxa"/>
            <w:tcBorders>
              <w:top w:val="dotted" w:sz="4" w:space="0" w:color="000000"/>
              <w:left w:val="dotted" w:sz="4" w:space="0" w:color="000000"/>
              <w:bottom w:val="dotted" w:sz="4" w:space="0" w:color="000000"/>
              <w:right w:val="dotted" w:sz="4" w:space="0" w:color="000000"/>
            </w:tcBorders>
          </w:tcPr>
          <w:p w14:paraId="0A01D20A" w14:textId="77777777" w:rsidR="00383B0E" w:rsidRPr="00146A23" w:rsidRDefault="00383B0E" w:rsidP="001F2BC1">
            <w:pPr>
              <w:widowControl w:val="0"/>
              <w:spacing w:line="276" w:lineRule="auto"/>
              <w:ind w:right="-284"/>
              <w:jc w:val="both"/>
              <w:rPr>
                <w:rFonts w:ascii="Times New Roman" w:eastAsia="Times New Roman" w:hAnsi="Times New Roman" w:cs="Times New Roman"/>
                <w:sz w:val="20"/>
                <w:szCs w:val="20"/>
              </w:rPr>
            </w:pPr>
            <w:r w:rsidRPr="00146A23">
              <w:rPr>
                <w:rFonts w:ascii="Times New Roman" w:eastAsia="Times New Roman" w:hAnsi="Times New Roman" w:cs="Times New Roman"/>
                <w:sz w:val="20"/>
                <w:szCs w:val="20"/>
              </w:rPr>
              <w:t>5.</w:t>
            </w:r>
          </w:p>
        </w:tc>
        <w:tc>
          <w:tcPr>
            <w:tcW w:w="3933" w:type="dxa"/>
            <w:tcBorders>
              <w:top w:val="dotted" w:sz="4" w:space="0" w:color="000000"/>
              <w:left w:val="dotted" w:sz="4" w:space="0" w:color="000000"/>
              <w:bottom w:val="dotted" w:sz="4" w:space="0" w:color="000000"/>
              <w:right w:val="dotted" w:sz="4" w:space="0" w:color="000000"/>
            </w:tcBorders>
          </w:tcPr>
          <w:p w14:paraId="02E38308" w14:textId="77777777" w:rsidR="00383B0E" w:rsidRPr="00EB1702" w:rsidRDefault="00383B0E" w:rsidP="00146A23">
            <w:pPr>
              <w:widowControl w:val="0"/>
              <w:contextualSpacing/>
              <w:jc w:val="both"/>
              <w:rPr>
                <w:rFonts w:ascii="Times New Roman" w:eastAsia="Times New Roman" w:hAnsi="Times New Roman" w:cs="Times New Roman"/>
                <w:sz w:val="20"/>
                <w:szCs w:val="20"/>
              </w:rPr>
            </w:pPr>
            <w:r w:rsidRPr="00EB1702">
              <w:rPr>
                <w:rFonts w:ascii="Times New Roman" w:eastAsia="Times New Roman" w:hAnsi="Times New Roman" w:cs="Times New Roman"/>
                <w:sz w:val="20"/>
                <w:szCs w:val="20"/>
              </w:rPr>
              <w:t>Право на квалифицированную помощь и судебную защиту</w:t>
            </w:r>
          </w:p>
        </w:tc>
        <w:tc>
          <w:tcPr>
            <w:tcW w:w="992" w:type="dxa"/>
            <w:tcBorders>
              <w:top w:val="dotted" w:sz="4" w:space="0" w:color="000000"/>
              <w:left w:val="dotted" w:sz="4" w:space="0" w:color="000000"/>
              <w:bottom w:val="dotted" w:sz="4" w:space="0" w:color="000000"/>
              <w:right w:val="dotted" w:sz="4" w:space="0" w:color="000000"/>
            </w:tcBorders>
            <w:vAlign w:val="center"/>
          </w:tcPr>
          <w:p w14:paraId="6D2682A0" w14:textId="77777777" w:rsidR="00383B0E" w:rsidRPr="00EB1702" w:rsidRDefault="00383B0E" w:rsidP="00146A23">
            <w:pPr>
              <w:widowControl w:val="0"/>
              <w:jc w:val="center"/>
              <w:rPr>
                <w:rFonts w:ascii="Times New Roman" w:eastAsia="Times New Roman" w:hAnsi="Times New Roman" w:cs="Times New Roman"/>
                <w:bCs/>
                <w:sz w:val="20"/>
                <w:szCs w:val="20"/>
              </w:rPr>
            </w:pPr>
            <w:r w:rsidRPr="00EB1702">
              <w:rPr>
                <w:rFonts w:ascii="Times New Roman" w:eastAsia="Times New Roman" w:hAnsi="Times New Roman" w:cs="Times New Roman"/>
                <w:bCs/>
                <w:sz w:val="20"/>
                <w:szCs w:val="20"/>
              </w:rPr>
              <w:t>19</w:t>
            </w:r>
          </w:p>
        </w:tc>
        <w:tc>
          <w:tcPr>
            <w:tcW w:w="1077" w:type="dxa"/>
            <w:tcBorders>
              <w:top w:val="dotted" w:sz="4" w:space="0" w:color="000000"/>
              <w:left w:val="dotted" w:sz="4" w:space="0" w:color="000000"/>
              <w:bottom w:val="dotted" w:sz="4" w:space="0" w:color="000000"/>
              <w:right w:val="dotted" w:sz="4" w:space="0" w:color="000000"/>
            </w:tcBorders>
            <w:vAlign w:val="center"/>
          </w:tcPr>
          <w:p w14:paraId="796E2138" w14:textId="77777777" w:rsidR="00383B0E" w:rsidRPr="005354A8" w:rsidRDefault="00383B0E" w:rsidP="00146A23">
            <w:pPr>
              <w:widowControl w:val="0"/>
              <w:jc w:val="center"/>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33</w:t>
            </w:r>
          </w:p>
        </w:tc>
        <w:tc>
          <w:tcPr>
            <w:tcW w:w="1105" w:type="dxa"/>
            <w:tcBorders>
              <w:top w:val="dotted" w:sz="4" w:space="0" w:color="000000"/>
              <w:left w:val="dotted" w:sz="4" w:space="0" w:color="000000"/>
              <w:bottom w:val="dotted" w:sz="4" w:space="0" w:color="000000"/>
              <w:right w:val="dotted" w:sz="4" w:space="0" w:color="000000"/>
            </w:tcBorders>
            <w:vAlign w:val="center"/>
          </w:tcPr>
          <w:p w14:paraId="10FD643F" w14:textId="77777777" w:rsidR="00383B0E" w:rsidRPr="005354A8" w:rsidRDefault="00383B0E" w:rsidP="00146A23">
            <w:pPr>
              <w:widowControl w:val="0"/>
              <w:jc w:val="center"/>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20</w:t>
            </w:r>
          </w:p>
        </w:tc>
        <w:tc>
          <w:tcPr>
            <w:tcW w:w="1106" w:type="dxa"/>
            <w:tcBorders>
              <w:top w:val="dotted" w:sz="4" w:space="0" w:color="000000"/>
              <w:left w:val="dotted" w:sz="4" w:space="0" w:color="000000"/>
              <w:bottom w:val="dotted" w:sz="4" w:space="0" w:color="000000"/>
              <w:right w:val="dotted" w:sz="4" w:space="0" w:color="000000"/>
            </w:tcBorders>
            <w:vAlign w:val="center"/>
          </w:tcPr>
          <w:p w14:paraId="63FB84F3" w14:textId="77777777" w:rsidR="00383B0E" w:rsidRPr="00F334AD" w:rsidRDefault="00383B0E" w:rsidP="00146A23">
            <w:pPr>
              <w:widowControl w:val="0"/>
              <w:jc w:val="center"/>
              <w:rPr>
                <w:rFonts w:ascii="Times New Roman" w:eastAsia="Times New Roman" w:hAnsi="Times New Roman" w:cs="Times New Roman"/>
                <w:bCs/>
                <w:sz w:val="20"/>
                <w:szCs w:val="20"/>
                <w:lang w:eastAsia="ru-RU"/>
              </w:rPr>
            </w:pPr>
            <w:r w:rsidRPr="00F334AD">
              <w:rPr>
                <w:rFonts w:ascii="Times New Roman" w:eastAsia="Times New Roman" w:hAnsi="Times New Roman" w:cs="Times New Roman"/>
                <w:bCs/>
                <w:sz w:val="20"/>
                <w:szCs w:val="20"/>
                <w:lang w:eastAsia="ru-RU"/>
              </w:rPr>
              <w:t>10</w:t>
            </w:r>
          </w:p>
        </w:tc>
        <w:tc>
          <w:tcPr>
            <w:tcW w:w="1106" w:type="dxa"/>
            <w:tcBorders>
              <w:top w:val="dotted" w:sz="4" w:space="0" w:color="000000"/>
              <w:left w:val="dotted" w:sz="4" w:space="0" w:color="000000"/>
              <w:bottom w:val="dotted" w:sz="4" w:space="0" w:color="000000"/>
              <w:right w:val="dotted" w:sz="4" w:space="0" w:color="000000"/>
            </w:tcBorders>
            <w:vAlign w:val="center"/>
          </w:tcPr>
          <w:p w14:paraId="432843BB" w14:textId="77777777" w:rsidR="00383B0E" w:rsidRPr="002C5435" w:rsidRDefault="00383B0E" w:rsidP="00146A23">
            <w:pPr>
              <w:jc w:val="center"/>
              <w:rPr>
                <w:rFonts w:ascii="Times New Roman" w:hAnsi="Times New Roman" w:cs="Times New Roman"/>
                <w:color w:val="000000"/>
                <w:sz w:val="20"/>
                <w:szCs w:val="20"/>
              </w:rPr>
            </w:pPr>
            <w:r w:rsidRPr="002C5435">
              <w:rPr>
                <w:rFonts w:ascii="Times New Roman" w:hAnsi="Times New Roman" w:cs="Times New Roman"/>
                <w:color w:val="000000"/>
                <w:sz w:val="20"/>
                <w:szCs w:val="20"/>
              </w:rPr>
              <w:t>82</w:t>
            </w:r>
          </w:p>
        </w:tc>
      </w:tr>
      <w:tr w:rsidR="00383B0E" w:rsidRPr="00EB1702" w14:paraId="04FD5954" w14:textId="77777777" w:rsidTr="00282F82">
        <w:trPr>
          <w:trHeight w:val="480"/>
        </w:trPr>
        <w:tc>
          <w:tcPr>
            <w:tcW w:w="4503" w:type="dxa"/>
            <w:gridSpan w:val="2"/>
            <w:tcBorders>
              <w:top w:val="dotted" w:sz="4" w:space="0" w:color="000000"/>
              <w:left w:val="dotted" w:sz="4" w:space="0" w:color="000000"/>
              <w:bottom w:val="dotted" w:sz="4" w:space="0" w:color="000000"/>
              <w:right w:val="dotted" w:sz="4" w:space="0" w:color="000000"/>
            </w:tcBorders>
            <w:vAlign w:val="center"/>
          </w:tcPr>
          <w:p w14:paraId="7ADADF7A" w14:textId="77777777" w:rsidR="00383B0E" w:rsidRPr="00EB1702" w:rsidRDefault="00383B0E" w:rsidP="00146A23">
            <w:pPr>
              <w:widowControl w:val="0"/>
              <w:ind w:right="-284"/>
              <w:contextualSpacing/>
              <w:rPr>
                <w:rFonts w:ascii="Times New Roman" w:eastAsia="Times New Roman" w:hAnsi="Times New Roman" w:cs="Times New Roman"/>
                <w:b/>
                <w:sz w:val="20"/>
                <w:szCs w:val="20"/>
              </w:rPr>
            </w:pPr>
            <w:r w:rsidRPr="00EB1702">
              <w:rPr>
                <w:rFonts w:ascii="Times New Roman" w:eastAsia="Times New Roman" w:hAnsi="Times New Roman" w:cs="Times New Roman"/>
                <w:b/>
                <w:sz w:val="20"/>
                <w:szCs w:val="20"/>
              </w:rPr>
              <w:t>II. СОЦИАЛЬНО-ЭКОНОМИЧЕСКИЕ ПРАВА</w:t>
            </w:r>
          </w:p>
        </w:tc>
        <w:tc>
          <w:tcPr>
            <w:tcW w:w="992" w:type="dxa"/>
            <w:tcBorders>
              <w:top w:val="dotted" w:sz="4" w:space="0" w:color="000000"/>
              <w:left w:val="dotted" w:sz="4" w:space="0" w:color="000000"/>
              <w:bottom w:val="dotted" w:sz="4" w:space="0" w:color="000000"/>
              <w:right w:val="dotted" w:sz="4" w:space="0" w:color="000000"/>
            </w:tcBorders>
            <w:vAlign w:val="center"/>
          </w:tcPr>
          <w:p w14:paraId="39BC539E" w14:textId="77777777" w:rsidR="00383B0E" w:rsidRPr="00EB1702" w:rsidRDefault="00383B0E" w:rsidP="00146A23">
            <w:pPr>
              <w:widowControl w:val="0"/>
              <w:jc w:val="center"/>
              <w:rPr>
                <w:rFonts w:ascii="Times New Roman" w:eastAsia="Times New Roman" w:hAnsi="Times New Roman" w:cs="Times New Roman"/>
                <w:b/>
                <w:bCs/>
                <w:sz w:val="20"/>
                <w:szCs w:val="20"/>
              </w:rPr>
            </w:pPr>
            <w:r w:rsidRPr="00EB1702">
              <w:rPr>
                <w:rFonts w:ascii="Times New Roman" w:eastAsia="Times New Roman" w:hAnsi="Times New Roman" w:cs="Times New Roman"/>
                <w:b/>
                <w:bCs/>
                <w:sz w:val="20"/>
                <w:szCs w:val="20"/>
              </w:rPr>
              <w:t>127</w:t>
            </w:r>
          </w:p>
        </w:tc>
        <w:tc>
          <w:tcPr>
            <w:tcW w:w="1077" w:type="dxa"/>
            <w:tcBorders>
              <w:top w:val="dotted" w:sz="4" w:space="0" w:color="000000"/>
              <w:left w:val="dotted" w:sz="4" w:space="0" w:color="000000"/>
              <w:bottom w:val="dotted" w:sz="4" w:space="0" w:color="000000"/>
              <w:right w:val="dotted" w:sz="4" w:space="0" w:color="000000"/>
            </w:tcBorders>
            <w:vAlign w:val="center"/>
          </w:tcPr>
          <w:p w14:paraId="08E09777" w14:textId="77777777" w:rsidR="00383B0E" w:rsidRPr="002569CC" w:rsidRDefault="00383B0E" w:rsidP="00146A23">
            <w:pPr>
              <w:widowControl w:val="0"/>
              <w:jc w:val="center"/>
              <w:rPr>
                <w:rFonts w:ascii="Times New Roman" w:eastAsia="Times New Roman" w:hAnsi="Times New Roman" w:cs="Times New Roman"/>
                <w:b/>
                <w:bCs/>
                <w:sz w:val="20"/>
                <w:szCs w:val="20"/>
                <w:lang w:eastAsia="ru-RU"/>
              </w:rPr>
            </w:pPr>
            <w:r w:rsidRPr="002569CC">
              <w:rPr>
                <w:rFonts w:ascii="Times New Roman" w:eastAsia="Times New Roman" w:hAnsi="Times New Roman" w:cs="Times New Roman"/>
                <w:b/>
                <w:bCs/>
                <w:sz w:val="20"/>
                <w:szCs w:val="20"/>
                <w:lang w:eastAsia="ru-RU"/>
              </w:rPr>
              <w:t>175</w:t>
            </w:r>
          </w:p>
        </w:tc>
        <w:tc>
          <w:tcPr>
            <w:tcW w:w="1105" w:type="dxa"/>
            <w:tcBorders>
              <w:top w:val="dotted" w:sz="4" w:space="0" w:color="000000"/>
              <w:left w:val="dotted" w:sz="4" w:space="0" w:color="000000"/>
              <w:bottom w:val="dotted" w:sz="4" w:space="0" w:color="000000"/>
              <w:right w:val="dotted" w:sz="4" w:space="0" w:color="000000"/>
            </w:tcBorders>
            <w:vAlign w:val="center"/>
          </w:tcPr>
          <w:p w14:paraId="2B1F5326" w14:textId="77777777" w:rsidR="00383B0E" w:rsidRPr="002569CC" w:rsidRDefault="00383B0E" w:rsidP="00146A23">
            <w:pPr>
              <w:widowControl w:val="0"/>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160</w:t>
            </w:r>
          </w:p>
        </w:tc>
        <w:tc>
          <w:tcPr>
            <w:tcW w:w="1106" w:type="dxa"/>
            <w:tcBorders>
              <w:top w:val="dotted" w:sz="4" w:space="0" w:color="000000"/>
              <w:left w:val="dotted" w:sz="4" w:space="0" w:color="000000"/>
              <w:bottom w:val="dotted" w:sz="4" w:space="0" w:color="000000"/>
              <w:right w:val="dotted" w:sz="4" w:space="0" w:color="000000"/>
            </w:tcBorders>
            <w:vAlign w:val="center"/>
          </w:tcPr>
          <w:p w14:paraId="6BC5A501" w14:textId="77777777" w:rsidR="00383B0E" w:rsidRPr="00F334AD" w:rsidRDefault="00383B0E" w:rsidP="00146A23">
            <w:pPr>
              <w:widowControl w:val="0"/>
              <w:jc w:val="center"/>
              <w:rPr>
                <w:rFonts w:ascii="Times New Roman" w:eastAsia="Times New Roman" w:hAnsi="Times New Roman" w:cs="Times New Roman"/>
                <w:b/>
                <w:bCs/>
                <w:sz w:val="20"/>
                <w:szCs w:val="20"/>
                <w:lang w:eastAsia="ru-RU"/>
              </w:rPr>
            </w:pPr>
            <w:r w:rsidRPr="00F334AD">
              <w:rPr>
                <w:rFonts w:ascii="Times New Roman" w:eastAsia="Times New Roman" w:hAnsi="Times New Roman" w:cs="Times New Roman"/>
                <w:b/>
                <w:bCs/>
                <w:sz w:val="20"/>
                <w:szCs w:val="20"/>
                <w:lang w:eastAsia="ru-RU"/>
              </w:rPr>
              <w:t>156</w:t>
            </w:r>
          </w:p>
        </w:tc>
        <w:tc>
          <w:tcPr>
            <w:tcW w:w="1106" w:type="dxa"/>
            <w:tcBorders>
              <w:top w:val="dotted" w:sz="4" w:space="0" w:color="000000"/>
              <w:left w:val="dotted" w:sz="4" w:space="0" w:color="000000"/>
              <w:bottom w:val="dotted" w:sz="4" w:space="0" w:color="000000"/>
              <w:right w:val="dotted" w:sz="4" w:space="0" w:color="000000"/>
            </w:tcBorders>
            <w:vAlign w:val="center"/>
          </w:tcPr>
          <w:p w14:paraId="18580D27" w14:textId="77777777" w:rsidR="00383B0E" w:rsidRPr="002C5435" w:rsidRDefault="00383B0E" w:rsidP="00146A23">
            <w:pPr>
              <w:jc w:val="center"/>
              <w:rPr>
                <w:rFonts w:ascii="Times New Roman" w:hAnsi="Times New Roman" w:cs="Times New Roman"/>
                <w:b/>
                <w:color w:val="000000"/>
                <w:sz w:val="20"/>
                <w:szCs w:val="20"/>
              </w:rPr>
            </w:pPr>
            <w:r w:rsidRPr="002C5435">
              <w:rPr>
                <w:rFonts w:ascii="Times New Roman" w:hAnsi="Times New Roman" w:cs="Times New Roman"/>
                <w:b/>
                <w:color w:val="000000"/>
                <w:sz w:val="20"/>
                <w:szCs w:val="20"/>
              </w:rPr>
              <w:t>618</w:t>
            </w:r>
          </w:p>
        </w:tc>
      </w:tr>
      <w:tr w:rsidR="00383B0E" w:rsidRPr="00EB1702" w14:paraId="5FC2E865" w14:textId="77777777" w:rsidTr="002C3B75">
        <w:trPr>
          <w:trHeight w:val="271"/>
        </w:trPr>
        <w:tc>
          <w:tcPr>
            <w:tcW w:w="570" w:type="dxa"/>
            <w:tcBorders>
              <w:top w:val="dotted" w:sz="4" w:space="0" w:color="000000"/>
              <w:left w:val="dotted" w:sz="4" w:space="0" w:color="000000"/>
              <w:bottom w:val="dotted" w:sz="4" w:space="0" w:color="000000"/>
              <w:right w:val="dotted" w:sz="4" w:space="0" w:color="000000"/>
            </w:tcBorders>
          </w:tcPr>
          <w:p w14:paraId="06589BEC" w14:textId="77777777" w:rsidR="00383B0E" w:rsidRPr="00146A23" w:rsidRDefault="00383B0E" w:rsidP="001F2BC1">
            <w:pPr>
              <w:widowControl w:val="0"/>
              <w:spacing w:line="276" w:lineRule="auto"/>
              <w:ind w:right="-284"/>
              <w:jc w:val="both"/>
              <w:rPr>
                <w:rFonts w:ascii="Times New Roman" w:eastAsia="Times New Roman" w:hAnsi="Times New Roman" w:cs="Times New Roman"/>
                <w:sz w:val="20"/>
                <w:szCs w:val="20"/>
              </w:rPr>
            </w:pPr>
            <w:r w:rsidRPr="00146A23">
              <w:rPr>
                <w:rFonts w:ascii="Times New Roman" w:eastAsia="Times New Roman" w:hAnsi="Times New Roman" w:cs="Times New Roman"/>
                <w:sz w:val="20"/>
                <w:szCs w:val="20"/>
              </w:rPr>
              <w:t>6.</w:t>
            </w:r>
          </w:p>
        </w:tc>
        <w:tc>
          <w:tcPr>
            <w:tcW w:w="3933" w:type="dxa"/>
            <w:tcBorders>
              <w:top w:val="dotted" w:sz="4" w:space="0" w:color="000000"/>
              <w:left w:val="dotted" w:sz="4" w:space="0" w:color="000000"/>
              <w:bottom w:val="dotted" w:sz="4" w:space="0" w:color="000000"/>
              <w:right w:val="dotted" w:sz="4" w:space="0" w:color="000000"/>
            </w:tcBorders>
            <w:vAlign w:val="center"/>
          </w:tcPr>
          <w:p w14:paraId="10626D40" w14:textId="77777777" w:rsidR="00383B0E" w:rsidRPr="00EB1702" w:rsidRDefault="00383B0E" w:rsidP="00146A23">
            <w:pPr>
              <w:widowControl w:val="0"/>
              <w:rPr>
                <w:rFonts w:ascii="Times New Roman" w:eastAsia="Times New Roman" w:hAnsi="Times New Roman" w:cs="Times New Roman"/>
                <w:sz w:val="20"/>
                <w:szCs w:val="20"/>
              </w:rPr>
            </w:pPr>
            <w:r w:rsidRPr="00EB1702">
              <w:rPr>
                <w:rFonts w:ascii="Times New Roman" w:eastAsia="Times New Roman" w:hAnsi="Times New Roman" w:cs="Times New Roman"/>
                <w:sz w:val="20"/>
                <w:szCs w:val="20"/>
              </w:rPr>
              <w:t>Право жить и воспитываться в семье</w:t>
            </w:r>
          </w:p>
        </w:tc>
        <w:tc>
          <w:tcPr>
            <w:tcW w:w="992" w:type="dxa"/>
            <w:tcBorders>
              <w:top w:val="dotted" w:sz="4" w:space="0" w:color="000000"/>
              <w:left w:val="dotted" w:sz="4" w:space="0" w:color="000000"/>
              <w:bottom w:val="dotted" w:sz="4" w:space="0" w:color="000000"/>
              <w:right w:val="dotted" w:sz="4" w:space="0" w:color="000000"/>
            </w:tcBorders>
            <w:vAlign w:val="center"/>
          </w:tcPr>
          <w:p w14:paraId="2B05F2CA" w14:textId="77777777" w:rsidR="00383B0E" w:rsidRPr="00EB1702" w:rsidRDefault="00383B0E" w:rsidP="00146A23">
            <w:pPr>
              <w:widowControl w:val="0"/>
              <w:jc w:val="center"/>
              <w:rPr>
                <w:rFonts w:ascii="Times New Roman" w:eastAsia="Times New Roman" w:hAnsi="Times New Roman" w:cs="Times New Roman"/>
                <w:bCs/>
                <w:sz w:val="20"/>
                <w:szCs w:val="20"/>
              </w:rPr>
            </w:pPr>
            <w:r w:rsidRPr="00EB1702">
              <w:rPr>
                <w:rFonts w:ascii="Times New Roman" w:eastAsia="Times New Roman" w:hAnsi="Times New Roman" w:cs="Times New Roman"/>
                <w:bCs/>
                <w:sz w:val="20"/>
                <w:szCs w:val="20"/>
              </w:rPr>
              <w:t>56</w:t>
            </w:r>
          </w:p>
        </w:tc>
        <w:tc>
          <w:tcPr>
            <w:tcW w:w="1077" w:type="dxa"/>
            <w:tcBorders>
              <w:top w:val="dotted" w:sz="4" w:space="0" w:color="000000"/>
              <w:left w:val="dotted" w:sz="4" w:space="0" w:color="000000"/>
              <w:bottom w:val="dotted" w:sz="4" w:space="0" w:color="000000"/>
              <w:right w:val="dotted" w:sz="4" w:space="0" w:color="000000"/>
            </w:tcBorders>
            <w:vAlign w:val="center"/>
          </w:tcPr>
          <w:p w14:paraId="1E3FEE40" w14:textId="77777777" w:rsidR="00383B0E" w:rsidRPr="00C4510C" w:rsidRDefault="00383B0E" w:rsidP="00146A23">
            <w:pPr>
              <w:widowControl w:val="0"/>
              <w:jc w:val="center"/>
              <w:rPr>
                <w:rFonts w:ascii="Times New Roman" w:eastAsia="Times New Roman" w:hAnsi="Times New Roman" w:cs="Times New Roman"/>
                <w:bCs/>
                <w:sz w:val="20"/>
                <w:szCs w:val="20"/>
                <w:lang w:eastAsia="ru-RU"/>
              </w:rPr>
            </w:pPr>
            <w:r w:rsidRPr="00C4510C">
              <w:rPr>
                <w:rFonts w:ascii="Times New Roman" w:eastAsia="Times New Roman" w:hAnsi="Times New Roman" w:cs="Times New Roman"/>
                <w:bCs/>
                <w:sz w:val="20"/>
                <w:szCs w:val="20"/>
                <w:lang w:eastAsia="ru-RU"/>
              </w:rPr>
              <w:t>51</w:t>
            </w:r>
          </w:p>
        </w:tc>
        <w:tc>
          <w:tcPr>
            <w:tcW w:w="1105" w:type="dxa"/>
            <w:tcBorders>
              <w:top w:val="dotted" w:sz="4" w:space="0" w:color="000000"/>
              <w:left w:val="dotted" w:sz="4" w:space="0" w:color="000000"/>
              <w:bottom w:val="dotted" w:sz="4" w:space="0" w:color="000000"/>
              <w:right w:val="dotted" w:sz="4" w:space="0" w:color="000000"/>
            </w:tcBorders>
            <w:vAlign w:val="center"/>
          </w:tcPr>
          <w:p w14:paraId="15A3CFF0" w14:textId="77777777" w:rsidR="00383B0E" w:rsidRPr="00C4510C" w:rsidRDefault="00383B0E" w:rsidP="00146A23">
            <w:pPr>
              <w:widowControl w:val="0"/>
              <w:jc w:val="center"/>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69</w:t>
            </w:r>
          </w:p>
        </w:tc>
        <w:tc>
          <w:tcPr>
            <w:tcW w:w="1106" w:type="dxa"/>
            <w:tcBorders>
              <w:top w:val="dotted" w:sz="4" w:space="0" w:color="000000"/>
              <w:left w:val="dotted" w:sz="4" w:space="0" w:color="000000"/>
              <w:bottom w:val="dotted" w:sz="4" w:space="0" w:color="000000"/>
              <w:right w:val="dotted" w:sz="4" w:space="0" w:color="000000"/>
            </w:tcBorders>
            <w:vAlign w:val="center"/>
          </w:tcPr>
          <w:p w14:paraId="486CF6FD" w14:textId="77777777" w:rsidR="00383B0E" w:rsidRPr="00F334AD" w:rsidRDefault="00383B0E" w:rsidP="00146A23">
            <w:pPr>
              <w:widowControl w:val="0"/>
              <w:jc w:val="center"/>
              <w:rPr>
                <w:rFonts w:ascii="Times New Roman" w:eastAsia="Times New Roman" w:hAnsi="Times New Roman" w:cs="Times New Roman"/>
                <w:bCs/>
                <w:sz w:val="20"/>
                <w:szCs w:val="20"/>
                <w:lang w:eastAsia="ru-RU"/>
              </w:rPr>
            </w:pPr>
            <w:r w:rsidRPr="00F334AD">
              <w:rPr>
                <w:rFonts w:ascii="Times New Roman" w:eastAsia="Times New Roman" w:hAnsi="Times New Roman" w:cs="Times New Roman"/>
                <w:bCs/>
                <w:sz w:val="20"/>
                <w:szCs w:val="20"/>
                <w:lang w:eastAsia="ru-RU"/>
              </w:rPr>
              <w:t>59</w:t>
            </w:r>
          </w:p>
        </w:tc>
        <w:tc>
          <w:tcPr>
            <w:tcW w:w="1106" w:type="dxa"/>
            <w:tcBorders>
              <w:top w:val="dotted" w:sz="4" w:space="0" w:color="000000"/>
              <w:left w:val="dotted" w:sz="4" w:space="0" w:color="000000"/>
              <w:bottom w:val="dotted" w:sz="4" w:space="0" w:color="000000"/>
              <w:right w:val="dotted" w:sz="4" w:space="0" w:color="000000"/>
            </w:tcBorders>
            <w:vAlign w:val="center"/>
          </w:tcPr>
          <w:p w14:paraId="174C28B8" w14:textId="77777777" w:rsidR="00383B0E" w:rsidRPr="002C5435" w:rsidRDefault="00383B0E" w:rsidP="00146A23">
            <w:pPr>
              <w:contextualSpacing/>
              <w:jc w:val="center"/>
              <w:rPr>
                <w:rFonts w:ascii="Times New Roman" w:hAnsi="Times New Roman" w:cs="Times New Roman"/>
                <w:color w:val="000000"/>
                <w:sz w:val="20"/>
                <w:szCs w:val="20"/>
              </w:rPr>
            </w:pPr>
            <w:r w:rsidRPr="002C5435">
              <w:rPr>
                <w:rFonts w:ascii="Times New Roman" w:hAnsi="Times New Roman" w:cs="Times New Roman"/>
                <w:color w:val="000000"/>
                <w:sz w:val="20"/>
                <w:szCs w:val="20"/>
              </w:rPr>
              <w:t>235</w:t>
            </w:r>
          </w:p>
        </w:tc>
      </w:tr>
      <w:tr w:rsidR="00383B0E" w:rsidRPr="00EB1702" w14:paraId="4C6E17A3" w14:textId="77777777" w:rsidTr="002C3B75">
        <w:trPr>
          <w:trHeight w:val="271"/>
        </w:trPr>
        <w:tc>
          <w:tcPr>
            <w:tcW w:w="570" w:type="dxa"/>
            <w:tcBorders>
              <w:top w:val="dotted" w:sz="4" w:space="0" w:color="000000"/>
              <w:left w:val="dotted" w:sz="4" w:space="0" w:color="000000"/>
              <w:bottom w:val="dotted" w:sz="4" w:space="0" w:color="000000"/>
              <w:right w:val="dotted" w:sz="4" w:space="0" w:color="000000"/>
            </w:tcBorders>
          </w:tcPr>
          <w:p w14:paraId="535A4474" w14:textId="77777777" w:rsidR="00383B0E" w:rsidRPr="00146A23" w:rsidRDefault="00383B0E" w:rsidP="001F2BC1">
            <w:pPr>
              <w:widowControl w:val="0"/>
              <w:spacing w:line="276" w:lineRule="auto"/>
              <w:ind w:right="-284"/>
              <w:jc w:val="both"/>
              <w:rPr>
                <w:rFonts w:ascii="Times New Roman" w:eastAsia="Times New Roman" w:hAnsi="Times New Roman" w:cs="Times New Roman"/>
                <w:sz w:val="20"/>
                <w:szCs w:val="20"/>
              </w:rPr>
            </w:pPr>
            <w:r w:rsidRPr="00146A23">
              <w:rPr>
                <w:rFonts w:ascii="Times New Roman" w:eastAsia="Times New Roman" w:hAnsi="Times New Roman" w:cs="Times New Roman"/>
                <w:sz w:val="20"/>
                <w:szCs w:val="20"/>
              </w:rPr>
              <w:t>7.</w:t>
            </w:r>
          </w:p>
        </w:tc>
        <w:tc>
          <w:tcPr>
            <w:tcW w:w="3933" w:type="dxa"/>
            <w:tcBorders>
              <w:top w:val="dotted" w:sz="4" w:space="0" w:color="000000"/>
              <w:left w:val="dotted" w:sz="4" w:space="0" w:color="000000"/>
              <w:bottom w:val="dotted" w:sz="4" w:space="0" w:color="000000"/>
              <w:right w:val="dotted" w:sz="4" w:space="0" w:color="000000"/>
            </w:tcBorders>
            <w:vAlign w:val="center"/>
          </w:tcPr>
          <w:p w14:paraId="49010735" w14:textId="77777777" w:rsidR="00383B0E" w:rsidRPr="00EB1702" w:rsidRDefault="00383B0E" w:rsidP="00146A23">
            <w:pPr>
              <w:widowControl w:val="0"/>
              <w:rPr>
                <w:rFonts w:ascii="Times New Roman" w:eastAsia="Times New Roman" w:hAnsi="Times New Roman" w:cs="Times New Roman"/>
                <w:sz w:val="20"/>
                <w:szCs w:val="20"/>
              </w:rPr>
            </w:pPr>
            <w:r w:rsidRPr="00EB1702">
              <w:rPr>
                <w:rFonts w:ascii="Times New Roman" w:eastAsia="Times New Roman" w:hAnsi="Times New Roman" w:cs="Times New Roman"/>
                <w:sz w:val="20"/>
                <w:szCs w:val="20"/>
              </w:rPr>
              <w:t>Право на алименты</w:t>
            </w:r>
          </w:p>
        </w:tc>
        <w:tc>
          <w:tcPr>
            <w:tcW w:w="992" w:type="dxa"/>
            <w:tcBorders>
              <w:top w:val="dotted" w:sz="4" w:space="0" w:color="000000"/>
              <w:left w:val="dotted" w:sz="4" w:space="0" w:color="000000"/>
              <w:bottom w:val="dotted" w:sz="4" w:space="0" w:color="000000"/>
              <w:right w:val="dotted" w:sz="4" w:space="0" w:color="000000"/>
            </w:tcBorders>
            <w:vAlign w:val="center"/>
          </w:tcPr>
          <w:p w14:paraId="477E59C4" w14:textId="77777777" w:rsidR="00383B0E" w:rsidRPr="00EB1702" w:rsidRDefault="00383B0E" w:rsidP="00146A23">
            <w:pPr>
              <w:widowControl w:val="0"/>
              <w:jc w:val="center"/>
              <w:rPr>
                <w:rFonts w:ascii="Times New Roman" w:eastAsia="Times New Roman" w:hAnsi="Times New Roman" w:cs="Times New Roman"/>
                <w:bCs/>
                <w:sz w:val="20"/>
                <w:szCs w:val="20"/>
              </w:rPr>
            </w:pPr>
            <w:r w:rsidRPr="00EB1702">
              <w:rPr>
                <w:rFonts w:ascii="Times New Roman" w:eastAsia="Times New Roman" w:hAnsi="Times New Roman" w:cs="Times New Roman"/>
                <w:bCs/>
                <w:sz w:val="20"/>
                <w:szCs w:val="20"/>
              </w:rPr>
              <w:t>4</w:t>
            </w:r>
          </w:p>
        </w:tc>
        <w:tc>
          <w:tcPr>
            <w:tcW w:w="1077" w:type="dxa"/>
            <w:tcBorders>
              <w:top w:val="dotted" w:sz="4" w:space="0" w:color="000000"/>
              <w:left w:val="dotted" w:sz="4" w:space="0" w:color="000000"/>
              <w:bottom w:val="dotted" w:sz="4" w:space="0" w:color="000000"/>
              <w:right w:val="dotted" w:sz="4" w:space="0" w:color="000000"/>
            </w:tcBorders>
            <w:vAlign w:val="center"/>
          </w:tcPr>
          <w:p w14:paraId="5546820D" w14:textId="77777777" w:rsidR="00383B0E" w:rsidRPr="00C4510C" w:rsidRDefault="00383B0E" w:rsidP="00146A23">
            <w:pPr>
              <w:widowControl w:val="0"/>
              <w:jc w:val="center"/>
              <w:rPr>
                <w:rFonts w:ascii="Times New Roman" w:eastAsia="Times New Roman" w:hAnsi="Times New Roman" w:cs="Times New Roman"/>
                <w:bCs/>
                <w:sz w:val="20"/>
                <w:szCs w:val="20"/>
                <w:lang w:eastAsia="ru-RU"/>
              </w:rPr>
            </w:pPr>
            <w:r w:rsidRPr="00C4510C">
              <w:rPr>
                <w:rFonts w:ascii="Times New Roman" w:eastAsia="Times New Roman" w:hAnsi="Times New Roman" w:cs="Times New Roman"/>
                <w:bCs/>
                <w:sz w:val="20"/>
                <w:szCs w:val="20"/>
                <w:lang w:eastAsia="ru-RU"/>
              </w:rPr>
              <w:t>13</w:t>
            </w:r>
          </w:p>
        </w:tc>
        <w:tc>
          <w:tcPr>
            <w:tcW w:w="1105" w:type="dxa"/>
            <w:tcBorders>
              <w:top w:val="dotted" w:sz="4" w:space="0" w:color="000000"/>
              <w:left w:val="dotted" w:sz="4" w:space="0" w:color="000000"/>
              <w:bottom w:val="dotted" w:sz="4" w:space="0" w:color="000000"/>
              <w:right w:val="dotted" w:sz="4" w:space="0" w:color="000000"/>
            </w:tcBorders>
            <w:vAlign w:val="center"/>
          </w:tcPr>
          <w:p w14:paraId="0CF8225D" w14:textId="77777777" w:rsidR="00383B0E" w:rsidRPr="00C4510C" w:rsidRDefault="00383B0E" w:rsidP="00146A23">
            <w:pPr>
              <w:widowControl w:val="0"/>
              <w:jc w:val="center"/>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14</w:t>
            </w:r>
          </w:p>
        </w:tc>
        <w:tc>
          <w:tcPr>
            <w:tcW w:w="1106" w:type="dxa"/>
            <w:tcBorders>
              <w:top w:val="dotted" w:sz="4" w:space="0" w:color="000000"/>
              <w:left w:val="dotted" w:sz="4" w:space="0" w:color="000000"/>
              <w:bottom w:val="dotted" w:sz="4" w:space="0" w:color="000000"/>
              <w:right w:val="dotted" w:sz="4" w:space="0" w:color="000000"/>
            </w:tcBorders>
            <w:vAlign w:val="center"/>
          </w:tcPr>
          <w:p w14:paraId="264B0402" w14:textId="77777777" w:rsidR="00383B0E" w:rsidRPr="00F334AD" w:rsidRDefault="00383B0E" w:rsidP="00146A23">
            <w:pPr>
              <w:widowControl w:val="0"/>
              <w:jc w:val="center"/>
              <w:rPr>
                <w:rFonts w:ascii="Times New Roman" w:eastAsia="Times New Roman" w:hAnsi="Times New Roman" w:cs="Times New Roman"/>
                <w:bCs/>
                <w:sz w:val="20"/>
                <w:szCs w:val="20"/>
                <w:lang w:eastAsia="ru-RU"/>
              </w:rPr>
            </w:pPr>
            <w:r w:rsidRPr="00F334AD">
              <w:rPr>
                <w:rFonts w:ascii="Times New Roman" w:eastAsia="Times New Roman" w:hAnsi="Times New Roman" w:cs="Times New Roman"/>
                <w:bCs/>
                <w:sz w:val="20"/>
                <w:szCs w:val="20"/>
                <w:lang w:eastAsia="ru-RU"/>
              </w:rPr>
              <w:t>21</w:t>
            </w:r>
          </w:p>
        </w:tc>
        <w:tc>
          <w:tcPr>
            <w:tcW w:w="1106" w:type="dxa"/>
            <w:tcBorders>
              <w:top w:val="dotted" w:sz="4" w:space="0" w:color="000000"/>
              <w:left w:val="dotted" w:sz="4" w:space="0" w:color="000000"/>
              <w:bottom w:val="dotted" w:sz="4" w:space="0" w:color="000000"/>
              <w:right w:val="dotted" w:sz="4" w:space="0" w:color="000000"/>
            </w:tcBorders>
            <w:vAlign w:val="center"/>
          </w:tcPr>
          <w:p w14:paraId="26E57960" w14:textId="77777777" w:rsidR="00383B0E" w:rsidRPr="002C5435" w:rsidRDefault="00383B0E" w:rsidP="00146A23">
            <w:pPr>
              <w:contextualSpacing/>
              <w:jc w:val="center"/>
              <w:rPr>
                <w:rFonts w:ascii="Times New Roman" w:hAnsi="Times New Roman" w:cs="Times New Roman"/>
                <w:color w:val="000000"/>
                <w:sz w:val="20"/>
                <w:szCs w:val="20"/>
              </w:rPr>
            </w:pPr>
            <w:r w:rsidRPr="002C5435">
              <w:rPr>
                <w:rFonts w:ascii="Times New Roman" w:hAnsi="Times New Roman" w:cs="Times New Roman"/>
                <w:color w:val="000000"/>
                <w:sz w:val="20"/>
                <w:szCs w:val="20"/>
              </w:rPr>
              <w:t>52</w:t>
            </w:r>
          </w:p>
        </w:tc>
      </w:tr>
      <w:tr w:rsidR="00383B0E" w:rsidRPr="00EB1702" w14:paraId="4FED5F13" w14:textId="77777777" w:rsidTr="002C3B75">
        <w:trPr>
          <w:trHeight w:val="271"/>
        </w:trPr>
        <w:tc>
          <w:tcPr>
            <w:tcW w:w="570" w:type="dxa"/>
            <w:tcBorders>
              <w:top w:val="dotted" w:sz="4" w:space="0" w:color="000000"/>
              <w:left w:val="dotted" w:sz="4" w:space="0" w:color="000000"/>
              <w:bottom w:val="dotted" w:sz="4" w:space="0" w:color="000000"/>
              <w:right w:val="dotted" w:sz="4" w:space="0" w:color="000000"/>
            </w:tcBorders>
          </w:tcPr>
          <w:p w14:paraId="368DB829" w14:textId="77777777" w:rsidR="00383B0E" w:rsidRPr="00146A23" w:rsidRDefault="00383B0E" w:rsidP="001F2BC1">
            <w:pPr>
              <w:widowControl w:val="0"/>
              <w:ind w:right="-284"/>
              <w:contextualSpacing/>
              <w:jc w:val="both"/>
              <w:rPr>
                <w:rFonts w:ascii="Times New Roman" w:eastAsia="Times New Roman" w:hAnsi="Times New Roman" w:cs="Times New Roman"/>
                <w:sz w:val="20"/>
                <w:szCs w:val="20"/>
              </w:rPr>
            </w:pPr>
            <w:r w:rsidRPr="00146A23">
              <w:rPr>
                <w:rFonts w:ascii="Times New Roman" w:eastAsia="Times New Roman" w:hAnsi="Times New Roman" w:cs="Times New Roman"/>
                <w:sz w:val="20"/>
                <w:szCs w:val="20"/>
              </w:rPr>
              <w:t>8.</w:t>
            </w:r>
          </w:p>
        </w:tc>
        <w:tc>
          <w:tcPr>
            <w:tcW w:w="3933" w:type="dxa"/>
            <w:tcBorders>
              <w:top w:val="dotted" w:sz="4" w:space="0" w:color="000000"/>
              <w:left w:val="dotted" w:sz="4" w:space="0" w:color="000000"/>
              <w:bottom w:val="dotted" w:sz="4" w:space="0" w:color="000000"/>
              <w:right w:val="dotted" w:sz="4" w:space="0" w:color="000000"/>
            </w:tcBorders>
            <w:vAlign w:val="center"/>
          </w:tcPr>
          <w:p w14:paraId="75DEBE9B" w14:textId="77777777" w:rsidR="00383B0E" w:rsidRPr="00EB1702" w:rsidRDefault="00383B0E" w:rsidP="00146A23">
            <w:pPr>
              <w:widowControl w:val="0"/>
              <w:rPr>
                <w:rFonts w:ascii="Times New Roman" w:eastAsia="Times New Roman" w:hAnsi="Times New Roman" w:cs="Times New Roman"/>
                <w:sz w:val="20"/>
                <w:szCs w:val="20"/>
              </w:rPr>
            </w:pPr>
            <w:r w:rsidRPr="00EB1702">
              <w:rPr>
                <w:rFonts w:ascii="Times New Roman" w:eastAsia="Times New Roman" w:hAnsi="Times New Roman" w:cs="Times New Roman"/>
                <w:sz w:val="20"/>
                <w:szCs w:val="20"/>
              </w:rPr>
              <w:t>Право на социальное обеспечение</w:t>
            </w:r>
          </w:p>
        </w:tc>
        <w:tc>
          <w:tcPr>
            <w:tcW w:w="992" w:type="dxa"/>
            <w:tcBorders>
              <w:top w:val="dotted" w:sz="4" w:space="0" w:color="000000"/>
              <w:left w:val="dotted" w:sz="4" w:space="0" w:color="000000"/>
              <w:bottom w:val="dotted" w:sz="4" w:space="0" w:color="000000"/>
              <w:right w:val="dotted" w:sz="4" w:space="0" w:color="000000"/>
            </w:tcBorders>
            <w:vAlign w:val="center"/>
          </w:tcPr>
          <w:p w14:paraId="7D43259C" w14:textId="77777777" w:rsidR="00383B0E" w:rsidRPr="00EB1702" w:rsidRDefault="00383B0E" w:rsidP="00146A23">
            <w:pPr>
              <w:widowControl w:val="0"/>
              <w:jc w:val="center"/>
              <w:rPr>
                <w:rFonts w:ascii="Times New Roman" w:eastAsia="Times New Roman" w:hAnsi="Times New Roman" w:cs="Times New Roman"/>
                <w:bCs/>
                <w:sz w:val="20"/>
                <w:szCs w:val="20"/>
              </w:rPr>
            </w:pPr>
            <w:r w:rsidRPr="00EB1702">
              <w:rPr>
                <w:rFonts w:ascii="Times New Roman" w:eastAsia="Times New Roman" w:hAnsi="Times New Roman" w:cs="Times New Roman"/>
                <w:bCs/>
                <w:sz w:val="20"/>
                <w:szCs w:val="20"/>
              </w:rPr>
              <w:t>16</w:t>
            </w:r>
          </w:p>
        </w:tc>
        <w:tc>
          <w:tcPr>
            <w:tcW w:w="1077" w:type="dxa"/>
            <w:tcBorders>
              <w:top w:val="dotted" w:sz="4" w:space="0" w:color="000000"/>
              <w:left w:val="dotted" w:sz="4" w:space="0" w:color="000000"/>
              <w:bottom w:val="dotted" w:sz="4" w:space="0" w:color="000000"/>
              <w:right w:val="dotted" w:sz="4" w:space="0" w:color="000000"/>
            </w:tcBorders>
            <w:vAlign w:val="center"/>
          </w:tcPr>
          <w:p w14:paraId="1406C1B1" w14:textId="77777777" w:rsidR="00383B0E" w:rsidRPr="00C4510C" w:rsidRDefault="00383B0E" w:rsidP="00146A23">
            <w:pPr>
              <w:widowControl w:val="0"/>
              <w:jc w:val="center"/>
              <w:rPr>
                <w:rFonts w:ascii="Times New Roman" w:eastAsia="Times New Roman" w:hAnsi="Times New Roman" w:cs="Times New Roman"/>
                <w:bCs/>
                <w:sz w:val="20"/>
                <w:szCs w:val="20"/>
                <w:lang w:eastAsia="ru-RU"/>
              </w:rPr>
            </w:pPr>
            <w:r w:rsidRPr="00C4510C">
              <w:rPr>
                <w:rFonts w:ascii="Times New Roman" w:eastAsia="Times New Roman" w:hAnsi="Times New Roman" w:cs="Times New Roman"/>
                <w:bCs/>
                <w:sz w:val="20"/>
                <w:szCs w:val="20"/>
                <w:lang w:eastAsia="ru-RU"/>
              </w:rPr>
              <w:t>19</w:t>
            </w:r>
          </w:p>
        </w:tc>
        <w:tc>
          <w:tcPr>
            <w:tcW w:w="1105" w:type="dxa"/>
            <w:tcBorders>
              <w:top w:val="dotted" w:sz="4" w:space="0" w:color="000000"/>
              <w:left w:val="dotted" w:sz="4" w:space="0" w:color="000000"/>
              <w:bottom w:val="dotted" w:sz="4" w:space="0" w:color="000000"/>
              <w:right w:val="dotted" w:sz="4" w:space="0" w:color="000000"/>
            </w:tcBorders>
            <w:vAlign w:val="center"/>
          </w:tcPr>
          <w:p w14:paraId="62416C0E" w14:textId="77777777" w:rsidR="00383B0E" w:rsidRPr="00C4510C" w:rsidRDefault="00383B0E" w:rsidP="00146A23">
            <w:pPr>
              <w:widowControl w:val="0"/>
              <w:jc w:val="center"/>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23</w:t>
            </w:r>
          </w:p>
        </w:tc>
        <w:tc>
          <w:tcPr>
            <w:tcW w:w="1106" w:type="dxa"/>
            <w:tcBorders>
              <w:top w:val="dotted" w:sz="4" w:space="0" w:color="000000"/>
              <w:left w:val="dotted" w:sz="4" w:space="0" w:color="000000"/>
              <w:bottom w:val="dotted" w:sz="4" w:space="0" w:color="000000"/>
              <w:right w:val="dotted" w:sz="4" w:space="0" w:color="000000"/>
            </w:tcBorders>
            <w:vAlign w:val="center"/>
          </w:tcPr>
          <w:p w14:paraId="02DB3D3E" w14:textId="77777777" w:rsidR="00383B0E" w:rsidRPr="00F334AD" w:rsidRDefault="00383B0E" w:rsidP="00146A23">
            <w:pPr>
              <w:widowControl w:val="0"/>
              <w:jc w:val="center"/>
              <w:rPr>
                <w:rFonts w:ascii="Times New Roman" w:eastAsia="Times New Roman" w:hAnsi="Times New Roman" w:cs="Times New Roman"/>
                <w:bCs/>
                <w:sz w:val="20"/>
                <w:szCs w:val="20"/>
                <w:lang w:eastAsia="ru-RU"/>
              </w:rPr>
            </w:pPr>
            <w:r w:rsidRPr="00F334AD">
              <w:rPr>
                <w:rFonts w:ascii="Times New Roman" w:eastAsia="Times New Roman" w:hAnsi="Times New Roman" w:cs="Times New Roman"/>
                <w:bCs/>
                <w:sz w:val="20"/>
                <w:szCs w:val="20"/>
                <w:lang w:eastAsia="ru-RU"/>
              </w:rPr>
              <w:t>14</w:t>
            </w:r>
          </w:p>
        </w:tc>
        <w:tc>
          <w:tcPr>
            <w:tcW w:w="1106" w:type="dxa"/>
            <w:tcBorders>
              <w:top w:val="dotted" w:sz="4" w:space="0" w:color="000000"/>
              <w:left w:val="dotted" w:sz="4" w:space="0" w:color="000000"/>
              <w:bottom w:val="dotted" w:sz="4" w:space="0" w:color="000000"/>
              <w:right w:val="dotted" w:sz="4" w:space="0" w:color="000000"/>
            </w:tcBorders>
            <w:vAlign w:val="center"/>
          </w:tcPr>
          <w:p w14:paraId="2FC91312" w14:textId="77777777" w:rsidR="00383B0E" w:rsidRPr="002C5435" w:rsidRDefault="00383B0E" w:rsidP="00146A23">
            <w:pPr>
              <w:contextualSpacing/>
              <w:jc w:val="center"/>
              <w:rPr>
                <w:rFonts w:ascii="Times New Roman" w:hAnsi="Times New Roman" w:cs="Times New Roman"/>
                <w:color w:val="000000"/>
                <w:sz w:val="20"/>
                <w:szCs w:val="20"/>
              </w:rPr>
            </w:pPr>
            <w:r w:rsidRPr="002C5435">
              <w:rPr>
                <w:rFonts w:ascii="Times New Roman" w:hAnsi="Times New Roman" w:cs="Times New Roman"/>
                <w:color w:val="000000"/>
                <w:sz w:val="20"/>
                <w:szCs w:val="20"/>
              </w:rPr>
              <w:t>72</w:t>
            </w:r>
          </w:p>
        </w:tc>
      </w:tr>
      <w:tr w:rsidR="00383B0E" w:rsidRPr="00EB1702" w14:paraId="20E8489D" w14:textId="77777777" w:rsidTr="002C3B75">
        <w:trPr>
          <w:trHeight w:val="271"/>
        </w:trPr>
        <w:tc>
          <w:tcPr>
            <w:tcW w:w="570" w:type="dxa"/>
            <w:tcBorders>
              <w:top w:val="dotted" w:sz="4" w:space="0" w:color="000000"/>
              <w:left w:val="dotted" w:sz="4" w:space="0" w:color="000000"/>
              <w:bottom w:val="dotted" w:sz="4" w:space="0" w:color="000000"/>
              <w:right w:val="dotted" w:sz="4" w:space="0" w:color="000000"/>
            </w:tcBorders>
          </w:tcPr>
          <w:p w14:paraId="60653BF5" w14:textId="77777777" w:rsidR="00383B0E" w:rsidRPr="00146A23" w:rsidRDefault="00383B0E" w:rsidP="001F2BC1">
            <w:pPr>
              <w:widowControl w:val="0"/>
              <w:spacing w:line="276" w:lineRule="auto"/>
              <w:ind w:right="-284"/>
              <w:jc w:val="both"/>
              <w:rPr>
                <w:rFonts w:ascii="Times New Roman" w:eastAsia="Times New Roman" w:hAnsi="Times New Roman" w:cs="Times New Roman"/>
                <w:sz w:val="20"/>
                <w:szCs w:val="20"/>
              </w:rPr>
            </w:pPr>
            <w:r w:rsidRPr="00146A23">
              <w:rPr>
                <w:rFonts w:ascii="Times New Roman" w:eastAsia="Times New Roman" w:hAnsi="Times New Roman" w:cs="Times New Roman"/>
                <w:sz w:val="20"/>
                <w:szCs w:val="20"/>
              </w:rPr>
              <w:t>9.</w:t>
            </w:r>
          </w:p>
        </w:tc>
        <w:tc>
          <w:tcPr>
            <w:tcW w:w="3933" w:type="dxa"/>
            <w:tcBorders>
              <w:top w:val="dotted" w:sz="4" w:space="0" w:color="000000"/>
              <w:left w:val="dotted" w:sz="4" w:space="0" w:color="000000"/>
              <w:bottom w:val="dotted" w:sz="4" w:space="0" w:color="000000"/>
              <w:right w:val="dotted" w:sz="4" w:space="0" w:color="000000"/>
            </w:tcBorders>
            <w:vAlign w:val="center"/>
          </w:tcPr>
          <w:p w14:paraId="26BA20F7" w14:textId="77777777" w:rsidR="00383B0E" w:rsidRPr="00EB1702" w:rsidRDefault="00383B0E" w:rsidP="00146A23">
            <w:pPr>
              <w:widowControl w:val="0"/>
              <w:rPr>
                <w:rFonts w:ascii="Times New Roman" w:eastAsia="Times New Roman" w:hAnsi="Times New Roman" w:cs="Times New Roman"/>
                <w:sz w:val="20"/>
                <w:szCs w:val="20"/>
              </w:rPr>
            </w:pPr>
            <w:r w:rsidRPr="00EB1702">
              <w:rPr>
                <w:rFonts w:ascii="Times New Roman" w:eastAsia="Times New Roman" w:hAnsi="Times New Roman" w:cs="Times New Roman"/>
                <w:sz w:val="20"/>
                <w:szCs w:val="20"/>
              </w:rPr>
              <w:t>Право на жилище</w:t>
            </w:r>
          </w:p>
        </w:tc>
        <w:tc>
          <w:tcPr>
            <w:tcW w:w="992" w:type="dxa"/>
            <w:tcBorders>
              <w:top w:val="dotted" w:sz="4" w:space="0" w:color="000000"/>
              <w:left w:val="dotted" w:sz="4" w:space="0" w:color="000000"/>
              <w:bottom w:val="dotted" w:sz="4" w:space="0" w:color="000000"/>
              <w:right w:val="dotted" w:sz="4" w:space="0" w:color="000000"/>
            </w:tcBorders>
            <w:vAlign w:val="center"/>
          </w:tcPr>
          <w:p w14:paraId="4D8F59FA" w14:textId="77777777" w:rsidR="00383B0E" w:rsidRPr="00EB1702" w:rsidRDefault="00383B0E" w:rsidP="00146A23">
            <w:pPr>
              <w:widowControl w:val="0"/>
              <w:jc w:val="center"/>
              <w:rPr>
                <w:rFonts w:ascii="Times New Roman" w:eastAsia="Times New Roman" w:hAnsi="Times New Roman" w:cs="Times New Roman"/>
                <w:bCs/>
                <w:sz w:val="20"/>
                <w:szCs w:val="20"/>
              </w:rPr>
            </w:pPr>
            <w:r w:rsidRPr="00EB1702">
              <w:rPr>
                <w:rFonts w:ascii="Times New Roman" w:eastAsia="Times New Roman" w:hAnsi="Times New Roman" w:cs="Times New Roman"/>
                <w:bCs/>
                <w:sz w:val="20"/>
                <w:szCs w:val="20"/>
              </w:rPr>
              <w:t>21</w:t>
            </w:r>
          </w:p>
        </w:tc>
        <w:tc>
          <w:tcPr>
            <w:tcW w:w="1077" w:type="dxa"/>
            <w:tcBorders>
              <w:top w:val="dotted" w:sz="4" w:space="0" w:color="000000"/>
              <w:left w:val="dotted" w:sz="4" w:space="0" w:color="000000"/>
              <w:bottom w:val="dotted" w:sz="4" w:space="0" w:color="000000"/>
              <w:right w:val="dotted" w:sz="4" w:space="0" w:color="000000"/>
            </w:tcBorders>
            <w:vAlign w:val="center"/>
          </w:tcPr>
          <w:p w14:paraId="0F7BB925" w14:textId="77777777" w:rsidR="00383B0E" w:rsidRPr="00C4510C" w:rsidRDefault="00383B0E" w:rsidP="00146A23">
            <w:pPr>
              <w:widowControl w:val="0"/>
              <w:jc w:val="center"/>
              <w:rPr>
                <w:rFonts w:ascii="Times New Roman" w:eastAsia="Times New Roman" w:hAnsi="Times New Roman" w:cs="Times New Roman"/>
                <w:bCs/>
                <w:sz w:val="20"/>
                <w:szCs w:val="20"/>
                <w:lang w:eastAsia="ru-RU"/>
              </w:rPr>
            </w:pPr>
            <w:r w:rsidRPr="00C4510C">
              <w:rPr>
                <w:rFonts w:ascii="Times New Roman" w:eastAsia="Times New Roman" w:hAnsi="Times New Roman" w:cs="Times New Roman"/>
                <w:bCs/>
                <w:sz w:val="20"/>
                <w:szCs w:val="20"/>
                <w:lang w:eastAsia="ru-RU"/>
              </w:rPr>
              <w:t>16</w:t>
            </w:r>
          </w:p>
        </w:tc>
        <w:tc>
          <w:tcPr>
            <w:tcW w:w="1105" w:type="dxa"/>
            <w:tcBorders>
              <w:top w:val="dotted" w:sz="4" w:space="0" w:color="000000"/>
              <w:left w:val="dotted" w:sz="4" w:space="0" w:color="000000"/>
              <w:bottom w:val="dotted" w:sz="4" w:space="0" w:color="000000"/>
              <w:right w:val="dotted" w:sz="4" w:space="0" w:color="000000"/>
            </w:tcBorders>
            <w:vAlign w:val="center"/>
          </w:tcPr>
          <w:p w14:paraId="187A7472" w14:textId="77777777" w:rsidR="00383B0E" w:rsidRPr="00C4510C" w:rsidRDefault="00383B0E" w:rsidP="00146A23">
            <w:pPr>
              <w:widowControl w:val="0"/>
              <w:jc w:val="center"/>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17</w:t>
            </w:r>
          </w:p>
        </w:tc>
        <w:tc>
          <w:tcPr>
            <w:tcW w:w="1106" w:type="dxa"/>
            <w:tcBorders>
              <w:top w:val="dotted" w:sz="4" w:space="0" w:color="000000"/>
              <w:left w:val="dotted" w:sz="4" w:space="0" w:color="000000"/>
              <w:bottom w:val="dotted" w:sz="4" w:space="0" w:color="000000"/>
              <w:right w:val="dotted" w:sz="4" w:space="0" w:color="000000"/>
            </w:tcBorders>
            <w:vAlign w:val="center"/>
          </w:tcPr>
          <w:p w14:paraId="2CD1EF24" w14:textId="77777777" w:rsidR="00383B0E" w:rsidRPr="00F334AD" w:rsidRDefault="00383B0E" w:rsidP="00146A23">
            <w:pPr>
              <w:widowControl w:val="0"/>
              <w:jc w:val="center"/>
              <w:rPr>
                <w:rFonts w:ascii="Times New Roman" w:eastAsia="Times New Roman" w:hAnsi="Times New Roman" w:cs="Times New Roman"/>
                <w:bCs/>
                <w:sz w:val="20"/>
                <w:szCs w:val="20"/>
                <w:lang w:eastAsia="ru-RU"/>
              </w:rPr>
            </w:pPr>
            <w:r w:rsidRPr="00F334AD">
              <w:rPr>
                <w:rFonts w:ascii="Times New Roman" w:eastAsia="Times New Roman" w:hAnsi="Times New Roman" w:cs="Times New Roman"/>
                <w:bCs/>
                <w:sz w:val="20"/>
                <w:szCs w:val="20"/>
                <w:lang w:eastAsia="ru-RU"/>
              </w:rPr>
              <w:t>22</w:t>
            </w:r>
          </w:p>
        </w:tc>
        <w:tc>
          <w:tcPr>
            <w:tcW w:w="1106" w:type="dxa"/>
            <w:tcBorders>
              <w:top w:val="dotted" w:sz="4" w:space="0" w:color="000000"/>
              <w:left w:val="dotted" w:sz="4" w:space="0" w:color="000000"/>
              <w:bottom w:val="dotted" w:sz="4" w:space="0" w:color="000000"/>
              <w:right w:val="dotted" w:sz="4" w:space="0" w:color="000000"/>
            </w:tcBorders>
            <w:vAlign w:val="center"/>
          </w:tcPr>
          <w:p w14:paraId="0CCFF4A0" w14:textId="77777777" w:rsidR="00383B0E" w:rsidRPr="002C5435" w:rsidRDefault="00383B0E" w:rsidP="00146A23">
            <w:pPr>
              <w:contextualSpacing/>
              <w:jc w:val="center"/>
              <w:rPr>
                <w:rFonts w:ascii="Times New Roman" w:hAnsi="Times New Roman" w:cs="Times New Roman"/>
                <w:color w:val="000000"/>
                <w:sz w:val="20"/>
                <w:szCs w:val="20"/>
              </w:rPr>
            </w:pPr>
            <w:r w:rsidRPr="002C5435">
              <w:rPr>
                <w:rFonts w:ascii="Times New Roman" w:hAnsi="Times New Roman" w:cs="Times New Roman"/>
                <w:color w:val="000000"/>
                <w:sz w:val="20"/>
                <w:szCs w:val="20"/>
              </w:rPr>
              <w:t>76</w:t>
            </w:r>
          </w:p>
        </w:tc>
      </w:tr>
      <w:tr w:rsidR="00383B0E" w:rsidRPr="00EB1702" w14:paraId="3DFE4E89" w14:textId="77777777" w:rsidTr="002C3B75">
        <w:trPr>
          <w:trHeight w:val="280"/>
        </w:trPr>
        <w:tc>
          <w:tcPr>
            <w:tcW w:w="570" w:type="dxa"/>
            <w:tcBorders>
              <w:top w:val="dotted" w:sz="4" w:space="0" w:color="000000"/>
              <w:left w:val="dotted" w:sz="4" w:space="0" w:color="000000"/>
              <w:bottom w:val="dotted" w:sz="4" w:space="0" w:color="000000"/>
              <w:right w:val="dotted" w:sz="4" w:space="0" w:color="000000"/>
            </w:tcBorders>
          </w:tcPr>
          <w:p w14:paraId="0A366224" w14:textId="77777777" w:rsidR="00383B0E" w:rsidRPr="00146A23" w:rsidRDefault="00383B0E" w:rsidP="001F2BC1">
            <w:pPr>
              <w:widowControl w:val="0"/>
              <w:spacing w:line="276" w:lineRule="auto"/>
              <w:ind w:right="-284"/>
              <w:jc w:val="both"/>
              <w:rPr>
                <w:rFonts w:ascii="Times New Roman" w:eastAsia="Times New Roman" w:hAnsi="Times New Roman" w:cs="Times New Roman"/>
                <w:sz w:val="20"/>
                <w:szCs w:val="20"/>
              </w:rPr>
            </w:pPr>
            <w:r w:rsidRPr="00146A23">
              <w:rPr>
                <w:rFonts w:ascii="Times New Roman" w:eastAsia="Times New Roman" w:hAnsi="Times New Roman" w:cs="Times New Roman"/>
                <w:sz w:val="20"/>
                <w:szCs w:val="20"/>
              </w:rPr>
              <w:t>10.</w:t>
            </w:r>
          </w:p>
        </w:tc>
        <w:tc>
          <w:tcPr>
            <w:tcW w:w="3933" w:type="dxa"/>
            <w:tcBorders>
              <w:top w:val="dotted" w:sz="4" w:space="0" w:color="000000"/>
              <w:left w:val="dotted" w:sz="4" w:space="0" w:color="000000"/>
              <w:bottom w:val="dotted" w:sz="4" w:space="0" w:color="000000"/>
              <w:right w:val="dotted" w:sz="4" w:space="0" w:color="000000"/>
            </w:tcBorders>
            <w:vAlign w:val="center"/>
          </w:tcPr>
          <w:p w14:paraId="635FADE8" w14:textId="77777777" w:rsidR="00383B0E" w:rsidRPr="00EB1702" w:rsidRDefault="00383B0E" w:rsidP="00146A23">
            <w:pPr>
              <w:widowControl w:val="0"/>
              <w:rPr>
                <w:rFonts w:ascii="Times New Roman" w:eastAsia="Times New Roman" w:hAnsi="Times New Roman" w:cs="Times New Roman"/>
                <w:sz w:val="20"/>
                <w:szCs w:val="20"/>
              </w:rPr>
            </w:pPr>
            <w:r w:rsidRPr="00EB1702">
              <w:rPr>
                <w:rFonts w:ascii="Times New Roman" w:eastAsia="Times New Roman" w:hAnsi="Times New Roman" w:cs="Times New Roman"/>
                <w:sz w:val="20"/>
                <w:szCs w:val="20"/>
              </w:rPr>
              <w:t>Право наследования</w:t>
            </w:r>
          </w:p>
        </w:tc>
        <w:tc>
          <w:tcPr>
            <w:tcW w:w="992" w:type="dxa"/>
            <w:tcBorders>
              <w:top w:val="dotted" w:sz="4" w:space="0" w:color="000000"/>
              <w:left w:val="dotted" w:sz="4" w:space="0" w:color="000000"/>
              <w:bottom w:val="dotted" w:sz="4" w:space="0" w:color="000000"/>
              <w:right w:val="dotted" w:sz="4" w:space="0" w:color="000000"/>
            </w:tcBorders>
            <w:vAlign w:val="center"/>
          </w:tcPr>
          <w:p w14:paraId="689F8B46" w14:textId="77777777" w:rsidR="00383B0E" w:rsidRPr="00EB1702" w:rsidRDefault="00383B0E" w:rsidP="00146A23">
            <w:pPr>
              <w:widowControl w:val="0"/>
              <w:jc w:val="center"/>
              <w:rPr>
                <w:rFonts w:ascii="Times New Roman" w:eastAsia="Times New Roman" w:hAnsi="Times New Roman" w:cs="Times New Roman"/>
                <w:bCs/>
                <w:sz w:val="20"/>
                <w:szCs w:val="20"/>
              </w:rPr>
            </w:pPr>
            <w:r w:rsidRPr="00EB1702">
              <w:rPr>
                <w:rFonts w:ascii="Times New Roman" w:eastAsia="Times New Roman" w:hAnsi="Times New Roman" w:cs="Times New Roman"/>
                <w:bCs/>
                <w:sz w:val="20"/>
                <w:szCs w:val="20"/>
              </w:rPr>
              <w:t>1</w:t>
            </w:r>
          </w:p>
        </w:tc>
        <w:tc>
          <w:tcPr>
            <w:tcW w:w="1077" w:type="dxa"/>
            <w:tcBorders>
              <w:top w:val="dotted" w:sz="4" w:space="0" w:color="000000"/>
              <w:left w:val="dotted" w:sz="4" w:space="0" w:color="000000"/>
              <w:bottom w:val="dotted" w:sz="4" w:space="0" w:color="000000"/>
              <w:right w:val="dotted" w:sz="4" w:space="0" w:color="000000"/>
            </w:tcBorders>
            <w:vAlign w:val="center"/>
          </w:tcPr>
          <w:p w14:paraId="4BAEEF25" w14:textId="77777777" w:rsidR="00383B0E" w:rsidRPr="00C4510C" w:rsidRDefault="00383B0E" w:rsidP="00146A23">
            <w:pPr>
              <w:widowControl w:val="0"/>
              <w:jc w:val="center"/>
              <w:rPr>
                <w:rFonts w:ascii="Times New Roman" w:eastAsia="Times New Roman" w:hAnsi="Times New Roman" w:cs="Times New Roman"/>
                <w:bCs/>
                <w:sz w:val="20"/>
                <w:szCs w:val="20"/>
                <w:lang w:eastAsia="ru-RU"/>
              </w:rPr>
            </w:pPr>
            <w:r w:rsidRPr="00C4510C">
              <w:rPr>
                <w:rFonts w:ascii="Times New Roman" w:eastAsia="Times New Roman" w:hAnsi="Times New Roman" w:cs="Times New Roman"/>
                <w:bCs/>
                <w:sz w:val="20"/>
                <w:szCs w:val="20"/>
                <w:lang w:eastAsia="ru-RU"/>
              </w:rPr>
              <w:t>1</w:t>
            </w:r>
          </w:p>
        </w:tc>
        <w:tc>
          <w:tcPr>
            <w:tcW w:w="1105" w:type="dxa"/>
            <w:tcBorders>
              <w:top w:val="dotted" w:sz="4" w:space="0" w:color="000000"/>
              <w:left w:val="dotted" w:sz="4" w:space="0" w:color="000000"/>
              <w:bottom w:val="dotted" w:sz="4" w:space="0" w:color="000000"/>
              <w:right w:val="dotted" w:sz="4" w:space="0" w:color="000000"/>
            </w:tcBorders>
            <w:vAlign w:val="center"/>
          </w:tcPr>
          <w:p w14:paraId="11193BCE" w14:textId="77777777" w:rsidR="00383B0E" w:rsidRPr="00C4510C" w:rsidRDefault="00383B0E" w:rsidP="00146A23">
            <w:pPr>
              <w:widowControl w:val="0"/>
              <w:jc w:val="center"/>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w:t>
            </w:r>
          </w:p>
        </w:tc>
        <w:tc>
          <w:tcPr>
            <w:tcW w:w="1106" w:type="dxa"/>
            <w:tcBorders>
              <w:top w:val="dotted" w:sz="4" w:space="0" w:color="000000"/>
              <w:left w:val="dotted" w:sz="4" w:space="0" w:color="000000"/>
              <w:bottom w:val="dotted" w:sz="4" w:space="0" w:color="000000"/>
              <w:right w:val="dotted" w:sz="4" w:space="0" w:color="000000"/>
            </w:tcBorders>
            <w:vAlign w:val="center"/>
          </w:tcPr>
          <w:p w14:paraId="10180DC1" w14:textId="77777777" w:rsidR="00383B0E" w:rsidRPr="00F334AD" w:rsidRDefault="00383B0E" w:rsidP="00146A23">
            <w:pPr>
              <w:widowControl w:val="0"/>
              <w:jc w:val="center"/>
              <w:rPr>
                <w:rFonts w:ascii="Times New Roman" w:eastAsia="Times New Roman" w:hAnsi="Times New Roman" w:cs="Times New Roman"/>
                <w:bCs/>
                <w:sz w:val="20"/>
                <w:szCs w:val="20"/>
                <w:lang w:eastAsia="ru-RU"/>
              </w:rPr>
            </w:pPr>
            <w:r w:rsidRPr="00F334AD">
              <w:rPr>
                <w:rFonts w:ascii="Times New Roman" w:eastAsia="Times New Roman" w:hAnsi="Times New Roman" w:cs="Times New Roman"/>
                <w:bCs/>
                <w:sz w:val="20"/>
                <w:szCs w:val="20"/>
                <w:lang w:eastAsia="ru-RU"/>
              </w:rPr>
              <w:t>-</w:t>
            </w:r>
          </w:p>
        </w:tc>
        <w:tc>
          <w:tcPr>
            <w:tcW w:w="1106" w:type="dxa"/>
            <w:tcBorders>
              <w:top w:val="dotted" w:sz="4" w:space="0" w:color="000000"/>
              <w:left w:val="dotted" w:sz="4" w:space="0" w:color="000000"/>
              <w:bottom w:val="dotted" w:sz="4" w:space="0" w:color="000000"/>
              <w:right w:val="dotted" w:sz="4" w:space="0" w:color="000000"/>
            </w:tcBorders>
            <w:vAlign w:val="center"/>
          </w:tcPr>
          <w:p w14:paraId="05D45645" w14:textId="77777777" w:rsidR="00383B0E" w:rsidRPr="002C5435" w:rsidRDefault="00383B0E" w:rsidP="00146A23">
            <w:pPr>
              <w:contextualSpacing/>
              <w:jc w:val="center"/>
              <w:rPr>
                <w:rFonts w:ascii="Times New Roman" w:hAnsi="Times New Roman" w:cs="Times New Roman"/>
                <w:color w:val="000000"/>
                <w:sz w:val="20"/>
                <w:szCs w:val="20"/>
              </w:rPr>
            </w:pPr>
            <w:r w:rsidRPr="002C5435">
              <w:rPr>
                <w:rFonts w:ascii="Times New Roman" w:hAnsi="Times New Roman" w:cs="Times New Roman"/>
                <w:color w:val="000000"/>
                <w:sz w:val="20"/>
                <w:szCs w:val="20"/>
              </w:rPr>
              <w:t>2</w:t>
            </w:r>
          </w:p>
        </w:tc>
      </w:tr>
      <w:tr w:rsidR="00383B0E" w:rsidRPr="00EB1702" w14:paraId="7F134F72" w14:textId="77777777" w:rsidTr="002C3B75">
        <w:trPr>
          <w:trHeight w:val="338"/>
        </w:trPr>
        <w:tc>
          <w:tcPr>
            <w:tcW w:w="570" w:type="dxa"/>
            <w:tcBorders>
              <w:top w:val="dotted" w:sz="4" w:space="0" w:color="000000"/>
              <w:left w:val="dotted" w:sz="4" w:space="0" w:color="000000"/>
              <w:bottom w:val="dotted" w:sz="4" w:space="0" w:color="000000"/>
              <w:right w:val="dotted" w:sz="4" w:space="0" w:color="000000"/>
            </w:tcBorders>
          </w:tcPr>
          <w:p w14:paraId="6017C3D2" w14:textId="77777777" w:rsidR="00383B0E" w:rsidRPr="00146A23" w:rsidRDefault="00383B0E" w:rsidP="001F2BC1">
            <w:pPr>
              <w:widowControl w:val="0"/>
              <w:ind w:right="-284"/>
              <w:jc w:val="both"/>
              <w:rPr>
                <w:rFonts w:ascii="Times New Roman" w:eastAsia="Times New Roman" w:hAnsi="Times New Roman" w:cs="Times New Roman"/>
                <w:sz w:val="20"/>
                <w:szCs w:val="20"/>
              </w:rPr>
            </w:pPr>
            <w:r w:rsidRPr="00146A23">
              <w:rPr>
                <w:rFonts w:ascii="Times New Roman" w:eastAsia="Times New Roman" w:hAnsi="Times New Roman" w:cs="Times New Roman"/>
                <w:sz w:val="20"/>
                <w:szCs w:val="20"/>
              </w:rPr>
              <w:t>11.</w:t>
            </w:r>
          </w:p>
        </w:tc>
        <w:tc>
          <w:tcPr>
            <w:tcW w:w="3933" w:type="dxa"/>
            <w:tcBorders>
              <w:top w:val="dotted" w:sz="4" w:space="0" w:color="000000"/>
              <w:left w:val="dotted" w:sz="4" w:space="0" w:color="000000"/>
              <w:bottom w:val="dotted" w:sz="4" w:space="0" w:color="000000"/>
              <w:right w:val="dotted" w:sz="4" w:space="0" w:color="000000"/>
            </w:tcBorders>
            <w:vAlign w:val="center"/>
          </w:tcPr>
          <w:p w14:paraId="0AC03844" w14:textId="77777777" w:rsidR="00383B0E" w:rsidRPr="00EB1702" w:rsidRDefault="00383B0E" w:rsidP="00146A23">
            <w:pPr>
              <w:widowControl w:val="0"/>
              <w:rPr>
                <w:rFonts w:ascii="Times New Roman" w:eastAsia="Times New Roman" w:hAnsi="Times New Roman" w:cs="Times New Roman"/>
                <w:sz w:val="20"/>
                <w:szCs w:val="20"/>
              </w:rPr>
            </w:pPr>
            <w:r w:rsidRPr="00EB1702">
              <w:rPr>
                <w:rFonts w:ascii="Times New Roman" w:eastAsia="Times New Roman" w:hAnsi="Times New Roman" w:cs="Times New Roman"/>
                <w:sz w:val="20"/>
                <w:szCs w:val="20"/>
              </w:rPr>
              <w:t>Право на охрану здоровья</w:t>
            </w:r>
          </w:p>
        </w:tc>
        <w:tc>
          <w:tcPr>
            <w:tcW w:w="992" w:type="dxa"/>
            <w:tcBorders>
              <w:top w:val="dotted" w:sz="4" w:space="0" w:color="000000"/>
              <w:left w:val="dotted" w:sz="4" w:space="0" w:color="000000"/>
              <w:bottom w:val="dotted" w:sz="4" w:space="0" w:color="000000"/>
              <w:right w:val="dotted" w:sz="4" w:space="0" w:color="000000"/>
            </w:tcBorders>
            <w:vAlign w:val="center"/>
          </w:tcPr>
          <w:p w14:paraId="0B3B4E8A" w14:textId="77777777" w:rsidR="00383B0E" w:rsidRPr="00EB1702" w:rsidRDefault="00383B0E" w:rsidP="00146A23">
            <w:pPr>
              <w:widowControl w:val="0"/>
              <w:jc w:val="center"/>
              <w:rPr>
                <w:rFonts w:ascii="Times New Roman" w:eastAsia="Times New Roman" w:hAnsi="Times New Roman" w:cs="Times New Roman"/>
                <w:bCs/>
                <w:sz w:val="20"/>
                <w:szCs w:val="20"/>
              </w:rPr>
            </w:pPr>
            <w:r w:rsidRPr="00EB1702">
              <w:rPr>
                <w:rFonts w:ascii="Times New Roman" w:eastAsia="Times New Roman" w:hAnsi="Times New Roman" w:cs="Times New Roman"/>
                <w:bCs/>
                <w:sz w:val="20"/>
                <w:szCs w:val="20"/>
              </w:rPr>
              <w:t>19</w:t>
            </w:r>
          </w:p>
        </w:tc>
        <w:tc>
          <w:tcPr>
            <w:tcW w:w="1077" w:type="dxa"/>
            <w:tcBorders>
              <w:top w:val="dotted" w:sz="4" w:space="0" w:color="000000"/>
              <w:left w:val="dotted" w:sz="4" w:space="0" w:color="000000"/>
              <w:bottom w:val="dotted" w:sz="4" w:space="0" w:color="000000"/>
              <w:right w:val="dotted" w:sz="4" w:space="0" w:color="000000"/>
            </w:tcBorders>
            <w:vAlign w:val="center"/>
          </w:tcPr>
          <w:p w14:paraId="7D40C2B2" w14:textId="77777777" w:rsidR="00383B0E" w:rsidRPr="00C4510C" w:rsidRDefault="00383B0E" w:rsidP="00146A23">
            <w:pPr>
              <w:widowControl w:val="0"/>
              <w:jc w:val="center"/>
              <w:rPr>
                <w:rFonts w:ascii="Times New Roman" w:eastAsia="Times New Roman" w:hAnsi="Times New Roman" w:cs="Times New Roman"/>
                <w:bCs/>
                <w:sz w:val="20"/>
                <w:szCs w:val="20"/>
                <w:lang w:eastAsia="ru-RU"/>
              </w:rPr>
            </w:pPr>
            <w:r w:rsidRPr="00C4510C">
              <w:rPr>
                <w:rFonts w:ascii="Times New Roman" w:eastAsia="Times New Roman" w:hAnsi="Times New Roman" w:cs="Times New Roman"/>
                <w:bCs/>
                <w:sz w:val="20"/>
                <w:szCs w:val="20"/>
                <w:lang w:eastAsia="ru-RU"/>
              </w:rPr>
              <w:t>39</w:t>
            </w:r>
          </w:p>
        </w:tc>
        <w:tc>
          <w:tcPr>
            <w:tcW w:w="1105" w:type="dxa"/>
            <w:tcBorders>
              <w:top w:val="dotted" w:sz="4" w:space="0" w:color="000000"/>
              <w:left w:val="dotted" w:sz="4" w:space="0" w:color="000000"/>
              <w:bottom w:val="dotted" w:sz="4" w:space="0" w:color="000000"/>
              <w:right w:val="dotted" w:sz="4" w:space="0" w:color="000000"/>
            </w:tcBorders>
            <w:vAlign w:val="center"/>
          </w:tcPr>
          <w:p w14:paraId="387A1A34" w14:textId="77777777" w:rsidR="00383B0E" w:rsidRPr="00C4510C" w:rsidRDefault="00383B0E" w:rsidP="00146A23">
            <w:pPr>
              <w:widowControl w:val="0"/>
              <w:jc w:val="center"/>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25</w:t>
            </w:r>
          </w:p>
        </w:tc>
        <w:tc>
          <w:tcPr>
            <w:tcW w:w="1106" w:type="dxa"/>
            <w:tcBorders>
              <w:top w:val="dotted" w:sz="4" w:space="0" w:color="000000"/>
              <w:left w:val="dotted" w:sz="4" w:space="0" w:color="000000"/>
              <w:bottom w:val="dotted" w:sz="4" w:space="0" w:color="000000"/>
              <w:right w:val="dotted" w:sz="4" w:space="0" w:color="000000"/>
            </w:tcBorders>
            <w:vAlign w:val="center"/>
          </w:tcPr>
          <w:p w14:paraId="3F4C1A54" w14:textId="77777777" w:rsidR="00383B0E" w:rsidRPr="00F334AD" w:rsidRDefault="00383B0E" w:rsidP="00146A23">
            <w:pPr>
              <w:widowControl w:val="0"/>
              <w:jc w:val="center"/>
              <w:rPr>
                <w:rFonts w:ascii="Times New Roman" w:eastAsia="Times New Roman" w:hAnsi="Times New Roman" w:cs="Times New Roman"/>
                <w:bCs/>
                <w:sz w:val="20"/>
                <w:szCs w:val="20"/>
                <w:lang w:eastAsia="ru-RU"/>
              </w:rPr>
            </w:pPr>
            <w:r w:rsidRPr="00F334AD">
              <w:rPr>
                <w:rFonts w:ascii="Times New Roman" w:eastAsia="Times New Roman" w:hAnsi="Times New Roman" w:cs="Times New Roman"/>
                <w:bCs/>
                <w:sz w:val="20"/>
                <w:szCs w:val="20"/>
                <w:lang w:eastAsia="ru-RU"/>
              </w:rPr>
              <w:t>22</w:t>
            </w:r>
          </w:p>
        </w:tc>
        <w:tc>
          <w:tcPr>
            <w:tcW w:w="1106" w:type="dxa"/>
            <w:tcBorders>
              <w:top w:val="dotted" w:sz="4" w:space="0" w:color="000000"/>
              <w:left w:val="dotted" w:sz="4" w:space="0" w:color="000000"/>
              <w:bottom w:val="dotted" w:sz="4" w:space="0" w:color="000000"/>
              <w:right w:val="dotted" w:sz="4" w:space="0" w:color="000000"/>
            </w:tcBorders>
            <w:vAlign w:val="center"/>
          </w:tcPr>
          <w:p w14:paraId="659ACF65" w14:textId="77777777" w:rsidR="00383B0E" w:rsidRPr="002C5435" w:rsidRDefault="00383B0E" w:rsidP="00146A23">
            <w:pPr>
              <w:contextualSpacing/>
              <w:jc w:val="center"/>
              <w:rPr>
                <w:rFonts w:ascii="Times New Roman" w:hAnsi="Times New Roman" w:cs="Times New Roman"/>
                <w:color w:val="000000"/>
                <w:sz w:val="20"/>
                <w:szCs w:val="20"/>
              </w:rPr>
            </w:pPr>
            <w:r w:rsidRPr="002C5435">
              <w:rPr>
                <w:rFonts w:ascii="Times New Roman" w:hAnsi="Times New Roman" w:cs="Times New Roman"/>
                <w:color w:val="000000"/>
                <w:sz w:val="20"/>
                <w:szCs w:val="20"/>
              </w:rPr>
              <w:t>105</w:t>
            </w:r>
          </w:p>
        </w:tc>
      </w:tr>
      <w:tr w:rsidR="00383B0E" w:rsidRPr="00EB1702" w14:paraId="1214CED5" w14:textId="77777777" w:rsidTr="002C3B75">
        <w:trPr>
          <w:trHeight w:val="338"/>
        </w:trPr>
        <w:tc>
          <w:tcPr>
            <w:tcW w:w="570" w:type="dxa"/>
            <w:tcBorders>
              <w:top w:val="dotted" w:sz="4" w:space="0" w:color="000000"/>
              <w:left w:val="dotted" w:sz="4" w:space="0" w:color="000000"/>
              <w:bottom w:val="dotted" w:sz="4" w:space="0" w:color="000000"/>
              <w:right w:val="dotted" w:sz="4" w:space="0" w:color="000000"/>
            </w:tcBorders>
          </w:tcPr>
          <w:p w14:paraId="22DBCEFD" w14:textId="77777777" w:rsidR="00383B0E" w:rsidRPr="00146A23" w:rsidRDefault="00383B0E" w:rsidP="001F2BC1">
            <w:pPr>
              <w:widowControl w:val="0"/>
              <w:ind w:right="-284"/>
              <w:jc w:val="both"/>
              <w:rPr>
                <w:rFonts w:ascii="Times New Roman" w:eastAsia="Times New Roman" w:hAnsi="Times New Roman" w:cs="Times New Roman"/>
                <w:sz w:val="20"/>
                <w:szCs w:val="20"/>
              </w:rPr>
            </w:pPr>
            <w:r w:rsidRPr="00146A23">
              <w:rPr>
                <w:rFonts w:ascii="Times New Roman" w:eastAsia="Times New Roman" w:hAnsi="Times New Roman" w:cs="Times New Roman"/>
                <w:sz w:val="20"/>
                <w:szCs w:val="20"/>
              </w:rPr>
              <w:t>12.</w:t>
            </w:r>
          </w:p>
        </w:tc>
        <w:tc>
          <w:tcPr>
            <w:tcW w:w="3933" w:type="dxa"/>
            <w:tcBorders>
              <w:top w:val="dotted" w:sz="4" w:space="0" w:color="000000"/>
              <w:left w:val="dotted" w:sz="4" w:space="0" w:color="000000"/>
              <w:bottom w:val="dotted" w:sz="4" w:space="0" w:color="000000"/>
              <w:right w:val="dotted" w:sz="4" w:space="0" w:color="000000"/>
            </w:tcBorders>
            <w:vAlign w:val="center"/>
          </w:tcPr>
          <w:p w14:paraId="65A07C13" w14:textId="6D8086A2" w:rsidR="00383B0E" w:rsidRPr="00EB1702" w:rsidRDefault="00383B0E" w:rsidP="00146A23">
            <w:pPr>
              <w:widowControl w:val="0"/>
              <w:rPr>
                <w:rFonts w:ascii="Times New Roman" w:eastAsia="Times New Roman" w:hAnsi="Times New Roman" w:cs="Times New Roman"/>
                <w:sz w:val="20"/>
                <w:szCs w:val="20"/>
              </w:rPr>
            </w:pPr>
            <w:r w:rsidRPr="00EB1702">
              <w:rPr>
                <w:rFonts w:ascii="Times New Roman" w:eastAsia="Times New Roman" w:hAnsi="Times New Roman" w:cs="Times New Roman"/>
                <w:sz w:val="20"/>
                <w:szCs w:val="20"/>
              </w:rPr>
              <w:t>Право на заняти</w:t>
            </w:r>
            <w:r w:rsidR="00F337D8">
              <w:rPr>
                <w:rFonts w:ascii="Times New Roman" w:eastAsia="Times New Roman" w:hAnsi="Times New Roman" w:cs="Times New Roman"/>
                <w:sz w:val="20"/>
                <w:szCs w:val="20"/>
              </w:rPr>
              <w:t>я</w:t>
            </w:r>
            <w:r w:rsidRPr="00EB1702">
              <w:rPr>
                <w:rFonts w:ascii="Times New Roman" w:eastAsia="Times New Roman" w:hAnsi="Times New Roman" w:cs="Times New Roman"/>
                <w:sz w:val="20"/>
                <w:szCs w:val="20"/>
              </w:rPr>
              <w:t xml:space="preserve"> физкультурой и спортом</w:t>
            </w:r>
          </w:p>
        </w:tc>
        <w:tc>
          <w:tcPr>
            <w:tcW w:w="992" w:type="dxa"/>
            <w:tcBorders>
              <w:top w:val="dotted" w:sz="4" w:space="0" w:color="000000"/>
              <w:left w:val="dotted" w:sz="4" w:space="0" w:color="000000"/>
              <w:bottom w:val="dotted" w:sz="4" w:space="0" w:color="000000"/>
              <w:right w:val="dotted" w:sz="4" w:space="0" w:color="000000"/>
            </w:tcBorders>
            <w:vAlign w:val="center"/>
          </w:tcPr>
          <w:p w14:paraId="58C4DFA2" w14:textId="77777777" w:rsidR="00383B0E" w:rsidRPr="00EB1702" w:rsidRDefault="00383B0E" w:rsidP="00146A23">
            <w:pPr>
              <w:widowControl w:val="0"/>
              <w:jc w:val="center"/>
              <w:rPr>
                <w:rFonts w:ascii="Times New Roman" w:eastAsia="Times New Roman" w:hAnsi="Times New Roman" w:cs="Times New Roman"/>
                <w:bCs/>
                <w:sz w:val="20"/>
                <w:szCs w:val="20"/>
              </w:rPr>
            </w:pPr>
            <w:r w:rsidRPr="00EB1702">
              <w:rPr>
                <w:rFonts w:ascii="Times New Roman" w:eastAsia="Times New Roman" w:hAnsi="Times New Roman" w:cs="Times New Roman"/>
                <w:bCs/>
                <w:sz w:val="20"/>
                <w:szCs w:val="20"/>
              </w:rPr>
              <w:t>-</w:t>
            </w:r>
          </w:p>
        </w:tc>
        <w:tc>
          <w:tcPr>
            <w:tcW w:w="1077" w:type="dxa"/>
            <w:tcBorders>
              <w:top w:val="dotted" w:sz="4" w:space="0" w:color="000000"/>
              <w:left w:val="dotted" w:sz="4" w:space="0" w:color="000000"/>
              <w:bottom w:val="dotted" w:sz="4" w:space="0" w:color="000000"/>
              <w:right w:val="dotted" w:sz="4" w:space="0" w:color="000000"/>
            </w:tcBorders>
            <w:vAlign w:val="center"/>
          </w:tcPr>
          <w:p w14:paraId="13C437ED" w14:textId="77777777" w:rsidR="00383B0E" w:rsidRPr="00C4510C" w:rsidRDefault="00383B0E" w:rsidP="00146A23">
            <w:pPr>
              <w:widowControl w:val="0"/>
              <w:jc w:val="center"/>
              <w:rPr>
                <w:rFonts w:ascii="Times New Roman" w:eastAsia="Times New Roman" w:hAnsi="Times New Roman" w:cs="Times New Roman"/>
                <w:bCs/>
                <w:sz w:val="20"/>
                <w:szCs w:val="20"/>
                <w:lang w:eastAsia="ru-RU"/>
              </w:rPr>
            </w:pPr>
            <w:r w:rsidRPr="00C4510C">
              <w:rPr>
                <w:rFonts w:ascii="Times New Roman" w:eastAsia="Times New Roman" w:hAnsi="Times New Roman" w:cs="Times New Roman"/>
                <w:bCs/>
                <w:sz w:val="20"/>
                <w:szCs w:val="20"/>
                <w:lang w:eastAsia="ru-RU"/>
              </w:rPr>
              <w:t>4</w:t>
            </w:r>
          </w:p>
        </w:tc>
        <w:tc>
          <w:tcPr>
            <w:tcW w:w="1105" w:type="dxa"/>
            <w:tcBorders>
              <w:top w:val="dotted" w:sz="4" w:space="0" w:color="000000"/>
              <w:left w:val="dotted" w:sz="4" w:space="0" w:color="000000"/>
              <w:bottom w:val="dotted" w:sz="4" w:space="0" w:color="000000"/>
              <w:right w:val="dotted" w:sz="4" w:space="0" w:color="000000"/>
            </w:tcBorders>
            <w:vAlign w:val="center"/>
          </w:tcPr>
          <w:p w14:paraId="69A22C0D" w14:textId="77777777" w:rsidR="00383B0E" w:rsidRPr="00C4510C" w:rsidRDefault="00383B0E" w:rsidP="00146A23">
            <w:pPr>
              <w:widowControl w:val="0"/>
              <w:jc w:val="center"/>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1</w:t>
            </w:r>
          </w:p>
        </w:tc>
        <w:tc>
          <w:tcPr>
            <w:tcW w:w="1106" w:type="dxa"/>
            <w:tcBorders>
              <w:top w:val="dotted" w:sz="4" w:space="0" w:color="000000"/>
              <w:left w:val="dotted" w:sz="4" w:space="0" w:color="000000"/>
              <w:bottom w:val="dotted" w:sz="4" w:space="0" w:color="000000"/>
              <w:right w:val="dotted" w:sz="4" w:space="0" w:color="000000"/>
            </w:tcBorders>
            <w:vAlign w:val="center"/>
          </w:tcPr>
          <w:p w14:paraId="0D80EE54" w14:textId="77777777" w:rsidR="00383B0E" w:rsidRPr="00F334AD" w:rsidRDefault="00383B0E" w:rsidP="00146A23">
            <w:pPr>
              <w:widowControl w:val="0"/>
              <w:jc w:val="center"/>
              <w:rPr>
                <w:rFonts w:ascii="Times New Roman" w:eastAsia="Times New Roman" w:hAnsi="Times New Roman" w:cs="Times New Roman"/>
                <w:bCs/>
                <w:sz w:val="20"/>
                <w:szCs w:val="20"/>
                <w:lang w:eastAsia="ru-RU"/>
              </w:rPr>
            </w:pPr>
            <w:r w:rsidRPr="00F334AD">
              <w:rPr>
                <w:rFonts w:ascii="Times New Roman" w:eastAsia="Times New Roman" w:hAnsi="Times New Roman" w:cs="Times New Roman"/>
                <w:bCs/>
                <w:sz w:val="20"/>
                <w:szCs w:val="20"/>
                <w:lang w:eastAsia="ru-RU"/>
              </w:rPr>
              <w:t>4</w:t>
            </w:r>
          </w:p>
        </w:tc>
        <w:tc>
          <w:tcPr>
            <w:tcW w:w="1106" w:type="dxa"/>
            <w:tcBorders>
              <w:top w:val="dotted" w:sz="4" w:space="0" w:color="000000"/>
              <w:left w:val="dotted" w:sz="4" w:space="0" w:color="000000"/>
              <w:bottom w:val="dotted" w:sz="4" w:space="0" w:color="000000"/>
              <w:right w:val="dotted" w:sz="4" w:space="0" w:color="000000"/>
            </w:tcBorders>
            <w:vAlign w:val="center"/>
          </w:tcPr>
          <w:p w14:paraId="2643CCCE" w14:textId="77777777" w:rsidR="00383B0E" w:rsidRPr="002C5435" w:rsidRDefault="00383B0E" w:rsidP="00146A23">
            <w:pPr>
              <w:contextualSpacing/>
              <w:jc w:val="center"/>
              <w:rPr>
                <w:rFonts w:ascii="Times New Roman" w:hAnsi="Times New Roman" w:cs="Times New Roman"/>
                <w:color w:val="000000"/>
                <w:sz w:val="20"/>
                <w:szCs w:val="20"/>
              </w:rPr>
            </w:pPr>
            <w:r w:rsidRPr="002C5435">
              <w:rPr>
                <w:rFonts w:ascii="Times New Roman" w:hAnsi="Times New Roman" w:cs="Times New Roman"/>
                <w:color w:val="000000"/>
                <w:sz w:val="20"/>
                <w:szCs w:val="20"/>
              </w:rPr>
              <w:t>9</w:t>
            </w:r>
          </w:p>
        </w:tc>
      </w:tr>
      <w:tr w:rsidR="00383B0E" w:rsidRPr="00EB1702" w14:paraId="576D78FE" w14:textId="77777777" w:rsidTr="002C3B75">
        <w:trPr>
          <w:trHeight w:val="271"/>
        </w:trPr>
        <w:tc>
          <w:tcPr>
            <w:tcW w:w="570" w:type="dxa"/>
            <w:tcBorders>
              <w:top w:val="dotted" w:sz="4" w:space="0" w:color="000000"/>
              <w:left w:val="dotted" w:sz="4" w:space="0" w:color="000000"/>
              <w:bottom w:val="dotted" w:sz="4" w:space="0" w:color="000000"/>
              <w:right w:val="dotted" w:sz="4" w:space="0" w:color="000000"/>
            </w:tcBorders>
          </w:tcPr>
          <w:p w14:paraId="434F8C9B" w14:textId="77777777" w:rsidR="00383B0E" w:rsidRPr="00146A23" w:rsidRDefault="00383B0E" w:rsidP="001F2BC1">
            <w:pPr>
              <w:widowControl w:val="0"/>
              <w:ind w:right="-284"/>
              <w:jc w:val="both"/>
              <w:rPr>
                <w:rFonts w:ascii="Times New Roman" w:eastAsia="Times New Roman" w:hAnsi="Times New Roman" w:cs="Times New Roman"/>
                <w:sz w:val="20"/>
                <w:szCs w:val="20"/>
              </w:rPr>
            </w:pPr>
            <w:r w:rsidRPr="00146A23">
              <w:rPr>
                <w:rFonts w:ascii="Times New Roman" w:eastAsia="Times New Roman" w:hAnsi="Times New Roman" w:cs="Times New Roman"/>
                <w:sz w:val="20"/>
                <w:szCs w:val="20"/>
              </w:rPr>
              <w:t>13.</w:t>
            </w:r>
          </w:p>
        </w:tc>
        <w:tc>
          <w:tcPr>
            <w:tcW w:w="3933" w:type="dxa"/>
            <w:tcBorders>
              <w:top w:val="dotted" w:sz="4" w:space="0" w:color="000000"/>
              <w:left w:val="dotted" w:sz="4" w:space="0" w:color="000000"/>
              <w:bottom w:val="dotted" w:sz="4" w:space="0" w:color="000000"/>
              <w:right w:val="dotted" w:sz="4" w:space="0" w:color="000000"/>
            </w:tcBorders>
            <w:vAlign w:val="center"/>
          </w:tcPr>
          <w:p w14:paraId="5DD1FE3C" w14:textId="77777777" w:rsidR="00383B0E" w:rsidRPr="00EB1702" w:rsidRDefault="00383B0E" w:rsidP="00146A23">
            <w:pPr>
              <w:widowControl w:val="0"/>
              <w:rPr>
                <w:rFonts w:ascii="Times New Roman" w:eastAsia="Times New Roman" w:hAnsi="Times New Roman" w:cs="Times New Roman"/>
                <w:sz w:val="20"/>
                <w:szCs w:val="20"/>
              </w:rPr>
            </w:pPr>
            <w:r w:rsidRPr="00EB1702">
              <w:rPr>
                <w:rFonts w:ascii="Times New Roman" w:eastAsia="Times New Roman" w:hAnsi="Times New Roman" w:cs="Times New Roman"/>
                <w:sz w:val="20"/>
                <w:szCs w:val="20"/>
              </w:rPr>
              <w:t>Право на благоприятную окружающую среду</w:t>
            </w:r>
          </w:p>
        </w:tc>
        <w:tc>
          <w:tcPr>
            <w:tcW w:w="992" w:type="dxa"/>
            <w:tcBorders>
              <w:top w:val="dotted" w:sz="4" w:space="0" w:color="000000"/>
              <w:left w:val="dotted" w:sz="4" w:space="0" w:color="000000"/>
              <w:bottom w:val="dotted" w:sz="4" w:space="0" w:color="000000"/>
              <w:right w:val="dotted" w:sz="4" w:space="0" w:color="000000"/>
            </w:tcBorders>
            <w:vAlign w:val="center"/>
          </w:tcPr>
          <w:p w14:paraId="5C131B29" w14:textId="77777777" w:rsidR="00383B0E" w:rsidRPr="00EB1702" w:rsidRDefault="00383B0E" w:rsidP="00146A23">
            <w:pPr>
              <w:widowControl w:val="0"/>
              <w:tabs>
                <w:tab w:val="left" w:pos="557"/>
                <w:tab w:val="left" w:pos="719"/>
              </w:tabs>
              <w:jc w:val="center"/>
              <w:rPr>
                <w:rFonts w:ascii="Times New Roman" w:eastAsia="Times New Roman" w:hAnsi="Times New Roman" w:cs="Times New Roman"/>
                <w:bCs/>
                <w:sz w:val="20"/>
                <w:szCs w:val="20"/>
              </w:rPr>
            </w:pPr>
            <w:r w:rsidRPr="00EB1702">
              <w:rPr>
                <w:rFonts w:ascii="Times New Roman" w:eastAsia="Times New Roman" w:hAnsi="Times New Roman" w:cs="Times New Roman"/>
                <w:bCs/>
                <w:sz w:val="20"/>
                <w:szCs w:val="20"/>
              </w:rPr>
              <w:t>6</w:t>
            </w:r>
          </w:p>
        </w:tc>
        <w:tc>
          <w:tcPr>
            <w:tcW w:w="1077" w:type="dxa"/>
            <w:tcBorders>
              <w:top w:val="dotted" w:sz="4" w:space="0" w:color="000000"/>
              <w:left w:val="dotted" w:sz="4" w:space="0" w:color="000000"/>
              <w:bottom w:val="dotted" w:sz="4" w:space="0" w:color="000000"/>
              <w:right w:val="dotted" w:sz="4" w:space="0" w:color="000000"/>
            </w:tcBorders>
            <w:vAlign w:val="center"/>
          </w:tcPr>
          <w:p w14:paraId="6405EC27" w14:textId="77777777" w:rsidR="00383B0E" w:rsidRPr="00C4510C" w:rsidRDefault="00383B0E" w:rsidP="00146A23">
            <w:pPr>
              <w:widowControl w:val="0"/>
              <w:tabs>
                <w:tab w:val="left" w:pos="557"/>
                <w:tab w:val="left" w:pos="719"/>
              </w:tabs>
              <w:jc w:val="center"/>
              <w:rPr>
                <w:rFonts w:ascii="Times New Roman" w:eastAsia="Times New Roman" w:hAnsi="Times New Roman" w:cs="Times New Roman"/>
                <w:bCs/>
                <w:sz w:val="20"/>
                <w:szCs w:val="20"/>
                <w:lang w:eastAsia="ru-RU"/>
              </w:rPr>
            </w:pPr>
            <w:r w:rsidRPr="00C4510C">
              <w:rPr>
                <w:rFonts w:ascii="Times New Roman" w:eastAsia="Times New Roman" w:hAnsi="Times New Roman" w:cs="Times New Roman"/>
                <w:bCs/>
                <w:sz w:val="20"/>
                <w:szCs w:val="20"/>
                <w:lang w:eastAsia="ru-RU"/>
              </w:rPr>
              <w:t>16</w:t>
            </w:r>
          </w:p>
        </w:tc>
        <w:tc>
          <w:tcPr>
            <w:tcW w:w="1105" w:type="dxa"/>
            <w:tcBorders>
              <w:top w:val="dotted" w:sz="4" w:space="0" w:color="000000"/>
              <w:left w:val="dotted" w:sz="4" w:space="0" w:color="000000"/>
              <w:bottom w:val="dotted" w:sz="4" w:space="0" w:color="000000"/>
              <w:right w:val="dotted" w:sz="4" w:space="0" w:color="000000"/>
            </w:tcBorders>
            <w:vAlign w:val="center"/>
          </w:tcPr>
          <w:p w14:paraId="52418276" w14:textId="77777777" w:rsidR="00383B0E" w:rsidRPr="00C4510C" w:rsidRDefault="00383B0E" w:rsidP="00146A23">
            <w:pPr>
              <w:widowControl w:val="0"/>
              <w:tabs>
                <w:tab w:val="left" w:pos="557"/>
                <w:tab w:val="left" w:pos="719"/>
              </w:tabs>
              <w:jc w:val="center"/>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1</w:t>
            </w:r>
          </w:p>
        </w:tc>
        <w:tc>
          <w:tcPr>
            <w:tcW w:w="1106" w:type="dxa"/>
            <w:tcBorders>
              <w:top w:val="dotted" w:sz="4" w:space="0" w:color="000000"/>
              <w:left w:val="dotted" w:sz="4" w:space="0" w:color="000000"/>
              <w:bottom w:val="dotted" w:sz="4" w:space="0" w:color="000000"/>
              <w:right w:val="dotted" w:sz="4" w:space="0" w:color="000000"/>
            </w:tcBorders>
            <w:vAlign w:val="center"/>
          </w:tcPr>
          <w:p w14:paraId="3636D118" w14:textId="77777777" w:rsidR="00383B0E" w:rsidRPr="00F334AD" w:rsidRDefault="00383B0E" w:rsidP="00146A23">
            <w:pPr>
              <w:widowControl w:val="0"/>
              <w:tabs>
                <w:tab w:val="left" w:pos="557"/>
                <w:tab w:val="left" w:pos="719"/>
              </w:tabs>
              <w:jc w:val="center"/>
              <w:rPr>
                <w:rFonts w:ascii="Times New Roman" w:eastAsia="Times New Roman" w:hAnsi="Times New Roman" w:cs="Times New Roman"/>
                <w:bCs/>
                <w:sz w:val="20"/>
                <w:szCs w:val="20"/>
                <w:lang w:eastAsia="ru-RU"/>
              </w:rPr>
            </w:pPr>
            <w:r w:rsidRPr="00F334AD">
              <w:rPr>
                <w:rFonts w:ascii="Times New Roman" w:eastAsia="Times New Roman" w:hAnsi="Times New Roman" w:cs="Times New Roman"/>
                <w:bCs/>
                <w:sz w:val="20"/>
                <w:szCs w:val="20"/>
                <w:lang w:eastAsia="ru-RU"/>
              </w:rPr>
              <w:t>6</w:t>
            </w:r>
          </w:p>
        </w:tc>
        <w:tc>
          <w:tcPr>
            <w:tcW w:w="1106" w:type="dxa"/>
            <w:tcBorders>
              <w:top w:val="dotted" w:sz="4" w:space="0" w:color="000000"/>
              <w:left w:val="dotted" w:sz="4" w:space="0" w:color="000000"/>
              <w:bottom w:val="dotted" w:sz="4" w:space="0" w:color="000000"/>
              <w:right w:val="dotted" w:sz="4" w:space="0" w:color="000000"/>
            </w:tcBorders>
            <w:vAlign w:val="center"/>
          </w:tcPr>
          <w:p w14:paraId="70005298" w14:textId="77777777" w:rsidR="00383B0E" w:rsidRPr="002C5435" w:rsidRDefault="00383B0E" w:rsidP="00146A23">
            <w:pPr>
              <w:jc w:val="center"/>
              <w:rPr>
                <w:rFonts w:ascii="Times New Roman" w:hAnsi="Times New Roman" w:cs="Times New Roman"/>
                <w:color w:val="000000"/>
                <w:sz w:val="20"/>
                <w:szCs w:val="20"/>
              </w:rPr>
            </w:pPr>
            <w:r w:rsidRPr="002C5435">
              <w:rPr>
                <w:rFonts w:ascii="Times New Roman" w:hAnsi="Times New Roman" w:cs="Times New Roman"/>
                <w:color w:val="000000"/>
                <w:sz w:val="20"/>
                <w:szCs w:val="20"/>
              </w:rPr>
              <w:t>29</w:t>
            </w:r>
          </w:p>
        </w:tc>
      </w:tr>
      <w:tr w:rsidR="00383B0E" w:rsidRPr="00EB1702" w14:paraId="43F5642D" w14:textId="77777777" w:rsidTr="002C3B75">
        <w:trPr>
          <w:trHeight w:val="292"/>
        </w:trPr>
        <w:tc>
          <w:tcPr>
            <w:tcW w:w="570" w:type="dxa"/>
            <w:tcBorders>
              <w:top w:val="dotted" w:sz="4" w:space="0" w:color="000000"/>
              <w:left w:val="dotted" w:sz="4" w:space="0" w:color="000000"/>
              <w:bottom w:val="dotted" w:sz="4" w:space="0" w:color="000000"/>
              <w:right w:val="dotted" w:sz="4" w:space="0" w:color="000000"/>
            </w:tcBorders>
          </w:tcPr>
          <w:p w14:paraId="1DC79825" w14:textId="77777777" w:rsidR="00383B0E" w:rsidRPr="00146A23" w:rsidRDefault="00383B0E" w:rsidP="001F2BC1">
            <w:pPr>
              <w:widowControl w:val="0"/>
              <w:spacing w:line="276" w:lineRule="auto"/>
              <w:ind w:right="-284"/>
              <w:jc w:val="both"/>
              <w:rPr>
                <w:rFonts w:ascii="Times New Roman" w:eastAsia="Times New Roman" w:hAnsi="Times New Roman" w:cs="Times New Roman"/>
                <w:sz w:val="20"/>
                <w:szCs w:val="20"/>
              </w:rPr>
            </w:pPr>
            <w:r w:rsidRPr="00146A23">
              <w:rPr>
                <w:rFonts w:ascii="Times New Roman" w:eastAsia="Times New Roman" w:hAnsi="Times New Roman" w:cs="Times New Roman"/>
                <w:sz w:val="20"/>
                <w:szCs w:val="20"/>
              </w:rPr>
              <w:t>14.</w:t>
            </w:r>
          </w:p>
        </w:tc>
        <w:tc>
          <w:tcPr>
            <w:tcW w:w="3933" w:type="dxa"/>
            <w:tcBorders>
              <w:top w:val="dotted" w:sz="4" w:space="0" w:color="000000"/>
              <w:left w:val="dotted" w:sz="4" w:space="0" w:color="000000"/>
              <w:bottom w:val="dotted" w:sz="4" w:space="0" w:color="000000"/>
              <w:right w:val="dotted" w:sz="4" w:space="0" w:color="000000"/>
            </w:tcBorders>
            <w:vAlign w:val="center"/>
          </w:tcPr>
          <w:p w14:paraId="0D247E30" w14:textId="77777777" w:rsidR="00383B0E" w:rsidRPr="00EB1702" w:rsidRDefault="00383B0E" w:rsidP="00146A23">
            <w:pPr>
              <w:widowControl w:val="0"/>
              <w:rPr>
                <w:rFonts w:ascii="Times New Roman" w:eastAsia="Times New Roman" w:hAnsi="Times New Roman" w:cs="Times New Roman"/>
                <w:sz w:val="20"/>
                <w:szCs w:val="20"/>
              </w:rPr>
            </w:pPr>
            <w:r w:rsidRPr="00EB1702">
              <w:rPr>
                <w:rFonts w:ascii="Times New Roman" w:eastAsia="Times New Roman" w:hAnsi="Times New Roman" w:cs="Times New Roman"/>
                <w:sz w:val="20"/>
                <w:szCs w:val="20"/>
              </w:rPr>
              <w:t>Право на отдых и оздоровление</w:t>
            </w:r>
          </w:p>
        </w:tc>
        <w:tc>
          <w:tcPr>
            <w:tcW w:w="992" w:type="dxa"/>
            <w:tcBorders>
              <w:top w:val="dotted" w:sz="4" w:space="0" w:color="000000"/>
              <w:left w:val="dotted" w:sz="4" w:space="0" w:color="000000"/>
              <w:bottom w:val="dotted" w:sz="4" w:space="0" w:color="000000"/>
              <w:right w:val="dotted" w:sz="4" w:space="0" w:color="000000"/>
            </w:tcBorders>
            <w:vAlign w:val="center"/>
          </w:tcPr>
          <w:p w14:paraId="4C09BA7F" w14:textId="77777777" w:rsidR="00383B0E" w:rsidRPr="00EB1702" w:rsidRDefault="00383B0E" w:rsidP="00146A23">
            <w:pPr>
              <w:widowControl w:val="0"/>
              <w:tabs>
                <w:tab w:val="left" w:pos="557"/>
                <w:tab w:val="left" w:pos="719"/>
              </w:tabs>
              <w:jc w:val="center"/>
              <w:rPr>
                <w:rFonts w:ascii="Times New Roman" w:eastAsia="Times New Roman" w:hAnsi="Times New Roman" w:cs="Times New Roman"/>
                <w:bCs/>
                <w:sz w:val="20"/>
                <w:szCs w:val="20"/>
              </w:rPr>
            </w:pPr>
            <w:r w:rsidRPr="00EB1702">
              <w:rPr>
                <w:rFonts w:ascii="Times New Roman" w:eastAsia="Times New Roman" w:hAnsi="Times New Roman" w:cs="Times New Roman"/>
                <w:bCs/>
                <w:sz w:val="20"/>
                <w:szCs w:val="20"/>
              </w:rPr>
              <w:t>2</w:t>
            </w:r>
          </w:p>
        </w:tc>
        <w:tc>
          <w:tcPr>
            <w:tcW w:w="1077" w:type="dxa"/>
            <w:tcBorders>
              <w:top w:val="dotted" w:sz="4" w:space="0" w:color="000000"/>
              <w:left w:val="dotted" w:sz="4" w:space="0" w:color="000000"/>
              <w:bottom w:val="dotted" w:sz="4" w:space="0" w:color="000000"/>
              <w:right w:val="dotted" w:sz="4" w:space="0" w:color="000000"/>
            </w:tcBorders>
            <w:vAlign w:val="center"/>
          </w:tcPr>
          <w:p w14:paraId="2C4489C8" w14:textId="77777777" w:rsidR="00383B0E" w:rsidRPr="00C4510C" w:rsidRDefault="00383B0E" w:rsidP="00146A23">
            <w:pPr>
              <w:widowControl w:val="0"/>
              <w:tabs>
                <w:tab w:val="left" w:pos="557"/>
                <w:tab w:val="left" w:pos="719"/>
              </w:tabs>
              <w:jc w:val="center"/>
              <w:rPr>
                <w:rFonts w:ascii="Times New Roman" w:eastAsia="Times New Roman" w:hAnsi="Times New Roman" w:cs="Times New Roman"/>
                <w:bCs/>
                <w:sz w:val="20"/>
                <w:szCs w:val="20"/>
                <w:lang w:eastAsia="ru-RU"/>
              </w:rPr>
            </w:pPr>
            <w:r w:rsidRPr="00C4510C">
              <w:rPr>
                <w:rFonts w:ascii="Times New Roman" w:eastAsia="Times New Roman" w:hAnsi="Times New Roman" w:cs="Times New Roman"/>
                <w:bCs/>
                <w:sz w:val="20"/>
                <w:szCs w:val="20"/>
                <w:lang w:eastAsia="ru-RU"/>
              </w:rPr>
              <w:t>10</w:t>
            </w:r>
          </w:p>
        </w:tc>
        <w:tc>
          <w:tcPr>
            <w:tcW w:w="1105" w:type="dxa"/>
            <w:tcBorders>
              <w:top w:val="dotted" w:sz="4" w:space="0" w:color="000000"/>
              <w:left w:val="dotted" w:sz="4" w:space="0" w:color="000000"/>
              <w:bottom w:val="dotted" w:sz="4" w:space="0" w:color="000000"/>
              <w:right w:val="dotted" w:sz="4" w:space="0" w:color="000000"/>
            </w:tcBorders>
            <w:vAlign w:val="center"/>
          </w:tcPr>
          <w:p w14:paraId="5C6689DB" w14:textId="77777777" w:rsidR="00383B0E" w:rsidRPr="00C4510C" w:rsidRDefault="00383B0E" w:rsidP="00146A23">
            <w:pPr>
              <w:widowControl w:val="0"/>
              <w:tabs>
                <w:tab w:val="left" w:pos="557"/>
                <w:tab w:val="left" w:pos="719"/>
              </w:tabs>
              <w:jc w:val="center"/>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7</w:t>
            </w:r>
          </w:p>
        </w:tc>
        <w:tc>
          <w:tcPr>
            <w:tcW w:w="1106" w:type="dxa"/>
            <w:tcBorders>
              <w:top w:val="dotted" w:sz="4" w:space="0" w:color="000000"/>
              <w:left w:val="dotted" w:sz="4" w:space="0" w:color="000000"/>
              <w:bottom w:val="dotted" w:sz="4" w:space="0" w:color="000000"/>
              <w:right w:val="dotted" w:sz="4" w:space="0" w:color="000000"/>
            </w:tcBorders>
            <w:vAlign w:val="center"/>
          </w:tcPr>
          <w:p w14:paraId="64C38C58" w14:textId="77777777" w:rsidR="00383B0E" w:rsidRPr="00F334AD" w:rsidRDefault="00383B0E" w:rsidP="00146A23">
            <w:pPr>
              <w:widowControl w:val="0"/>
              <w:tabs>
                <w:tab w:val="left" w:pos="557"/>
                <w:tab w:val="left" w:pos="719"/>
              </w:tabs>
              <w:jc w:val="center"/>
              <w:rPr>
                <w:rFonts w:ascii="Times New Roman" w:eastAsia="Times New Roman" w:hAnsi="Times New Roman" w:cs="Times New Roman"/>
                <w:bCs/>
                <w:sz w:val="20"/>
                <w:szCs w:val="20"/>
                <w:lang w:eastAsia="ru-RU"/>
              </w:rPr>
            </w:pPr>
            <w:r w:rsidRPr="00F334AD">
              <w:rPr>
                <w:rFonts w:ascii="Times New Roman" w:eastAsia="Times New Roman" w:hAnsi="Times New Roman" w:cs="Times New Roman"/>
                <w:bCs/>
                <w:sz w:val="20"/>
                <w:szCs w:val="20"/>
                <w:lang w:eastAsia="ru-RU"/>
              </w:rPr>
              <w:t>2</w:t>
            </w:r>
          </w:p>
        </w:tc>
        <w:tc>
          <w:tcPr>
            <w:tcW w:w="1106" w:type="dxa"/>
            <w:tcBorders>
              <w:top w:val="dotted" w:sz="4" w:space="0" w:color="000000"/>
              <w:left w:val="dotted" w:sz="4" w:space="0" w:color="000000"/>
              <w:bottom w:val="dotted" w:sz="4" w:space="0" w:color="000000"/>
              <w:right w:val="dotted" w:sz="4" w:space="0" w:color="000000"/>
            </w:tcBorders>
            <w:vAlign w:val="center"/>
          </w:tcPr>
          <w:p w14:paraId="3CEBFA7D" w14:textId="77777777" w:rsidR="00383B0E" w:rsidRPr="002C5435" w:rsidRDefault="00383B0E" w:rsidP="00146A23">
            <w:pPr>
              <w:contextualSpacing/>
              <w:jc w:val="center"/>
              <w:rPr>
                <w:rFonts w:ascii="Times New Roman" w:hAnsi="Times New Roman" w:cs="Times New Roman"/>
                <w:color w:val="000000"/>
                <w:sz w:val="20"/>
                <w:szCs w:val="20"/>
              </w:rPr>
            </w:pPr>
            <w:r w:rsidRPr="002C5435">
              <w:rPr>
                <w:rFonts w:ascii="Times New Roman" w:hAnsi="Times New Roman" w:cs="Times New Roman"/>
                <w:color w:val="000000"/>
                <w:sz w:val="20"/>
                <w:szCs w:val="20"/>
              </w:rPr>
              <w:t>21</w:t>
            </w:r>
          </w:p>
        </w:tc>
      </w:tr>
      <w:tr w:rsidR="00383B0E" w:rsidRPr="00EB1702" w14:paraId="02CB0D8A" w14:textId="77777777" w:rsidTr="002C3B75">
        <w:trPr>
          <w:trHeight w:val="316"/>
        </w:trPr>
        <w:tc>
          <w:tcPr>
            <w:tcW w:w="570" w:type="dxa"/>
            <w:tcBorders>
              <w:top w:val="dotted" w:sz="4" w:space="0" w:color="000000"/>
              <w:left w:val="dotted" w:sz="4" w:space="0" w:color="000000"/>
              <w:bottom w:val="dotted" w:sz="4" w:space="0" w:color="000000"/>
              <w:right w:val="dotted" w:sz="4" w:space="0" w:color="000000"/>
            </w:tcBorders>
          </w:tcPr>
          <w:p w14:paraId="3810F93A" w14:textId="77777777" w:rsidR="00383B0E" w:rsidRPr="00146A23" w:rsidRDefault="00383B0E" w:rsidP="001F2BC1">
            <w:pPr>
              <w:widowControl w:val="0"/>
              <w:ind w:right="-284"/>
              <w:jc w:val="both"/>
              <w:rPr>
                <w:rFonts w:ascii="Times New Roman" w:eastAsia="Times New Roman" w:hAnsi="Times New Roman" w:cs="Times New Roman"/>
                <w:sz w:val="20"/>
                <w:szCs w:val="20"/>
              </w:rPr>
            </w:pPr>
            <w:r w:rsidRPr="00146A23">
              <w:rPr>
                <w:rFonts w:ascii="Times New Roman" w:eastAsia="Times New Roman" w:hAnsi="Times New Roman" w:cs="Times New Roman"/>
                <w:sz w:val="20"/>
                <w:szCs w:val="20"/>
              </w:rPr>
              <w:t>15.</w:t>
            </w:r>
          </w:p>
        </w:tc>
        <w:tc>
          <w:tcPr>
            <w:tcW w:w="3933" w:type="dxa"/>
            <w:tcBorders>
              <w:top w:val="dotted" w:sz="4" w:space="0" w:color="000000"/>
              <w:left w:val="dotted" w:sz="4" w:space="0" w:color="000000"/>
              <w:bottom w:val="dotted" w:sz="4" w:space="0" w:color="000000"/>
              <w:right w:val="dotted" w:sz="4" w:space="0" w:color="000000"/>
            </w:tcBorders>
            <w:vAlign w:val="center"/>
          </w:tcPr>
          <w:p w14:paraId="7E35E89A" w14:textId="77777777" w:rsidR="00383B0E" w:rsidRPr="00EB1702" w:rsidRDefault="00383B0E" w:rsidP="00146A23">
            <w:pPr>
              <w:widowControl w:val="0"/>
              <w:rPr>
                <w:rFonts w:ascii="Times New Roman" w:eastAsia="Times New Roman" w:hAnsi="Times New Roman" w:cs="Times New Roman"/>
                <w:sz w:val="20"/>
                <w:szCs w:val="20"/>
              </w:rPr>
            </w:pPr>
            <w:r w:rsidRPr="00EB1702">
              <w:rPr>
                <w:rFonts w:ascii="Times New Roman" w:eastAsia="Times New Roman" w:hAnsi="Times New Roman" w:cs="Times New Roman"/>
                <w:sz w:val="20"/>
                <w:szCs w:val="20"/>
              </w:rPr>
              <w:t>Право на объединение и участие в принятии решений, касающихся интересов ребенка</w:t>
            </w:r>
          </w:p>
        </w:tc>
        <w:tc>
          <w:tcPr>
            <w:tcW w:w="992" w:type="dxa"/>
            <w:tcBorders>
              <w:top w:val="dotted" w:sz="4" w:space="0" w:color="000000"/>
              <w:left w:val="dotted" w:sz="4" w:space="0" w:color="000000"/>
              <w:bottom w:val="dotted" w:sz="4" w:space="0" w:color="000000"/>
              <w:right w:val="dotted" w:sz="4" w:space="0" w:color="000000"/>
            </w:tcBorders>
            <w:vAlign w:val="center"/>
          </w:tcPr>
          <w:p w14:paraId="75296789" w14:textId="77777777" w:rsidR="00383B0E" w:rsidRPr="00EB1702" w:rsidRDefault="00383B0E" w:rsidP="00146A23">
            <w:pPr>
              <w:widowControl w:val="0"/>
              <w:jc w:val="center"/>
              <w:rPr>
                <w:rFonts w:ascii="Times New Roman" w:eastAsia="Times New Roman" w:hAnsi="Times New Roman" w:cs="Times New Roman"/>
                <w:bCs/>
                <w:sz w:val="20"/>
                <w:szCs w:val="20"/>
              </w:rPr>
            </w:pPr>
            <w:r w:rsidRPr="00EB1702">
              <w:rPr>
                <w:rFonts w:ascii="Times New Roman" w:eastAsia="Times New Roman" w:hAnsi="Times New Roman" w:cs="Times New Roman"/>
                <w:bCs/>
                <w:sz w:val="20"/>
                <w:szCs w:val="20"/>
              </w:rPr>
              <w:t>-</w:t>
            </w:r>
          </w:p>
        </w:tc>
        <w:tc>
          <w:tcPr>
            <w:tcW w:w="1077" w:type="dxa"/>
            <w:tcBorders>
              <w:top w:val="dotted" w:sz="4" w:space="0" w:color="000000"/>
              <w:left w:val="dotted" w:sz="4" w:space="0" w:color="000000"/>
              <w:bottom w:val="dotted" w:sz="4" w:space="0" w:color="000000"/>
              <w:right w:val="dotted" w:sz="4" w:space="0" w:color="000000"/>
            </w:tcBorders>
            <w:vAlign w:val="center"/>
          </w:tcPr>
          <w:p w14:paraId="5075DBE5" w14:textId="77777777" w:rsidR="00383B0E" w:rsidRPr="00C4510C" w:rsidRDefault="00383B0E" w:rsidP="00146A23">
            <w:pPr>
              <w:widowControl w:val="0"/>
              <w:jc w:val="center"/>
              <w:rPr>
                <w:rFonts w:ascii="Times New Roman" w:eastAsia="Times New Roman" w:hAnsi="Times New Roman" w:cs="Times New Roman"/>
                <w:bCs/>
                <w:sz w:val="20"/>
                <w:szCs w:val="20"/>
                <w:lang w:eastAsia="ru-RU"/>
              </w:rPr>
            </w:pPr>
            <w:r w:rsidRPr="00C4510C">
              <w:rPr>
                <w:rFonts w:ascii="Times New Roman" w:eastAsia="Times New Roman" w:hAnsi="Times New Roman" w:cs="Times New Roman"/>
                <w:bCs/>
                <w:sz w:val="20"/>
                <w:szCs w:val="20"/>
                <w:lang w:eastAsia="ru-RU"/>
              </w:rPr>
              <w:t>3</w:t>
            </w:r>
          </w:p>
        </w:tc>
        <w:tc>
          <w:tcPr>
            <w:tcW w:w="1105" w:type="dxa"/>
            <w:tcBorders>
              <w:top w:val="dotted" w:sz="4" w:space="0" w:color="000000"/>
              <w:left w:val="dotted" w:sz="4" w:space="0" w:color="000000"/>
              <w:bottom w:val="dotted" w:sz="4" w:space="0" w:color="000000"/>
              <w:right w:val="dotted" w:sz="4" w:space="0" w:color="000000"/>
            </w:tcBorders>
            <w:vAlign w:val="center"/>
          </w:tcPr>
          <w:p w14:paraId="5481B409" w14:textId="77777777" w:rsidR="00383B0E" w:rsidRPr="00C4510C" w:rsidRDefault="00383B0E" w:rsidP="00146A23">
            <w:pPr>
              <w:widowControl w:val="0"/>
              <w:jc w:val="center"/>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1</w:t>
            </w:r>
          </w:p>
        </w:tc>
        <w:tc>
          <w:tcPr>
            <w:tcW w:w="1106" w:type="dxa"/>
            <w:tcBorders>
              <w:top w:val="dotted" w:sz="4" w:space="0" w:color="000000"/>
              <w:left w:val="dotted" w:sz="4" w:space="0" w:color="000000"/>
              <w:bottom w:val="dotted" w:sz="4" w:space="0" w:color="000000"/>
              <w:right w:val="dotted" w:sz="4" w:space="0" w:color="000000"/>
            </w:tcBorders>
            <w:vAlign w:val="center"/>
          </w:tcPr>
          <w:p w14:paraId="0EE4A0ED" w14:textId="77777777" w:rsidR="00383B0E" w:rsidRPr="00F334AD" w:rsidRDefault="00383B0E" w:rsidP="00146A23">
            <w:pPr>
              <w:widowControl w:val="0"/>
              <w:jc w:val="center"/>
              <w:rPr>
                <w:rFonts w:ascii="Times New Roman" w:eastAsia="Times New Roman" w:hAnsi="Times New Roman" w:cs="Times New Roman"/>
                <w:bCs/>
                <w:sz w:val="20"/>
                <w:szCs w:val="20"/>
                <w:lang w:eastAsia="ru-RU"/>
              </w:rPr>
            </w:pPr>
            <w:r w:rsidRPr="00F334AD">
              <w:rPr>
                <w:rFonts w:ascii="Times New Roman" w:eastAsia="Times New Roman" w:hAnsi="Times New Roman" w:cs="Times New Roman"/>
                <w:bCs/>
                <w:sz w:val="20"/>
                <w:szCs w:val="20"/>
                <w:lang w:eastAsia="ru-RU"/>
              </w:rPr>
              <w:t>1</w:t>
            </w:r>
          </w:p>
        </w:tc>
        <w:tc>
          <w:tcPr>
            <w:tcW w:w="1106" w:type="dxa"/>
            <w:tcBorders>
              <w:top w:val="dotted" w:sz="4" w:space="0" w:color="000000"/>
              <w:left w:val="dotted" w:sz="4" w:space="0" w:color="000000"/>
              <w:bottom w:val="dotted" w:sz="4" w:space="0" w:color="000000"/>
              <w:right w:val="dotted" w:sz="4" w:space="0" w:color="000000"/>
            </w:tcBorders>
            <w:vAlign w:val="center"/>
          </w:tcPr>
          <w:p w14:paraId="73FE6DE6" w14:textId="77777777" w:rsidR="00383B0E" w:rsidRPr="002C5435" w:rsidRDefault="00383B0E" w:rsidP="00146A23">
            <w:pPr>
              <w:jc w:val="center"/>
              <w:rPr>
                <w:rFonts w:ascii="Times New Roman" w:hAnsi="Times New Roman" w:cs="Times New Roman"/>
                <w:color w:val="000000"/>
                <w:sz w:val="20"/>
                <w:szCs w:val="20"/>
              </w:rPr>
            </w:pPr>
            <w:r w:rsidRPr="002C5435">
              <w:rPr>
                <w:rFonts w:ascii="Times New Roman" w:hAnsi="Times New Roman" w:cs="Times New Roman"/>
                <w:color w:val="000000"/>
                <w:sz w:val="20"/>
                <w:szCs w:val="20"/>
              </w:rPr>
              <w:t>5</w:t>
            </w:r>
          </w:p>
        </w:tc>
      </w:tr>
      <w:tr w:rsidR="00383B0E" w:rsidRPr="00EB1702" w14:paraId="125DA168" w14:textId="77777777" w:rsidTr="002C3B75">
        <w:trPr>
          <w:trHeight w:val="320"/>
        </w:trPr>
        <w:tc>
          <w:tcPr>
            <w:tcW w:w="570" w:type="dxa"/>
            <w:tcBorders>
              <w:top w:val="dotted" w:sz="4" w:space="0" w:color="000000"/>
              <w:left w:val="dotted" w:sz="4" w:space="0" w:color="000000"/>
              <w:bottom w:val="dotted" w:sz="4" w:space="0" w:color="000000"/>
              <w:right w:val="dotted" w:sz="4" w:space="0" w:color="000000"/>
            </w:tcBorders>
          </w:tcPr>
          <w:p w14:paraId="42D319B6" w14:textId="77777777" w:rsidR="00383B0E" w:rsidRPr="00146A23" w:rsidRDefault="00383B0E" w:rsidP="001F2BC1">
            <w:pPr>
              <w:widowControl w:val="0"/>
              <w:ind w:right="-284"/>
              <w:jc w:val="both"/>
              <w:rPr>
                <w:rFonts w:ascii="Times New Roman" w:eastAsia="Times New Roman" w:hAnsi="Times New Roman" w:cs="Times New Roman"/>
                <w:sz w:val="20"/>
                <w:szCs w:val="20"/>
              </w:rPr>
            </w:pPr>
            <w:r w:rsidRPr="00146A23">
              <w:rPr>
                <w:rFonts w:ascii="Times New Roman" w:eastAsia="Times New Roman" w:hAnsi="Times New Roman" w:cs="Times New Roman"/>
                <w:sz w:val="20"/>
                <w:szCs w:val="20"/>
              </w:rPr>
              <w:t>16.</w:t>
            </w:r>
          </w:p>
        </w:tc>
        <w:tc>
          <w:tcPr>
            <w:tcW w:w="3933" w:type="dxa"/>
            <w:tcBorders>
              <w:top w:val="dotted" w:sz="4" w:space="0" w:color="000000"/>
              <w:left w:val="dotted" w:sz="4" w:space="0" w:color="000000"/>
              <w:bottom w:val="dotted" w:sz="4" w:space="0" w:color="000000"/>
              <w:right w:val="dotted" w:sz="4" w:space="0" w:color="000000"/>
            </w:tcBorders>
            <w:vAlign w:val="center"/>
          </w:tcPr>
          <w:p w14:paraId="378E25E6" w14:textId="77777777" w:rsidR="00383B0E" w:rsidRPr="00EB1702" w:rsidRDefault="00383B0E" w:rsidP="00146A23">
            <w:pPr>
              <w:widowControl w:val="0"/>
              <w:rPr>
                <w:rFonts w:ascii="Times New Roman" w:eastAsia="Times New Roman" w:hAnsi="Times New Roman" w:cs="Times New Roman"/>
                <w:sz w:val="20"/>
                <w:szCs w:val="20"/>
              </w:rPr>
            </w:pPr>
            <w:r w:rsidRPr="00EB1702">
              <w:rPr>
                <w:rFonts w:ascii="Times New Roman" w:eastAsia="Times New Roman" w:hAnsi="Times New Roman" w:cs="Times New Roman"/>
                <w:sz w:val="20"/>
                <w:szCs w:val="20"/>
              </w:rPr>
              <w:t>Право на труд</w:t>
            </w:r>
          </w:p>
        </w:tc>
        <w:tc>
          <w:tcPr>
            <w:tcW w:w="992" w:type="dxa"/>
            <w:tcBorders>
              <w:top w:val="dotted" w:sz="4" w:space="0" w:color="000000"/>
              <w:left w:val="dotted" w:sz="4" w:space="0" w:color="000000"/>
              <w:bottom w:val="dotted" w:sz="4" w:space="0" w:color="000000"/>
              <w:right w:val="dotted" w:sz="4" w:space="0" w:color="000000"/>
            </w:tcBorders>
            <w:vAlign w:val="center"/>
          </w:tcPr>
          <w:p w14:paraId="6350BDAC" w14:textId="77777777" w:rsidR="00383B0E" w:rsidRPr="00EB1702" w:rsidRDefault="00383B0E" w:rsidP="00146A23">
            <w:pPr>
              <w:widowControl w:val="0"/>
              <w:jc w:val="center"/>
              <w:rPr>
                <w:rFonts w:ascii="Times New Roman" w:eastAsia="Times New Roman" w:hAnsi="Times New Roman" w:cs="Times New Roman"/>
                <w:bCs/>
                <w:sz w:val="20"/>
                <w:szCs w:val="20"/>
              </w:rPr>
            </w:pPr>
            <w:r w:rsidRPr="00EB1702">
              <w:rPr>
                <w:rFonts w:ascii="Times New Roman" w:eastAsia="Times New Roman" w:hAnsi="Times New Roman" w:cs="Times New Roman"/>
                <w:bCs/>
                <w:sz w:val="20"/>
                <w:szCs w:val="20"/>
              </w:rPr>
              <w:t>2</w:t>
            </w:r>
          </w:p>
        </w:tc>
        <w:tc>
          <w:tcPr>
            <w:tcW w:w="1077" w:type="dxa"/>
            <w:tcBorders>
              <w:top w:val="dotted" w:sz="4" w:space="0" w:color="000000"/>
              <w:left w:val="dotted" w:sz="4" w:space="0" w:color="000000"/>
              <w:bottom w:val="dotted" w:sz="4" w:space="0" w:color="000000"/>
              <w:right w:val="dotted" w:sz="4" w:space="0" w:color="000000"/>
            </w:tcBorders>
            <w:vAlign w:val="center"/>
          </w:tcPr>
          <w:p w14:paraId="2B895683" w14:textId="77777777" w:rsidR="00383B0E" w:rsidRPr="005354A8" w:rsidRDefault="00383B0E" w:rsidP="00146A23">
            <w:pPr>
              <w:widowControl w:val="0"/>
              <w:jc w:val="center"/>
              <w:rPr>
                <w:rFonts w:ascii="Times New Roman" w:eastAsia="Times New Roman" w:hAnsi="Times New Roman" w:cs="Times New Roman"/>
                <w:bCs/>
                <w:sz w:val="20"/>
                <w:szCs w:val="20"/>
                <w:lang w:eastAsia="ru-RU"/>
              </w:rPr>
            </w:pPr>
            <w:r w:rsidRPr="00C4510C">
              <w:rPr>
                <w:rFonts w:ascii="Times New Roman" w:eastAsia="Times New Roman" w:hAnsi="Times New Roman" w:cs="Times New Roman"/>
                <w:bCs/>
                <w:sz w:val="20"/>
                <w:szCs w:val="20"/>
                <w:lang w:eastAsia="ru-RU"/>
              </w:rPr>
              <w:t>3</w:t>
            </w:r>
          </w:p>
        </w:tc>
        <w:tc>
          <w:tcPr>
            <w:tcW w:w="1105" w:type="dxa"/>
            <w:tcBorders>
              <w:top w:val="dotted" w:sz="4" w:space="0" w:color="000000"/>
              <w:left w:val="dotted" w:sz="4" w:space="0" w:color="000000"/>
              <w:bottom w:val="dotted" w:sz="4" w:space="0" w:color="000000"/>
              <w:right w:val="dotted" w:sz="4" w:space="0" w:color="000000"/>
            </w:tcBorders>
            <w:vAlign w:val="center"/>
          </w:tcPr>
          <w:p w14:paraId="4EC8B010" w14:textId="77777777" w:rsidR="00383B0E" w:rsidRPr="005354A8" w:rsidRDefault="00383B0E" w:rsidP="00146A23">
            <w:pPr>
              <w:widowControl w:val="0"/>
              <w:jc w:val="center"/>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2</w:t>
            </w:r>
          </w:p>
        </w:tc>
        <w:tc>
          <w:tcPr>
            <w:tcW w:w="1106" w:type="dxa"/>
            <w:tcBorders>
              <w:top w:val="dotted" w:sz="4" w:space="0" w:color="000000"/>
              <w:left w:val="dotted" w:sz="4" w:space="0" w:color="000000"/>
              <w:bottom w:val="dotted" w:sz="4" w:space="0" w:color="000000"/>
              <w:right w:val="dotted" w:sz="4" w:space="0" w:color="000000"/>
            </w:tcBorders>
            <w:vAlign w:val="center"/>
          </w:tcPr>
          <w:p w14:paraId="041732CD" w14:textId="77777777" w:rsidR="00383B0E" w:rsidRPr="00F334AD" w:rsidRDefault="00383B0E" w:rsidP="00146A23">
            <w:pPr>
              <w:widowControl w:val="0"/>
              <w:jc w:val="center"/>
              <w:rPr>
                <w:rFonts w:ascii="Times New Roman" w:eastAsia="Times New Roman" w:hAnsi="Times New Roman" w:cs="Times New Roman"/>
                <w:bCs/>
                <w:sz w:val="20"/>
                <w:szCs w:val="20"/>
                <w:lang w:eastAsia="ru-RU"/>
              </w:rPr>
            </w:pPr>
            <w:r w:rsidRPr="00F334AD">
              <w:rPr>
                <w:rFonts w:ascii="Times New Roman" w:eastAsia="Times New Roman" w:hAnsi="Times New Roman" w:cs="Times New Roman"/>
                <w:bCs/>
                <w:sz w:val="20"/>
                <w:szCs w:val="20"/>
                <w:lang w:eastAsia="ru-RU"/>
              </w:rPr>
              <w:t>3</w:t>
            </w:r>
          </w:p>
        </w:tc>
        <w:tc>
          <w:tcPr>
            <w:tcW w:w="1106" w:type="dxa"/>
            <w:tcBorders>
              <w:top w:val="dotted" w:sz="4" w:space="0" w:color="000000"/>
              <w:left w:val="dotted" w:sz="4" w:space="0" w:color="000000"/>
              <w:bottom w:val="dotted" w:sz="4" w:space="0" w:color="000000"/>
              <w:right w:val="dotted" w:sz="4" w:space="0" w:color="000000"/>
            </w:tcBorders>
            <w:vAlign w:val="center"/>
          </w:tcPr>
          <w:p w14:paraId="0904A5E9" w14:textId="77777777" w:rsidR="00383B0E" w:rsidRPr="002C5435" w:rsidRDefault="00383B0E" w:rsidP="00146A23">
            <w:pPr>
              <w:contextualSpacing/>
              <w:jc w:val="center"/>
              <w:rPr>
                <w:rFonts w:ascii="Times New Roman" w:hAnsi="Times New Roman" w:cs="Times New Roman"/>
                <w:color w:val="000000"/>
                <w:sz w:val="20"/>
                <w:szCs w:val="20"/>
              </w:rPr>
            </w:pPr>
            <w:r w:rsidRPr="002C5435">
              <w:rPr>
                <w:rFonts w:ascii="Times New Roman" w:hAnsi="Times New Roman" w:cs="Times New Roman"/>
                <w:color w:val="000000"/>
                <w:sz w:val="20"/>
                <w:szCs w:val="20"/>
              </w:rPr>
              <w:t>10</w:t>
            </w:r>
          </w:p>
        </w:tc>
      </w:tr>
      <w:tr w:rsidR="00383B0E" w:rsidRPr="00EB1702" w14:paraId="0382C960" w14:textId="77777777" w:rsidTr="002C3B75">
        <w:trPr>
          <w:trHeight w:val="320"/>
        </w:trPr>
        <w:tc>
          <w:tcPr>
            <w:tcW w:w="570" w:type="dxa"/>
            <w:tcBorders>
              <w:top w:val="dotted" w:sz="4" w:space="0" w:color="000000"/>
              <w:left w:val="dotted" w:sz="4" w:space="0" w:color="000000"/>
              <w:bottom w:val="dotted" w:sz="4" w:space="0" w:color="000000"/>
              <w:right w:val="dotted" w:sz="4" w:space="0" w:color="000000"/>
            </w:tcBorders>
          </w:tcPr>
          <w:p w14:paraId="2D05CA61" w14:textId="77777777" w:rsidR="00383B0E" w:rsidRPr="00146A23" w:rsidRDefault="00383B0E" w:rsidP="001F2BC1">
            <w:pPr>
              <w:widowControl w:val="0"/>
              <w:ind w:right="-284"/>
              <w:jc w:val="both"/>
              <w:rPr>
                <w:rFonts w:ascii="Times New Roman" w:eastAsia="Times New Roman" w:hAnsi="Times New Roman" w:cs="Times New Roman"/>
                <w:sz w:val="20"/>
                <w:szCs w:val="20"/>
              </w:rPr>
            </w:pPr>
            <w:r w:rsidRPr="00146A23">
              <w:rPr>
                <w:rFonts w:ascii="Times New Roman" w:eastAsia="Times New Roman" w:hAnsi="Times New Roman" w:cs="Times New Roman"/>
                <w:sz w:val="20"/>
                <w:szCs w:val="20"/>
              </w:rPr>
              <w:t>17.</w:t>
            </w:r>
          </w:p>
        </w:tc>
        <w:tc>
          <w:tcPr>
            <w:tcW w:w="3933" w:type="dxa"/>
            <w:tcBorders>
              <w:top w:val="dotted" w:sz="4" w:space="0" w:color="000000"/>
              <w:left w:val="dotted" w:sz="4" w:space="0" w:color="000000"/>
              <w:bottom w:val="dotted" w:sz="4" w:space="0" w:color="000000"/>
              <w:right w:val="dotted" w:sz="4" w:space="0" w:color="000000"/>
            </w:tcBorders>
            <w:vAlign w:val="center"/>
          </w:tcPr>
          <w:p w14:paraId="5231BC89" w14:textId="77777777" w:rsidR="00383B0E" w:rsidRPr="00EB1702" w:rsidRDefault="00383B0E" w:rsidP="00146A23">
            <w:pPr>
              <w:widowControl w:val="0"/>
              <w:tabs>
                <w:tab w:val="left" w:pos="557"/>
                <w:tab w:val="left" w:pos="719"/>
              </w:tabs>
              <w:rPr>
                <w:rFonts w:ascii="Times New Roman" w:eastAsia="Times New Roman" w:hAnsi="Times New Roman" w:cs="Times New Roman"/>
                <w:sz w:val="20"/>
                <w:szCs w:val="20"/>
              </w:rPr>
            </w:pPr>
            <w:r w:rsidRPr="00EB1702">
              <w:rPr>
                <w:rFonts w:ascii="Times New Roman" w:eastAsia="Times New Roman" w:hAnsi="Times New Roman" w:cs="Times New Roman"/>
                <w:sz w:val="20"/>
                <w:szCs w:val="20"/>
              </w:rPr>
              <w:t>Права автора</w:t>
            </w:r>
          </w:p>
        </w:tc>
        <w:tc>
          <w:tcPr>
            <w:tcW w:w="992" w:type="dxa"/>
            <w:tcBorders>
              <w:top w:val="dotted" w:sz="4" w:space="0" w:color="000000"/>
              <w:left w:val="dotted" w:sz="4" w:space="0" w:color="000000"/>
              <w:bottom w:val="dotted" w:sz="4" w:space="0" w:color="000000"/>
              <w:right w:val="dotted" w:sz="4" w:space="0" w:color="000000"/>
            </w:tcBorders>
            <w:vAlign w:val="center"/>
          </w:tcPr>
          <w:p w14:paraId="591AB0AE" w14:textId="77777777" w:rsidR="00383B0E" w:rsidRPr="00EB1702" w:rsidRDefault="00383B0E" w:rsidP="00146A23">
            <w:pPr>
              <w:widowControl w:val="0"/>
              <w:jc w:val="center"/>
              <w:rPr>
                <w:rFonts w:ascii="Times New Roman" w:eastAsia="Times New Roman" w:hAnsi="Times New Roman" w:cs="Times New Roman"/>
                <w:bCs/>
                <w:sz w:val="20"/>
                <w:szCs w:val="20"/>
              </w:rPr>
            </w:pPr>
            <w:r w:rsidRPr="00EB1702">
              <w:rPr>
                <w:rFonts w:ascii="Times New Roman" w:eastAsia="Times New Roman" w:hAnsi="Times New Roman" w:cs="Times New Roman"/>
                <w:bCs/>
                <w:sz w:val="20"/>
                <w:szCs w:val="20"/>
              </w:rPr>
              <w:t>-</w:t>
            </w:r>
          </w:p>
        </w:tc>
        <w:tc>
          <w:tcPr>
            <w:tcW w:w="1077" w:type="dxa"/>
            <w:tcBorders>
              <w:top w:val="dotted" w:sz="4" w:space="0" w:color="000000"/>
              <w:left w:val="dotted" w:sz="4" w:space="0" w:color="000000"/>
              <w:bottom w:val="dotted" w:sz="4" w:space="0" w:color="000000"/>
              <w:right w:val="dotted" w:sz="4" w:space="0" w:color="000000"/>
            </w:tcBorders>
            <w:vAlign w:val="center"/>
          </w:tcPr>
          <w:p w14:paraId="6FF8E60A" w14:textId="77777777" w:rsidR="00383B0E" w:rsidRPr="005354A8" w:rsidRDefault="00383B0E" w:rsidP="00146A23">
            <w:pPr>
              <w:widowControl w:val="0"/>
              <w:jc w:val="center"/>
              <w:rPr>
                <w:rFonts w:ascii="Times New Roman" w:eastAsia="Times New Roman" w:hAnsi="Times New Roman" w:cs="Times New Roman"/>
                <w:bCs/>
                <w:sz w:val="20"/>
                <w:szCs w:val="20"/>
                <w:lang w:eastAsia="ru-RU"/>
              </w:rPr>
            </w:pPr>
            <w:r w:rsidRPr="005354A8">
              <w:rPr>
                <w:rFonts w:ascii="Times New Roman" w:eastAsia="Times New Roman" w:hAnsi="Times New Roman" w:cs="Times New Roman"/>
                <w:bCs/>
                <w:sz w:val="20"/>
                <w:szCs w:val="20"/>
                <w:lang w:eastAsia="ru-RU"/>
              </w:rPr>
              <w:t>-</w:t>
            </w:r>
          </w:p>
        </w:tc>
        <w:tc>
          <w:tcPr>
            <w:tcW w:w="1105" w:type="dxa"/>
            <w:tcBorders>
              <w:top w:val="dotted" w:sz="4" w:space="0" w:color="000000"/>
              <w:left w:val="dotted" w:sz="4" w:space="0" w:color="000000"/>
              <w:bottom w:val="dotted" w:sz="4" w:space="0" w:color="000000"/>
              <w:right w:val="dotted" w:sz="4" w:space="0" w:color="000000"/>
            </w:tcBorders>
            <w:vAlign w:val="center"/>
          </w:tcPr>
          <w:p w14:paraId="3A9DFDE0" w14:textId="77777777" w:rsidR="00383B0E" w:rsidRPr="005354A8" w:rsidRDefault="00383B0E" w:rsidP="00146A23">
            <w:pPr>
              <w:widowControl w:val="0"/>
              <w:jc w:val="center"/>
              <w:rPr>
                <w:rFonts w:ascii="Times New Roman" w:eastAsia="Times New Roman" w:hAnsi="Times New Roman" w:cs="Times New Roman"/>
                <w:bCs/>
                <w:sz w:val="20"/>
                <w:szCs w:val="20"/>
                <w:lang w:eastAsia="ru-RU"/>
              </w:rPr>
            </w:pPr>
            <w:r w:rsidRPr="005354A8">
              <w:rPr>
                <w:rFonts w:ascii="Times New Roman" w:eastAsia="Times New Roman" w:hAnsi="Times New Roman" w:cs="Times New Roman"/>
                <w:bCs/>
                <w:sz w:val="20"/>
                <w:szCs w:val="20"/>
                <w:lang w:eastAsia="ru-RU"/>
              </w:rPr>
              <w:t>-</w:t>
            </w:r>
          </w:p>
        </w:tc>
        <w:tc>
          <w:tcPr>
            <w:tcW w:w="1106" w:type="dxa"/>
            <w:tcBorders>
              <w:top w:val="dotted" w:sz="4" w:space="0" w:color="000000"/>
              <w:left w:val="dotted" w:sz="4" w:space="0" w:color="000000"/>
              <w:bottom w:val="dotted" w:sz="4" w:space="0" w:color="000000"/>
              <w:right w:val="dotted" w:sz="4" w:space="0" w:color="000000"/>
            </w:tcBorders>
            <w:vAlign w:val="center"/>
          </w:tcPr>
          <w:p w14:paraId="5A21581C" w14:textId="77777777" w:rsidR="00383B0E" w:rsidRPr="00F334AD" w:rsidRDefault="00383B0E" w:rsidP="00146A23">
            <w:pPr>
              <w:widowControl w:val="0"/>
              <w:jc w:val="center"/>
              <w:rPr>
                <w:rFonts w:ascii="Times New Roman" w:eastAsia="Times New Roman" w:hAnsi="Times New Roman" w:cs="Times New Roman"/>
                <w:bCs/>
                <w:sz w:val="20"/>
                <w:szCs w:val="20"/>
                <w:lang w:eastAsia="ru-RU"/>
              </w:rPr>
            </w:pPr>
            <w:r w:rsidRPr="00F334AD">
              <w:rPr>
                <w:rFonts w:ascii="Times New Roman" w:eastAsia="Times New Roman" w:hAnsi="Times New Roman" w:cs="Times New Roman"/>
                <w:bCs/>
                <w:sz w:val="20"/>
                <w:szCs w:val="20"/>
                <w:lang w:eastAsia="ru-RU"/>
              </w:rPr>
              <w:t>-</w:t>
            </w:r>
          </w:p>
        </w:tc>
        <w:tc>
          <w:tcPr>
            <w:tcW w:w="1106" w:type="dxa"/>
            <w:tcBorders>
              <w:top w:val="dotted" w:sz="4" w:space="0" w:color="000000"/>
              <w:left w:val="dotted" w:sz="4" w:space="0" w:color="000000"/>
              <w:bottom w:val="dotted" w:sz="4" w:space="0" w:color="000000"/>
              <w:right w:val="dotted" w:sz="4" w:space="0" w:color="000000"/>
            </w:tcBorders>
            <w:vAlign w:val="center"/>
          </w:tcPr>
          <w:p w14:paraId="4C3E0CED" w14:textId="77777777" w:rsidR="00383B0E" w:rsidRPr="002C5435" w:rsidRDefault="00383B0E" w:rsidP="00146A23">
            <w:pPr>
              <w:contextualSpacing/>
              <w:jc w:val="center"/>
              <w:rPr>
                <w:rFonts w:ascii="Times New Roman" w:hAnsi="Times New Roman" w:cs="Times New Roman"/>
                <w:color w:val="000000"/>
                <w:sz w:val="20"/>
                <w:szCs w:val="20"/>
              </w:rPr>
            </w:pPr>
            <w:r>
              <w:rPr>
                <w:rFonts w:ascii="Times New Roman" w:hAnsi="Times New Roman" w:cs="Times New Roman"/>
                <w:color w:val="000000"/>
                <w:sz w:val="20"/>
                <w:szCs w:val="20"/>
              </w:rPr>
              <w:t>-</w:t>
            </w:r>
          </w:p>
        </w:tc>
      </w:tr>
      <w:tr w:rsidR="00383B0E" w:rsidRPr="00EB1702" w14:paraId="3F551EB7" w14:textId="77777777" w:rsidTr="002C3B75">
        <w:trPr>
          <w:trHeight w:val="451"/>
        </w:trPr>
        <w:tc>
          <w:tcPr>
            <w:tcW w:w="570" w:type="dxa"/>
            <w:tcBorders>
              <w:top w:val="nil"/>
              <w:left w:val="dotted" w:sz="4" w:space="0" w:color="000000"/>
              <w:bottom w:val="dotted" w:sz="4" w:space="0" w:color="000000"/>
              <w:right w:val="dotted" w:sz="4" w:space="0" w:color="000000"/>
            </w:tcBorders>
          </w:tcPr>
          <w:p w14:paraId="4B742338" w14:textId="77777777" w:rsidR="00383B0E" w:rsidRPr="00146A23" w:rsidRDefault="00383B0E" w:rsidP="001F2BC1">
            <w:pPr>
              <w:widowControl w:val="0"/>
              <w:ind w:right="-284"/>
              <w:jc w:val="both"/>
              <w:rPr>
                <w:rFonts w:ascii="Times New Roman" w:eastAsia="Times New Roman" w:hAnsi="Times New Roman" w:cs="Times New Roman"/>
                <w:sz w:val="20"/>
                <w:szCs w:val="20"/>
              </w:rPr>
            </w:pPr>
            <w:r w:rsidRPr="00146A23">
              <w:rPr>
                <w:rFonts w:ascii="Times New Roman" w:eastAsia="Times New Roman" w:hAnsi="Times New Roman" w:cs="Times New Roman"/>
                <w:sz w:val="20"/>
                <w:szCs w:val="20"/>
              </w:rPr>
              <w:t>18.</w:t>
            </w:r>
          </w:p>
        </w:tc>
        <w:tc>
          <w:tcPr>
            <w:tcW w:w="3933" w:type="dxa"/>
            <w:tcBorders>
              <w:top w:val="nil"/>
              <w:left w:val="dotted" w:sz="4" w:space="0" w:color="000000"/>
              <w:bottom w:val="dotted" w:sz="4" w:space="0" w:color="000000"/>
              <w:right w:val="dotted" w:sz="4" w:space="0" w:color="000000"/>
            </w:tcBorders>
            <w:vAlign w:val="center"/>
          </w:tcPr>
          <w:p w14:paraId="4177EFCA" w14:textId="77777777" w:rsidR="00383B0E" w:rsidRPr="00EB1702" w:rsidRDefault="00383B0E" w:rsidP="00146A23">
            <w:pPr>
              <w:widowControl w:val="0"/>
              <w:tabs>
                <w:tab w:val="left" w:pos="557"/>
                <w:tab w:val="left" w:pos="719"/>
              </w:tabs>
              <w:rPr>
                <w:rFonts w:ascii="Times New Roman" w:eastAsia="Times New Roman" w:hAnsi="Times New Roman" w:cs="Times New Roman"/>
                <w:sz w:val="20"/>
                <w:szCs w:val="20"/>
              </w:rPr>
            </w:pPr>
            <w:r w:rsidRPr="00EB1702">
              <w:rPr>
                <w:rFonts w:ascii="Times New Roman" w:eastAsia="Times New Roman" w:hAnsi="Times New Roman" w:cs="Times New Roman"/>
                <w:sz w:val="20"/>
                <w:szCs w:val="20"/>
              </w:rPr>
              <w:t xml:space="preserve">Право на осуществление </w:t>
            </w:r>
            <w:r>
              <w:rPr>
                <w:rFonts w:ascii="Times New Roman" w:eastAsia="Times New Roman" w:hAnsi="Times New Roman" w:cs="Times New Roman"/>
                <w:sz w:val="20"/>
                <w:szCs w:val="20"/>
              </w:rPr>
              <w:t xml:space="preserve">  </w:t>
            </w:r>
            <w:r w:rsidRPr="00EB1702">
              <w:rPr>
                <w:rFonts w:ascii="Times New Roman" w:eastAsia="Times New Roman" w:hAnsi="Times New Roman" w:cs="Times New Roman"/>
                <w:sz w:val="20"/>
                <w:szCs w:val="20"/>
              </w:rPr>
              <w:t>предпринимательской и иной экономической деятельности</w:t>
            </w:r>
          </w:p>
        </w:tc>
        <w:tc>
          <w:tcPr>
            <w:tcW w:w="992" w:type="dxa"/>
            <w:tcBorders>
              <w:top w:val="nil"/>
              <w:left w:val="dotted" w:sz="4" w:space="0" w:color="000000"/>
              <w:bottom w:val="dotted" w:sz="4" w:space="0" w:color="000000"/>
              <w:right w:val="dotted" w:sz="4" w:space="0" w:color="000000"/>
            </w:tcBorders>
            <w:vAlign w:val="center"/>
          </w:tcPr>
          <w:p w14:paraId="3136E70F" w14:textId="77777777" w:rsidR="00383B0E" w:rsidRPr="00EB1702" w:rsidRDefault="00383B0E" w:rsidP="00146A23">
            <w:pPr>
              <w:widowControl w:val="0"/>
              <w:jc w:val="center"/>
              <w:rPr>
                <w:rFonts w:ascii="Times New Roman" w:eastAsia="Times New Roman" w:hAnsi="Times New Roman" w:cs="Times New Roman"/>
                <w:bCs/>
                <w:sz w:val="20"/>
                <w:szCs w:val="20"/>
              </w:rPr>
            </w:pPr>
            <w:r w:rsidRPr="00EB1702">
              <w:rPr>
                <w:rFonts w:ascii="Times New Roman" w:eastAsia="Times New Roman" w:hAnsi="Times New Roman" w:cs="Times New Roman"/>
                <w:bCs/>
                <w:sz w:val="20"/>
                <w:szCs w:val="20"/>
              </w:rPr>
              <w:t>-</w:t>
            </w:r>
          </w:p>
        </w:tc>
        <w:tc>
          <w:tcPr>
            <w:tcW w:w="1077" w:type="dxa"/>
            <w:tcBorders>
              <w:top w:val="nil"/>
              <w:left w:val="dotted" w:sz="4" w:space="0" w:color="000000"/>
              <w:bottom w:val="dotted" w:sz="4" w:space="0" w:color="000000"/>
              <w:right w:val="dotted" w:sz="4" w:space="0" w:color="000000"/>
            </w:tcBorders>
            <w:vAlign w:val="center"/>
          </w:tcPr>
          <w:p w14:paraId="224AF9A7" w14:textId="77777777" w:rsidR="00383B0E" w:rsidRPr="005354A8" w:rsidRDefault="00383B0E" w:rsidP="00146A23">
            <w:pPr>
              <w:widowControl w:val="0"/>
              <w:jc w:val="center"/>
              <w:rPr>
                <w:rFonts w:ascii="Times New Roman" w:eastAsia="Times New Roman" w:hAnsi="Times New Roman" w:cs="Times New Roman"/>
                <w:bCs/>
                <w:sz w:val="20"/>
                <w:szCs w:val="20"/>
                <w:lang w:eastAsia="ru-RU"/>
              </w:rPr>
            </w:pPr>
            <w:r w:rsidRPr="005354A8">
              <w:rPr>
                <w:rFonts w:ascii="Times New Roman" w:eastAsia="Times New Roman" w:hAnsi="Times New Roman" w:cs="Times New Roman"/>
                <w:bCs/>
                <w:sz w:val="20"/>
                <w:szCs w:val="20"/>
                <w:lang w:eastAsia="ru-RU"/>
              </w:rPr>
              <w:t>-</w:t>
            </w:r>
          </w:p>
        </w:tc>
        <w:tc>
          <w:tcPr>
            <w:tcW w:w="1105" w:type="dxa"/>
            <w:tcBorders>
              <w:top w:val="nil"/>
              <w:left w:val="dotted" w:sz="4" w:space="0" w:color="000000"/>
              <w:bottom w:val="dotted" w:sz="4" w:space="0" w:color="000000"/>
              <w:right w:val="dotted" w:sz="4" w:space="0" w:color="000000"/>
            </w:tcBorders>
            <w:vAlign w:val="center"/>
          </w:tcPr>
          <w:p w14:paraId="31582EEC" w14:textId="77777777" w:rsidR="00383B0E" w:rsidRPr="005354A8" w:rsidRDefault="00383B0E" w:rsidP="00146A23">
            <w:pPr>
              <w:widowControl w:val="0"/>
              <w:jc w:val="center"/>
              <w:rPr>
                <w:rFonts w:ascii="Times New Roman" w:eastAsia="Times New Roman" w:hAnsi="Times New Roman" w:cs="Times New Roman"/>
                <w:bCs/>
                <w:sz w:val="20"/>
                <w:szCs w:val="20"/>
                <w:lang w:eastAsia="ru-RU"/>
              </w:rPr>
            </w:pPr>
            <w:r w:rsidRPr="005354A8">
              <w:rPr>
                <w:rFonts w:ascii="Times New Roman" w:eastAsia="Times New Roman" w:hAnsi="Times New Roman" w:cs="Times New Roman"/>
                <w:bCs/>
                <w:sz w:val="20"/>
                <w:szCs w:val="20"/>
                <w:lang w:eastAsia="ru-RU"/>
              </w:rPr>
              <w:t>-</w:t>
            </w:r>
          </w:p>
        </w:tc>
        <w:tc>
          <w:tcPr>
            <w:tcW w:w="1106" w:type="dxa"/>
            <w:tcBorders>
              <w:top w:val="nil"/>
              <w:left w:val="dotted" w:sz="4" w:space="0" w:color="000000"/>
              <w:bottom w:val="dotted" w:sz="4" w:space="0" w:color="000000"/>
              <w:right w:val="dotted" w:sz="4" w:space="0" w:color="000000"/>
            </w:tcBorders>
            <w:vAlign w:val="center"/>
          </w:tcPr>
          <w:p w14:paraId="1F0CD081" w14:textId="77777777" w:rsidR="00383B0E" w:rsidRPr="00F334AD" w:rsidRDefault="00383B0E" w:rsidP="00146A23">
            <w:pPr>
              <w:widowControl w:val="0"/>
              <w:jc w:val="center"/>
              <w:rPr>
                <w:rFonts w:ascii="Times New Roman" w:eastAsia="Times New Roman" w:hAnsi="Times New Roman" w:cs="Times New Roman"/>
                <w:bCs/>
                <w:sz w:val="20"/>
                <w:szCs w:val="20"/>
                <w:lang w:eastAsia="ru-RU"/>
              </w:rPr>
            </w:pPr>
            <w:r w:rsidRPr="00F334AD">
              <w:rPr>
                <w:rFonts w:ascii="Times New Roman" w:eastAsia="Times New Roman" w:hAnsi="Times New Roman" w:cs="Times New Roman"/>
                <w:bCs/>
                <w:sz w:val="20"/>
                <w:szCs w:val="20"/>
                <w:lang w:eastAsia="ru-RU"/>
              </w:rPr>
              <w:t>-</w:t>
            </w:r>
          </w:p>
        </w:tc>
        <w:tc>
          <w:tcPr>
            <w:tcW w:w="1106" w:type="dxa"/>
            <w:tcBorders>
              <w:top w:val="nil"/>
              <w:left w:val="dotted" w:sz="4" w:space="0" w:color="000000"/>
              <w:bottom w:val="dotted" w:sz="4" w:space="0" w:color="000000"/>
              <w:right w:val="dotted" w:sz="4" w:space="0" w:color="000000"/>
            </w:tcBorders>
            <w:vAlign w:val="center"/>
          </w:tcPr>
          <w:p w14:paraId="49A7A441" w14:textId="77777777" w:rsidR="00383B0E" w:rsidRPr="002C5435" w:rsidRDefault="00383B0E" w:rsidP="00146A23">
            <w:pPr>
              <w:jc w:val="center"/>
              <w:rPr>
                <w:rFonts w:ascii="Times New Roman" w:hAnsi="Times New Roman" w:cs="Times New Roman"/>
                <w:color w:val="000000"/>
                <w:sz w:val="20"/>
                <w:szCs w:val="20"/>
              </w:rPr>
            </w:pPr>
            <w:r>
              <w:rPr>
                <w:rFonts w:ascii="Times New Roman" w:hAnsi="Times New Roman" w:cs="Times New Roman"/>
                <w:color w:val="000000"/>
                <w:sz w:val="20"/>
                <w:szCs w:val="20"/>
              </w:rPr>
              <w:t>-</w:t>
            </w:r>
          </w:p>
        </w:tc>
      </w:tr>
      <w:tr w:rsidR="00383B0E" w:rsidRPr="00EB1702" w14:paraId="18EB3E9F" w14:textId="77777777" w:rsidTr="002C3B75">
        <w:trPr>
          <w:trHeight w:val="261"/>
        </w:trPr>
        <w:tc>
          <w:tcPr>
            <w:tcW w:w="570" w:type="dxa"/>
            <w:tcBorders>
              <w:top w:val="nil"/>
              <w:left w:val="dotted" w:sz="4" w:space="0" w:color="000000"/>
              <w:bottom w:val="dotted" w:sz="4" w:space="0" w:color="000000"/>
              <w:right w:val="dotted" w:sz="4" w:space="0" w:color="000000"/>
            </w:tcBorders>
          </w:tcPr>
          <w:p w14:paraId="3F8828CC" w14:textId="77777777" w:rsidR="00383B0E" w:rsidRPr="00146A23" w:rsidRDefault="00383B0E" w:rsidP="001F2BC1">
            <w:pPr>
              <w:widowControl w:val="0"/>
              <w:ind w:right="-284"/>
              <w:jc w:val="both"/>
              <w:rPr>
                <w:rFonts w:ascii="Times New Roman" w:eastAsia="Times New Roman" w:hAnsi="Times New Roman" w:cs="Times New Roman"/>
                <w:sz w:val="20"/>
                <w:szCs w:val="20"/>
              </w:rPr>
            </w:pPr>
            <w:r w:rsidRPr="00146A23">
              <w:rPr>
                <w:rFonts w:ascii="Times New Roman" w:eastAsia="Times New Roman" w:hAnsi="Times New Roman" w:cs="Times New Roman"/>
                <w:sz w:val="20"/>
                <w:szCs w:val="20"/>
              </w:rPr>
              <w:t>19.</w:t>
            </w:r>
          </w:p>
        </w:tc>
        <w:tc>
          <w:tcPr>
            <w:tcW w:w="3933" w:type="dxa"/>
            <w:tcBorders>
              <w:top w:val="nil"/>
              <w:left w:val="dotted" w:sz="4" w:space="0" w:color="000000"/>
              <w:bottom w:val="dotted" w:sz="4" w:space="0" w:color="000000"/>
              <w:right w:val="dotted" w:sz="4" w:space="0" w:color="000000"/>
            </w:tcBorders>
          </w:tcPr>
          <w:p w14:paraId="6591FD8A" w14:textId="77777777" w:rsidR="00383B0E" w:rsidRPr="00EB1702" w:rsidRDefault="00383B0E" w:rsidP="001F2BC1">
            <w:pPr>
              <w:widowControl w:val="0"/>
              <w:tabs>
                <w:tab w:val="left" w:pos="557"/>
                <w:tab w:val="left" w:pos="719"/>
              </w:tabs>
              <w:ind w:left="34" w:right="-284" w:firstLine="38"/>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Права детей участников СВО</w:t>
            </w:r>
          </w:p>
        </w:tc>
        <w:tc>
          <w:tcPr>
            <w:tcW w:w="992" w:type="dxa"/>
            <w:tcBorders>
              <w:top w:val="nil"/>
              <w:left w:val="dotted" w:sz="4" w:space="0" w:color="000000"/>
              <w:bottom w:val="dotted" w:sz="4" w:space="0" w:color="000000"/>
              <w:right w:val="dotted" w:sz="4" w:space="0" w:color="000000"/>
            </w:tcBorders>
            <w:vAlign w:val="center"/>
          </w:tcPr>
          <w:p w14:paraId="2CB87266" w14:textId="77777777" w:rsidR="00383B0E" w:rsidRPr="00EB1702" w:rsidRDefault="00383B0E" w:rsidP="00146A23">
            <w:pPr>
              <w:widowControl w:val="0"/>
              <w:jc w:val="center"/>
              <w:rPr>
                <w:rFonts w:ascii="Times New Roman" w:eastAsia="Times New Roman" w:hAnsi="Times New Roman" w:cs="Times New Roman"/>
                <w:bCs/>
                <w:sz w:val="20"/>
                <w:szCs w:val="20"/>
              </w:rPr>
            </w:pPr>
          </w:p>
        </w:tc>
        <w:tc>
          <w:tcPr>
            <w:tcW w:w="1077" w:type="dxa"/>
            <w:tcBorders>
              <w:top w:val="nil"/>
              <w:left w:val="dotted" w:sz="4" w:space="0" w:color="000000"/>
              <w:bottom w:val="dotted" w:sz="4" w:space="0" w:color="000000"/>
              <w:right w:val="dotted" w:sz="4" w:space="0" w:color="000000"/>
            </w:tcBorders>
            <w:vAlign w:val="center"/>
          </w:tcPr>
          <w:p w14:paraId="3B096FAC" w14:textId="77777777" w:rsidR="00383B0E" w:rsidRPr="005354A8" w:rsidRDefault="00383B0E" w:rsidP="00146A23">
            <w:pPr>
              <w:widowControl w:val="0"/>
              <w:jc w:val="center"/>
              <w:rPr>
                <w:rFonts w:ascii="Times New Roman" w:eastAsia="Times New Roman" w:hAnsi="Times New Roman" w:cs="Times New Roman"/>
                <w:bCs/>
                <w:sz w:val="20"/>
                <w:szCs w:val="20"/>
                <w:lang w:eastAsia="ru-RU"/>
              </w:rPr>
            </w:pPr>
          </w:p>
        </w:tc>
        <w:tc>
          <w:tcPr>
            <w:tcW w:w="1105" w:type="dxa"/>
            <w:tcBorders>
              <w:top w:val="nil"/>
              <w:left w:val="dotted" w:sz="4" w:space="0" w:color="000000"/>
              <w:bottom w:val="dotted" w:sz="4" w:space="0" w:color="000000"/>
              <w:right w:val="dotted" w:sz="4" w:space="0" w:color="000000"/>
            </w:tcBorders>
            <w:vAlign w:val="center"/>
          </w:tcPr>
          <w:p w14:paraId="740DF14C" w14:textId="77777777" w:rsidR="00383B0E" w:rsidRPr="005354A8" w:rsidRDefault="00383B0E" w:rsidP="00146A23">
            <w:pPr>
              <w:widowControl w:val="0"/>
              <w:jc w:val="center"/>
              <w:rPr>
                <w:rFonts w:ascii="Times New Roman" w:eastAsia="Times New Roman" w:hAnsi="Times New Roman" w:cs="Times New Roman"/>
                <w:bCs/>
                <w:sz w:val="20"/>
                <w:szCs w:val="20"/>
                <w:lang w:eastAsia="ru-RU"/>
              </w:rPr>
            </w:pPr>
          </w:p>
        </w:tc>
        <w:tc>
          <w:tcPr>
            <w:tcW w:w="1106" w:type="dxa"/>
            <w:tcBorders>
              <w:top w:val="nil"/>
              <w:left w:val="dotted" w:sz="4" w:space="0" w:color="000000"/>
              <w:bottom w:val="dotted" w:sz="4" w:space="0" w:color="000000"/>
              <w:right w:val="dotted" w:sz="4" w:space="0" w:color="000000"/>
            </w:tcBorders>
            <w:vAlign w:val="center"/>
          </w:tcPr>
          <w:p w14:paraId="55EEEC51" w14:textId="77777777" w:rsidR="00383B0E" w:rsidRPr="00F334AD" w:rsidRDefault="00383B0E" w:rsidP="00146A23">
            <w:pPr>
              <w:widowControl w:val="0"/>
              <w:jc w:val="center"/>
              <w:rPr>
                <w:rFonts w:ascii="Times New Roman" w:eastAsia="Times New Roman" w:hAnsi="Times New Roman" w:cs="Times New Roman"/>
                <w:bCs/>
                <w:sz w:val="20"/>
                <w:szCs w:val="20"/>
                <w:lang w:eastAsia="ru-RU"/>
              </w:rPr>
            </w:pPr>
            <w:r w:rsidRPr="00F334AD">
              <w:rPr>
                <w:rFonts w:ascii="Times New Roman" w:eastAsia="Times New Roman" w:hAnsi="Times New Roman" w:cs="Times New Roman"/>
                <w:bCs/>
                <w:sz w:val="20"/>
                <w:szCs w:val="20"/>
                <w:lang w:eastAsia="ru-RU"/>
              </w:rPr>
              <w:t>2</w:t>
            </w:r>
          </w:p>
        </w:tc>
        <w:tc>
          <w:tcPr>
            <w:tcW w:w="1106" w:type="dxa"/>
            <w:tcBorders>
              <w:top w:val="nil"/>
              <w:left w:val="dotted" w:sz="4" w:space="0" w:color="000000"/>
              <w:bottom w:val="dotted" w:sz="4" w:space="0" w:color="000000"/>
              <w:right w:val="dotted" w:sz="4" w:space="0" w:color="000000"/>
            </w:tcBorders>
            <w:vAlign w:val="center"/>
          </w:tcPr>
          <w:p w14:paraId="49ECB512" w14:textId="77777777" w:rsidR="00383B0E" w:rsidRPr="002C5435" w:rsidRDefault="00383B0E" w:rsidP="00146A23">
            <w:pPr>
              <w:contextualSpacing/>
              <w:jc w:val="center"/>
              <w:rPr>
                <w:rFonts w:ascii="Times New Roman" w:hAnsi="Times New Roman" w:cs="Times New Roman"/>
                <w:color w:val="000000"/>
                <w:sz w:val="20"/>
                <w:szCs w:val="20"/>
              </w:rPr>
            </w:pPr>
            <w:r w:rsidRPr="002C5435">
              <w:rPr>
                <w:rFonts w:ascii="Times New Roman" w:hAnsi="Times New Roman" w:cs="Times New Roman"/>
                <w:color w:val="000000"/>
                <w:sz w:val="20"/>
                <w:szCs w:val="20"/>
              </w:rPr>
              <w:t>2</w:t>
            </w:r>
          </w:p>
        </w:tc>
      </w:tr>
      <w:tr w:rsidR="00383B0E" w:rsidRPr="00EB1702" w14:paraId="551E172A" w14:textId="77777777" w:rsidTr="00BB2BF9">
        <w:trPr>
          <w:trHeight w:val="358"/>
        </w:trPr>
        <w:tc>
          <w:tcPr>
            <w:tcW w:w="4503" w:type="dxa"/>
            <w:gridSpan w:val="2"/>
            <w:tcBorders>
              <w:top w:val="nil"/>
              <w:left w:val="dotted" w:sz="4" w:space="0" w:color="000000"/>
              <w:bottom w:val="dotted" w:sz="4" w:space="0" w:color="000000"/>
              <w:right w:val="dotted" w:sz="4" w:space="0" w:color="000000"/>
            </w:tcBorders>
            <w:vAlign w:val="center"/>
          </w:tcPr>
          <w:p w14:paraId="13CE0D64" w14:textId="77777777" w:rsidR="00383B0E" w:rsidRPr="00EB1702" w:rsidRDefault="00383B0E" w:rsidP="00BB2BF9">
            <w:pPr>
              <w:widowControl w:val="0"/>
              <w:tabs>
                <w:tab w:val="left" w:pos="557"/>
                <w:tab w:val="left" w:pos="719"/>
              </w:tabs>
              <w:ind w:left="34" w:right="-284" w:firstLine="38"/>
              <w:jc w:val="center"/>
              <w:rPr>
                <w:rFonts w:ascii="Times New Roman" w:eastAsia="Times New Roman" w:hAnsi="Times New Roman" w:cs="Times New Roman"/>
                <w:b/>
                <w:bCs/>
                <w:sz w:val="20"/>
                <w:szCs w:val="20"/>
              </w:rPr>
            </w:pPr>
            <w:r w:rsidRPr="00EB1702">
              <w:rPr>
                <w:rFonts w:ascii="Times New Roman" w:eastAsia="Times New Roman" w:hAnsi="Times New Roman" w:cs="Times New Roman"/>
                <w:b/>
                <w:bCs/>
                <w:sz w:val="20"/>
                <w:szCs w:val="20"/>
              </w:rPr>
              <w:t>III ДУХОВНО-КУЛЬТУРНЫЕ ПРАВА</w:t>
            </w:r>
          </w:p>
        </w:tc>
        <w:tc>
          <w:tcPr>
            <w:tcW w:w="992" w:type="dxa"/>
            <w:tcBorders>
              <w:top w:val="nil"/>
              <w:left w:val="dotted" w:sz="4" w:space="0" w:color="000000"/>
              <w:bottom w:val="dotted" w:sz="4" w:space="0" w:color="000000"/>
              <w:right w:val="dotted" w:sz="4" w:space="0" w:color="000000"/>
            </w:tcBorders>
            <w:vAlign w:val="center"/>
          </w:tcPr>
          <w:p w14:paraId="62E46E92" w14:textId="77777777" w:rsidR="00383B0E" w:rsidRPr="00EB1702" w:rsidRDefault="00383B0E" w:rsidP="00BB2BF9">
            <w:pPr>
              <w:widowControl w:val="0"/>
              <w:ind w:right="-284"/>
              <w:jc w:val="center"/>
              <w:rPr>
                <w:rFonts w:ascii="Times New Roman" w:eastAsia="Times New Roman" w:hAnsi="Times New Roman" w:cs="Times New Roman"/>
                <w:b/>
                <w:bCs/>
                <w:sz w:val="20"/>
                <w:szCs w:val="20"/>
              </w:rPr>
            </w:pPr>
            <w:r w:rsidRPr="00EB1702">
              <w:rPr>
                <w:rFonts w:ascii="Times New Roman" w:eastAsia="Times New Roman" w:hAnsi="Times New Roman" w:cs="Times New Roman"/>
                <w:b/>
                <w:bCs/>
                <w:sz w:val="20"/>
                <w:szCs w:val="20"/>
              </w:rPr>
              <w:t>65</w:t>
            </w:r>
          </w:p>
        </w:tc>
        <w:tc>
          <w:tcPr>
            <w:tcW w:w="1077" w:type="dxa"/>
            <w:tcBorders>
              <w:top w:val="nil"/>
              <w:left w:val="dotted" w:sz="4" w:space="0" w:color="000000"/>
              <w:bottom w:val="dotted" w:sz="4" w:space="0" w:color="000000"/>
              <w:right w:val="dotted" w:sz="4" w:space="0" w:color="000000"/>
            </w:tcBorders>
            <w:vAlign w:val="center"/>
          </w:tcPr>
          <w:p w14:paraId="7072CE8C" w14:textId="77777777" w:rsidR="00383B0E" w:rsidRPr="002C5435" w:rsidRDefault="00383B0E" w:rsidP="00BB2BF9">
            <w:pPr>
              <w:widowControl w:val="0"/>
              <w:ind w:right="-284"/>
              <w:jc w:val="center"/>
              <w:rPr>
                <w:rFonts w:ascii="Times New Roman" w:eastAsia="Times New Roman" w:hAnsi="Times New Roman" w:cs="Times New Roman"/>
                <w:b/>
                <w:bCs/>
                <w:sz w:val="20"/>
                <w:szCs w:val="20"/>
                <w:lang w:eastAsia="ru-RU"/>
              </w:rPr>
            </w:pPr>
            <w:r w:rsidRPr="002C5435">
              <w:rPr>
                <w:rFonts w:ascii="Times New Roman" w:eastAsia="Times New Roman" w:hAnsi="Times New Roman" w:cs="Times New Roman"/>
                <w:b/>
                <w:bCs/>
                <w:sz w:val="20"/>
                <w:szCs w:val="20"/>
                <w:lang w:eastAsia="ru-RU"/>
              </w:rPr>
              <w:t>80</w:t>
            </w:r>
          </w:p>
        </w:tc>
        <w:tc>
          <w:tcPr>
            <w:tcW w:w="1105" w:type="dxa"/>
            <w:tcBorders>
              <w:top w:val="nil"/>
              <w:left w:val="dotted" w:sz="4" w:space="0" w:color="000000"/>
              <w:bottom w:val="dotted" w:sz="4" w:space="0" w:color="000000"/>
              <w:right w:val="dotted" w:sz="4" w:space="0" w:color="000000"/>
            </w:tcBorders>
            <w:vAlign w:val="center"/>
          </w:tcPr>
          <w:p w14:paraId="7F6AC632" w14:textId="77777777" w:rsidR="00383B0E" w:rsidRPr="002C5435" w:rsidRDefault="00383B0E" w:rsidP="00BB2BF9">
            <w:pPr>
              <w:widowControl w:val="0"/>
              <w:ind w:right="-284"/>
              <w:jc w:val="center"/>
              <w:rPr>
                <w:rFonts w:ascii="Times New Roman" w:eastAsia="Times New Roman" w:hAnsi="Times New Roman" w:cs="Times New Roman"/>
                <w:b/>
                <w:bCs/>
                <w:sz w:val="20"/>
                <w:szCs w:val="20"/>
                <w:lang w:eastAsia="ru-RU"/>
              </w:rPr>
            </w:pPr>
            <w:r w:rsidRPr="002C5435">
              <w:rPr>
                <w:rFonts w:ascii="Times New Roman" w:eastAsia="Times New Roman" w:hAnsi="Times New Roman" w:cs="Times New Roman"/>
                <w:b/>
                <w:bCs/>
                <w:sz w:val="20"/>
                <w:szCs w:val="20"/>
                <w:lang w:eastAsia="ru-RU"/>
              </w:rPr>
              <w:t>59</w:t>
            </w:r>
          </w:p>
        </w:tc>
        <w:tc>
          <w:tcPr>
            <w:tcW w:w="1106" w:type="dxa"/>
            <w:tcBorders>
              <w:top w:val="nil"/>
              <w:left w:val="dotted" w:sz="4" w:space="0" w:color="000000"/>
              <w:bottom w:val="dotted" w:sz="4" w:space="0" w:color="000000"/>
              <w:right w:val="dotted" w:sz="4" w:space="0" w:color="000000"/>
            </w:tcBorders>
            <w:vAlign w:val="center"/>
          </w:tcPr>
          <w:p w14:paraId="3E425763" w14:textId="77777777" w:rsidR="00383B0E" w:rsidRPr="002C5435" w:rsidRDefault="00383B0E" w:rsidP="00BB2BF9">
            <w:pPr>
              <w:widowControl w:val="0"/>
              <w:ind w:right="-284"/>
              <w:jc w:val="center"/>
              <w:rPr>
                <w:rFonts w:ascii="Times New Roman" w:eastAsia="Times New Roman" w:hAnsi="Times New Roman" w:cs="Times New Roman"/>
                <w:b/>
                <w:bCs/>
                <w:sz w:val="20"/>
                <w:szCs w:val="20"/>
                <w:lang w:eastAsia="ru-RU"/>
              </w:rPr>
            </w:pPr>
            <w:r w:rsidRPr="002C5435">
              <w:rPr>
                <w:rFonts w:ascii="Times New Roman" w:eastAsia="Times New Roman" w:hAnsi="Times New Roman" w:cs="Times New Roman"/>
                <w:b/>
                <w:bCs/>
                <w:sz w:val="20"/>
                <w:szCs w:val="20"/>
                <w:lang w:eastAsia="ru-RU"/>
              </w:rPr>
              <w:t>104</w:t>
            </w:r>
          </w:p>
        </w:tc>
        <w:tc>
          <w:tcPr>
            <w:tcW w:w="1106" w:type="dxa"/>
            <w:tcBorders>
              <w:top w:val="nil"/>
              <w:left w:val="dotted" w:sz="4" w:space="0" w:color="000000"/>
              <w:bottom w:val="dotted" w:sz="4" w:space="0" w:color="000000"/>
              <w:right w:val="dotted" w:sz="4" w:space="0" w:color="000000"/>
            </w:tcBorders>
            <w:vAlign w:val="center"/>
          </w:tcPr>
          <w:p w14:paraId="121F481C" w14:textId="77777777" w:rsidR="00383B0E" w:rsidRPr="002C5435" w:rsidRDefault="00383B0E" w:rsidP="00BB2BF9">
            <w:pPr>
              <w:ind w:right="-284"/>
              <w:contextualSpacing/>
              <w:jc w:val="center"/>
              <w:rPr>
                <w:rFonts w:ascii="Times New Roman" w:hAnsi="Times New Roman" w:cs="Times New Roman"/>
                <w:b/>
                <w:color w:val="000000"/>
                <w:sz w:val="20"/>
                <w:szCs w:val="20"/>
              </w:rPr>
            </w:pPr>
            <w:r w:rsidRPr="002C5435">
              <w:rPr>
                <w:rFonts w:ascii="Times New Roman" w:hAnsi="Times New Roman" w:cs="Times New Roman"/>
                <w:b/>
                <w:color w:val="000000"/>
                <w:sz w:val="20"/>
                <w:szCs w:val="20"/>
              </w:rPr>
              <w:t>308</w:t>
            </w:r>
          </w:p>
        </w:tc>
      </w:tr>
      <w:tr w:rsidR="00383B0E" w:rsidRPr="00EB1702" w14:paraId="46E24184" w14:textId="77777777" w:rsidTr="002C3B75">
        <w:trPr>
          <w:trHeight w:val="264"/>
        </w:trPr>
        <w:tc>
          <w:tcPr>
            <w:tcW w:w="570" w:type="dxa"/>
            <w:tcBorders>
              <w:top w:val="nil"/>
              <w:left w:val="dotted" w:sz="4" w:space="0" w:color="000000"/>
              <w:bottom w:val="dotted" w:sz="4" w:space="0" w:color="000000"/>
              <w:right w:val="dotted" w:sz="4" w:space="0" w:color="000000"/>
            </w:tcBorders>
          </w:tcPr>
          <w:p w14:paraId="7E6B7A8C" w14:textId="77777777" w:rsidR="00383B0E" w:rsidRPr="00146A23" w:rsidRDefault="00383B0E" w:rsidP="001F2BC1">
            <w:pPr>
              <w:widowControl w:val="0"/>
              <w:ind w:right="-284"/>
              <w:jc w:val="both"/>
              <w:rPr>
                <w:rFonts w:ascii="Times New Roman" w:eastAsia="Times New Roman" w:hAnsi="Times New Roman" w:cs="Times New Roman"/>
                <w:sz w:val="20"/>
                <w:szCs w:val="20"/>
              </w:rPr>
            </w:pPr>
            <w:r w:rsidRPr="00146A23">
              <w:rPr>
                <w:rFonts w:ascii="Times New Roman" w:eastAsia="Times New Roman" w:hAnsi="Times New Roman" w:cs="Times New Roman"/>
                <w:sz w:val="20"/>
                <w:szCs w:val="20"/>
              </w:rPr>
              <w:lastRenderedPageBreak/>
              <w:t>20.</w:t>
            </w:r>
          </w:p>
        </w:tc>
        <w:tc>
          <w:tcPr>
            <w:tcW w:w="3933" w:type="dxa"/>
            <w:tcBorders>
              <w:top w:val="nil"/>
              <w:left w:val="dotted" w:sz="4" w:space="0" w:color="000000"/>
              <w:bottom w:val="dotted" w:sz="4" w:space="0" w:color="000000"/>
              <w:right w:val="dotted" w:sz="4" w:space="0" w:color="000000"/>
            </w:tcBorders>
          </w:tcPr>
          <w:p w14:paraId="7C495A52" w14:textId="77777777" w:rsidR="00383B0E" w:rsidRPr="00EB1702" w:rsidRDefault="00383B0E" w:rsidP="00146A23">
            <w:pPr>
              <w:widowControl w:val="0"/>
              <w:jc w:val="both"/>
              <w:rPr>
                <w:rFonts w:ascii="Times New Roman" w:eastAsia="Times New Roman" w:hAnsi="Times New Roman" w:cs="Times New Roman"/>
                <w:sz w:val="20"/>
                <w:szCs w:val="20"/>
              </w:rPr>
            </w:pPr>
            <w:r w:rsidRPr="00EB1702">
              <w:rPr>
                <w:rFonts w:ascii="Times New Roman" w:eastAsia="Times New Roman" w:hAnsi="Times New Roman" w:cs="Times New Roman"/>
                <w:sz w:val="20"/>
                <w:szCs w:val="20"/>
              </w:rPr>
              <w:t>Право на образование</w:t>
            </w:r>
          </w:p>
        </w:tc>
        <w:tc>
          <w:tcPr>
            <w:tcW w:w="992" w:type="dxa"/>
            <w:tcBorders>
              <w:top w:val="nil"/>
              <w:left w:val="dotted" w:sz="4" w:space="0" w:color="000000"/>
              <w:bottom w:val="dotted" w:sz="4" w:space="0" w:color="000000"/>
              <w:right w:val="dotted" w:sz="4" w:space="0" w:color="000000"/>
            </w:tcBorders>
          </w:tcPr>
          <w:p w14:paraId="251AF998" w14:textId="77777777" w:rsidR="00383B0E" w:rsidRPr="00EB1702" w:rsidRDefault="00383B0E" w:rsidP="001F2BC1">
            <w:pPr>
              <w:widowControl w:val="0"/>
              <w:ind w:right="-284"/>
              <w:jc w:val="center"/>
              <w:rPr>
                <w:rFonts w:ascii="Times New Roman" w:eastAsia="Times New Roman" w:hAnsi="Times New Roman" w:cs="Times New Roman"/>
                <w:bCs/>
                <w:sz w:val="20"/>
                <w:szCs w:val="20"/>
              </w:rPr>
            </w:pPr>
            <w:r w:rsidRPr="00EB1702">
              <w:rPr>
                <w:rFonts w:ascii="Times New Roman" w:eastAsia="Times New Roman" w:hAnsi="Times New Roman" w:cs="Times New Roman"/>
                <w:bCs/>
                <w:sz w:val="20"/>
                <w:szCs w:val="20"/>
              </w:rPr>
              <w:t>62</w:t>
            </w:r>
          </w:p>
        </w:tc>
        <w:tc>
          <w:tcPr>
            <w:tcW w:w="1077" w:type="dxa"/>
            <w:tcBorders>
              <w:top w:val="nil"/>
              <w:left w:val="dotted" w:sz="4" w:space="0" w:color="000000"/>
              <w:bottom w:val="dotted" w:sz="4" w:space="0" w:color="000000"/>
              <w:right w:val="dotted" w:sz="4" w:space="0" w:color="000000"/>
            </w:tcBorders>
          </w:tcPr>
          <w:p w14:paraId="16E61529" w14:textId="77777777" w:rsidR="00383B0E" w:rsidRPr="002569CC" w:rsidRDefault="00383B0E" w:rsidP="001F2BC1">
            <w:pPr>
              <w:widowControl w:val="0"/>
              <w:ind w:right="-284"/>
              <w:jc w:val="center"/>
              <w:rPr>
                <w:rFonts w:ascii="Times New Roman" w:eastAsia="Times New Roman" w:hAnsi="Times New Roman" w:cs="Times New Roman"/>
                <w:bCs/>
                <w:sz w:val="20"/>
                <w:szCs w:val="20"/>
                <w:lang w:eastAsia="ru-RU"/>
              </w:rPr>
            </w:pPr>
            <w:r w:rsidRPr="002569CC">
              <w:rPr>
                <w:rFonts w:ascii="Times New Roman" w:eastAsia="Times New Roman" w:hAnsi="Times New Roman" w:cs="Times New Roman"/>
                <w:bCs/>
                <w:sz w:val="20"/>
                <w:szCs w:val="20"/>
                <w:lang w:eastAsia="ru-RU"/>
              </w:rPr>
              <w:t>72</w:t>
            </w:r>
          </w:p>
        </w:tc>
        <w:tc>
          <w:tcPr>
            <w:tcW w:w="1105" w:type="dxa"/>
            <w:tcBorders>
              <w:top w:val="nil"/>
              <w:left w:val="dotted" w:sz="4" w:space="0" w:color="000000"/>
              <w:bottom w:val="dotted" w:sz="4" w:space="0" w:color="000000"/>
              <w:right w:val="dotted" w:sz="4" w:space="0" w:color="000000"/>
            </w:tcBorders>
          </w:tcPr>
          <w:p w14:paraId="13C690AD" w14:textId="77777777" w:rsidR="00383B0E" w:rsidRPr="002569CC" w:rsidRDefault="00383B0E" w:rsidP="001F2BC1">
            <w:pPr>
              <w:widowControl w:val="0"/>
              <w:ind w:right="-284"/>
              <w:jc w:val="center"/>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58</w:t>
            </w:r>
          </w:p>
        </w:tc>
        <w:tc>
          <w:tcPr>
            <w:tcW w:w="1106" w:type="dxa"/>
            <w:tcBorders>
              <w:top w:val="nil"/>
              <w:left w:val="dotted" w:sz="4" w:space="0" w:color="000000"/>
              <w:bottom w:val="dotted" w:sz="4" w:space="0" w:color="000000"/>
              <w:right w:val="dotted" w:sz="4" w:space="0" w:color="000000"/>
            </w:tcBorders>
          </w:tcPr>
          <w:p w14:paraId="43A8FAF7" w14:textId="77777777" w:rsidR="00383B0E" w:rsidRPr="00F334AD" w:rsidRDefault="00383B0E" w:rsidP="001F2BC1">
            <w:pPr>
              <w:widowControl w:val="0"/>
              <w:ind w:right="-284"/>
              <w:jc w:val="center"/>
              <w:rPr>
                <w:rFonts w:ascii="Times New Roman" w:eastAsia="Times New Roman" w:hAnsi="Times New Roman" w:cs="Times New Roman"/>
                <w:bCs/>
                <w:sz w:val="20"/>
                <w:szCs w:val="20"/>
                <w:lang w:eastAsia="ru-RU"/>
              </w:rPr>
            </w:pPr>
            <w:r w:rsidRPr="00F334AD">
              <w:rPr>
                <w:rFonts w:ascii="Times New Roman" w:eastAsia="Times New Roman" w:hAnsi="Times New Roman" w:cs="Times New Roman"/>
                <w:bCs/>
                <w:sz w:val="20"/>
                <w:szCs w:val="20"/>
                <w:lang w:eastAsia="ru-RU"/>
              </w:rPr>
              <w:t>99</w:t>
            </w:r>
          </w:p>
        </w:tc>
        <w:tc>
          <w:tcPr>
            <w:tcW w:w="1106" w:type="dxa"/>
            <w:tcBorders>
              <w:top w:val="nil"/>
              <w:left w:val="dotted" w:sz="4" w:space="0" w:color="000000"/>
              <w:bottom w:val="dotted" w:sz="4" w:space="0" w:color="000000"/>
              <w:right w:val="dotted" w:sz="4" w:space="0" w:color="000000"/>
            </w:tcBorders>
            <w:vAlign w:val="bottom"/>
          </w:tcPr>
          <w:p w14:paraId="44B09F76" w14:textId="77777777" w:rsidR="00383B0E" w:rsidRPr="002C5435" w:rsidRDefault="00383B0E" w:rsidP="001F2BC1">
            <w:pPr>
              <w:ind w:right="-284"/>
              <w:contextualSpacing/>
              <w:jc w:val="center"/>
              <w:rPr>
                <w:rFonts w:ascii="Times New Roman" w:hAnsi="Times New Roman" w:cs="Times New Roman"/>
                <w:color w:val="000000"/>
                <w:sz w:val="20"/>
                <w:szCs w:val="20"/>
              </w:rPr>
            </w:pPr>
            <w:r w:rsidRPr="002C5435">
              <w:rPr>
                <w:rFonts w:ascii="Times New Roman" w:hAnsi="Times New Roman" w:cs="Times New Roman"/>
                <w:color w:val="000000"/>
                <w:sz w:val="20"/>
                <w:szCs w:val="20"/>
              </w:rPr>
              <w:t>291</w:t>
            </w:r>
          </w:p>
        </w:tc>
      </w:tr>
      <w:tr w:rsidR="00383B0E" w:rsidRPr="00EB1702" w14:paraId="0CD71F08" w14:textId="77777777" w:rsidTr="002C3B75">
        <w:trPr>
          <w:trHeight w:val="267"/>
        </w:trPr>
        <w:tc>
          <w:tcPr>
            <w:tcW w:w="570" w:type="dxa"/>
            <w:tcBorders>
              <w:top w:val="nil"/>
              <w:left w:val="dotted" w:sz="4" w:space="0" w:color="000000"/>
              <w:bottom w:val="dotted" w:sz="4" w:space="0" w:color="000000"/>
              <w:right w:val="dotted" w:sz="4" w:space="0" w:color="000000"/>
            </w:tcBorders>
          </w:tcPr>
          <w:p w14:paraId="70F84203" w14:textId="77777777" w:rsidR="00383B0E" w:rsidRPr="00146A23" w:rsidRDefault="00383B0E" w:rsidP="00146A23">
            <w:pPr>
              <w:widowControl w:val="0"/>
              <w:jc w:val="both"/>
              <w:rPr>
                <w:rFonts w:ascii="Times New Roman" w:eastAsia="Times New Roman" w:hAnsi="Times New Roman" w:cs="Times New Roman"/>
                <w:sz w:val="20"/>
                <w:szCs w:val="20"/>
              </w:rPr>
            </w:pPr>
            <w:r w:rsidRPr="00146A23">
              <w:rPr>
                <w:rFonts w:ascii="Times New Roman" w:eastAsia="Times New Roman" w:hAnsi="Times New Roman" w:cs="Times New Roman"/>
                <w:sz w:val="20"/>
                <w:szCs w:val="20"/>
              </w:rPr>
              <w:t>21.</w:t>
            </w:r>
          </w:p>
        </w:tc>
        <w:tc>
          <w:tcPr>
            <w:tcW w:w="3933" w:type="dxa"/>
            <w:tcBorders>
              <w:top w:val="nil"/>
              <w:left w:val="dotted" w:sz="4" w:space="0" w:color="000000"/>
              <w:bottom w:val="dotted" w:sz="4" w:space="0" w:color="000000"/>
              <w:right w:val="dotted" w:sz="4" w:space="0" w:color="000000"/>
            </w:tcBorders>
          </w:tcPr>
          <w:p w14:paraId="7F095DDA" w14:textId="77777777" w:rsidR="00383B0E" w:rsidRPr="00EB1702" w:rsidRDefault="00383B0E" w:rsidP="00146A23">
            <w:pPr>
              <w:widowControl w:val="0"/>
              <w:jc w:val="both"/>
              <w:rPr>
                <w:rFonts w:ascii="Times New Roman" w:eastAsia="Times New Roman" w:hAnsi="Times New Roman" w:cs="Times New Roman"/>
                <w:sz w:val="20"/>
                <w:szCs w:val="20"/>
              </w:rPr>
            </w:pPr>
            <w:r w:rsidRPr="00EB1702">
              <w:rPr>
                <w:rFonts w:ascii="Times New Roman" w:eastAsia="Times New Roman" w:hAnsi="Times New Roman" w:cs="Times New Roman"/>
                <w:sz w:val="20"/>
                <w:szCs w:val="20"/>
              </w:rPr>
              <w:t>Право на доступ к информации и информационную безопасность</w:t>
            </w:r>
          </w:p>
        </w:tc>
        <w:tc>
          <w:tcPr>
            <w:tcW w:w="992" w:type="dxa"/>
            <w:tcBorders>
              <w:top w:val="nil"/>
              <w:left w:val="dotted" w:sz="4" w:space="0" w:color="000000"/>
              <w:bottom w:val="dotted" w:sz="4" w:space="0" w:color="000000"/>
              <w:right w:val="dotted" w:sz="4" w:space="0" w:color="000000"/>
            </w:tcBorders>
            <w:vAlign w:val="center"/>
          </w:tcPr>
          <w:p w14:paraId="256282A3" w14:textId="77777777" w:rsidR="00383B0E" w:rsidRPr="00EB1702" w:rsidRDefault="00383B0E" w:rsidP="00146A23">
            <w:pPr>
              <w:widowControl w:val="0"/>
              <w:jc w:val="center"/>
              <w:rPr>
                <w:rFonts w:ascii="Times New Roman" w:eastAsia="Times New Roman" w:hAnsi="Times New Roman" w:cs="Times New Roman"/>
                <w:bCs/>
                <w:sz w:val="20"/>
                <w:szCs w:val="20"/>
              </w:rPr>
            </w:pPr>
            <w:r w:rsidRPr="00EB1702">
              <w:rPr>
                <w:rFonts w:ascii="Times New Roman" w:eastAsia="Times New Roman" w:hAnsi="Times New Roman" w:cs="Times New Roman"/>
                <w:bCs/>
                <w:sz w:val="20"/>
                <w:szCs w:val="20"/>
              </w:rPr>
              <w:t>1</w:t>
            </w:r>
          </w:p>
        </w:tc>
        <w:tc>
          <w:tcPr>
            <w:tcW w:w="1077" w:type="dxa"/>
            <w:tcBorders>
              <w:top w:val="nil"/>
              <w:left w:val="dotted" w:sz="4" w:space="0" w:color="000000"/>
              <w:bottom w:val="dotted" w:sz="4" w:space="0" w:color="000000"/>
              <w:right w:val="dotted" w:sz="4" w:space="0" w:color="000000"/>
            </w:tcBorders>
            <w:vAlign w:val="center"/>
          </w:tcPr>
          <w:p w14:paraId="4F3A663B" w14:textId="77777777" w:rsidR="00383B0E" w:rsidRPr="002569CC" w:rsidRDefault="00383B0E" w:rsidP="00146A23">
            <w:pPr>
              <w:widowControl w:val="0"/>
              <w:jc w:val="center"/>
              <w:rPr>
                <w:rFonts w:ascii="Times New Roman" w:eastAsia="Times New Roman" w:hAnsi="Times New Roman" w:cs="Times New Roman"/>
                <w:bCs/>
                <w:sz w:val="20"/>
                <w:szCs w:val="20"/>
                <w:lang w:eastAsia="ru-RU"/>
              </w:rPr>
            </w:pPr>
            <w:r w:rsidRPr="002569CC">
              <w:rPr>
                <w:rFonts w:ascii="Times New Roman" w:eastAsia="Times New Roman" w:hAnsi="Times New Roman" w:cs="Times New Roman"/>
                <w:bCs/>
                <w:sz w:val="20"/>
                <w:szCs w:val="20"/>
                <w:lang w:eastAsia="ru-RU"/>
              </w:rPr>
              <w:t>1</w:t>
            </w:r>
          </w:p>
        </w:tc>
        <w:tc>
          <w:tcPr>
            <w:tcW w:w="1105" w:type="dxa"/>
            <w:tcBorders>
              <w:top w:val="nil"/>
              <w:left w:val="dotted" w:sz="4" w:space="0" w:color="000000"/>
              <w:bottom w:val="dotted" w:sz="4" w:space="0" w:color="000000"/>
              <w:right w:val="dotted" w:sz="4" w:space="0" w:color="000000"/>
            </w:tcBorders>
            <w:vAlign w:val="center"/>
          </w:tcPr>
          <w:p w14:paraId="0E70B60F" w14:textId="77777777" w:rsidR="00383B0E" w:rsidRPr="002569CC" w:rsidRDefault="00383B0E" w:rsidP="00146A23">
            <w:pPr>
              <w:widowControl w:val="0"/>
              <w:jc w:val="center"/>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w:t>
            </w:r>
          </w:p>
        </w:tc>
        <w:tc>
          <w:tcPr>
            <w:tcW w:w="1106" w:type="dxa"/>
            <w:tcBorders>
              <w:top w:val="nil"/>
              <w:left w:val="dotted" w:sz="4" w:space="0" w:color="000000"/>
              <w:bottom w:val="dotted" w:sz="4" w:space="0" w:color="000000"/>
              <w:right w:val="dotted" w:sz="4" w:space="0" w:color="000000"/>
            </w:tcBorders>
            <w:vAlign w:val="center"/>
          </w:tcPr>
          <w:p w14:paraId="15052203" w14:textId="77777777" w:rsidR="00383B0E" w:rsidRPr="00F334AD" w:rsidRDefault="00383B0E" w:rsidP="00146A23">
            <w:pPr>
              <w:widowControl w:val="0"/>
              <w:jc w:val="center"/>
              <w:rPr>
                <w:rFonts w:ascii="Times New Roman" w:eastAsia="Times New Roman" w:hAnsi="Times New Roman" w:cs="Times New Roman"/>
                <w:bCs/>
                <w:sz w:val="20"/>
                <w:szCs w:val="20"/>
                <w:lang w:eastAsia="ru-RU"/>
              </w:rPr>
            </w:pPr>
            <w:r w:rsidRPr="00F334AD">
              <w:rPr>
                <w:rFonts w:ascii="Times New Roman" w:eastAsia="Times New Roman" w:hAnsi="Times New Roman" w:cs="Times New Roman"/>
                <w:bCs/>
                <w:sz w:val="20"/>
                <w:szCs w:val="20"/>
                <w:lang w:eastAsia="ru-RU"/>
              </w:rPr>
              <w:t>-</w:t>
            </w:r>
          </w:p>
        </w:tc>
        <w:tc>
          <w:tcPr>
            <w:tcW w:w="1106" w:type="dxa"/>
            <w:tcBorders>
              <w:top w:val="nil"/>
              <w:left w:val="dotted" w:sz="4" w:space="0" w:color="000000"/>
              <w:bottom w:val="dotted" w:sz="4" w:space="0" w:color="000000"/>
              <w:right w:val="dotted" w:sz="4" w:space="0" w:color="000000"/>
            </w:tcBorders>
            <w:vAlign w:val="center"/>
          </w:tcPr>
          <w:p w14:paraId="00F6884A" w14:textId="77777777" w:rsidR="00383B0E" w:rsidRPr="002C5435" w:rsidRDefault="00383B0E" w:rsidP="00146A23">
            <w:pPr>
              <w:jc w:val="center"/>
              <w:rPr>
                <w:rFonts w:ascii="Times New Roman" w:hAnsi="Times New Roman" w:cs="Times New Roman"/>
                <w:color w:val="000000"/>
                <w:sz w:val="20"/>
                <w:szCs w:val="20"/>
              </w:rPr>
            </w:pPr>
            <w:r w:rsidRPr="002C5435">
              <w:rPr>
                <w:rFonts w:ascii="Times New Roman" w:hAnsi="Times New Roman" w:cs="Times New Roman"/>
                <w:color w:val="000000"/>
                <w:sz w:val="20"/>
                <w:szCs w:val="20"/>
              </w:rPr>
              <w:t>2</w:t>
            </w:r>
          </w:p>
        </w:tc>
      </w:tr>
      <w:tr w:rsidR="00383B0E" w:rsidRPr="00EB1702" w14:paraId="3AD2D841" w14:textId="77777777" w:rsidTr="002C3B75">
        <w:trPr>
          <w:trHeight w:val="291"/>
        </w:trPr>
        <w:tc>
          <w:tcPr>
            <w:tcW w:w="570" w:type="dxa"/>
            <w:tcBorders>
              <w:top w:val="nil"/>
              <w:left w:val="dotted" w:sz="4" w:space="0" w:color="000000"/>
              <w:bottom w:val="dotted" w:sz="4" w:space="0" w:color="000000"/>
              <w:right w:val="dotted" w:sz="4" w:space="0" w:color="000000"/>
            </w:tcBorders>
          </w:tcPr>
          <w:p w14:paraId="33CE2676" w14:textId="77777777" w:rsidR="00383B0E" w:rsidRPr="00146A23" w:rsidRDefault="00383B0E" w:rsidP="00146A23">
            <w:pPr>
              <w:widowControl w:val="0"/>
              <w:jc w:val="both"/>
              <w:rPr>
                <w:rFonts w:ascii="Times New Roman" w:eastAsia="Times New Roman" w:hAnsi="Times New Roman" w:cs="Times New Roman"/>
                <w:sz w:val="20"/>
                <w:szCs w:val="20"/>
              </w:rPr>
            </w:pPr>
            <w:r w:rsidRPr="00146A23">
              <w:rPr>
                <w:rFonts w:ascii="Times New Roman" w:eastAsia="Times New Roman" w:hAnsi="Times New Roman" w:cs="Times New Roman"/>
                <w:sz w:val="20"/>
                <w:szCs w:val="20"/>
              </w:rPr>
              <w:t>22.</w:t>
            </w:r>
          </w:p>
        </w:tc>
        <w:tc>
          <w:tcPr>
            <w:tcW w:w="3933" w:type="dxa"/>
            <w:tcBorders>
              <w:top w:val="nil"/>
              <w:left w:val="dotted" w:sz="4" w:space="0" w:color="000000"/>
              <w:bottom w:val="dotted" w:sz="4" w:space="0" w:color="000000"/>
              <w:right w:val="dotted" w:sz="4" w:space="0" w:color="000000"/>
            </w:tcBorders>
          </w:tcPr>
          <w:p w14:paraId="06A656D3" w14:textId="77777777" w:rsidR="00383B0E" w:rsidRPr="00EB1702" w:rsidRDefault="00383B0E" w:rsidP="00146A23">
            <w:pPr>
              <w:widowControl w:val="0"/>
              <w:jc w:val="both"/>
              <w:rPr>
                <w:rFonts w:ascii="Times New Roman" w:eastAsia="Times New Roman" w:hAnsi="Times New Roman" w:cs="Times New Roman"/>
                <w:sz w:val="20"/>
                <w:szCs w:val="20"/>
              </w:rPr>
            </w:pPr>
            <w:r w:rsidRPr="00EB1702">
              <w:rPr>
                <w:rFonts w:ascii="Times New Roman" w:eastAsia="Times New Roman" w:hAnsi="Times New Roman" w:cs="Times New Roman"/>
                <w:sz w:val="20"/>
                <w:szCs w:val="20"/>
              </w:rPr>
              <w:t>Право на доступ к культурным ценностям</w:t>
            </w:r>
          </w:p>
        </w:tc>
        <w:tc>
          <w:tcPr>
            <w:tcW w:w="992" w:type="dxa"/>
            <w:tcBorders>
              <w:top w:val="nil"/>
              <w:left w:val="dotted" w:sz="4" w:space="0" w:color="000000"/>
              <w:bottom w:val="dotted" w:sz="4" w:space="0" w:color="000000"/>
              <w:right w:val="dotted" w:sz="4" w:space="0" w:color="000000"/>
            </w:tcBorders>
            <w:vAlign w:val="center"/>
          </w:tcPr>
          <w:p w14:paraId="365D7F3C" w14:textId="77777777" w:rsidR="00383B0E" w:rsidRPr="00EB1702" w:rsidRDefault="00383B0E" w:rsidP="00146A23">
            <w:pPr>
              <w:widowControl w:val="0"/>
              <w:jc w:val="center"/>
              <w:rPr>
                <w:rFonts w:ascii="Times New Roman" w:eastAsia="Times New Roman" w:hAnsi="Times New Roman" w:cs="Times New Roman"/>
                <w:sz w:val="20"/>
                <w:szCs w:val="20"/>
              </w:rPr>
            </w:pPr>
            <w:r w:rsidRPr="00EB1702">
              <w:rPr>
                <w:rFonts w:ascii="Times New Roman" w:eastAsia="Times New Roman" w:hAnsi="Times New Roman" w:cs="Times New Roman"/>
                <w:sz w:val="20"/>
                <w:szCs w:val="20"/>
              </w:rPr>
              <w:t>2</w:t>
            </w:r>
          </w:p>
        </w:tc>
        <w:tc>
          <w:tcPr>
            <w:tcW w:w="1077" w:type="dxa"/>
            <w:tcBorders>
              <w:top w:val="nil"/>
              <w:left w:val="dotted" w:sz="4" w:space="0" w:color="000000"/>
              <w:bottom w:val="dotted" w:sz="4" w:space="0" w:color="000000"/>
              <w:right w:val="dotted" w:sz="4" w:space="0" w:color="000000"/>
            </w:tcBorders>
            <w:vAlign w:val="center"/>
          </w:tcPr>
          <w:p w14:paraId="3BE6E0D3" w14:textId="77777777" w:rsidR="00383B0E" w:rsidRPr="002569CC" w:rsidRDefault="00383B0E" w:rsidP="00146A23">
            <w:pPr>
              <w:widowControl w:val="0"/>
              <w:jc w:val="center"/>
              <w:rPr>
                <w:rFonts w:ascii="Times New Roman" w:eastAsia="Times New Roman" w:hAnsi="Times New Roman" w:cs="Times New Roman"/>
                <w:sz w:val="20"/>
                <w:szCs w:val="20"/>
                <w:lang w:eastAsia="ru-RU"/>
              </w:rPr>
            </w:pPr>
            <w:r w:rsidRPr="002569CC">
              <w:rPr>
                <w:rFonts w:ascii="Times New Roman" w:eastAsia="Times New Roman" w:hAnsi="Times New Roman" w:cs="Times New Roman"/>
                <w:sz w:val="20"/>
                <w:szCs w:val="20"/>
                <w:lang w:eastAsia="ru-RU"/>
              </w:rPr>
              <w:t>7</w:t>
            </w:r>
          </w:p>
        </w:tc>
        <w:tc>
          <w:tcPr>
            <w:tcW w:w="1105" w:type="dxa"/>
            <w:tcBorders>
              <w:top w:val="nil"/>
              <w:left w:val="dotted" w:sz="4" w:space="0" w:color="000000"/>
              <w:bottom w:val="dotted" w:sz="4" w:space="0" w:color="000000"/>
              <w:right w:val="dotted" w:sz="4" w:space="0" w:color="000000"/>
            </w:tcBorders>
            <w:vAlign w:val="center"/>
          </w:tcPr>
          <w:p w14:paraId="234BCD7B" w14:textId="77777777" w:rsidR="00383B0E" w:rsidRPr="002569CC" w:rsidRDefault="00383B0E" w:rsidP="00146A23">
            <w:pPr>
              <w:widowControl w:val="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tc>
        <w:tc>
          <w:tcPr>
            <w:tcW w:w="1106" w:type="dxa"/>
            <w:tcBorders>
              <w:top w:val="nil"/>
              <w:left w:val="dotted" w:sz="4" w:space="0" w:color="000000"/>
              <w:bottom w:val="dotted" w:sz="4" w:space="0" w:color="000000"/>
              <w:right w:val="dotted" w:sz="4" w:space="0" w:color="000000"/>
            </w:tcBorders>
            <w:vAlign w:val="center"/>
          </w:tcPr>
          <w:p w14:paraId="2E169E75" w14:textId="77777777" w:rsidR="00383B0E" w:rsidRPr="00F334AD" w:rsidRDefault="00383B0E" w:rsidP="00146A23">
            <w:pPr>
              <w:widowControl w:val="0"/>
              <w:jc w:val="center"/>
              <w:rPr>
                <w:rFonts w:ascii="Times New Roman" w:eastAsia="Times New Roman" w:hAnsi="Times New Roman" w:cs="Times New Roman"/>
                <w:sz w:val="20"/>
                <w:szCs w:val="20"/>
                <w:lang w:eastAsia="ru-RU"/>
              </w:rPr>
            </w:pPr>
            <w:r w:rsidRPr="00F334AD">
              <w:rPr>
                <w:rFonts w:ascii="Times New Roman" w:eastAsia="Times New Roman" w:hAnsi="Times New Roman" w:cs="Times New Roman"/>
                <w:sz w:val="20"/>
                <w:szCs w:val="20"/>
                <w:lang w:eastAsia="ru-RU"/>
              </w:rPr>
              <w:t>4</w:t>
            </w:r>
          </w:p>
        </w:tc>
        <w:tc>
          <w:tcPr>
            <w:tcW w:w="1106" w:type="dxa"/>
            <w:tcBorders>
              <w:top w:val="nil"/>
              <w:left w:val="dotted" w:sz="4" w:space="0" w:color="000000"/>
              <w:bottom w:val="dotted" w:sz="4" w:space="0" w:color="000000"/>
              <w:right w:val="dotted" w:sz="4" w:space="0" w:color="000000"/>
            </w:tcBorders>
            <w:vAlign w:val="center"/>
          </w:tcPr>
          <w:p w14:paraId="34C9BFE1" w14:textId="77777777" w:rsidR="00383B0E" w:rsidRPr="002C5435" w:rsidRDefault="00383B0E" w:rsidP="00146A23">
            <w:pPr>
              <w:jc w:val="center"/>
              <w:rPr>
                <w:rFonts w:ascii="Times New Roman" w:hAnsi="Times New Roman" w:cs="Times New Roman"/>
                <w:color w:val="000000"/>
                <w:sz w:val="20"/>
                <w:szCs w:val="20"/>
              </w:rPr>
            </w:pPr>
            <w:r w:rsidRPr="002C5435">
              <w:rPr>
                <w:rFonts w:ascii="Times New Roman" w:hAnsi="Times New Roman" w:cs="Times New Roman"/>
                <w:color w:val="000000"/>
                <w:sz w:val="20"/>
                <w:szCs w:val="20"/>
              </w:rPr>
              <w:t>14</w:t>
            </w:r>
          </w:p>
        </w:tc>
      </w:tr>
      <w:tr w:rsidR="00383B0E" w:rsidRPr="00EB1702" w14:paraId="56EEE004" w14:textId="77777777" w:rsidTr="002C3B75">
        <w:trPr>
          <w:trHeight w:val="285"/>
        </w:trPr>
        <w:tc>
          <w:tcPr>
            <w:tcW w:w="570" w:type="dxa"/>
            <w:tcBorders>
              <w:top w:val="nil"/>
              <w:left w:val="dotted" w:sz="4" w:space="0" w:color="000000"/>
              <w:bottom w:val="dotted" w:sz="4" w:space="0" w:color="000000"/>
              <w:right w:val="dotted" w:sz="4" w:space="0" w:color="000000"/>
            </w:tcBorders>
          </w:tcPr>
          <w:p w14:paraId="45BF1453" w14:textId="77777777" w:rsidR="00383B0E" w:rsidRPr="00146A23" w:rsidRDefault="00383B0E" w:rsidP="00146A23">
            <w:pPr>
              <w:widowControl w:val="0"/>
              <w:jc w:val="both"/>
              <w:rPr>
                <w:rFonts w:ascii="Times New Roman" w:eastAsia="Times New Roman" w:hAnsi="Times New Roman" w:cs="Times New Roman"/>
                <w:sz w:val="20"/>
                <w:szCs w:val="20"/>
              </w:rPr>
            </w:pPr>
            <w:r w:rsidRPr="00146A23">
              <w:rPr>
                <w:rFonts w:ascii="Times New Roman" w:eastAsia="Times New Roman" w:hAnsi="Times New Roman" w:cs="Times New Roman"/>
                <w:sz w:val="20"/>
                <w:szCs w:val="20"/>
              </w:rPr>
              <w:t>23.</w:t>
            </w:r>
          </w:p>
        </w:tc>
        <w:tc>
          <w:tcPr>
            <w:tcW w:w="3933" w:type="dxa"/>
            <w:tcBorders>
              <w:top w:val="nil"/>
              <w:left w:val="dotted" w:sz="4" w:space="0" w:color="000000"/>
              <w:bottom w:val="dotted" w:sz="4" w:space="0" w:color="000000"/>
              <w:right w:val="dotted" w:sz="4" w:space="0" w:color="000000"/>
            </w:tcBorders>
          </w:tcPr>
          <w:p w14:paraId="4E7B7E68" w14:textId="77777777" w:rsidR="00383B0E" w:rsidRPr="00EB1702" w:rsidRDefault="00383B0E" w:rsidP="00146A23">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Иное</w:t>
            </w:r>
          </w:p>
        </w:tc>
        <w:tc>
          <w:tcPr>
            <w:tcW w:w="992" w:type="dxa"/>
            <w:tcBorders>
              <w:top w:val="nil"/>
              <w:left w:val="dotted" w:sz="4" w:space="0" w:color="000000"/>
              <w:bottom w:val="dotted" w:sz="4" w:space="0" w:color="000000"/>
              <w:right w:val="dotted" w:sz="4" w:space="0" w:color="000000"/>
            </w:tcBorders>
            <w:vAlign w:val="center"/>
          </w:tcPr>
          <w:p w14:paraId="72AD35D8" w14:textId="77777777" w:rsidR="00383B0E" w:rsidRPr="00EB1702" w:rsidRDefault="00383B0E" w:rsidP="00146A23">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077" w:type="dxa"/>
            <w:tcBorders>
              <w:top w:val="nil"/>
              <w:left w:val="dotted" w:sz="4" w:space="0" w:color="000000"/>
              <w:bottom w:val="dotted" w:sz="4" w:space="0" w:color="000000"/>
              <w:right w:val="dotted" w:sz="4" w:space="0" w:color="000000"/>
            </w:tcBorders>
            <w:vAlign w:val="center"/>
          </w:tcPr>
          <w:p w14:paraId="79F7860B" w14:textId="77777777" w:rsidR="00383B0E" w:rsidRPr="002569CC" w:rsidRDefault="00383B0E" w:rsidP="00146A23">
            <w:pPr>
              <w:widowControl w:val="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1105" w:type="dxa"/>
            <w:tcBorders>
              <w:top w:val="nil"/>
              <w:left w:val="dotted" w:sz="4" w:space="0" w:color="000000"/>
              <w:bottom w:val="dotted" w:sz="4" w:space="0" w:color="000000"/>
              <w:right w:val="dotted" w:sz="4" w:space="0" w:color="000000"/>
            </w:tcBorders>
            <w:vAlign w:val="center"/>
          </w:tcPr>
          <w:p w14:paraId="27DE4776" w14:textId="77777777" w:rsidR="00383B0E" w:rsidRDefault="00383B0E" w:rsidP="00146A23">
            <w:pPr>
              <w:widowControl w:val="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1106" w:type="dxa"/>
            <w:tcBorders>
              <w:top w:val="nil"/>
              <w:left w:val="dotted" w:sz="4" w:space="0" w:color="000000"/>
              <w:bottom w:val="dotted" w:sz="4" w:space="0" w:color="000000"/>
              <w:right w:val="dotted" w:sz="4" w:space="0" w:color="000000"/>
            </w:tcBorders>
            <w:vAlign w:val="center"/>
          </w:tcPr>
          <w:p w14:paraId="15685043" w14:textId="77777777" w:rsidR="00383B0E" w:rsidRPr="00F334AD" w:rsidRDefault="00383B0E" w:rsidP="00146A23">
            <w:pPr>
              <w:widowControl w:val="0"/>
              <w:jc w:val="center"/>
              <w:rPr>
                <w:rFonts w:ascii="Times New Roman" w:eastAsia="Times New Roman" w:hAnsi="Times New Roman" w:cs="Times New Roman"/>
                <w:sz w:val="20"/>
                <w:szCs w:val="20"/>
                <w:lang w:eastAsia="ru-RU"/>
              </w:rPr>
            </w:pPr>
            <w:r w:rsidRPr="00F334AD">
              <w:rPr>
                <w:rFonts w:ascii="Times New Roman" w:eastAsia="Times New Roman" w:hAnsi="Times New Roman" w:cs="Times New Roman"/>
                <w:sz w:val="20"/>
                <w:szCs w:val="20"/>
                <w:lang w:eastAsia="ru-RU"/>
              </w:rPr>
              <w:t>1</w:t>
            </w:r>
          </w:p>
        </w:tc>
        <w:tc>
          <w:tcPr>
            <w:tcW w:w="1106" w:type="dxa"/>
            <w:tcBorders>
              <w:top w:val="nil"/>
              <w:left w:val="dotted" w:sz="4" w:space="0" w:color="000000"/>
              <w:bottom w:val="dotted" w:sz="4" w:space="0" w:color="000000"/>
              <w:right w:val="dotted" w:sz="4" w:space="0" w:color="000000"/>
            </w:tcBorders>
            <w:vAlign w:val="center"/>
          </w:tcPr>
          <w:p w14:paraId="5DDBDE60" w14:textId="77777777" w:rsidR="00383B0E" w:rsidRPr="002C5435" w:rsidRDefault="00383B0E" w:rsidP="00146A23">
            <w:pPr>
              <w:contextualSpacing/>
              <w:jc w:val="center"/>
              <w:rPr>
                <w:rFonts w:ascii="Times New Roman" w:hAnsi="Times New Roman" w:cs="Times New Roman"/>
                <w:color w:val="000000"/>
                <w:sz w:val="20"/>
                <w:szCs w:val="20"/>
              </w:rPr>
            </w:pPr>
            <w:r w:rsidRPr="002C5435">
              <w:rPr>
                <w:rFonts w:ascii="Times New Roman" w:hAnsi="Times New Roman" w:cs="Times New Roman"/>
                <w:color w:val="000000"/>
                <w:sz w:val="20"/>
                <w:szCs w:val="20"/>
              </w:rPr>
              <w:t>1</w:t>
            </w:r>
          </w:p>
        </w:tc>
      </w:tr>
      <w:tr w:rsidR="00383B0E" w:rsidRPr="00EB1702" w14:paraId="372070CB" w14:textId="77777777" w:rsidTr="002C3B75">
        <w:trPr>
          <w:trHeight w:val="276"/>
        </w:trPr>
        <w:tc>
          <w:tcPr>
            <w:tcW w:w="570" w:type="dxa"/>
            <w:tcBorders>
              <w:top w:val="nil"/>
              <w:left w:val="dotted" w:sz="4" w:space="0" w:color="000000"/>
              <w:bottom w:val="dotted" w:sz="4" w:space="0" w:color="000000"/>
              <w:right w:val="dotted" w:sz="4" w:space="0" w:color="000000"/>
            </w:tcBorders>
          </w:tcPr>
          <w:p w14:paraId="2514DCCF" w14:textId="77777777" w:rsidR="00383B0E" w:rsidRPr="00EB1702" w:rsidRDefault="00383B0E" w:rsidP="001F2BC1">
            <w:pPr>
              <w:widowControl w:val="0"/>
              <w:ind w:right="-284"/>
              <w:jc w:val="both"/>
              <w:rPr>
                <w:rFonts w:ascii="Times New Roman" w:eastAsia="Times New Roman" w:hAnsi="Times New Roman" w:cs="Times New Roman"/>
                <w:b/>
                <w:sz w:val="20"/>
                <w:szCs w:val="20"/>
              </w:rPr>
            </w:pPr>
          </w:p>
        </w:tc>
        <w:tc>
          <w:tcPr>
            <w:tcW w:w="3933" w:type="dxa"/>
            <w:tcBorders>
              <w:top w:val="nil"/>
              <w:left w:val="dotted" w:sz="4" w:space="0" w:color="000000"/>
              <w:bottom w:val="dotted" w:sz="4" w:space="0" w:color="000000"/>
              <w:right w:val="dotted" w:sz="4" w:space="0" w:color="000000"/>
            </w:tcBorders>
          </w:tcPr>
          <w:p w14:paraId="2C67C57F" w14:textId="77777777" w:rsidR="00383B0E" w:rsidRPr="00EB1702" w:rsidRDefault="00383B0E" w:rsidP="00146A23">
            <w:pPr>
              <w:widowControl w:val="0"/>
              <w:contextualSpacing/>
              <w:jc w:val="both"/>
              <w:rPr>
                <w:rFonts w:ascii="Times New Roman" w:eastAsia="Times New Roman" w:hAnsi="Times New Roman" w:cs="Times New Roman"/>
                <w:sz w:val="20"/>
                <w:szCs w:val="20"/>
              </w:rPr>
            </w:pPr>
            <w:r w:rsidRPr="00EB1702">
              <w:rPr>
                <w:rFonts w:ascii="Times New Roman" w:eastAsia="Times New Roman" w:hAnsi="Times New Roman" w:cs="Times New Roman"/>
                <w:sz w:val="20"/>
                <w:szCs w:val="20"/>
              </w:rPr>
              <w:t>Итого:</w:t>
            </w:r>
          </w:p>
        </w:tc>
        <w:tc>
          <w:tcPr>
            <w:tcW w:w="992" w:type="dxa"/>
            <w:tcBorders>
              <w:top w:val="nil"/>
              <w:left w:val="dotted" w:sz="4" w:space="0" w:color="000000"/>
              <w:bottom w:val="dotted" w:sz="4" w:space="0" w:color="000000"/>
              <w:right w:val="dotted" w:sz="4" w:space="0" w:color="000000"/>
            </w:tcBorders>
            <w:vAlign w:val="center"/>
          </w:tcPr>
          <w:p w14:paraId="241059E0" w14:textId="77777777" w:rsidR="00383B0E" w:rsidRPr="00EB1702" w:rsidRDefault="00383B0E" w:rsidP="00146A23">
            <w:pPr>
              <w:widowControl w:val="0"/>
              <w:jc w:val="center"/>
              <w:rPr>
                <w:rFonts w:ascii="Times New Roman" w:eastAsia="Times New Roman" w:hAnsi="Times New Roman" w:cs="Times New Roman"/>
                <w:b/>
                <w:sz w:val="20"/>
                <w:szCs w:val="20"/>
              </w:rPr>
            </w:pPr>
            <w:r w:rsidRPr="00EB1702">
              <w:rPr>
                <w:rFonts w:ascii="Times New Roman" w:eastAsia="Times New Roman" w:hAnsi="Times New Roman" w:cs="Times New Roman"/>
                <w:b/>
                <w:sz w:val="20"/>
                <w:szCs w:val="20"/>
              </w:rPr>
              <w:t>216</w:t>
            </w:r>
          </w:p>
        </w:tc>
        <w:tc>
          <w:tcPr>
            <w:tcW w:w="1077" w:type="dxa"/>
            <w:tcBorders>
              <w:top w:val="nil"/>
              <w:left w:val="dotted" w:sz="4" w:space="0" w:color="000000"/>
              <w:bottom w:val="dotted" w:sz="4" w:space="0" w:color="000000"/>
              <w:right w:val="dotted" w:sz="4" w:space="0" w:color="000000"/>
            </w:tcBorders>
            <w:vAlign w:val="center"/>
          </w:tcPr>
          <w:p w14:paraId="2254BDD2" w14:textId="77777777" w:rsidR="00383B0E" w:rsidRPr="002569CC" w:rsidRDefault="00383B0E" w:rsidP="00146A23">
            <w:pPr>
              <w:widowControl w:val="0"/>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303</w:t>
            </w:r>
          </w:p>
        </w:tc>
        <w:tc>
          <w:tcPr>
            <w:tcW w:w="1105" w:type="dxa"/>
            <w:tcBorders>
              <w:top w:val="nil"/>
              <w:left w:val="dotted" w:sz="4" w:space="0" w:color="000000"/>
              <w:bottom w:val="dotted" w:sz="4" w:space="0" w:color="000000"/>
              <w:right w:val="dotted" w:sz="4" w:space="0" w:color="000000"/>
            </w:tcBorders>
            <w:vAlign w:val="center"/>
          </w:tcPr>
          <w:p w14:paraId="2802D3CB" w14:textId="77777777" w:rsidR="00383B0E" w:rsidRPr="002569CC" w:rsidRDefault="00383B0E" w:rsidP="00146A23">
            <w:pPr>
              <w:widowControl w:val="0"/>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270</w:t>
            </w:r>
          </w:p>
        </w:tc>
        <w:tc>
          <w:tcPr>
            <w:tcW w:w="1106" w:type="dxa"/>
            <w:tcBorders>
              <w:top w:val="nil"/>
              <w:left w:val="dotted" w:sz="4" w:space="0" w:color="000000"/>
              <w:bottom w:val="dotted" w:sz="4" w:space="0" w:color="000000"/>
              <w:right w:val="dotted" w:sz="4" w:space="0" w:color="000000"/>
            </w:tcBorders>
            <w:vAlign w:val="center"/>
          </w:tcPr>
          <w:p w14:paraId="0F83D68F" w14:textId="77777777" w:rsidR="00383B0E" w:rsidRPr="00F334AD" w:rsidRDefault="00383B0E" w:rsidP="00146A23">
            <w:pPr>
              <w:widowControl w:val="0"/>
              <w:jc w:val="center"/>
              <w:rPr>
                <w:rFonts w:ascii="Times New Roman" w:eastAsia="Times New Roman" w:hAnsi="Times New Roman" w:cs="Times New Roman"/>
                <w:b/>
                <w:sz w:val="20"/>
                <w:szCs w:val="20"/>
                <w:lang w:eastAsia="ru-RU"/>
              </w:rPr>
            </w:pPr>
            <w:r w:rsidRPr="00F334AD">
              <w:rPr>
                <w:rFonts w:ascii="Times New Roman" w:eastAsia="Times New Roman" w:hAnsi="Times New Roman" w:cs="Times New Roman"/>
                <w:b/>
                <w:sz w:val="20"/>
                <w:szCs w:val="20"/>
                <w:lang w:eastAsia="ru-RU"/>
              </w:rPr>
              <w:t>300</w:t>
            </w:r>
          </w:p>
        </w:tc>
        <w:tc>
          <w:tcPr>
            <w:tcW w:w="1106" w:type="dxa"/>
            <w:tcBorders>
              <w:top w:val="nil"/>
              <w:left w:val="dotted" w:sz="4" w:space="0" w:color="000000"/>
              <w:bottom w:val="dotted" w:sz="4" w:space="0" w:color="000000"/>
              <w:right w:val="dotted" w:sz="4" w:space="0" w:color="000000"/>
            </w:tcBorders>
            <w:vAlign w:val="center"/>
          </w:tcPr>
          <w:p w14:paraId="4FCAEE2F" w14:textId="77777777" w:rsidR="00383B0E" w:rsidRPr="002C5435" w:rsidRDefault="00383B0E" w:rsidP="00146A23">
            <w:pPr>
              <w:jc w:val="center"/>
              <w:rPr>
                <w:rFonts w:ascii="Times New Roman" w:hAnsi="Times New Roman" w:cs="Times New Roman"/>
                <w:b/>
                <w:color w:val="000000"/>
                <w:sz w:val="20"/>
                <w:szCs w:val="20"/>
              </w:rPr>
            </w:pPr>
            <w:r w:rsidRPr="002C5435">
              <w:rPr>
                <w:rFonts w:ascii="Times New Roman" w:hAnsi="Times New Roman" w:cs="Times New Roman"/>
                <w:b/>
                <w:color w:val="000000"/>
                <w:sz w:val="20"/>
                <w:szCs w:val="20"/>
              </w:rPr>
              <w:t>1089</w:t>
            </w:r>
          </w:p>
        </w:tc>
      </w:tr>
    </w:tbl>
    <w:p w14:paraId="7293EEEA" w14:textId="77777777" w:rsidR="00383B0E" w:rsidRDefault="00383B0E" w:rsidP="001F2BC1">
      <w:pPr>
        <w:suppressAutoHyphens/>
        <w:spacing w:after="0" w:line="240" w:lineRule="auto"/>
        <w:ind w:right="-284" w:firstLine="709"/>
        <w:contextualSpacing/>
        <w:jc w:val="both"/>
        <w:rPr>
          <w:rFonts w:ascii="Times New Roman" w:hAnsi="Times New Roman" w:cs="Times New Roman"/>
          <w:sz w:val="26"/>
          <w:szCs w:val="26"/>
        </w:rPr>
      </w:pPr>
    </w:p>
    <w:p w14:paraId="304178AD" w14:textId="77777777" w:rsidR="00582EB3" w:rsidRDefault="00162594" w:rsidP="001F2BC1">
      <w:pPr>
        <w:spacing w:after="0" w:line="240" w:lineRule="auto"/>
        <w:ind w:right="-284" w:firstLine="709"/>
        <w:contextualSpacing/>
        <w:jc w:val="both"/>
        <w:rPr>
          <w:rFonts w:ascii="Times New Roman" w:eastAsiaTheme="minorEastAsia" w:hAnsi="Times New Roman" w:cs="Times New Roman"/>
          <w:sz w:val="26"/>
          <w:szCs w:val="26"/>
          <w:lang w:eastAsia="ru-RU"/>
        </w:rPr>
      </w:pPr>
      <w:r>
        <w:rPr>
          <w:rFonts w:ascii="Times New Roman" w:eastAsiaTheme="minorEastAsia" w:hAnsi="Times New Roman" w:cs="Times New Roman"/>
          <w:sz w:val="26"/>
          <w:szCs w:val="26"/>
          <w:lang w:eastAsia="ru-RU"/>
        </w:rPr>
        <w:t xml:space="preserve">Традиционно самыми актуальными вопросами являются </w:t>
      </w:r>
      <w:r w:rsidR="00C404FF">
        <w:rPr>
          <w:rFonts w:ascii="Times New Roman" w:eastAsiaTheme="minorEastAsia" w:hAnsi="Times New Roman" w:cs="Times New Roman"/>
          <w:sz w:val="26"/>
          <w:szCs w:val="26"/>
          <w:lang w:eastAsia="ru-RU"/>
        </w:rPr>
        <w:t xml:space="preserve">вопросы, </w:t>
      </w:r>
      <w:r>
        <w:rPr>
          <w:rFonts w:ascii="Times New Roman" w:eastAsiaTheme="minorEastAsia" w:hAnsi="Times New Roman" w:cs="Times New Roman"/>
          <w:sz w:val="26"/>
          <w:szCs w:val="26"/>
          <w:lang w:eastAsia="ru-RU"/>
        </w:rPr>
        <w:t xml:space="preserve">связанные с защитой права ребенка жить и воспитываться в семье, а также права на образование. Доля каждой из этих групп обращений </w:t>
      </w:r>
      <w:r w:rsidR="00D12656">
        <w:rPr>
          <w:rFonts w:ascii="Times New Roman" w:eastAsiaTheme="minorEastAsia" w:hAnsi="Times New Roman" w:cs="Times New Roman"/>
          <w:sz w:val="26"/>
          <w:szCs w:val="26"/>
          <w:lang w:eastAsia="ru-RU"/>
        </w:rPr>
        <w:t>составляет более</w:t>
      </w:r>
      <w:r>
        <w:rPr>
          <w:rFonts w:ascii="Times New Roman" w:eastAsiaTheme="minorEastAsia" w:hAnsi="Times New Roman" w:cs="Times New Roman"/>
          <w:sz w:val="26"/>
          <w:szCs w:val="26"/>
          <w:lang w:eastAsia="ru-RU"/>
        </w:rPr>
        <w:t xml:space="preserve"> четверти от всех поступивших к Уполномоченному: </w:t>
      </w:r>
      <w:r w:rsidR="00582EB3">
        <w:rPr>
          <w:rFonts w:ascii="Times New Roman" w:eastAsiaTheme="minorEastAsia" w:hAnsi="Times New Roman" w:cs="Times New Roman"/>
          <w:sz w:val="26"/>
          <w:szCs w:val="26"/>
          <w:lang w:eastAsia="ru-RU"/>
        </w:rPr>
        <w:t>26 % и 27 % соответственно</w:t>
      </w:r>
      <w:r w:rsidR="00D12656">
        <w:rPr>
          <w:rFonts w:ascii="Times New Roman" w:eastAsiaTheme="minorEastAsia" w:hAnsi="Times New Roman" w:cs="Times New Roman"/>
          <w:sz w:val="26"/>
          <w:szCs w:val="26"/>
          <w:lang w:eastAsia="ru-RU"/>
        </w:rPr>
        <w:t>.</w:t>
      </w:r>
    </w:p>
    <w:p w14:paraId="5ABF4D74" w14:textId="77777777" w:rsidR="00D12656" w:rsidRDefault="00383B0E" w:rsidP="001F2BC1">
      <w:pPr>
        <w:spacing w:after="0" w:line="240" w:lineRule="auto"/>
        <w:ind w:right="-284" w:firstLine="709"/>
        <w:contextualSpacing/>
        <w:jc w:val="both"/>
        <w:rPr>
          <w:rFonts w:ascii="Times New Roman" w:eastAsiaTheme="minorEastAsia" w:hAnsi="Times New Roman" w:cs="Times New Roman"/>
          <w:sz w:val="26"/>
          <w:szCs w:val="26"/>
          <w:lang w:eastAsia="ru-RU"/>
        </w:rPr>
      </w:pPr>
      <w:r w:rsidRPr="00840003">
        <w:rPr>
          <w:rFonts w:eastAsiaTheme="minorEastAsia"/>
          <w:noProof/>
          <w:color w:val="2B3923"/>
          <w:shd w:val="clear" w:color="auto" w:fill="9D542B"/>
          <w:lang w:eastAsia="ru-RU"/>
        </w:rPr>
        <w:drawing>
          <wp:anchor distT="0" distB="0" distL="114300" distR="114300" simplePos="0" relativeHeight="251737088" behindDoc="0" locked="0" layoutInCell="1" allowOverlap="1" wp14:anchorId="4E99AC23" wp14:editId="191D63E3">
            <wp:simplePos x="0" y="0"/>
            <wp:positionH relativeFrom="column">
              <wp:posOffset>7620</wp:posOffset>
            </wp:positionH>
            <wp:positionV relativeFrom="paragraph">
              <wp:posOffset>80010</wp:posOffset>
            </wp:positionV>
            <wp:extent cx="5949315" cy="2117725"/>
            <wp:effectExtent l="0" t="0" r="0" b="0"/>
            <wp:wrapSquare wrapText="bothSides"/>
            <wp:docPr id="4" name="Диаграмма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margin">
              <wp14:pctWidth>0</wp14:pctWidth>
            </wp14:sizeRelH>
            <wp14:sizeRelV relativeFrom="margin">
              <wp14:pctHeight>0</wp14:pctHeight>
            </wp14:sizeRelV>
          </wp:anchor>
        </w:drawing>
      </w:r>
      <w:r w:rsidR="00D12656">
        <w:rPr>
          <w:rFonts w:ascii="Times New Roman" w:eastAsiaTheme="minorEastAsia" w:hAnsi="Times New Roman" w:cs="Times New Roman"/>
          <w:sz w:val="26"/>
          <w:szCs w:val="26"/>
          <w:lang w:eastAsia="ru-RU"/>
        </w:rPr>
        <w:t>В сравнении с 2022 годом зафиксирован рост количества обращений в следующих сферах:</w:t>
      </w:r>
    </w:p>
    <w:p w14:paraId="780B355A" w14:textId="77777777" w:rsidR="00D94F02" w:rsidRPr="009A7F9E" w:rsidRDefault="00D94F02" w:rsidP="001419D3">
      <w:pPr>
        <w:pStyle w:val="aa"/>
        <w:numPr>
          <w:ilvl w:val="0"/>
          <w:numId w:val="15"/>
        </w:numPr>
        <w:tabs>
          <w:tab w:val="left" w:pos="993"/>
        </w:tabs>
        <w:spacing w:after="0" w:line="240" w:lineRule="auto"/>
        <w:ind w:left="0" w:right="-284" w:firstLine="709"/>
        <w:jc w:val="both"/>
        <w:rPr>
          <w:rFonts w:ascii="Times New Roman" w:hAnsi="Times New Roman" w:cs="Times New Roman"/>
          <w:sz w:val="26"/>
          <w:szCs w:val="26"/>
        </w:rPr>
      </w:pPr>
      <w:r w:rsidRPr="009A7F9E">
        <w:rPr>
          <w:rFonts w:ascii="Times New Roman" w:hAnsi="Times New Roman" w:cs="Times New Roman"/>
          <w:sz w:val="26"/>
          <w:szCs w:val="26"/>
        </w:rPr>
        <w:t>право на образование (+31 к АППГ);</w:t>
      </w:r>
    </w:p>
    <w:p w14:paraId="610AB235" w14:textId="77777777" w:rsidR="00D94F02" w:rsidRPr="009A7F9E" w:rsidRDefault="00D94F02" w:rsidP="001419D3">
      <w:pPr>
        <w:pStyle w:val="aa"/>
        <w:numPr>
          <w:ilvl w:val="0"/>
          <w:numId w:val="15"/>
        </w:numPr>
        <w:tabs>
          <w:tab w:val="left" w:pos="993"/>
        </w:tabs>
        <w:spacing w:after="0" w:line="240" w:lineRule="auto"/>
        <w:ind w:left="0" w:right="-284" w:firstLine="709"/>
        <w:jc w:val="both"/>
        <w:rPr>
          <w:rFonts w:ascii="Times New Roman" w:hAnsi="Times New Roman" w:cs="Times New Roman"/>
          <w:sz w:val="26"/>
          <w:szCs w:val="26"/>
        </w:rPr>
      </w:pPr>
      <w:r w:rsidRPr="009A7F9E">
        <w:rPr>
          <w:rFonts w:ascii="Times New Roman" w:hAnsi="Times New Roman" w:cs="Times New Roman"/>
          <w:sz w:val="26"/>
          <w:szCs w:val="26"/>
        </w:rPr>
        <w:t>право на квалифицированную помощь и судебную защиту (+28 к АППГ);</w:t>
      </w:r>
    </w:p>
    <w:p w14:paraId="72638679" w14:textId="77777777" w:rsidR="00D12656" w:rsidRPr="009A7F9E" w:rsidRDefault="00D12656" w:rsidP="001419D3">
      <w:pPr>
        <w:pStyle w:val="aa"/>
        <w:numPr>
          <w:ilvl w:val="0"/>
          <w:numId w:val="15"/>
        </w:numPr>
        <w:tabs>
          <w:tab w:val="left" w:pos="993"/>
        </w:tabs>
        <w:spacing w:after="0" w:line="240" w:lineRule="auto"/>
        <w:ind w:left="0" w:right="-284" w:firstLine="709"/>
        <w:jc w:val="both"/>
        <w:rPr>
          <w:rFonts w:ascii="Times New Roman" w:hAnsi="Times New Roman" w:cs="Times New Roman"/>
          <w:sz w:val="26"/>
          <w:szCs w:val="26"/>
        </w:rPr>
      </w:pPr>
      <w:r w:rsidRPr="009A7F9E">
        <w:rPr>
          <w:rFonts w:ascii="Times New Roman" w:hAnsi="Times New Roman" w:cs="Times New Roman"/>
          <w:sz w:val="26"/>
          <w:szCs w:val="26"/>
        </w:rPr>
        <w:t xml:space="preserve">право </w:t>
      </w:r>
      <w:r w:rsidR="00383B0E" w:rsidRPr="009A7F9E">
        <w:rPr>
          <w:rFonts w:ascii="Times New Roman" w:hAnsi="Times New Roman" w:cs="Times New Roman"/>
          <w:sz w:val="26"/>
          <w:szCs w:val="26"/>
        </w:rPr>
        <w:t>на гражданство (+2 к АППГ);</w:t>
      </w:r>
    </w:p>
    <w:p w14:paraId="6F2ACD62" w14:textId="1D3D6257" w:rsidR="00383B0E" w:rsidRPr="009A7F9E" w:rsidRDefault="00383B0E" w:rsidP="001419D3">
      <w:pPr>
        <w:pStyle w:val="aa"/>
        <w:numPr>
          <w:ilvl w:val="0"/>
          <w:numId w:val="15"/>
        </w:numPr>
        <w:tabs>
          <w:tab w:val="left" w:pos="993"/>
        </w:tabs>
        <w:spacing w:after="0" w:line="240" w:lineRule="auto"/>
        <w:ind w:left="0" w:right="-284" w:firstLine="709"/>
        <w:jc w:val="both"/>
        <w:rPr>
          <w:rFonts w:ascii="Times New Roman" w:hAnsi="Times New Roman" w:cs="Times New Roman"/>
          <w:sz w:val="26"/>
          <w:szCs w:val="26"/>
        </w:rPr>
      </w:pPr>
      <w:r w:rsidRPr="009A7F9E">
        <w:rPr>
          <w:rFonts w:ascii="Times New Roman" w:hAnsi="Times New Roman" w:cs="Times New Roman"/>
          <w:sz w:val="26"/>
          <w:szCs w:val="26"/>
        </w:rPr>
        <w:t>право на заняти</w:t>
      </w:r>
      <w:r w:rsidR="00F337D8">
        <w:rPr>
          <w:rFonts w:ascii="Times New Roman" w:hAnsi="Times New Roman" w:cs="Times New Roman"/>
          <w:sz w:val="26"/>
          <w:szCs w:val="26"/>
        </w:rPr>
        <w:t>я</w:t>
      </w:r>
      <w:r w:rsidRPr="009A7F9E">
        <w:rPr>
          <w:rFonts w:ascii="Times New Roman" w:hAnsi="Times New Roman" w:cs="Times New Roman"/>
          <w:sz w:val="26"/>
          <w:szCs w:val="26"/>
        </w:rPr>
        <w:t xml:space="preserve"> физической культурой и спортом (+5 к АППГ);</w:t>
      </w:r>
    </w:p>
    <w:p w14:paraId="58162B80" w14:textId="77777777" w:rsidR="00383B0E" w:rsidRPr="009A7F9E" w:rsidRDefault="009A7F9E" w:rsidP="001419D3">
      <w:pPr>
        <w:pStyle w:val="aa"/>
        <w:numPr>
          <w:ilvl w:val="0"/>
          <w:numId w:val="15"/>
        </w:numPr>
        <w:tabs>
          <w:tab w:val="left" w:pos="993"/>
        </w:tabs>
        <w:spacing w:after="0" w:line="240" w:lineRule="auto"/>
        <w:ind w:left="0" w:right="-284" w:firstLine="709"/>
        <w:jc w:val="both"/>
        <w:rPr>
          <w:rFonts w:ascii="Times New Roman" w:hAnsi="Times New Roman" w:cs="Times New Roman"/>
          <w:sz w:val="26"/>
          <w:szCs w:val="26"/>
        </w:rPr>
      </w:pPr>
      <w:r w:rsidRPr="009A7F9E">
        <w:rPr>
          <w:rFonts w:ascii="Times New Roman" w:hAnsi="Times New Roman" w:cs="Times New Roman"/>
          <w:sz w:val="26"/>
          <w:szCs w:val="26"/>
        </w:rPr>
        <w:t>право на благоприятную окружающую среду (+18 к АППГ);</w:t>
      </w:r>
    </w:p>
    <w:p w14:paraId="658FB3ED" w14:textId="77777777" w:rsidR="009A7F9E" w:rsidRPr="009A7F9E" w:rsidRDefault="009A7F9E" w:rsidP="001419D3">
      <w:pPr>
        <w:pStyle w:val="aa"/>
        <w:numPr>
          <w:ilvl w:val="0"/>
          <w:numId w:val="15"/>
        </w:numPr>
        <w:tabs>
          <w:tab w:val="left" w:pos="993"/>
        </w:tabs>
        <w:spacing w:after="0" w:line="240" w:lineRule="auto"/>
        <w:ind w:left="0" w:right="-284" w:firstLine="709"/>
        <w:jc w:val="both"/>
        <w:rPr>
          <w:rFonts w:ascii="Times New Roman" w:hAnsi="Times New Roman" w:cs="Times New Roman"/>
          <w:sz w:val="26"/>
          <w:szCs w:val="26"/>
        </w:rPr>
      </w:pPr>
      <w:r w:rsidRPr="009A7F9E">
        <w:rPr>
          <w:rFonts w:ascii="Times New Roman" w:hAnsi="Times New Roman" w:cs="Times New Roman"/>
          <w:sz w:val="26"/>
          <w:szCs w:val="26"/>
        </w:rPr>
        <w:t>право на объединение и участие в принятии  решений, касающихся интересов ребенка (+5 к АППГ);</w:t>
      </w:r>
    </w:p>
    <w:p w14:paraId="54F6708D" w14:textId="77777777" w:rsidR="009A7F9E" w:rsidRPr="009A7F9E" w:rsidRDefault="009A7F9E" w:rsidP="001419D3">
      <w:pPr>
        <w:pStyle w:val="aa"/>
        <w:numPr>
          <w:ilvl w:val="0"/>
          <w:numId w:val="15"/>
        </w:numPr>
        <w:tabs>
          <w:tab w:val="left" w:pos="993"/>
        </w:tabs>
        <w:spacing w:after="0" w:line="240" w:lineRule="auto"/>
        <w:ind w:left="0" w:right="-284" w:firstLine="709"/>
        <w:jc w:val="both"/>
        <w:rPr>
          <w:rFonts w:ascii="Times New Roman" w:hAnsi="Times New Roman" w:cs="Times New Roman"/>
          <w:sz w:val="26"/>
          <w:szCs w:val="26"/>
        </w:rPr>
      </w:pPr>
      <w:r w:rsidRPr="009A7F9E">
        <w:rPr>
          <w:rFonts w:ascii="Times New Roman" w:hAnsi="Times New Roman" w:cs="Times New Roman"/>
          <w:sz w:val="26"/>
          <w:szCs w:val="26"/>
        </w:rPr>
        <w:t>право на труд (+2 к АППГ);</w:t>
      </w:r>
    </w:p>
    <w:p w14:paraId="0D48A8D1" w14:textId="77777777" w:rsidR="009A7F9E" w:rsidRPr="009A7F9E" w:rsidRDefault="009A7F9E" w:rsidP="001419D3">
      <w:pPr>
        <w:pStyle w:val="aa"/>
        <w:numPr>
          <w:ilvl w:val="0"/>
          <w:numId w:val="15"/>
        </w:numPr>
        <w:tabs>
          <w:tab w:val="left" w:pos="993"/>
        </w:tabs>
        <w:spacing w:after="0" w:line="240" w:lineRule="auto"/>
        <w:ind w:left="0" w:right="-284" w:firstLine="709"/>
        <w:jc w:val="both"/>
        <w:rPr>
          <w:rFonts w:ascii="Times New Roman" w:hAnsi="Times New Roman" w:cs="Times New Roman"/>
          <w:sz w:val="26"/>
          <w:szCs w:val="26"/>
        </w:rPr>
      </w:pPr>
      <w:r w:rsidRPr="009A7F9E">
        <w:rPr>
          <w:rFonts w:ascii="Times New Roman" w:hAnsi="Times New Roman" w:cs="Times New Roman"/>
          <w:sz w:val="26"/>
          <w:szCs w:val="26"/>
        </w:rPr>
        <w:t>право на доступ к информации и информационную безопасность (+2 к АППГ);</w:t>
      </w:r>
    </w:p>
    <w:p w14:paraId="37811A5D" w14:textId="77777777" w:rsidR="009A7F9E" w:rsidRPr="009A7F9E" w:rsidRDefault="009A7F9E" w:rsidP="001419D3">
      <w:pPr>
        <w:pStyle w:val="aa"/>
        <w:numPr>
          <w:ilvl w:val="0"/>
          <w:numId w:val="15"/>
        </w:numPr>
        <w:tabs>
          <w:tab w:val="left" w:pos="993"/>
        </w:tabs>
        <w:spacing w:after="0" w:line="240" w:lineRule="auto"/>
        <w:ind w:left="0" w:right="-284" w:firstLine="709"/>
        <w:jc w:val="both"/>
        <w:rPr>
          <w:rFonts w:ascii="Times New Roman" w:hAnsi="Times New Roman" w:cs="Times New Roman"/>
          <w:sz w:val="26"/>
          <w:szCs w:val="26"/>
        </w:rPr>
      </w:pPr>
      <w:r w:rsidRPr="009A7F9E">
        <w:rPr>
          <w:rFonts w:ascii="Times New Roman" w:hAnsi="Times New Roman" w:cs="Times New Roman"/>
          <w:sz w:val="26"/>
          <w:szCs w:val="26"/>
        </w:rPr>
        <w:t xml:space="preserve">право на доступ к культурным ценностям (+11). </w:t>
      </w:r>
    </w:p>
    <w:p w14:paraId="6EDD43B7" w14:textId="77777777" w:rsidR="00840003" w:rsidRPr="00840003" w:rsidRDefault="00840003" w:rsidP="001F2BC1">
      <w:pPr>
        <w:spacing w:before="120" w:after="0" w:line="240" w:lineRule="auto"/>
        <w:ind w:right="-284" w:firstLine="709"/>
        <w:jc w:val="both"/>
        <w:rPr>
          <w:rFonts w:ascii="Times New Roman" w:eastAsiaTheme="minorEastAsia" w:hAnsi="Times New Roman" w:cs="Times New Roman"/>
          <w:sz w:val="26"/>
          <w:szCs w:val="26"/>
          <w:lang w:eastAsia="ru-RU"/>
        </w:rPr>
      </w:pPr>
      <w:r w:rsidRPr="00840003">
        <w:rPr>
          <w:rFonts w:ascii="Times New Roman" w:eastAsiaTheme="minorEastAsia" w:hAnsi="Times New Roman" w:cs="Times New Roman"/>
          <w:sz w:val="26"/>
          <w:szCs w:val="26"/>
          <w:lang w:eastAsia="ru-RU"/>
        </w:rPr>
        <w:t xml:space="preserve">Более подробный анализ обращений в разрезе тематики приведен во втором разделе доклада. </w:t>
      </w:r>
    </w:p>
    <w:p w14:paraId="397BACD5" w14:textId="77777777" w:rsidR="00840003" w:rsidRPr="00840003" w:rsidRDefault="00840003" w:rsidP="001F2BC1">
      <w:pPr>
        <w:spacing w:after="0" w:line="240" w:lineRule="auto"/>
        <w:ind w:right="-284" w:firstLine="709"/>
        <w:contextualSpacing/>
        <w:jc w:val="both"/>
        <w:rPr>
          <w:rFonts w:ascii="Times New Roman" w:eastAsiaTheme="minorEastAsia" w:hAnsi="Times New Roman" w:cs="Times New Roman"/>
          <w:sz w:val="26"/>
          <w:szCs w:val="26"/>
          <w:lang w:eastAsia="ru-RU"/>
        </w:rPr>
      </w:pPr>
      <w:r w:rsidRPr="00840003">
        <w:rPr>
          <w:rFonts w:ascii="Times New Roman" w:eastAsiaTheme="minorEastAsia" w:hAnsi="Times New Roman" w:cs="Times New Roman"/>
          <w:sz w:val="26"/>
          <w:szCs w:val="26"/>
          <w:lang w:eastAsia="ru-RU"/>
        </w:rPr>
        <w:t xml:space="preserve">Работа с обращениями организована в соответствии с требованиями статьи 33 Конституции Российской Федерации, Федерального закона от 02.05.2006 № 59-ФЗ </w:t>
      </w:r>
      <w:r w:rsidRPr="00840003">
        <w:rPr>
          <w:rFonts w:ascii="Times New Roman" w:eastAsiaTheme="minorEastAsia" w:hAnsi="Times New Roman" w:cs="Times New Roman"/>
          <w:sz w:val="26"/>
          <w:szCs w:val="26"/>
          <w:lang w:eastAsia="ru-RU"/>
        </w:rPr>
        <w:br/>
        <w:t>«О порядке рассмотрения обращений граждан Российской Федерации».</w:t>
      </w:r>
    </w:p>
    <w:p w14:paraId="58A229D7" w14:textId="77777777" w:rsidR="00840003" w:rsidRPr="00840003" w:rsidRDefault="00840003" w:rsidP="001F2BC1">
      <w:pPr>
        <w:spacing w:after="0" w:line="240" w:lineRule="auto"/>
        <w:ind w:right="-284" w:firstLine="709"/>
        <w:contextualSpacing/>
        <w:jc w:val="both"/>
        <w:rPr>
          <w:rFonts w:ascii="Times New Roman" w:eastAsiaTheme="minorEastAsia" w:hAnsi="Times New Roman" w:cs="Times New Roman"/>
          <w:sz w:val="26"/>
          <w:szCs w:val="26"/>
          <w:lang w:eastAsia="ru-RU"/>
        </w:rPr>
      </w:pPr>
      <w:r w:rsidRPr="00840003">
        <w:rPr>
          <w:rFonts w:ascii="Times New Roman" w:eastAsiaTheme="minorEastAsia" w:hAnsi="Times New Roman" w:cs="Times New Roman"/>
          <w:sz w:val="26"/>
          <w:szCs w:val="26"/>
          <w:lang w:eastAsia="ru-RU"/>
        </w:rPr>
        <w:t>Информация о поступивших обращениях и принятых по ним мерах размещается на закрытом информационном ресурсе ССТУ</w:t>
      </w:r>
      <w:proofErr w:type="gramStart"/>
      <w:r w:rsidRPr="00840003">
        <w:rPr>
          <w:rFonts w:ascii="Times New Roman" w:eastAsiaTheme="minorEastAsia" w:hAnsi="Times New Roman" w:cs="Times New Roman"/>
          <w:sz w:val="26"/>
          <w:szCs w:val="26"/>
          <w:lang w:eastAsia="ru-RU"/>
        </w:rPr>
        <w:t>.Р</w:t>
      </w:r>
      <w:proofErr w:type="gramEnd"/>
      <w:r w:rsidRPr="00840003">
        <w:rPr>
          <w:rFonts w:ascii="Times New Roman" w:eastAsiaTheme="minorEastAsia" w:hAnsi="Times New Roman" w:cs="Times New Roman"/>
          <w:sz w:val="26"/>
          <w:szCs w:val="26"/>
          <w:lang w:eastAsia="ru-RU"/>
        </w:rPr>
        <w:t xml:space="preserve">Ф (официальный портал органов государственной власти, на котором фиксируются результаты рассмотрения </w:t>
      </w:r>
      <w:r w:rsidRPr="00840003">
        <w:rPr>
          <w:rFonts w:ascii="Times New Roman" w:eastAsiaTheme="minorEastAsia" w:hAnsi="Times New Roman" w:cs="Times New Roman"/>
          <w:sz w:val="26"/>
          <w:szCs w:val="26"/>
          <w:lang w:eastAsia="ru-RU"/>
        </w:rPr>
        <w:lastRenderedPageBreak/>
        <w:t>обращений граждан) в электронной форме, для формирования отчетности в Администрацию Президента Российской Федерации.</w:t>
      </w:r>
    </w:p>
    <w:p w14:paraId="602BFB5D" w14:textId="77777777" w:rsidR="00840003" w:rsidRPr="00840003" w:rsidRDefault="00840003" w:rsidP="001F2BC1">
      <w:pPr>
        <w:spacing w:after="0" w:line="240" w:lineRule="auto"/>
        <w:ind w:right="-284" w:firstLine="709"/>
        <w:contextualSpacing/>
        <w:jc w:val="both"/>
        <w:rPr>
          <w:rFonts w:eastAsiaTheme="minorEastAsia"/>
          <w:lang w:eastAsia="ru-RU"/>
        </w:rPr>
      </w:pPr>
      <w:r w:rsidRPr="00840003">
        <w:rPr>
          <w:rFonts w:ascii="Times New Roman" w:eastAsiaTheme="minorEastAsia" w:hAnsi="Times New Roman" w:cs="Times New Roman"/>
          <w:sz w:val="26"/>
          <w:szCs w:val="26"/>
          <w:lang w:eastAsia="ru-RU"/>
        </w:rPr>
        <w:t xml:space="preserve">В соответствии со статьей 14 Закона Республики Хакасия от 08.11.2011 </w:t>
      </w:r>
      <w:r w:rsidRPr="00840003">
        <w:rPr>
          <w:rFonts w:ascii="Times New Roman" w:eastAsiaTheme="minorEastAsia" w:hAnsi="Times New Roman" w:cs="Times New Roman"/>
          <w:sz w:val="26"/>
          <w:szCs w:val="26"/>
          <w:lang w:eastAsia="ru-RU"/>
        </w:rPr>
        <w:br/>
        <w:t xml:space="preserve">№ 90-ЗРХ «Об Уполномоченном по правам ребёнка в Республике Хакасия» Уполномоченный в рамках работы с обращениями граждан запрашивал необходимые сведения, документы и материалы; посещал органы государственной власти, органы местного самоуправления, организации и учреждения, деятельность которых связана с предоставлением услуг несовершеннолетним и семьям с детьми (образовательные, медицинские, </w:t>
      </w:r>
      <w:proofErr w:type="spellStart"/>
      <w:r w:rsidRPr="00840003">
        <w:rPr>
          <w:rFonts w:ascii="Times New Roman" w:eastAsiaTheme="minorEastAsia" w:hAnsi="Times New Roman" w:cs="Times New Roman"/>
          <w:sz w:val="26"/>
          <w:szCs w:val="26"/>
          <w:lang w:eastAsia="ru-RU"/>
        </w:rPr>
        <w:t>социозащитные</w:t>
      </w:r>
      <w:proofErr w:type="spellEnd"/>
      <w:r w:rsidRPr="00840003">
        <w:rPr>
          <w:rFonts w:ascii="Times New Roman" w:eastAsiaTheme="minorEastAsia" w:hAnsi="Times New Roman" w:cs="Times New Roman"/>
          <w:sz w:val="26"/>
          <w:szCs w:val="26"/>
          <w:lang w:eastAsia="ru-RU"/>
        </w:rPr>
        <w:t>), а также семьи, в которых воспитываются дети. При необходимости оказывал содействие в организации межведомственного взаимодействия, обращался в правоохранительные органы, сотрудничал с надзорными органами.</w:t>
      </w:r>
    </w:p>
    <w:p w14:paraId="12570BF5" w14:textId="77777777" w:rsidR="008618D6" w:rsidRDefault="008618D6" w:rsidP="001F2BC1">
      <w:pPr>
        <w:spacing w:after="0" w:line="240" w:lineRule="auto"/>
        <w:ind w:right="-284" w:firstLine="709"/>
        <w:contextualSpacing/>
        <w:jc w:val="both"/>
        <w:rPr>
          <w:rFonts w:ascii="Times New Roman" w:eastAsiaTheme="minorEastAsia" w:hAnsi="Times New Roman" w:cs="Times New Roman"/>
          <w:sz w:val="26"/>
          <w:szCs w:val="26"/>
          <w:lang w:eastAsia="ru-RU"/>
        </w:rPr>
      </w:pPr>
      <w:r w:rsidRPr="008618D6">
        <w:rPr>
          <w:rFonts w:ascii="Times New Roman" w:eastAsiaTheme="minorEastAsia" w:hAnsi="Times New Roman" w:cs="Times New Roman"/>
          <w:sz w:val="26"/>
          <w:szCs w:val="26"/>
          <w:lang w:eastAsia="ru-RU"/>
        </w:rPr>
        <w:t xml:space="preserve">При Уполномоченном </w:t>
      </w:r>
      <w:r w:rsidR="004D2E08">
        <w:rPr>
          <w:rFonts w:ascii="Times New Roman" w:eastAsiaTheme="minorEastAsia" w:hAnsi="Times New Roman" w:cs="Times New Roman"/>
          <w:sz w:val="26"/>
          <w:szCs w:val="26"/>
          <w:lang w:eastAsia="ru-RU"/>
        </w:rPr>
        <w:t xml:space="preserve">в течение 5 лет </w:t>
      </w:r>
      <w:r w:rsidRPr="008618D6">
        <w:rPr>
          <w:rFonts w:ascii="Times New Roman" w:eastAsiaTheme="minorEastAsia" w:hAnsi="Times New Roman" w:cs="Times New Roman"/>
          <w:sz w:val="26"/>
          <w:szCs w:val="26"/>
          <w:lang w:eastAsia="ru-RU"/>
        </w:rPr>
        <w:t>действует рабочая группа «Десант добра», целью которой является обеспечение доступности психологической и другой специализированной помощи детям и их родителям. К работе привлекаются волонтеры (педагоги, психологи, дефектологи, логопеды), которые оказывают специализированную помощь в особо сложных случаях либо в отдаленных территориях, где таких специалистов нет. Эта работа была продолжена в 2023 году.</w:t>
      </w:r>
    </w:p>
    <w:p w14:paraId="3072826F" w14:textId="77777777" w:rsidR="00840003" w:rsidRPr="00840003" w:rsidRDefault="00840003" w:rsidP="001F2BC1">
      <w:pPr>
        <w:spacing w:after="0" w:line="240" w:lineRule="auto"/>
        <w:ind w:right="-284" w:firstLine="709"/>
        <w:contextualSpacing/>
        <w:jc w:val="both"/>
        <w:rPr>
          <w:rFonts w:ascii="Times New Roman" w:eastAsiaTheme="minorEastAsia" w:hAnsi="Times New Roman" w:cs="Times New Roman"/>
          <w:sz w:val="26"/>
          <w:szCs w:val="26"/>
          <w:lang w:eastAsia="ru-RU"/>
        </w:rPr>
      </w:pPr>
      <w:proofErr w:type="gramStart"/>
      <w:r w:rsidRPr="00840003">
        <w:rPr>
          <w:rFonts w:ascii="Times New Roman" w:eastAsiaTheme="minorEastAsia" w:hAnsi="Times New Roman" w:cs="Times New Roman"/>
          <w:sz w:val="26"/>
          <w:szCs w:val="26"/>
          <w:lang w:eastAsia="ru-RU"/>
        </w:rPr>
        <w:t>При выявлении нарушений Уполномоченный, на основании пункта 6 части 2 статьи 14 Закона Республики Хакасия от 08.11.2011 № 90-ЗРХ «Об Уполномоченном по правам ребёнка в Республике Хакасия», направлял в органы государственной власти, органы местного самоуправления заключения, содержащие рекомендации относительно возможных и необходимых мер по восстановлению нарушенных прав и законных интересов ребёнка и по предотвращению подобных нарушений.</w:t>
      </w:r>
      <w:proofErr w:type="gramEnd"/>
    </w:p>
    <w:p w14:paraId="34029A4A" w14:textId="4C9C9C8A" w:rsidR="00840003" w:rsidRPr="00282F82" w:rsidRDefault="00840003" w:rsidP="001F2BC1">
      <w:pPr>
        <w:spacing w:before="120" w:after="120" w:line="240" w:lineRule="auto"/>
        <w:ind w:right="-284" w:firstLine="709"/>
        <w:jc w:val="both"/>
        <w:rPr>
          <w:rFonts w:ascii="Times New Roman" w:eastAsiaTheme="minorEastAsia" w:hAnsi="Times New Roman" w:cs="Times New Roman"/>
          <w:i/>
          <w:color w:val="4F6228" w:themeColor="accent3" w:themeShade="80"/>
          <w:sz w:val="26"/>
          <w:szCs w:val="26"/>
          <w:lang w:eastAsia="ru-RU"/>
        </w:rPr>
      </w:pPr>
      <w:r w:rsidRPr="00282F82">
        <w:rPr>
          <w:rFonts w:ascii="Times New Roman" w:eastAsiaTheme="minorEastAsia" w:hAnsi="Times New Roman" w:cs="Times New Roman"/>
          <w:i/>
          <w:color w:val="4F6228" w:themeColor="accent3" w:themeShade="80"/>
          <w:sz w:val="26"/>
          <w:szCs w:val="26"/>
          <w:lang w:eastAsia="ru-RU"/>
        </w:rPr>
        <w:t>В 202</w:t>
      </w:r>
      <w:r w:rsidR="009A7F9E" w:rsidRPr="00282F82">
        <w:rPr>
          <w:rFonts w:ascii="Times New Roman" w:eastAsiaTheme="minorEastAsia" w:hAnsi="Times New Roman" w:cs="Times New Roman"/>
          <w:i/>
          <w:color w:val="4F6228" w:themeColor="accent3" w:themeShade="80"/>
          <w:sz w:val="26"/>
          <w:szCs w:val="26"/>
          <w:lang w:eastAsia="ru-RU"/>
        </w:rPr>
        <w:t>3</w:t>
      </w:r>
      <w:r w:rsidRPr="00282F82">
        <w:rPr>
          <w:rFonts w:ascii="Times New Roman" w:eastAsiaTheme="minorEastAsia" w:hAnsi="Times New Roman" w:cs="Times New Roman"/>
          <w:i/>
          <w:color w:val="4F6228" w:themeColor="accent3" w:themeShade="80"/>
          <w:sz w:val="26"/>
          <w:szCs w:val="26"/>
          <w:lang w:eastAsia="ru-RU"/>
        </w:rPr>
        <w:t xml:space="preserve"> году Уполномоченным направлено </w:t>
      </w:r>
      <w:r w:rsidR="00C91175" w:rsidRPr="00282F82">
        <w:rPr>
          <w:rFonts w:ascii="Times New Roman" w:eastAsiaTheme="minorEastAsia" w:hAnsi="Times New Roman" w:cs="Times New Roman"/>
          <w:b/>
          <w:i/>
          <w:color w:val="4F6228" w:themeColor="accent3" w:themeShade="80"/>
          <w:sz w:val="26"/>
          <w:szCs w:val="26"/>
          <w:lang w:eastAsia="ru-RU"/>
        </w:rPr>
        <w:t>31</w:t>
      </w:r>
      <w:r w:rsidR="00644389" w:rsidRPr="00282F82">
        <w:rPr>
          <w:rFonts w:ascii="Times New Roman" w:eastAsiaTheme="minorEastAsia" w:hAnsi="Times New Roman" w:cs="Times New Roman"/>
          <w:b/>
          <w:i/>
          <w:color w:val="4F6228" w:themeColor="accent3" w:themeShade="80"/>
          <w:sz w:val="26"/>
          <w:szCs w:val="26"/>
          <w:lang w:eastAsia="ru-RU"/>
        </w:rPr>
        <w:t xml:space="preserve"> </w:t>
      </w:r>
      <w:r w:rsidRPr="00282F82">
        <w:rPr>
          <w:rFonts w:ascii="Times New Roman" w:eastAsiaTheme="minorEastAsia" w:hAnsi="Times New Roman" w:cs="Times New Roman"/>
          <w:i/>
          <w:color w:val="4F6228" w:themeColor="accent3" w:themeShade="80"/>
          <w:sz w:val="26"/>
          <w:szCs w:val="26"/>
          <w:lang w:eastAsia="ru-RU"/>
        </w:rPr>
        <w:t>заключени</w:t>
      </w:r>
      <w:r w:rsidR="00C91175" w:rsidRPr="00282F82">
        <w:rPr>
          <w:rFonts w:ascii="Times New Roman" w:eastAsiaTheme="minorEastAsia" w:hAnsi="Times New Roman" w:cs="Times New Roman"/>
          <w:i/>
          <w:color w:val="4F6228" w:themeColor="accent3" w:themeShade="80"/>
          <w:sz w:val="26"/>
          <w:szCs w:val="26"/>
          <w:lang w:eastAsia="ru-RU"/>
        </w:rPr>
        <w:t>е</w:t>
      </w:r>
      <w:r w:rsidRPr="00282F82">
        <w:rPr>
          <w:rFonts w:ascii="Times New Roman" w:eastAsiaTheme="minorEastAsia" w:hAnsi="Times New Roman" w:cs="Times New Roman"/>
          <w:i/>
          <w:color w:val="4F6228" w:themeColor="accent3" w:themeShade="80"/>
          <w:sz w:val="26"/>
          <w:szCs w:val="26"/>
          <w:lang w:eastAsia="ru-RU"/>
        </w:rPr>
        <w:t xml:space="preserve"> о нарушении прав и законных интересов детей (в 2017 году – 3, в 2018 году – 11, в 2019 году – 11, в 2020 году – 15, в 2021 году – 12</w:t>
      </w:r>
      <w:r w:rsidR="009A7F9E" w:rsidRPr="00282F82">
        <w:rPr>
          <w:rFonts w:ascii="Times New Roman" w:eastAsiaTheme="minorEastAsia" w:hAnsi="Times New Roman" w:cs="Times New Roman"/>
          <w:i/>
          <w:color w:val="4F6228" w:themeColor="accent3" w:themeShade="80"/>
          <w:sz w:val="26"/>
          <w:szCs w:val="26"/>
          <w:lang w:eastAsia="ru-RU"/>
        </w:rPr>
        <w:t xml:space="preserve">, в 2022 году </w:t>
      </w:r>
      <w:r w:rsidR="00F337D8" w:rsidRPr="00282F82">
        <w:rPr>
          <w:rFonts w:ascii="Times New Roman" w:eastAsiaTheme="minorEastAsia" w:hAnsi="Times New Roman" w:cs="Times New Roman"/>
          <w:i/>
          <w:color w:val="4F6228" w:themeColor="accent3" w:themeShade="80"/>
          <w:sz w:val="26"/>
          <w:szCs w:val="26"/>
          <w:lang w:eastAsia="ru-RU"/>
        </w:rPr>
        <w:t xml:space="preserve">– </w:t>
      </w:r>
      <w:r w:rsidR="009A7F9E" w:rsidRPr="00282F82">
        <w:rPr>
          <w:rFonts w:ascii="Times New Roman" w:eastAsiaTheme="minorEastAsia" w:hAnsi="Times New Roman" w:cs="Times New Roman"/>
          <w:i/>
          <w:color w:val="4F6228" w:themeColor="accent3" w:themeShade="80"/>
          <w:sz w:val="26"/>
          <w:szCs w:val="26"/>
          <w:lang w:eastAsia="ru-RU"/>
        </w:rPr>
        <w:t>16</w:t>
      </w:r>
      <w:r w:rsidRPr="00282F82">
        <w:rPr>
          <w:rFonts w:ascii="Times New Roman" w:eastAsiaTheme="minorEastAsia" w:hAnsi="Times New Roman" w:cs="Times New Roman"/>
          <w:i/>
          <w:color w:val="4F6228" w:themeColor="accent3" w:themeShade="80"/>
          <w:sz w:val="26"/>
          <w:szCs w:val="26"/>
          <w:lang w:eastAsia="ru-RU"/>
        </w:rPr>
        <w:t>).</w:t>
      </w:r>
    </w:p>
    <w:p w14:paraId="62E5EB09" w14:textId="77777777" w:rsidR="00840003" w:rsidRPr="00840003" w:rsidRDefault="00840003" w:rsidP="001F2BC1">
      <w:pPr>
        <w:spacing w:after="0" w:line="240" w:lineRule="auto"/>
        <w:ind w:right="-284" w:firstLine="709"/>
        <w:contextualSpacing/>
        <w:jc w:val="both"/>
        <w:rPr>
          <w:rFonts w:ascii="Times New Roman" w:eastAsiaTheme="minorEastAsia" w:hAnsi="Times New Roman" w:cs="Times New Roman"/>
          <w:sz w:val="26"/>
          <w:szCs w:val="26"/>
          <w:lang w:eastAsia="ru-RU"/>
        </w:rPr>
      </w:pPr>
      <w:r w:rsidRPr="00840003">
        <w:rPr>
          <w:rFonts w:ascii="Times New Roman" w:eastAsiaTheme="minorEastAsia" w:hAnsi="Times New Roman" w:cs="Times New Roman"/>
          <w:sz w:val="26"/>
          <w:szCs w:val="26"/>
          <w:lang w:eastAsia="ru-RU"/>
        </w:rPr>
        <w:t xml:space="preserve">Уполномоченный является участником системы оказания бесплатной юридической помощи Республики Хакасия: при необходимости оказывает содействие в подготовке процессуальных документов, консультационную поддержку. </w:t>
      </w:r>
    </w:p>
    <w:p w14:paraId="2976B687" w14:textId="6D87A913" w:rsidR="00840003" w:rsidRPr="00282F82" w:rsidRDefault="00840003" w:rsidP="001F2BC1">
      <w:pPr>
        <w:autoSpaceDE w:val="0"/>
        <w:autoSpaceDN w:val="0"/>
        <w:adjustRightInd w:val="0"/>
        <w:spacing w:before="120" w:after="120" w:line="240" w:lineRule="auto"/>
        <w:ind w:right="-284" w:firstLine="709"/>
        <w:jc w:val="both"/>
        <w:rPr>
          <w:rFonts w:ascii="Times New Roman" w:eastAsiaTheme="minorEastAsia" w:hAnsi="Times New Roman" w:cs="Times New Roman"/>
          <w:i/>
          <w:color w:val="4F6228" w:themeColor="accent3" w:themeShade="80"/>
          <w:sz w:val="26"/>
          <w:szCs w:val="26"/>
          <w:lang w:eastAsia="ru-RU"/>
        </w:rPr>
      </w:pPr>
      <w:r w:rsidRPr="00282F82">
        <w:rPr>
          <w:rFonts w:ascii="Times New Roman" w:eastAsiaTheme="minorEastAsia" w:hAnsi="Times New Roman" w:cs="Times New Roman"/>
          <w:i/>
          <w:color w:val="4F6228" w:themeColor="accent3" w:themeShade="80"/>
          <w:sz w:val="26"/>
          <w:szCs w:val="26"/>
          <w:lang w:eastAsia="ru-RU"/>
        </w:rPr>
        <w:t>В течение 202</w:t>
      </w:r>
      <w:r w:rsidR="009A7F9E" w:rsidRPr="00282F82">
        <w:rPr>
          <w:rFonts w:ascii="Times New Roman" w:eastAsiaTheme="minorEastAsia" w:hAnsi="Times New Roman" w:cs="Times New Roman"/>
          <w:i/>
          <w:color w:val="4F6228" w:themeColor="accent3" w:themeShade="80"/>
          <w:sz w:val="26"/>
          <w:szCs w:val="26"/>
          <w:lang w:eastAsia="ru-RU"/>
        </w:rPr>
        <w:t>3</w:t>
      </w:r>
      <w:r w:rsidRPr="00282F82">
        <w:rPr>
          <w:rFonts w:ascii="Times New Roman" w:eastAsiaTheme="minorEastAsia" w:hAnsi="Times New Roman" w:cs="Times New Roman"/>
          <w:i/>
          <w:color w:val="4F6228" w:themeColor="accent3" w:themeShade="80"/>
          <w:sz w:val="26"/>
          <w:szCs w:val="26"/>
          <w:lang w:eastAsia="ru-RU"/>
        </w:rPr>
        <w:t xml:space="preserve"> года в рамках оказания бесплатной юридической помощи было составлено </w:t>
      </w:r>
      <w:r w:rsidRPr="00282F82">
        <w:rPr>
          <w:rFonts w:ascii="Times New Roman" w:eastAsiaTheme="minorEastAsia" w:hAnsi="Times New Roman" w:cs="Times New Roman"/>
          <w:b/>
          <w:i/>
          <w:color w:val="4F6228" w:themeColor="accent3" w:themeShade="80"/>
          <w:sz w:val="26"/>
          <w:szCs w:val="26"/>
          <w:lang w:eastAsia="ru-RU"/>
        </w:rPr>
        <w:t>10</w:t>
      </w:r>
      <w:r w:rsidR="008D0430" w:rsidRPr="00282F82">
        <w:rPr>
          <w:rFonts w:ascii="Times New Roman" w:eastAsiaTheme="minorEastAsia" w:hAnsi="Times New Roman" w:cs="Times New Roman"/>
          <w:b/>
          <w:i/>
          <w:color w:val="4F6228" w:themeColor="accent3" w:themeShade="80"/>
          <w:sz w:val="26"/>
          <w:szCs w:val="26"/>
          <w:lang w:eastAsia="ru-RU"/>
        </w:rPr>
        <w:t>8</w:t>
      </w:r>
      <w:r w:rsidRPr="00282F82">
        <w:rPr>
          <w:rFonts w:ascii="Times New Roman" w:eastAsiaTheme="minorEastAsia" w:hAnsi="Times New Roman" w:cs="Times New Roman"/>
          <w:b/>
          <w:i/>
          <w:color w:val="4F6228" w:themeColor="accent3" w:themeShade="80"/>
          <w:sz w:val="36"/>
          <w:szCs w:val="36"/>
          <w:lang w:eastAsia="ru-RU"/>
        </w:rPr>
        <w:t xml:space="preserve"> </w:t>
      </w:r>
      <w:r w:rsidRPr="00282F82">
        <w:rPr>
          <w:rFonts w:ascii="Times New Roman" w:eastAsiaTheme="minorEastAsia" w:hAnsi="Times New Roman" w:cs="Times New Roman"/>
          <w:i/>
          <w:color w:val="4F6228" w:themeColor="accent3" w:themeShade="80"/>
          <w:sz w:val="26"/>
          <w:szCs w:val="26"/>
          <w:lang w:eastAsia="ru-RU"/>
        </w:rPr>
        <w:t>процессуальных документов</w:t>
      </w:r>
      <w:r w:rsidRPr="00282F82" w:rsidDel="00DD5B40">
        <w:rPr>
          <w:rFonts w:ascii="Times New Roman" w:eastAsiaTheme="minorEastAsia" w:hAnsi="Times New Roman" w:cs="Times New Roman"/>
          <w:i/>
          <w:color w:val="4F6228" w:themeColor="accent3" w:themeShade="80"/>
          <w:sz w:val="26"/>
          <w:szCs w:val="26"/>
          <w:lang w:eastAsia="ru-RU"/>
        </w:rPr>
        <w:t xml:space="preserve"> </w:t>
      </w:r>
      <w:r w:rsidRPr="00282F82">
        <w:rPr>
          <w:rFonts w:ascii="Times New Roman" w:eastAsiaTheme="minorEastAsia" w:hAnsi="Times New Roman" w:cs="Times New Roman"/>
          <w:i/>
          <w:color w:val="4F6228" w:themeColor="accent3" w:themeShade="80"/>
          <w:sz w:val="26"/>
          <w:szCs w:val="26"/>
          <w:lang w:eastAsia="ru-RU"/>
        </w:rPr>
        <w:t xml:space="preserve">(в 2017 году – 51, в 2018 году – 60, </w:t>
      </w:r>
      <w:r w:rsidRPr="00282F82">
        <w:rPr>
          <w:rFonts w:ascii="Times New Roman" w:eastAsiaTheme="minorEastAsia" w:hAnsi="Times New Roman" w:cs="Times New Roman"/>
          <w:i/>
          <w:color w:val="4F6228" w:themeColor="accent3" w:themeShade="80"/>
          <w:sz w:val="26"/>
          <w:szCs w:val="26"/>
          <w:lang w:eastAsia="ru-RU"/>
        </w:rPr>
        <w:br/>
        <w:t>в 2019 году – 72, в 2020 году – 95, в 2021 году – 87</w:t>
      </w:r>
      <w:r w:rsidR="009A7F9E" w:rsidRPr="00282F82">
        <w:rPr>
          <w:rFonts w:ascii="Times New Roman" w:eastAsiaTheme="minorEastAsia" w:hAnsi="Times New Roman" w:cs="Times New Roman"/>
          <w:i/>
          <w:color w:val="4F6228" w:themeColor="accent3" w:themeShade="80"/>
          <w:sz w:val="26"/>
          <w:szCs w:val="26"/>
          <w:lang w:eastAsia="ru-RU"/>
        </w:rPr>
        <w:t xml:space="preserve">, в 2022 году </w:t>
      </w:r>
      <w:r w:rsidR="00F337D8" w:rsidRPr="00282F82">
        <w:rPr>
          <w:rFonts w:ascii="Times New Roman" w:eastAsiaTheme="minorEastAsia" w:hAnsi="Times New Roman" w:cs="Times New Roman"/>
          <w:i/>
          <w:color w:val="4F6228" w:themeColor="accent3" w:themeShade="80"/>
          <w:sz w:val="26"/>
          <w:szCs w:val="26"/>
          <w:lang w:eastAsia="ru-RU"/>
        </w:rPr>
        <w:t xml:space="preserve">– </w:t>
      </w:r>
      <w:r w:rsidR="009A7F9E" w:rsidRPr="00282F82">
        <w:rPr>
          <w:rFonts w:ascii="Times New Roman" w:eastAsiaTheme="minorEastAsia" w:hAnsi="Times New Roman" w:cs="Times New Roman"/>
          <w:i/>
          <w:color w:val="4F6228" w:themeColor="accent3" w:themeShade="80"/>
          <w:sz w:val="26"/>
          <w:szCs w:val="26"/>
          <w:lang w:eastAsia="ru-RU"/>
        </w:rPr>
        <w:t>107</w:t>
      </w:r>
      <w:r w:rsidRPr="00282F82">
        <w:rPr>
          <w:rFonts w:ascii="Times New Roman" w:eastAsiaTheme="minorEastAsia" w:hAnsi="Times New Roman" w:cs="Times New Roman"/>
          <w:i/>
          <w:color w:val="4F6228" w:themeColor="accent3" w:themeShade="80"/>
          <w:sz w:val="26"/>
          <w:szCs w:val="26"/>
          <w:lang w:eastAsia="ru-RU"/>
        </w:rPr>
        <w:t>).</w:t>
      </w:r>
    </w:p>
    <w:p w14:paraId="4A450EFE" w14:textId="77777777" w:rsidR="00840003" w:rsidRDefault="00840003" w:rsidP="001F2BC1">
      <w:pPr>
        <w:autoSpaceDE w:val="0"/>
        <w:autoSpaceDN w:val="0"/>
        <w:adjustRightInd w:val="0"/>
        <w:spacing w:after="0" w:line="240" w:lineRule="auto"/>
        <w:ind w:right="-284" w:firstLine="709"/>
        <w:contextualSpacing/>
        <w:jc w:val="both"/>
        <w:rPr>
          <w:rFonts w:ascii="Times New Roman" w:eastAsiaTheme="minorEastAsia" w:hAnsi="Times New Roman" w:cs="Times New Roman"/>
          <w:sz w:val="26"/>
          <w:szCs w:val="26"/>
          <w:lang w:eastAsia="ru-RU"/>
        </w:rPr>
      </w:pPr>
      <w:proofErr w:type="gramStart"/>
      <w:r w:rsidRPr="00840003">
        <w:rPr>
          <w:rFonts w:ascii="Times New Roman" w:eastAsiaTheme="minorEastAsia" w:hAnsi="Times New Roman" w:cs="Times New Roman"/>
          <w:sz w:val="26"/>
          <w:szCs w:val="26"/>
          <w:lang w:eastAsia="ru-RU"/>
        </w:rPr>
        <w:t>Вопросы обеспечения прав и законных интересов ребёнка в той или иной сфере относятся к полномочиям практически всех государственных структур как федерального, так и регионального уровней, органов местного самоуправления, а также целого блока государственных и частных организаций, которые осуществляют различные виды деятельности (в том числе оказывают образовательные, медицинские и иные виды услуг несовершеннолетним и семьям с детьми).</w:t>
      </w:r>
      <w:proofErr w:type="gramEnd"/>
      <w:r w:rsidRPr="00840003">
        <w:rPr>
          <w:rFonts w:ascii="Times New Roman" w:eastAsiaTheme="minorEastAsia" w:hAnsi="Times New Roman" w:cs="Times New Roman"/>
          <w:sz w:val="26"/>
          <w:szCs w:val="26"/>
          <w:lang w:eastAsia="ru-RU"/>
        </w:rPr>
        <w:t xml:space="preserve"> Задача Уполномоченного – не подменяя соответствующих органов, способствовать комплексному и всестороннему обеспечению</w:t>
      </w:r>
      <w:r w:rsidR="00C404FF">
        <w:rPr>
          <w:rFonts w:ascii="Times New Roman" w:eastAsiaTheme="minorEastAsia" w:hAnsi="Times New Roman" w:cs="Times New Roman"/>
          <w:sz w:val="26"/>
          <w:szCs w:val="26"/>
          <w:lang w:eastAsia="ru-RU"/>
        </w:rPr>
        <w:t xml:space="preserve"> прав ребёнка.</w:t>
      </w:r>
    </w:p>
    <w:p w14:paraId="565CF7B8" w14:textId="77777777" w:rsidR="00277B7E" w:rsidRDefault="00277B7E" w:rsidP="001F2BC1">
      <w:pPr>
        <w:autoSpaceDE w:val="0"/>
        <w:autoSpaceDN w:val="0"/>
        <w:adjustRightInd w:val="0"/>
        <w:spacing w:after="0" w:line="240" w:lineRule="auto"/>
        <w:ind w:right="-284" w:firstLine="709"/>
        <w:contextualSpacing/>
        <w:jc w:val="both"/>
        <w:rPr>
          <w:rFonts w:ascii="Times New Roman" w:eastAsiaTheme="minorEastAsia" w:hAnsi="Times New Roman" w:cs="Times New Roman"/>
          <w:sz w:val="26"/>
          <w:szCs w:val="26"/>
          <w:lang w:eastAsia="ru-RU"/>
        </w:rPr>
      </w:pPr>
    </w:p>
    <w:p w14:paraId="479838B1" w14:textId="77777777" w:rsidR="00277B7E" w:rsidRDefault="00277B7E" w:rsidP="001F2BC1">
      <w:pPr>
        <w:autoSpaceDE w:val="0"/>
        <w:autoSpaceDN w:val="0"/>
        <w:adjustRightInd w:val="0"/>
        <w:spacing w:after="0" w:line="240" w:lineRule="auto"/>
        <w:ind w:right="-284" w:firstLine="709"/>
        <w:contextualSpacing/>
        <w:jc w:val="both"/>
        <w:rPr>
          <w:rFonts w:ascii="Times New Roman" w:eastAsiaTheme="minorEastAsia" w:hAnsi="Times New Roman" w:cs="Times New Roman"/>
          <w:sz w:val="26"/>
          <w:szCs w:val="26"/>
          <w:lang w:eastAsia="ru-RU"/>
        </w:rPr>
      </w:pPr>
    </w:p>
    <w:p w14:paraId="35C3B8E4" w14:textId="77777777" w:rsidR="00277B7E" w:rsidRDefault="00277B7E" w:rsidP="001F2BC1">
      <w:pPr>
        <w:autoSpaceDE w:val="0"/>
        <w:autoSpaceDN w:val="0"/>
        <w:adjustRightInd w:val="0"/>
        <w:spacing w:after="0" w:line="240" w:lineRule="auto"/>
        <w:ind w:right="-284" w:firstLine="709"/>
        <w:contextualSpacing/>
        <w:jc w:val="both"/>
        <w:rPr>
          <w:rFonts w:ascii="Times New Roman" w:eastAsiaTheme="minorEastAsia" w:hAnsi="Times New Roman" w:cs="Times New Roman"/>
          <w:sz w:val="26"/>
          <w:szCs w:val="26"/>
          <w:lang w:eastAsia="ru-RU"/>
        </w:rPr>
      </w:pPr>
    </w:p>
    <w:p w14:paraId="3098CD75" w14:textId="77777777" w:rsidR="00277B7E" w:rsidRDefault="00277B7E" w:rsidP="001F2BC1">
      <w:pPr>
        <w:autoSpaceDE w:val="0"/>
        <w:autoSpaceDN w:val="0"/>
        <w:adjustRightInd w:val="0"/>
        <w:spacing w:after="0" w:line="240" w:lineRule="auto"/>
        <w:ind w:right="-284" w:firstLine="709"/>
        <w:contextualSpacing/>
        <w:jc w:val="both"/>
        <w:rPr>
          <w:rFonts w:ascii="Times New Roman" w:eastAsiaTheme="minorEastAsia" w:hAnsi="Times New Roman" w:cs="Times New Roman"/>
          <w:sz w:val="26"/>
          <w:szCs w:val="26"/>
          <w:lang w:eastAsia="ru-RU"/>
        </w:rPr>
      </w:pPr>
    </w:p>
    <w:p w14:paraId="710ED80B" w14:textId="77777777" w:rsidR="00277B7E" w:rsidRDefault="00277B7E">
      <w:pPr>
        <w:rPr>
          <w:rFonts w:ascii="Times New Roman" w:eastAsiaTheme="minorEastAsia" w:hAnsi="Times New Roman" w:cs="Times New Roman"/>
          <w:sz w:val="26"/>
          <w:szCs w:val="26"/>
          <w:lang w:eastAsia="ru-RU"/>
        </w:rPr>
      </w:pPr>
    </w:p>
    <w:p w14:paraId="61831654" w14:textId="77777777" w:rsidR="00277B7E" w:rsidRPr="00840003" w:rsidRDefault="00277B7E" w:rsidP="001F2BC1">
      <w:pPr>
        <w:autoSpaceDE w:val="0"/>
        <w:autoSpaceDN w:val="0"/>
        <w:adjustRightInd w:val="0"/>
        <w:spacing w:after="0" w:line="240" w:lineRule="auto"/>
        <w:ind w:right="-284" w:firstLine="709"/>
        <w:contextualSpacing/>
        <w:jc w:val="both"/>
        <w:rPr>
          <w:rFonts w:ascii="Times New Roman" w:eastAsiaTheme="minorEastAsia" w:hAnsi="Times New Roman" w:cs="Times New Roman"/>
          <w:sz w:val="26"/>
          <w:szCs w:val="26"/>
          <w:lang w:eastAsia="ru-RU"/>
        </w:rPr>
      </w:pPr>
    </w:p>
    <w:p w14:paraId="7CFC89ED" w14:textId="77777777" w:rsidR="00840003" w:rsidRPr="00840003" w:rsidRDefault="00277B7E" w:rsidP="001F2BC1">
      <w:pPr>
        <w:autoSpaceDE w:val="0"/>
        <w:autoSpaceDN w:val="0"/>
        <w:adjustRightInd w:val="0"/>
        <w:spacing w:after="0" w:line="240" w:lineRule="auto"/>
        <w:ind w:right="-284" w:firstLine="709"/>
        <w:jc w:val="both"/>
        <w:rPr>
          <w:rFonts w:ascii="Times New Roman khakas" w:eastAsiaTheme="minorEastAsia" w:hAnsi="Times New Roman khakas"/>
          <w:sz w:val="26"/>
          <w:szCs w:val="26"/>
          <w:lang w:eastAsia="ru-RU"/>
        </w:rPr>
      </w:pPr>
      <w:r w:rsidRPr="00840003">
        <w:rPr>
          <w:rFonts w:eastAsiaTheme="minorEastAsia"/>
          <w:noProof/>
          <w:lang w:eastAsia="ru-RU"/>
        </w:rPr>
        <mc:AlternateContent>
          <mc:Choice Requires="wps">
            <w:drawing>
              <wp:anchor distT="0" distB="0" distL="114300" distR="114300" simplePos="0" relativeHeight="251663360" behindDoc="0" locked="0" layoutInCell="0" allowOverlap="1" wp14:anchorId="226C94C8" wp14:editId="3A947E38">
                <wp:simplePos x="0" y="0"/>
                <wp:positionH relativeFrom="margin">
                  <wp:posOffset>-54610</wp:posOffset>
                </wp:positionH>
                <wp:positionV relativeFrom="page">
                  <wp:posOffset>553720</wp:posOffset>
                </wp:positionV>
                <wp:extent cx="3452495" cy="1409700"/>
                <wp:effectExtent l="0" t="0" r="14605" b="0"/>
                <wp:wrapSquare wrapText="bothSides"/>
                <wp:docPr id="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52495" cy="1409700"/>
                        </a:xfrm>
                        <a:prstGeom prst="rect">
                          <a:avLst/>
                        </a:prstGeom>
                        <a:noFill/>
                        <a:ln w="6350">
                          <a:noFill/>
                        </a:ln>
                        <a:effectLst/>
                      </wps:spPr>
                      <wps:txbx>
                        <w:txbxContent>
                          <w:p w14:paraId="4D5C11A7" w14:textId="77777777" w:rsidR="00282F82" w:rsidRPr="00441FA0" w:rsidRDefault="00282F82" w:rsidP="00840003">
                            <w:pPr>
                              <w:pStyle w:val="1"/>
                              <w:spacing w:before="120" w:line="240" w:lineRule="auto"/>
                              <w:rPr>
                                <w:rFonts w:ascii="Times New Roman" w:hAnsi="Times New Roman" w:cs="Times New Roman"/>
                                <w:i/>
                                <w:color w:val="984806" w:themeColor="accent6" w:themeShade="80"/>
                                <w:sz w:val="36"/>
                                <w:szCs w:val="36"/>
                              </w:rPr>
                            </w:pPr>
                            <w:r w:rsidRPr="00441FA0">
                              <w:rPr>
                                <w:rFonts w:ascii="Times New Roman" w:hAnsi="Times New Roman" w:cs="Times New Roman"/>
                                <w:bCs w:val="0"/>
                                <w:i/>
                                <w:color w:val="984806" w:themeColor="accent6" w:themeShade="80"/>
                                <w:sz w:val="36"/>
                                <w:szCs w:val="36"/>
                              </w:rPr>
                              <w:t>1.2</w:t>
                            </w:r>
                          </w:p>
                          <w:p w14:paraId="601E0989" w14:textId="77777777" w:rsidR="00282F82" w:rsidRPr="00282F82" w:rsidRDefault="00282F82" w:rsidP="00840003">
                            <w:pPr>
                              <w:pStyle w:val="aff2"/>
                              <w:rPr>
                                <w:rFonts w:ascii="Times New Roman" w:hAnsi="Times New Roman" w:cs="Times New Roman"/>
                                <w:color w:val="4F6228" w:themeColor="accent3" w:themeShade="80"/>
                                <w:sz w:val="26"/>
                                <w:szCs w:val="26"/>
                                <w:lang w:val="ru-RU"/>
                              </w:rPr>
                            </w:pPr>
                            <w:r w:rsidRPr="00282F82">
                              <w:rPr>
                                <w:rStyle w:val="af5"/>
                                <w:rFonts w:ascii="Times New Roman" w:hAnsi="Times New Roman" w:cs="Times New Roman"/>
                                <w:color w:val="4F6228" w:themeColor="accent3" w:themeShade="80"/>
                                <w:sz w:val="26"/>
                                <w:szCs w:val="26"/>
                                <w:lang w:val="ru-RU"/>
                              </w:rPr>
                              <w:t xml:space="preserve">Взаимодействие с органами государственной власти, государственными структурами </w:t>
                            </w:r>
                            <w:r w:rsidRPr="00282F82">
                              <w:rPr>
                                <w:rStyle w:val="af5"/>
                                <w:rFonts w:ascii="Times New Roman" w:hAnsi="Times New Roman" w:cs="Times New Roman"/>
                                <w:color w:val="4F6228" w:themeColor="accent3" w:themeShade="80"/>
                                <w:sz w:val="26"/>
                                <w:szCs w:val="26"/>
                                <w:lang w:val="ru-RU"/>
                              </w:rPr>
                              <w:br/>
                              <w:t xml:space="preserve">и общественными организациями, обеспечивающими защиту прав </w:t>
                            </w:r>
                            <w:r w:rsidRPr="00282F82">
                              <w:rPr>
                                <w:rStyle w:val="af5"/>
                                <w:rFonts w:ascii="Times New Roman" w:hAnsi="Times New Roman" w:cs="Times New Roman"/>
                                <w:color w:val="4F6228" w:themeColor="accent3" w:themeShade="80"/>
                                <w:sz w:val="26"/>
                                <w:szCs w:val="26"/>
                                <w:lang w:val="ru-RU"/>
                              </w:rPr>
                              <w:br/>
                              <w:t>и законных интересов ребёнка</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4.3pt;margin-top:43.6pt;width:271.85pt;height:111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" o:allowincell="f" filled="f" stroked="f" strokeweight=".5pt">
                <v:path arrowok="t"/>
                <v:textbox inset="0,0,0,0">
                  <w:txbxContent>
                    <w:p w14:paraId="4D5C11A7" w14:textId="77777777" w:rsidR="00282F82" w:rsidRPr="00441FA0" w:rsidRDefault="00282F82" w:rsidP="00840003">
                      <w:pPr>
                        <w:pStyle w:val="1"/>
                        <w:spacing w:before="120" w:line="240" w:lineRule="auto"/>
                        <w:rPr>
                          <w:rFonts w:ascii="Times New Roman" w:hAnsi="Times New Roman" w:cs="Times New Roman"/>
                          <w:i/>
                          <w:color w:val="984806" w:themeColor="accent6" w:themeShade="80"/>
                          <w:sz w:val="36"/>
                          <w:szCs w:val="36"/>
                        </w:rPr>
                      </w:pPr>
                      <w:r w:rsidRPr="00441FA0">
                        <w:rPr>
                          <w:rFonts w:ascii="Times New Roman" w:hAnsi="Times New Roman" w:cs="Times New Roman"/>
                          <w:bCs w:val="0"/>
                          <w:i/>
                          <w:color w:val="984806" w:themeColor="accent6" w:themeShade="80"/>
                          <w:sz w:val="36"/>
                          <w:szCs w:val="36"/>
                        </w:rPr>
                        <w:t>1.2</w:t>
                      </w:r>
                    </w:p>
                    <w:p w14:paraId="601E0989" w14:textId="77777777" w:rsidR="00282F82" w:rsidRPr="00282F82" w:rsidRDefault="00282F82" w:rsidP="00840003">
                      <w:pPr>
                        <w:pStyle w:val="aff2"/>
                        <w:rPr>
                          <w:rFonts w:ascii="Times New Roman" w:hAnsi="Times New Roman" w:cs="Times New Roman"/>
                          <w:color w:val="4F6228" w:themeColor="accent3" w:themeShade="80"/>
                          <w:sz w:val="26"/>
                          <w:szCs w:val="26"/>
                          <w:lang w:val="ru-RU"/>
                        </w:rPr>
                      </w:pPr>
                      <w:r w:rsidRPr="00282F82">
                        <w:rPr>
                          <w:rStyle w:val="af5"/>
                          <w:rFonts w:ascii="Times New Roman" w:hAnsi="Times New Roman" w:cs="Times New Roman"/>
                          <w:color w:val="4F6228" w:themeColor="accent3" w:themeShade="80"/>
                          <w:sz w:val="26"/>
                          <w:szCs w:val="26"/>
                          <w:lang w:val="ru-RU"/>
                        </w:rPr>
                        <w:t xml:space="preserve">Взаимодействие с органами государственной власти, государственными структурами </w:t>
                      </w:r>
                      <w:r w:rsidRPr="00282F82">
                        <w:rPr>
                          <w:rStyle w:val="af5"/>
                          <w:rFonts w:ascii="Times New Roman" w:hAnsi="Times New Roman" w:cs="Times New Roman"/>
                          <w:color w:val="4F6228" w:themeColor="accent3" w:themeShade="80"/>
                          <w:sz w:val="26"/>
                          <w:szCs w:val="26"/>
                          <w:lang w:val="ru-RU"/>
                        </w:rPr>
                        <w:br/>
                        <w:t xml:space="preserve">и общественными организациями, обеспечивающими защиту прав </w:t>
                      </w:r>
                      <w:r w:rsidRPr="00282F82">
                        <w:rPr>
                          <w:rStyle w:val="af5"/>
                          <w:rFonts w:ascii="Times New Roman" w:hAnsi="Times New Roman" w:cs="Times New Roman"/>
                          <w:color w:val="4F6228" w:themeColor="accent3" w:themeShade="80"/>
                          <w:sz w:val="26"/>
                          <w:szCs w:val="26"/>
                          <w:lang w:val="ru-RU"/>
                        </w:rPr>
                        <w:br/>
                        <w:t>и законных интересов ребёнка</w:t>
                      </w:r>
                    </w:p>
                  </w:txbxContent>
                </v:textbox>
                <w10:wrap type="square" anchorx="margin" anchory="page"/>
              </v:shape>
            </w:pict>
          </mc:Fallback>
        </mc:AlternateContent>
      </w:r>
    </w:p>
    <w:p w14:paraId="7F443B23" w14:textId="77777777" w:rsidR="00840003" w:rsidRPr="00840003" w:rsidRDefault="00840003" w:rsidP="001F2BC1">
      <w:pPr>
        <w:autoSpaceDE w:val="0"/>
        <w:autoSpaceDN w:val="0"/>
        <w:adjustRightInd w:val="0"/>
        <w:spacing w:after="0" w:line="240" w:lineRule="auto"/>
        <w:ind w:right="-284" w:firstLine="709"/>
        <w:jc w:val="both"/>
        <w:rPr>
          <w:rFonts w:ascii="Times New Roman khakas" w:eastAsiaTheme="minorEastAsia" w:hAnsi="Times New Roman khakas"/>
          <w:sz w:val="26"/>
          <w:szCs w:val="26"/>
          <w:lang w:eastAsia="ru-RU"/>
        </w:rPr>
      </w:pPr>
    </w:p>
    <w:p w14:paraId="779D993C" w14:textId="77777777" w:rsidR="00840003" w:rsidRPr="00840003" w:rsidRDefault="00840003" w:rsidP="001F2BC1">
      <w:pPr>
        <w:ind w:right="-284"/>
        <w:rPr>
          <w:rFonts w:ascii="Times New Roman khakas" w:eastAsiaTheme="minorEastAsia" w:hAnsi="Times New Roman khakas"/>
          <w:sz w:val="26"/>
          <w:szCs w:val="26"/>
          <w:lang w:eastAsia="ru-RU"/>
        </w:rPr>
      </w:pPr>
    </w:p>
    <w:tbl>
      <w:tblPr>
        <w:tblStyle w:val="91"/>
        <w:tblW w:w="971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175"/>
        <w:gridCol w:w="71"/>
        <w:gridCol w:w="2466"/>
      </w:tblGrid>
      <w:tr w:rsidR="00840003" w:rsidRPr="00840003" w14:paraId="401640AD" w14:textId="77777777" w:rsidTr="00840003">
        <w:trPr>
          <w:cantSplit/>
          <w:trHeight w:val="171"/>
          <w:jc w:val="center"/>
        </w:trPr>
        <w:tc>
          <w:tcPr>
            <w:tcW w:w="7175" w:type="dxa"/>
            <w:shd w:val="clear" w:color="auto" w:fill="294334"/>
            <w:tcMar>
              <w:left w:w="0" w:type="dxa"/>
              <w:right w:w="115" w:type="dxa"/>
            </w:tcMar>
            <w:vAlign w:val="center"/>
          </w:tcPr>
          <w:p w14:paraId="740C85CF" w14:textId="77777777" w:rsidR="00840003" w:rsidRPr="00840003" w:rsidRDefault="00840003" w:rsidP="001F2BC1">
            <w:pPr>
              <w:keepNext/>
              <w:keepLines/>
              <w:spacing w:before="200"/>
              <w:ind w:right="-284"/>
              <w:outlineLvl w:val="3"/>
              <w:rPr>
                <w:rFonts w:asciiTheme="majorHAnsi" w:eastAsiaTheme="majorEastAsia" w:hAnsiTheme="majorHAnsi" w:cstheme="majorBidi"/>
                <w:b/>
                <w:bCs/>
                <w:i/>
                <w:iCs/>
                <w:color w:val="4F81BD" w:themeColor="accent1"/>
              </w:rPr>
            </w:pPr>
          </w:p>
        </w:tc>
        <w:tc>
          <w:tcPr>
            <w:tcW w:w="71" w:type="dxa"/>
            <w:tcMar>
              <w:left w:w="0" w:type="dxa"/>
              <w:right w:w="0" w:type="dxa"/>
            </w:tcMar>
            <w:vAlign w:val="center"/>
          </w:tcPr>
          <w:p w14:paraId="1F764F83" w14:textId="77777777" w:rsidR="00840003" w:rsidRPr="00840003" w:rsidRDefault="00840003" w:rsidP="001F2BC1">
            <w:pPr>
              <w:ind w:right="-284"/>
            </w:pPr>
          </w:p>
        </w:tc>
        <w:tc>
          <w:tcPr>
            <w:tcW w:w="2466" w:type="dxa"/>
            <w:shd w:val="clear" w:color="auto" w:fill="A6A6A6" w:themeFill="background1" w:themeFillShade="A6"/>
            <w:tcMar>
              <w:left w:w="0" w:type="dxa"/>
              <w:right w:w="115" w:type="dxa"/>
            </w:tcMar>
            <w:vAlign w:val="center"/>
          </w:tcPr>
          <w:p w14:paraId="18D50B11" w14:textId="77777777" w:rsidR="00840003" w:rsidRPr="00840003" w:rsidRDefault="00840003" w:rsidP="001F2BC1">
            <w:pPr>
              <w:keepNext/>
              <w:keepLines/>
              <w:spacing w:before="200"/>
              <w:ind w:right="-284"/>
              <w:outlineLvl w:val="3"/>
              <w:rPr>
                <w:rFonts w:asciiTheme="majorHAnsi" w:eastAsiaTheme="majorEastAsia" w:hAnsiTheme="majorHAnsi" w:cstheme="majorBidi"/>
                <w:b/>
                <w:bCs/>
                <w:i/>
                <w:iCs/>
                <w:color w:val="4F81BD" w:themeColor="accent1"/>
              </w:rPr>
            </w:pPr>
          </w:p>
        </w:tc>
      </w:tr>
    </w:tbl>
    <w:p w14:paraId="30BBFAD9" w14:textId="77777777" w:rsidR="00840003" w:rsidRPr="00840003" w:rsidRDefault="00840003" w:rsidP="001F2BC1">
      <w:pPr>
        <w:autoSpaceDE w:val="0"/>
        <w:autoSpaceDN w:val="0"/>
        <w:adjustRightInd w:val="0"/>
        <w:spacing w:after="0" w:line="240" w:lineRule="auto"/>
        <w:ind w:right="-284" w:firstLine="709"/>
        <w:jc w:val="both"/>
        <w:rPr>
          <w:rFonts w:ascii="Times New Roman khakas" w:eastAsiaTheme="minorEastAsia" w:hAnsi="Times New Roman khakas"/>
          <w:sz w:val="26"/>
          <w:szCs w:val="26"/>
          <w:lang w:eastAsia="ru-RU"/>
        </w:rPr>
      </w:pPr>
    </w:p>
    <w:p w14:paraId="3693340B" w14:textId="77777777" w:rsidR="00215268" w:rsidRDefault="007218C1" w:rsidP="001F2BC1">
      <w:pPr>
        <w:pStyle w:val="af2"/>
        <w:spacing w:before="0" w:beforeAutospacing="0" w:after="0" w:afterAutospacing="0" w:line="288" w:lineRule="atLeast"/>
        <w:ind w:right="-284" w:firstLine="709"/>
        <w:jc w:val="both"/>
        <w:rPr>
          <w:rFonts w:eastAsiaTheme="minorEastAsia"/>
          <w:sz w:val="26"/>
          <w:szCs w:val="26"/>
        </w:rPr>
      </w:pPr>
      <w:r>
        <w:rPr>
          <w:rFonts w:eastAsiaTheme="minorEastAsia"/>
          <w:sz w:val="26"/>
          <w:szCs w:val="26"/>
        </w:rPr>
        <w:t xml:space="preserve">Деятельность детского правозащитного института основана на межведомственном подходе, что позволяет комплексно оценить состояние сферы детства, обеспечить интеграцию и согласованность действий заинтересованных лиц. </w:t>
      </w:r>
    </w:p>
    <w:p w14:paraId="48406256" w14:textId="77777777" w:rsidR="00840003" w:rsidRPr="007218C1" w:rsidRDefault="008C7EF5" w:rsidP="001F2BC1">
      <w:pPr>
        <w:pStyle w:val="af2"/>
        <w:spacing w:before="0" w:beforeAutospacing="0" w:after="0" w:afterAutospacing="0" w:line="288" w:lineRule="atLeast"/>
        <w:ind w:right="-284" w:firstLine="709"/>
        <w:jc w:val="both"/>
        <w:rPr>
          <w:sz w:val="26"/>
          <w:szCs w:val="26"/>
        </w:rPr>
      </w:pPr>
      <w:r>
        <w:rPr>
          <w:rFonts w:eastAsiaTheme="minorEastAsia"/>
          <w:sz w:val="26"/>
          <w:szCs w:val="26"/>
        </w:rPr>
        <w:t>В</w:t>
      </w:r>
      <w:r w:rsidRPr="008C7EF5">
        <w:rPr>
          <w:rFonts w:eastAsiaTheme="minorEastAsia"/>
          <w:sz w:val="26"/>
          <w:szCs w:val="26"/>
        </w:rPr>
        <w:t xml:space="preserve"> соответствии с Федеральным законом от 27.12.2018 № 501-ФЗ «Об уполномоченных по правам ребёнка в Российской Федерации»</w:t>
      </w:r>
      <w:r w:rsidRPr="008C7EF5">
        <w:rPr>
          <w:rFonts w:eastAsiaTheme="minorEastAsia"/>
          <w:i/>
          <w:sz w:val="26"/>
          <w:szCs w:val="26"/>
        </w:rPr>
        <w:t xml:space="preserve"> </w:t>
      </w:r>
      <w:r w:rsidR="00840003" w:rsidRPr="00282F82">
        <w:rPr>
          <w:rFonts w:eastAsiaTheme="minorEastAsia"/>
          <w:i/>
          <w:color w:val="4F6228" w:themeColor="accent3" w:themeShade="80"/>
          <w:sz w:val="26"/>
          <w:szCs w:val="26"/>
        </w:rPr>
        <w:t>Уполномоченн</w:t>
      </w:r>
      <w:r w:rsidR="00807A7A" w:rsidRPr="00282F82">
        <w:rPr>
          <w:rFonts w:eastAsiaTheme="minorEastAsia"/>
          <w:i/>
          <w:color w:val="4F6228" w:themeColor="accent3" w:themeShade="80"/>
          <w:sz w:val="26"/>
          <w:szCs w:val="26"/>
        </w:rPr>
        <w:t>ый</w:t>
      </w:r>
      <w:r w:rsidR="00840003" w:rsidRPr="00282F82">
        <w:rPr>
          <w:rFonts w:eastAsiaTheme="minorEastAsia"/>
          <w:i/>
          <w:color w:val="4F6228" w:themeColor="accent3" w:themeShade="80"/>
          <w:sz w:val="26"/>
          <w:szCs w:val="26"/>
        </w:rPr>
        <w:t xml:space="preserve"> при Президенте Российск</w:t>
      </w:r>
      <w:r w:rsidR="00807A7A" w:rsidRPr="00282F82">
        <w:rPr>
          <w:rFonts w:eastAsiaTheme="minorEastAsia"/>
          <w:i/>
          <w:color w:val="4F6228" w:themeColor="accent3" w:themeShade="80"/>
          <w:sz w:val="26"/>
          <w:szCs w:val="26"/>
        </w:rPr>
        <w:t xml:space="preserve">ой Федерации по правам ребёнка </w:t>
      </w:r>
      <w:r w:rsidR="00840003" w:rsidRPr="00840003">
        <w:rPr>
          <w:rFonts w:eastAsiaTheme="minorEastAsia"/>
          <w:sz w:val="26"/>
          <w:szCs w:val="26"/>
        </w:rPr>
        <w:t>координирует деятельность уполномоченных по правам ребёнка в субъектах Российской Федерации, оказывает организационную, правовую, информационную и иную помощь.</w:t>
      </w:r>
    </w:p>
    <w:p w14:paraId="69095D00" w14:textId="77777777" w:rsidR="003D0F66" w:rsidRDefault="003D0F66" w:rsidP="001F2BC1">
      <w:pPr>
        <w:autoSpaceDE w:val="0"/>
        <w:autoSpaceDN w:val="0"/>
        <w:adjustRightInd w:val="0"/>
        <w:spacing w:after="0" w:line="240" w:lineRule="auto"/>
        <w:ind w:right="-284" w:firstLine="709"/>
        <w:contextualSpacing/>
        <w:jc w:val="both"/>
        <w:rPr>
          <w:rFonts w:ascii="Times New Roman" w:eastAsiaTheme="minorEastAsia" w:hAnsi="Times New Roman" w:cs="Times New Roman"/>
          <w:sz w:val="26"/>
          <w:szCs w:val="26"/>
          <w:lang w:eastAsia="ru-RU"/>
        </w:rPr>
      </w:pPr>
      <w:r>
        <w:rPr>
          <w:rFonts w:ascii="Times New Roman" w:eastAsiaTheme="minorEastAsia" w:hAnsi="Times New Roman" w:cs="Times New Roman"/>
          <w:sz w:val="26"/>
          <w:szCs w:val="26"/>
          <w:lang w:eastAsia="ru-RU"/>
        </w:rPr>
        <w:t xml:space="preserve">В течение 2023 года Уполномоченным при Президенте РФ </w:t>
      </w:r>
      <w:r w:rsidR="003F008C">
        <w:rPr>
          <w:rFonts w:ascii="Times New Roman" w:eastAsiaTheme="minorEastAsia" w:hAnsi="Times New Roman" w:cs="Times New Roman"/>
          <w:sz w:val="26"/>
          <w:szCs w:val="26"/>
          <w:lang w:eastAsia="ru-RU"/>
        </w:rPr>
        <w:t>по правам ребё</w:t>
      </w:r>
      <w:r w:rsidR="00A63AC9">
        <w:rPr>
          <w:rFonts w:ascii="Times New Roman" w:eastAsiaTheme="minorEastAsia" w:hAnsi="Times New Roman" w:cs="Times New Roman"/>
          <w:sz w:val="26"/>
          <w:szCs w:val="26"/>
          <w:lang w:eastAsia="ru-RU"/>
        </w:rPr>
        <w:t xml:space="preserve">нка </w:t>
      </w:r>
      <w:r>
        <w:rPr>
          <w:rFonts w:ascii="Times New Roman" w:eastAsiaTheme="minorEastAsia" w:hAnsi="Times New Roman" w:cs="Times New Roman"/>
          <w:sz w:val="26"/>
          <w:szCs w:val="26"/>
          <w:lang w:eastAsia="ru-RU"/>
        </w:rPr>
        <w:t>проведен</w:t>
      </w:r>
      <w:r w:rsidR="004D2E08">
        <w:rPr>
          <w:rFonts w:ascii="Times New Roman" w:eastAsiaTheme="minorEastAsia" w:hAnsi="Times New Roman" w:cs="Times New Roman"/>
          <w:sz w:val="26"/>
          <w:szCs w:val="26"/>
          <w:lang w:eastAsia="ru-RU"/>
        </w:rPr>
        <w:t>ы</w:t>
      </w:r>
      <w:r>
        <w:rPr>
          <w:rFonts w:ascii="Times New Roman" w:eastAsiaTheme="minorEastAsia" w:hAnsi="Times New Roman" w:cs="Times New Roman"/>
          <w:sz w:val="26"/>
          <w:szCs w:val="26"/>
          <w:lang w:eastAsia="ru-RU"/>
        </w:rPr>
        <w:t xml:space="preserve"> всероссийск</w:t>
      </w:r>
      <w:r w:rsidR="004D2E08">
        <w:rPr>
          <w:rFonts w:ascii="Times New Roman" w:eastAsiaTheme="minorEastAsia" w:hAnsi="Times New Roman" w:cs="Times New Roman"/>
          <w:sz w:val="26"/>
          <w:szCs w:val="26"/>
          <w:lang w:eastAsia="ru-RU"/>
        </w:rPr>
        <w:t>ие съезды уполномоченных</w:t>
      </w:r>
      <w:r w:rsidR="00C404FF">
        <w:rPr>
          <w:rFonts w:ascii="Times New Roman" w:eastAsiaTheme="minorEastAsia" w:hAnsi="Times New Roman" w:cs="Times New Roman"/>
          <w:sz w:val="26"/>
          <w:szCs w:val="26"/>
          <w:lang w:eastAsia="ru-RU"/>
        </w:rPr>
        <w:t>:</w:t>
      </w:r>
    </w:p>
    <w:p w14:paraId="2741A816" w14:textId="77777777" w:rsidR="003D0F66" w:rsidRPr="003D0F66" w:rsidRDefault="003D0F66" w:rsidP="001419D3">
      <w:pPr>
        <w:pStyle w:val="aa"/>
        <w:numPr>
          <w:ilvl w:val="0"/>
          <w:numId w:val="16"/>
        </w:numPr>
        <w:tabs>
          <w:tab w:val="left" w:pos="993"/>
        </w:tabs>
        <w:autoSpaceDE w:val="0"/>
        <w:autoSpaceDN w:val="0"/>
        <w:adjustRightInd w:val="0"/>
        <w:spacing w:after="0" w:line="240" w:lineRule="auto"/>
        <w:ind w:left="0" w:right="-284" w:firstLine="709"/>
        <w:jc w:val="both"/>
        <w:rPr>
          <w:rFonts w:ascii="Times New Roman" w:hAnsi="Times New Roman" w:cs="Times New Roman"/>
          <w:sz w:val="26"/>
          <w:szCs w:val="26"/>
        </w:rPr>
      </w:pPr>
      <w:r w:rsidRPr="003D0F66">
        <w:rPr>
          <w:rFonts w:ascii="Times New Roman" w:hAnsi="Times New Roman" w:cs="Times New Roman"/>
          <w:sz w:val="26"/>
          <w:szCs w:val="26"/>
        </w:rPr>
        <w:t>XX Всероссийск</w:t>
      </w:r>
      <w:r w:rsidR="00FA446F">
        <w:rPr>
          <w:rFonts w:ascii="Times New Roman" w:hAnsi="Times New Roman" w:cs="Times New Roman"/>
          <w:sz w:val="26"/>
          <w:szCs w:val="26"/>
        </w:rPr>
        <w:t>ий</w:t>
      </w:r>
      <w:r w:rsidRPr="003D0F66">
        <w:rPr>
          <w:rFonts w:ascii="Times New Roman" w:hAnsi="Times New Roman" w:cs="Times New Roman"/>
          <w:sz w:val="26"/>
          <w:szCs w:val="26"/>
        </w:rPr>
        <w:t xml:space="preserve"> съе</w:t>
      </w:r>
      <w:r w:rsidR="00627DB9">
        <w:rPr>
          <w:rFonts w:ascii="Times New Roman" w:hAnsi="Times New Roman" w:cs="Times New Roman"/>
          <w:sz w:val="26"/>
          <w:szCs w:val="26"/>
        </w:rPr>
        <w:t>зд уполномоченных по правам ребё</w:t>
      </w:r>
      <w:r w:rsidRPr="003D0F66">
        <w:rPr>
          <w:rFonts w:ascii="Times New Roman" w:hAnsi="Times New Roman" w:cs="Times New Roman"/>
          <w:sz w:val="26"/>
          <w:szCs w:val="26"/>
        </w:rPr>
        <w:t>нка, темой которого стал</w:t>
      </w:r>
      <w:r w:rsidR="00D435ED">
        <w:rPr>
          <w:rFonts w:ascii="Times New Roman" w:hAnsi="Times New Roman" w:cs="Times New Roman"/>
          <w:sz w:val="26"/>
          <w:szCs w:val="26"/>
        </w:rPr>
        <w:t>а</w:t>
      </w:r>
      <w:r w:rsidRPr="003D0F66">
        <w:rPr>
          <w:rFonts w:ascii="Times New Roman" w:hAnsi="Times New Roman" w:cs="Times New Roman"/>
          <w:sz w:val="26"/>
          <w:szCs w:val="26"/>
        </w:rPr>
        <w:t xml:space="preserve"> защита прав детей в сфере здравоохранения;</w:t>
      </w:r>
    </w:p>
    <w:p w14:paraId="1CDA1ABA" w14:textId="77777777" w:rsidR="003D0F66" w:rsidRDefault="003D0F66" w:rsidP="001419D3">
      <w:pPr>
        <w:pStyle w:val="aa"/>
        <w:numPr>
          <w:ilvl w:val="0"/>
          <w:numId w:val="16"/>
        </w:numPr>
        <w:tabs>
          <w:tab w:val="left" w:pos="993"/>
        </w:tabs>
        <w:autoSpaceDE w:val="0"/>
        <w:autoSpaceDN w:val="0"/>
        <w:adjustRightInd w:val="0"/>
        <w:spacing w:after="0" w:line="240" w:lineRule="auto"/>
        <w:ind w:left="0" w:right="-284" w:firstLine="709"/>
        <w:jc w:val="both"/>
        <w:rPr>
          <w:rFonts w:ascii="Times New Roman" w:hAnsi="Times New Roman" w:cs="Times New Roman"/>
          <w:sz w:val="26"/>
          <w:szCs w:val="26"/>
        </w:rPr>
      </w:pPr>
      <w:r w:rsidRPr="003D0F66">
        <w:rPr>
          <w:rFonts w:ascii="Times New Roman" w:hAnsi="Times New Roman" w:cs="Times New Roman"/>
          <w:sz w:val="26"/>
          <w:szCs w:val="26"/>
        </w:rPr>
        <w:t>XXI Всероссийский съе</w:t>
      </w:r>
      <w:r w:rsidR="00627DB9">
        <w:rPr>
          <w:rFonts w:ascii="Times New Roman" w:hAnsi="Times New Roman" w:cs="Times New Roman"/>
          <w:sz w:val="26"/>
          <w:szCs w:val="26"/>
        </w:rPr>
        <w:t>зд уполномоченных по правам ребё</w:t>
      </w:r>
      <w:r w:rsidRPr="003D0F66">
        <w:rPr>
          <w:rFonts w:ascii="Times New Roman" w:hAnsi="Times New Roman" w:cs="Times New Roman"/>
          <w:sz w:val="26"/>
          <w:szCs w:val="26"/>
        </w:rPr>
        <w:t>нка, который был приурочен к 25-летию правозащитного института и посвящен вопросам его развития.</w:t>
      </w:r>
    </w:p>
    <w:p w14:paraId="76401707" w14:textId="77777777" w:rsidR="00A63AC9" w:rsidRDefault="00A63AC9" w:rsidP="001F2BC1">
      <w:pPr>
        <w:pStyle w:val="aa"/>
        <w:tabs>
          <w:tab w:val="left" w:pos="993"/>
        </w:tabs>
        <w:autoSpaceDE w:val="0"/>
        <w:autoSpaceDN w:val="0"/>
        <w:adjustRightInd w:val="0"/>
        <w:spacing w:after="0" w:line="240" w:lineRule="auto"/>
        <w:ind w:left="0" w:right="-284" w:firstLine="709"/>
        <w:jc w:val="both"/>
        <w:rPr>
          <w:rFonts w:ascii="Times New Roman" w:hAnsi="Times New Roman" w:cs="Times New Roman"/>
          <w:sz w:val="26"/>
          <w:szCs w:val="26"/>
        </w:rPr>
      </w:pPr>
      <w:r>
        <w:rPr>
          <w:rFonts w:ascii="Times New Roman" w:hAnsi="Times New Roman" w:cs="Times New Roman"/>
          <w:sz w:val="26"/>
          <w:szCs w:val="26"/>
        </w:rPr>
        <w:t>П</w:t>
      </w:r>
      <w:r w:rsidRPr="00A63AC9">
        <w:rPr>
          <w:rFonts w:ascii="Times New Roman" w:hAnsi="Times New Roman" w:cs="Times New Roman"/>
          <w:sz w:val="26"/>
          <w:szCs w:val="26"/>
        </w:rPr>
        <w:t>рошёл Федеральный форум «</w:t>
      </w:r>
      <w:proofErr w:type="spellStart"/>
      <w:r w:rsidRPr="00A63AC9">
        <w:rPr>
          <w:rFonts w:ascii="Times New Roman" w:hAnsi="Times New Roman" w:cs="Times New Roman"/>
          <w:sz w:val="26"/>
          <w:szCs w:val="26"/>
        </w:rPr>
        <w:t>Росподрос</w:t>
      </w:r>
      <w:proofErr w:type="spellEnd"/>
      <w:r w:rsidRPr="00A63AC9">
        <w:rPr>
          <w:rFonts w:ascii="Times New Roman" w:hAnsi="Times New Roman" w:cs="Times New Roman"/>
          <w:sz w:val="26"/>
          <w:szCs w:val="26"/>
        </w:rPr>
        <w:t>», который был посвящен вопросам сохранения и укрепления репродуктивного здоровья и развития подрастающего поколения, профи</w:t>
      </w:r>
      <w:r w:rsidR="00712F51">
        <w:rPr>
          <w:rFonts w:ascii="Times New Roman" w:hAnsi="Times New Roman" w:cs="Times New Roman"/>
          <w:sz w:val="26"/>
          <w:szCs w:val="26"/>
        </w:rPr>
        <w:t>лактике суицидального поведения</w:t>
      </w:r>
      <w:r w:rsidRPr="00A63AC9">
        <w:rPr>
          <w:rFonts w:ascii="Times New Roman" w:hAnsi="Times New Roman" w:cs="Times New Roman"/>
          <w:sz w:val="26"/>
          <w:szCs w:val="26"/>
        </w:rPr>
        <w:t xml:space="preserve">, психологической и психиатрической помощи подросткам, трудоустройству, повышению компетенций специалистов, созданию банка </w:t>
      </w:r>
      <w:r w:rsidR="00712F51">
        <w:rPr>
          <w:rFonts w:ascii="Times New Roman" w:hAnsi="Times New Roman" w:cs="Times New Roman"/>
          <w:sz w:val="26"/>
          <w:szCs w:val="26"/>
        </w:rPr>
        <w:t>практик по работе с подростками</w:t>
      </w:r>
      <w:r w:rsidR="00C404FF">
        <w:rPr>
          <w:rFonts w:ascii="Times New Roman" w:hAnsi="Times New Roman" w:cs="Times New Roman"/>
          <w:sz w:val="26"/>
          <w:szCs w:val="26"/>
        </w:rPr>
        <w:t>.</w:t>
      </w:r>
    </w:p>
    <w:p w14:paraId="13C04FFF" w14:textId="77777777" w:rsidR="00281EDE" w:rsidRDefault="00FA446F" w:rsidP="001F2BC1">
      <w:pPr>
        <w:pStyle w:val="aa"/>
        <w:tabs>
          <w:tab w:val="left" w:pos="993"/>
        </w:tabs>
        <w:autoSpaceDE w:val="0"/>
        <w:autoSpaceDN w:val="0"/>
        <w:adjustRightInd w:val="0"/>
        <w:spacing w:after="0" w:line="240" w:lineRule="auto"/>
        <w:ind w:left="0" w:right="-284" w:firstLine="709"/>
        <w:jc w:val="both"/>
        <w:rPr>
          <w:rFonts w:ascii="Times New Roman" w:hAnsi="Times New Roman" w:cs="Times New Roman"/>
          <w:sz w:val="26"/>
          <w:szCs w:val="26"/>
        </w:rPr>
      </w:pPr>
      <w:r>
        <w:rPr>
          <w:rFonts w:ascii="Times New Roman" w:hAnsi="Times New Roman" w:cs="Times New Roman"/>
          <w:sz w:val="26"/>
          <w:szCs w:val="26"/>
        </w:rPr>
        <w:t xml:space="preserve">Уполномоченный принимал участие в работе данных площадок. </w:t>
      </w:r>
    </w:p>
    <w:p w14:paraId="53C9A534" w14:textId="2AB31AF7" w:rsidR="00FA446F" w:rsidRPr="00FA446F" w:rsidRDefault="00FA446F" w:rsidP="001F2BC1">
      <w:pPr>
        <w:pStyle w:val="aa"/>
        <w:tabs>
          <w:tab w:val="left" w:pos="993"/>
        </w:tabs>
        <w:autoSpaceDE w:val="0"/>
        <w:autoSpaceDN w:val="0"/>
        <w:adjustRightInd w:val="0"/>
        <w:spacing w:after="0" w:line="240" w:lineRule="auto"/>
        <w:ind w:left="0" w:right="-284" w:firstLine="709"/>
        <w:jc w:val="both"/>
        <w:rPr>
          <w:rFonts w:ascii="Times New Roman" w:hAnsi="Times New Roman" w:cs="Times New Roman"/>
          <w:sz w:val="26"/>
          <w:szCs w:val="26"/>
        </w:rPr>
      </w:pPr>
      <w:r>
        <w:rPr>
          <w:rFonts w:ascii="Times New Roman" w:hAnsi="Times New Roman" w:cs="Times New Roman"/>
          <w:sz w:val="26"/>
          <w:szCs w:val="26"/>
        </w:rPr>
        <w:t>В ходе ХХ Всероссийского съезда</w:t>
      </w:r>
      <w:r w:rsidR="00F337D8">
        <w:rPr>
          <w:rFonts w:ascii="Times New Roman" w:hAnsi="Times New Roman" w:cs="Times New Roman"/>
          <w:sz w:val="26"/>
          <w:szCs w:val="26"/>
        </w:rPr>
        <w:t xml:space="preserve"> он</w:t>
      </w:r>
      <w:r>
        <w:rPr>
          <w:rFonts w:ascii="Times New Roman" w:hAnsi="Times New Roman" w:cs="Times New Roman"/>
          <w:sz w:val="26"/>
          <w:szCs w:val="26"/>
        </w:rPr>
        <w:t xml:space="preserve"> выступил модератором </w:t>
      </w:r>
      <w:r w:rsidRPr="00FA446F">
        <w:rPr>
          <w:rFonts w:ascii="Times New Roman" w:hAnsi="Times New Roman" w:cs="Times New Roman"/>
          <w:sz w:val="26"/>
          <w:szCs w:val="26"/>
        </w:rPr>
        <w:t>площадки «Охрана репродуктивного здоровья несовершеннолетних»</w:t>
      </w:r>
      <w:r>
        <w:rPr>
          <w:rFonts w:ascii="Times New Roman" w:hAnsi="Times New Roman" w:cs="Times New Roman"/>
          <w:sz w:val="26"/>
          <w:szCs w:val="26"/>
        </w:rPr>
        <w:t xml:space="preserve">, </w:t>
      </w:r>
      <w:r w:rsidR="00A63AC9">
        <w:rPr>
          <w:rFonts w:ascii="Times New Roman" w:hAnsi="Times New Roman" w:cs="Times New Roman"/>
          <w:sz w:val="26"/>
          <w:szCs w:val="26"/>
        </w:rPr>
        <w:t>на которой</w:t>
      </w:r>
      <w:r w:rsidRPr="00FA446F">
        <w:rPr>
          <w:rFonts w:ascii="Times New Roman" w:hAnsi="Times New Roman" w:cs="Times New Roman"/>
          <w:sz w:val="26"/>
          <w:szCs w:val="26"/>
        </w:rPr>
        <w:t xml:space="preserve"> обсуждались актуальные темы профилактики, просвещения, оказания медицинской, социально</w:t>
      </w:r>
      <w:r>
        <w:rPr>
          <w:rFonts w:ascii="Times New Roman" w:hAnsi="Times New Roman" w:cs="Times New Roman"/>
          <w:sz w:val="26"/>
          <w:szCs w:val="26"/>
        </w:rPr>
        <w:t xml:space="preserve">й помощи, практика реализации </w:t>
      </w:r>
      <w:r w:rsidRPr="00FA446F">
        <w:rPr>
          <w:rFonts w:ascii="Times New Roman" w:hAnsi="Times New Roman" w:cs="Times New Roman"/>
          <w:sz w:val="26"/>
          <w:szCs w:val="26"/>
        </w:rPr>
        <w:t>пилотных проектов по охране репродуктивного здоровья.</w:t>
      </w:r>
      <w:r>
        <w:rPr>
          <w:rFonts w:ascii="Times New Roman" w:hAnsi="Times New Roman" w:cs="Times New Roman"/>
          <w:sz w:val="26"/>
          <w:szCs w:val="26"/>
        </w:rPr>
        <w:t xml:space="preserve"> По результатам работы площадки были сформулированы предложения в итоговую резолюцию съезда.</w:t>
      </w:r>
    </w:p>
    <w:p w14:paraId="79D3A53D" w14:textId="77777777" w:rsidR="000E3496" w:rsidRDefault="00FA446F" w:rsidP="001F2BC1">
      <w:pPr>
        <w:spacing w:after="0" w:line="240" w:lineRule="auto"/>
        <w:ind w:right="-284" w:firstLine="709"/>
        <w:contextualSpacing/>
        <w:jc w:val="both"/>
        <w:rPr>
          <w:rFonts w:ascii="Times New Roman" w:hAnsi="Times New Roman" w:cs="Times New Roman"/>
          <w:color w:val="000000"/>
          <w:sz w:val="26"/>
          <w:szCs w:val="26"/>
          <w:shd w:val="clear" w:color="auto" w:fill="FFFFFF"/>
        </w:rPr>
      </w:pPr>
      <w:r>
        <w:rPr>
          <w:rFonts w:ascii="Times New Roman" w:hAnsi="Times New Roman" w:cs="Times New Roman"/>
          <w:color w:val="000000"/>
          <w:sz w:val="26"/>
          <w:szCs w:val="26"/>
          <w:shd w:val="clear" w:color="auto" w:fill="FFFFFF"/>
        </w:rPr>
        <w:t xml:space="preserve">В ходе </w:t>
      </w:r>
      <w:r w:rsidR="000E3496" w:rsidRPr="00230EE3">
        <w:rPr>
          <w:rFonts w:ascii="Times New Roman" w:hAnsi="Times New Roman" w:cs="Times New Roman"/>
          <w:color w:val="000000"/>
          <w:sz w:val="26"/>
          <w:szCs w:val="26"/>
          <w:shd w:val="clear" w:color="auto" w:fill="FFFFFF"/>
        </w:rPr>
        <w:t>XXI Всероссийск</w:t>
      </w:r>
      <w:r>
        <w:rPr>
          <w:rFonts w:ascii="Times New Roman" w:hAnsi="Times New Roman" w:cs="Times New Roman"/>
          <w:color w:val="000000"/>
          <w:sz w:val="26"/>
          <w:szCs w:val="26"/>
          <w:shd w:val="clear" w:color="auto" w:fill="FFFFFF"/>
        </w:rPr>
        <w:t>ого</w:t>
      </w:r>
      <w:r w:rsidR="000E3496" w:rsidRPr="00230EE3">
        <w:rPr>
          <w:rFonts w:ascii="Times New Roman" w:hAnsi="Times New Roman" w:cs="Times New Roman"/>
          <w:color w:val="000000"/>
          <w:sz w:val="26"/>
          <w:szCs w:val="26"/>
          <w:shd w:val="clear" w:color="auto" w:fill="FFFFFF"/>
        </w:rPr>
        <w:t xml:space="preserve"> съезд</w:t>
      </w:r>
      <w:r>
        <w:rPr>
          <w:rFonts w:ascii="Times New Roman" w:hAnsi="Times New Roman" w:cs="Times New Roman"/>
          <w:color w:val="000000"/>
          <w:sz w:val="26"/>
          <w:szCs w:val="26"/>
          <w:shd w:val="clear" w:color="auto" w:fill="FFFFFF"/>
        </w:rPr>
        <w:t>а</w:t>
      </w:r>
      <w:r w:rsidR="000E3496" w:rsidRPr="00230EE3">
        <w:rPr>
          <w:rFonts w:ascii="Times New Roman" w:hAnsi="Times New Roman" w:cs="Times New Roman"/>
          <w:color w:val="000000"/>
          <w:sz w:val="26"/>
          <w:szCs w:val="26"/>
          <w:shd w:val="clear" w:color="auto" w:fill="FFFFFF"/>
        </w:rPr>
        <w:t xml:space="preserve"> </w:t>
      </w:r>
      <w:r w:rsidR="003F008C">
        <w:rPr>
          <w:rFonts w:ascii="Times New Roman" w:hAnsi="Times New Roman" w:cs="Times New Roman"/>
          <w:color w:val="000000"/>
          <w:sz w:val="26"/>
          <w:szCs w:val="26"/>
          <w:shd w:val="clear" w:color="auto" w:fill="FFFFFF"/>
        </w:rPr>
        <w:t xml:space="preserve">Уполномоченный </w:t>
      </w:r>
      <w:r w:rsidR="000E3496">
        <w:rPr>
          <w:rFonts w:ascii="Times New Roman" w:hAnsi="Times New Roman" w:cs="Times New Roman"/>
          <w:color w:val="000000"/>
          <w:sz w:val="26"/>
          <w:szCs w:val="26"/>
          <w:shd w:val="clear" w:color="auto" w:fill="FFFFFF"/>
        </w:rPr>
        <w:t>поделил</w:t>
      </w:r>
      <w:r w:rsidR="00F30413">
        <w:rPr>
          <w:rFonts w:ascii="Times New Roman" w:hAnsi="Times New Roman" w:cs="Times New Roman"/>
          <w:color w:val="000000"/>
          <w:sz w:val="26"/>
          <w:szCs w:val="26"/>
          <w:shd w:val="clear" w:color="auto" w:fill="FFFFFF"/>
        </w:rPr>
        <w:t>ся</w:t>
      </w:r>
      <w:r w:rsidR="000E3496">
        <w:rPr>
          <w:rFonts w:ascii="Times New Roman" w:hAnsi="Times New Roman" w:cs="Times New Roman"/>
          <w:color w:val="000000"/>
          <w:sz w:val="26"/>
          <w:szCs w:val="26"/>
          <w:shd w:val="clear" w:color="auto" w:fill="FFFFFF"/>
        </w:rPr>
        <w:t xml:space="preserve"> опытом </w:t>
      </w:r>
      <w:r w:rsidR="00A63AC9">
        <w:rPr>
          <w:rFonts w:ascii="Times New Roman" w:hAnsi="Times New Roman" w:cs="Times New Roman"/>
          <w:color w:val="000000"/>
          <w:sz w:val="26"/>
          <w:szCs w:val="26"/>
          <w:shd w:val="clear" w:color="auto" w:fill="FFFFFF"/>
        </w:rPr>
        <w:t>работы</w:t>
      </w:r>
      <w:r w:rsidR="000E3496">
        <w:rPr>
          <w:rFonts w:ascii="Times New Roman" w:hAnsi="Times New Roman" w:cs="Times New Roman"/>
          <w:color w:val="000000"/>
          <w:sz w:val="26"/>
          <w:szCs w:val="26"/>
          <w:shd w:val="clear" w:color="auto" w:fill="FFFFFF"/>
        </w:rPr>
        <w:t xml:space="preserve"> консу</w:t>
      </w:r>
      <w:r w:rsidR="003F008C">
        <w:rPr>
          <w:rFonts w:ascii="Times New Roman" w:hAnsi="Times New Roman" w:cs="Times New Roman"/>
          <w:color w:val="000000"/>
          <w:sz w:val="26"/>
          <w:szCs w:val="26"/>
          <w:shd w:val="clear" w:color="auto" w:fill="FFFFFF"/>
        </w:rPr>
        <w:t>льтативно-совещательных органов</w:t>
      </w:r>
      <w:r w:rsidR="00A63AC9">
        <w:rPr>
          <w:rFonts w:ascii="Times New Roman" w:hAnsi="Times New Roman" w:cs="Times New Roman"/>
          <w:color w:val="000000"/>
          <w:sz w:val="26"/>
          <w:szCs w:val="26"/>
          <w:shd w:val="clear" w:color="auto" w:fill="FFFFFF"/>
        </w:rPr>
        <w:t xml:space="preserve">, действующих при </w:t>
      </w:r>
      <w:r w:rsidR="004D2E08">
        <w:rPr>
          <w:rFonts w:ascii="Times New Roman" w:hAnsi="Times New Roman" w:cs="Times New Roman"/>
          <w:color w:val="000000"/>
          <w:sz w:val="26"/>
          <w:szCs w:val="26"/>
          <w:shd w:val="clear" w:color="auto" w:fill="FFFFFF"/>
        </w:rPr>
        <w:t xml:space="preserve">региональном </w:t>
      </w:r>
      <w:r w:rsidR="00A63AC9">
        <w:rPr>
          <w:rFonts w:ascii="Times New Roman" w:hAnsi="Times New Roman" w:cs="Times New Roman"/>
          <w:color w:val="000000"/>
          <w:sz w:val="26"/>
          <w:szCs w:val="26"/>
          <w:shd w:val="clear" w:color="auto" w:fill="FFFFFF"/>
        </w:rPr>
        <w:t>детском правозащитнике</w:t>
      </w:r>
      <w:r>
        <w:rPr>
          <w:rFonts w:ascii="Times New Roman" w:hAnsi="Times New Roman" w:cs="Times New Roman"/>
          <w:color w:val="000000"/>
          <w:sz w:val="26"/>
          <w:szCs w:val="26"/>
          <w:shd w:val="clear" w:color="auto" w:fill="FFFFFF"/>
        </w:rPr>
        <w:t>.</w:t>
      </w:r>
    </w:p>
    <w:p w14:paraId="4776FDD6" w14:textId="77777777" w:rsidR="00FA446F" w:rsidRDefault="00807A7A" w:rsidP="001F2BC1">
      <w:pPr>
        <w:spacing w:after="0" w:line="240" w:lineRule="auto"/>
        <w:ind w:right="-284" w:firstLine="709"/>
        <w:contextualSpacing/>
        <w:jc w:val="both"/>
        <w:rPr>
          <w:rFonts w:ascii="Times New Roman" w:hAnsi="Times New Roman" w:cs="Times New Roman"/>
          <w:color w:val="000000"/>
          <w:sz w:val="26"/>
          <w:szCs w:val="26"/>
          <w:shd w:val="clear" w:color="auto" w:fill="FFFFFF"/>
        </w:rPr>
      </w:pPr>
      <w:r>
        <w:rPr>
          <w:rFonts w:ascii="Times New Roman" w:hAnsi="Times New Roman" w:cs="Times New Roman"/>
          <w:color w:val="000000"/>
          <w:sz w:val="26"/>
          <w:szCs w:val="26"/>
          <w:shd w:val="clear" w:color="auto" w:fill="FFFFFF"/>
        </w:rPr>
        <w:t xml:space="preserve">Данный формат позволяет ознакомиться с практиками работы в других субъектах Российской Федерации, выявить общие проблемы, тенденции развития, выработать </w:t>
      </w:r>
      <w:r w:rsidR="003E58A1">
        <w:rPr>
          <w:rFonts w:ascii="Times New Roman" w:hAnsi="Times New Roman" w:cs="Times New Roman"/>
          <w:color w:val="000000"/>
          <w:sz w:val="26"/>
          <w:szCs w:val="26"/>
          <w:shd w:val="clear" w:color="auto" w:fill="FFFFFF"/>
        </w:rPr>
        <w:t xml:space="preserve">совместные </w:t>
      </w:r>
      <w:r w:rsidR="008C7EF5">
        <w:rPr>
          <w:rFonts w:ascii="Times New Roman" w:hAnsi="Times New Roman" w:cs="Times New Roman"/>
          <w:color w:val="000000"/>
          <w:sz w:val="26"/>
          <w:szCs w:val="26"/>
          <w:shd w:val="clear" w:color="auto" w:fill="FFFFFF"/>
        </w:rPr>
        <w:t xml:space="preserve">решения. </w:t>
      </w:r>
      <w:r w:rsidR="00FA446F">
        <w:rPr>
          <w:rFonts w:ascii="Times New Roman" w:hAnsi="Times New Roman" w:cs="Times New Roman"/>
          <w:color w:val="000000"/>
          <w:sz w:val="26"/>
          <w:szCs w:val="26"/>
          <w:shd w:val="clear" w:color="auto" w:fill="FFFFFF"/>
        </w:rPr>
        <w:t xml:space="preserve">По результатам работы </w:t>
      </w:r>
      <w:r>
        <w:rPr>
          <w:rFonts w:ascii="Times New Roman" w:hAnsi="Times New Roman" w:cs="Times New Roman"/>
          <w:color w:val="000000"/>
          <w:sz w:val="26"/>
          <w:szCs w:val="26"/>
          <w:shd w:val="clear" w:color="auto" w:fill="FFFFFF"/>
        </w:rPr>
        <w:t>указанных</w:t>
      </w:r>
      <w:r w:rsidR="00FA446F">
        <w:rPr>
          <w:rFonts w:ascii="Times New Roman" w:hAnsi="Times New Roman" w:cs="Times New Roman"/>
          <w:color w:val="000000"/>
          <w:sz w:val="26"/>
          <w:szCs w:val="26"/>
          <w:shd w:val="clear" w:color="auto" w:fill="FFFFFF"/>
        </w:rPr>
        <w:t xml:space="preserve"> площадок была разработана Карта действий </w:t>
      </w:r>
      <w:r w:rsidR="003F008C">
        <w:rPr>
          <w:rFonts w:ascii="Times New Roman" w:hAnsi="Times New Roman" w:cs="Times New Roman"/>
          <w:color w:val="000000"/>
          <w:sz w:val="26"/>
          <w:szCs w:val="26"/>
          <w:shd w:val="clear" w:color="auto" w:fill="FFFFFF"/>
        </w:rPr>
        <w:t>уполномоченных по правам ребё</w:t>
      </w:r>
      <w:r w:rsidR="00FA446F">
        <w:rPr>
          <w:rFonts w:ascii="Times New Roman" w:hAnsi="Times New Roman" w:cs="Times New Roman"/>
          <w:color w:val="000000"/>
          <w:sz w:val="26"/>
          <w:szCs w:val="26"/>
          <w:shd w:val="clear" w:color="auto" w:fill="FFFFFF"/>
        </w:rPr>
        <w:t>нка в субъектах Российской Федерации на 2024 год</w:t>
      </w:r>
      <w:r w:rsidR="00210168">
        <w:rPr>
          <w:rFonts w:ascii="Times New Roman" w:hAnsi="Times New Roman" w:cs="Times New Roman"/>
          <w:color w:val="000000"/>
          <w:sz w:val="26"/>
          <w:szCs w:val="26"/>
          <w:shd w:val="clear" w:color="auto" w:fill="FFFFFF"/>
        </w:rPr>
        <w:t>, ко</w:t>
      </w:r>
      <w:r w:rsidR="00C404FF">
        <w:rPr>
          <w:rFonts w:ascii="Times New Roman" w:hAnsi="Times New Roman" w:cs="Times New Roman"/>
          <w:color w:val="000000"/>
          <w:sz w:val="26"/>
          <w:szCs w:val="26"/>
          <w:shd w:val="clear" w:color="auto" w:fill="FFFFFF"/>
        </w:rPr>
        <w:t>торая включает ряд направлений:</w:t>
      </w:r>
    </w:p>
    <w:p w14:paraId="3AF4CB24" w14:textId="77777777" w:rsidR="00210168" w:rsidRPr="00210168" w:rsidRDefault="00210168" w:rsidP="001419D3">
      <w:pPr>
        <w:pStyle w:val="aa"/>
        <w:numPr>
          <w:ilvl w:val="0"/>
          <w:numId w:val="17"/>
        </w:numPr>
        <w:tabs>
          <w:tab w:val="left" w:pos="993"/>
        </w:tabs>
        <w:spacing w:after="0" w:line="240" w:lineRule="auto"/>
        <w:ind w:left="0" w:right="-284" w:firstLine="709"/>
        <w:jc w:val="both"/>
        <w:rPr>
          <w:rFonts w:ascii="Times New Roman" w:hAnsi="Times New Roman" w:cs="Times New Roman"/>
          <w:color w:val="000000"/>
          <w:sz w:val="26"/>
          <w:szCs w:val="26"/>
          <w:shd w:val="clear" w:color="auto" w:fill="FFFFFF"/>
        </w:rPr>
      </w:pPr>
      <w:r w:rsidRPr="00210168">
        <w:rPr>
          <w:rFonts w:ascii="Times New Roman" w:hAnsi="Times New Roman" w:cs="Times New Roman"/>
          <w:color w:val="000000"/>
          <w:sz w:val="26"/>
          <w:szCs w:val="26"/>
          <w:shd w:val="clear" w:color="auto" w:fill="FFFFFF"/>
        </w:rPr>
        <w:t>организаци</w:t>
      </w:r>
      <w:r w:rsidR="00A63AC9">
        <w:rPr>
          <w:rFonts w:ascii="Times New Roman" w:hAnsi="Times New Roman" w:cs="Times New Roman"/>
          <w:color w:val="000000"/>
          <w:sz w:val="26"/>
          <w:szCs w:val="26"/>
          <w:shd w:val="clear" w:color="auto" w:fill="FFFFFF"/>
        </w:rPr>
        <w:t>я</w:t>
      </w:r>
      <w:r w:rsidRPr="00210168">
        <w:rPr>
          <w:rFonts w:ascii="Times New Roman" w:hAnsi="Times New Roman" w:cs="Times New Roman"/>
          <w:color w:val="000000"/>
          <w:sz w:val="26"/>
          <w:szCs w:val="26"/>
          <w:shd w:val="clear" w:color="auto" w:fill="FFFFFF"/>
        </w:rPr>
        <w:t xml:space="preserve"> питания и медицинской помощи для несовершеннолетних в общеобразовательных школах;</w:t>
      </w:r>
    </w:p>
    <w:p w14:paraId="5C21FA18" w14:textId="77777777" w:rsidR="00210168" w:rsidRPr="00210168" w:rsidRDefault="00210168" w:rsidP="001419D3">
      <w:pPr>
        <w:pStyle w:val="aa"/>
        <w:numPr>
          <w:ilvl w:val="0"/>
          <w:numId w:val="17"/>
        </w:numPr>
        <w:tabs>
          <w:tab w:val="left" w:pos="993"/>
        </w:tabs>
        <w:spacing w:after="0" w:line="240" w:lineRule="auto"/>
        <w:ind w:left="0" w:right="-284" w:firstLine="709"/>
        <w:jc w:val="both"/>
        <w:rPr>
          <w:rFonts w:ascii="Times New Roman" w:hAnsi="Times New Roman" w:cs="Times New Roman"/>
          <w:color w:val="000000"/>
          <w:sz w:val="26"/>
          <w:szCs w:val="26"/>
          <w:shd w:val="clear" w:color="auto" w:fill="FFFFFF"/>
        </w:rPr>
      </w:pPr>
      <w:r w:rsidRPr="00210168">
        <w:rPr>
          <w:rFonts w:ascii="Times New Roman" w:hAnsi="Times New Roman" w:cs="Times New Roman"/>
          <w:color w:val="000000"/>
          <w:sz w:val="26"/>
          <w:szCs w:val="26"/>
          <w:shd w:val="clear" w:color="auto" w:fill="FFFFFF"/>
        </w:rPr>
        <w:t>охран</w:t>
      </w:r>
      <w:r w:rsidR="00A63AC9">
        <w:rPr>
          <w:rFonts w:ascii="Times New Roman" w:hAnsi="Times New Roman" w:cs="Times New Roman"/>
          <w:color w:val="000000"/>
          <w:sz w:val="26"/>
          <w:szCs w:val="26"/>
          <w:shd w:val="clear" w:color="auto" w:fill="FFFFFF"/>
        </w:rPr>
        <w:t>а</w:t>
      </w:r>
      <w:r w:rsidRPr="00210168">
        <w:rPr>
          <w:rFonts w:ascii="Times New Roman" w:hAnsi="Times New Roman" w:cs="Times New Roman"/>
          <w:color w:val="000000"/>
          <w:sz w:val="26"/>
          <w:szCs w:val="26"/>
          <w:shd w:val="clear" w:color="auto" w:fill="FFFFFF"/>
        </w:rPr>
        <w:t xml:space="preserve"> здоровья несовершеннолетних в части оказания психиатрической помощи;</w:t>
      </w:r>
    </w:p>
    <w:p w14:paraId="1E8458A4" w14:textId="77777777" w:rsidR="00210168" w:rsidRPr="00210168" w:rsidRDefault="00210168" w:rsidP="001419D3">
      <w:pPr>
        <w:pStyle w:val="aa"/>
        <w:numPr>
          <w:ilvl w:val="0"/>
          <w:numId w:val="17"/>
        </w:numPr>
        <w:tabs>
          <w:tab w:val="left" w:pos="993"/>
        </w:tabs>
        <w:spacing w:after="0" w:line="240" w:lineRule="auto"/>
        <w:ind w:left="0" w:right="-284" w:firstLine="709"/>
        <w:jc w:val="both"/>
        <w:rPr>
          <w:rFonts w:ascii="Times New Roman" w:hAnsi="Times New Roman" w:cs="Times New Roman"/>
          <w:color w:val="000000"/>
          <w:sz w:val="26"/>
          <w:szCs w:val="26"/>
          <w:shd w:val="clear" w:color="auto" w:fill="FFFFFF"/>
        </w:rPr>
      </w:pPr>
      <w:r w:rsidRPr="00210168">
        <w:rPr>
          <w:rFonts w:ascii="Times New Roman" w:hAnsi="Times New Roman" w:cs="Times New Roman"/>
          <w:color w:val="000000"/>
          <w:sz w:val="26"/>
          <w:szCs w:val="26"/>
          <w:shd w:val="clear" w:color="auto" w:fill="FFFFFF"/>
        </w:rPr>
        <w:t>ответственно</w:t>
      </w:r>
      <w:r w:rsidR="00A63AC9">
        <w:rPr>
          <w:rFonts w:ascii="Times New Roman" w:hAnsi="Times New Roman" w:cs="Times New Roman"/>
          <w:color w:val="000000"/>
          <w:sz w:val="26"/>
          <w:szCs w:val="26"/>
          <w:shd w:val="clear" w:color="auto" w:fill="FFFFFF"/>
        </w:rPr>
        <w:t>е</w:t>
      </w:r>
      <w:r w:rsidRPr="00210168">
        <w:rPr>
          <w:rFonts w:ascii="Times New Roman" w:hAnsi="Times New Roman" w:cs="Times New Roman"/>
          <w:color w:val="000000"/>
          <w:sz w:val="26"/>
          <w:szCs w:val="26"/>
          <w:shd w:val="clear" w:color="auto" w:fill="FFFFFF"/>
        </w:rPr>
        <w:t xml:space="preserve"> трудоустройств</w:t>
      </w:r>
      <w:r w:rsidR="00A63AC9">
        <w:rPr>
          <w:rFonts w:ascii="Times New Roman" w:hAnsi="Times New Roman" w:cs="Times New Roman"/>
          <w:color w:val="000000"/>
          <w:sz w:val="26"/>
          <w:szCs w:val="26"/>
          <w:shd w:val="clear" w:color="auto" w:fill="FFFFFF"/>
        </w:rPr>
        <w:t>о</w:t>
      </w:r>
      <w:r w:rsidRPr="00210168">
        <w:rPr>
          <w:rFonts w:ascii="Times New Roman" w:hAnsi="Times New Roman" w:cs="Times New Roman"/>
          <w:color w:val="000000"/>
          <w:sz w:val="26"/>
          <w:szCs w:val="26"/>
          <w:shd w:val="clear" w:color="auto" w:fill="FFFFFF"/>
        </w:rPr>
        <w:t xml:space="preserve"> подростков;</w:t>
      </w:r>
    </w:p>
    <w:p w14:paraId="564950F6" w14:textId="77777777" w:rsidR="00210168" w:rsidRPr="00210168" w:rsidRDefault="00A63AC9" w:rsidP="001419D3">
      <w:pPr>
        <w:pStyle w:val="aa"/>
        <w:numPr>
          <w:ilvl w:val="0"/>
          <w:numId w:val="17"/>
        </w:numPr>
        <w:tabs>
          <w:tab w:val="left" w:pos="993"/>
        </w:tabs>
        <w:spacing w:after="0" w:line="240" w:lineRule="auto"/>
        <w:ind w:left="0" w:right="-284" w:firstLine="709"/>
        <w:jc w:val="both"/>
        <w:rPr>
          <w:rFonts w:ascii="Times New Roman" w:hAnsi="Times New Roman" w:cs="Times New Roman"/>
          <w:color w:val="000000"/>
          <w:sz w:val="26"/>
          <w:szCs w:val="26"/>
          <w:shd w:val="clear" w:color="auto" w:fill="FFFFFF"/>
        </w:rPr>
      </w:pPr>
      <w:r>
        <w:rPr>
          <w:rFonts w:ascii="Times New Roman" w:hAnsi="Times New Roman" w:cs="Times New Roman"/>
          <w:color w:val="000000"/>
          <w:sz w:val="26"/>
          <w:szCs w:val="26"/>
          <w:shd w:val="clear" w:color="auto" w:fill="FFFFFF"/>
        </w:rPr>
        <w:lastRenderedPageBreak/>
        <w:t>комплексная</w:t>
      </w:r>
      <w:r w:rsidR="00210168" w:rsidRPr="00210168">
        <w:rPr>
          <w:rFonts w:ascii="Times New Roman" w:hAnsi="Times New Roman" w:cs="Times New Roman"/>
          <w:color w:val="000000"/>
          <w:sz w:val="26"/>
          <w:szCs w:val="26"/>
          <w:shd w:val="clear" w:color="auto" w:fill="FFFFFF"/>
        </w:rPr>
        <w:t xml:space="preserve"> помощ</w:t>
      </w:r>
      <w:r>
        <w:rPr>
          <w:rFonts w:ascii="Times New Roman" w:hAnsi="Times New Roman" w:cs="Times New Roman"/>
          <w:color w:val="000000"/>
          <w:sz w:val="26"/>
          <w:szCs w:val="26"/>
          <w:shd w:val="clear" w:color="auto" w:fill="FFFFFF"/>
        </w:rPr>
        <w:t>ь</w:t>
      </w:r>
      <w:r w:rsidR="00210168" w:rsidRPr="00210168">
        <w:rPr>
          <w:rFonts w:ascii="Times New Roman" w:hAnsi="Times New Roman" w:cs="Times New Roman"/>
          <w:color w:val="000000"/>
          <w:sz w:val="26"/>
          <w:szCs w:val="26"/>
          <w:shd w:val="clear" w:color="auto" w:fill="FFFFFF"/>
        </w:rPr>
        <w:t xml:space="preserve"> родителям, страдающим зависимостями (алкогольной, наркотической и др.) в целях сохранения семьи. </w:t>
      </w:r>
    </w:p>
    <w:p w14:paraId="55B3CED9" w14:textId="77777777" w:rsidR="00840003" w:rsidRPr="00840003" w:rsidRDefault="008D0430" w:rsidP="001F2BC1">
      <w:pPr>
        <w:autoSpaceDE w:val="0"/>
        <w:autoSpaceDN w:val="0"/>
        <w:adjustRightInd w:val="0"/>
        <w:spacing w:after="0" w:line="240" w:lineRule="auto"/>
        <w:ind w:right="-284" w:firstLine="709"/>
        <w:contextualSpacing/>
        <w:jc w:val="both"/>
        <w:rPr>
          <w:rFonts w:ascii="Times New Roman" w:eastAsiaTheme="minorEastAsia" w:hAnsi="Times New Roman" w:cs="Times New Roman"/>
          <w:sz w:val="26"/>
          <w:szCs w:val="26"/>
          <w:lang w:eastAsia="ru-RU"/>
        </w:rPr>
      </w:pPr>
      <w:r>
        <w:rPr>
          <w:rFonts w:ascii="Times New Roman" w:eastAsiaTheme="minorEastAsia" w:hAnsi="Times New Roman" w:cs="Times New Roman"/>
          <w:sz w:val="26"/>
          <w:szCs w:val="26"/>
          <w:lang w:eastAsia="ru-RU"/>
        </w:rPr>
        <w:t xml:space="preserve">В </w:t>
      </w:r>
      <w:r w:rsidR="00A63AC9">
        <w:rPr>
          <w:rFonts w:ascii="Times New Roman" w:eastAsiaTheme="minorEastAsia" w:hAnsi="Times New Roman" w:cs="Times New Roman"/>
          <w:sz w:val="26"/>
          <w:szCs w:val="26"/>
          <w:lang w:eastAsia="ru-RU"/>
        </w:rPr>
        <w:t xml:space="preserve">течение </w:t>
      </w:r>
      <w:r>
        <w:rPr>
          <w:rFonts w:ascii="Times New Roman" w:eastAsiaTheme="minorEastAsia" w:hAnsi="Times New Roman" w:cs="Times New Roman"/>
          <w:sz w:val="26"/>
          <w:szCs w:val="26"/>
          <w:lang w:eastAsia="ru-RU"/>
        </w:rPr>
        <w:t>2023 год</w:t>
      </w:r>
      <w:r w:rsidR="00A63AC9">
        <w:rPr>
          <w:rFonts w:ascii="Times New Roman" w:eastAsiaTheme="minorEastAsia" w:hAnsi="Times New Roman" w:cs="Times New Roman"/>
          <w:sz w:val="26"/>
          <w:szCs w:val="26"/>
          <w:lang w:eastAsia="ru-RU"/>
        </w:rPr>
        <w:t>а</w:t>
      </w:r>
      <w:r>
        <w:rPr>
          <w:rFonts w:ascii="Times New Roman" w:eastAsiaTheme="minorEastAsia" w:hAnsi="Times New Roman" w:cs="Times New Roman"/>
          <w:sz w:val="26"/>
          <w:szCs w:val="26"/>
          <w:lang w:eastAsia="ru-RU"/>
        </w:rPr>
        <w:t xml:space="preserve"> продолжена реализация стратегических программ, разработанных </w:t>
      </w:r>
      <w:r w:rsidR="00840003" w:rsidRPr="00840003">
        <w:rPr>
          <w:rFonts w:ascii="Times New Roman" w:eastAsiaTheme="minorEastAsia" w:hAnsi="Times New Roman" w:cs="Times New Roman"/>
          <w:sz w:val="26"/>
          <w:szCs w:val="26"/>
          <w:lang w:eastAsia="ru-RU"/>
        </w:rPr>
        <w:t>Уполномоченным при Президенте РФ по правам ребёнка М. А. Львовой-Беловой:</w:t>
      </w:r>
    </w:p>
    <w:p w14:paraId="6E1340BB" w14:textId="229E7090" w:rsidR="00840003" w:rsidRPr="00840003" w:rsidRDefault="00A63AC9" w:rsidP="001F2BC1">
      <w:pPr>
        <w:numPr>
          <w:ilvl w:val="0"/>
          <w:numId w:val="7"/>
        </w:numPr>
        <w:tabs>
          <w:tab w:val="left" w:pos="993"/>
        </w:tabs>
        <w:autoSpaceDE w:val="0"/>
        <w:autoSpaceDN w:val="0"/>
        <w:adjustRightInd w:val="0"/>
        <w:spacing w:after="0" w:line="240" w:lineRule="auto"/>
        <w:ind w:left="0" w:right="-284" w:firstLine="709"/>
        <w:contextualSpacing/>
        <w:jc w:val="both"/>
        <w:rPr>
          <w:rFonts w:ascii="Times New Roman" w:eastAsiaTheme="minorEastAsia" w:hAnsi="Times New Roman" w:cs="Times New Roman"/>
          <w:sz w:val="26"/>
          <w:szCs w:val="26"/>
          <w:lang w:eastAsia="ru-RU"/>
        </w:rPr>
      </w:pPr>
      <w:r>
        <w:rPr>
          <w:rFonts w:ascii="Times New Roman" w:eastAsiaTheme="minorEastAsia" w:hAnsi="Times New Roman" w:cs="Times New Roman"/>
          <w:sz w:val="26"/>
          <w:szCs w:val="26"/>
          <w:lang w:eastAsia="ru-RU"/>
        </w:rPr>
        <w:t>«Подростки России»</w:t>
      </w:r>
      <w:r w:rsidR="00840003" w:rsidRPr="00840003">
        <w:rPr>
          <w:rFonts w:ascii="Times New Roman" w:eastAsiaTheme="minorEastAsia" w:hAnsi="Times New Roman" w:cs="Times New Roman"/>
          <w:sz w:val="26"/>
          <w:szCs w:val="26"/>
          <w:lang w:eastAsia="ru-RU"/>
        </w:rPr>
        <w:t xml:space="preserve"> </w:t>
      </w:r>
      <w:r w:rsidR="008C7EF5">
        <w:rPr>
          <w:rFonts w:ascii="Times New Roman" w:eastAsiaTheme="minorEastAsia" w:hAnsi="Times New Roman" w:cs="Times New Roman"/>
          <w:sz w:val="26"/>
          <w:szCs w:val="26"/>
          <w:lang w:eastAsia="ru-RU"/>
        </w:rPr>
        <w:t>(</w:t>
      </w:r>
      <w:r w:rsidR="00840003" w:rsidRPr="00840003">
        <w:rPr>
          <w:rFonts w:ascii="Times New Roman" w:eastAsiaTheme="minorEastAsia" w:hAnsi="Times New Roman" w:cs="Times New Roman"/>
          <w:sz w:val="26"/>
          <w:szCs w:val="26"/>
          <w:lang w:eastAsia="ru-RU"/>
        </w:rPr>
        <w:t>создани</w:t>
      </w:r>
      <w:r w:rsidR="008C7EF5">
        <w:rPr>
          <w:rFonts w:ascii="Times New Roman" w:eastAsiaTheme="minorEastAsia" w:hAnsi="Times New Roman" w:cs="Times New Roman"/>
          <w:sz w:val="26"/>
          <w:szCs w:val="26"/>
          <w:lang w:eastAsia="ru-RU"/>
        </w:rPr>
        <w:t>е</w:t>
      </w:r>
      <w:r w:rsidR="00840003" w:rsidRPr="00840003">
        <w:rPr>
          <w:rFonts w:ascii="Times New Roman" w:eastAsiaTheme="minorEastAsia" w:hAnsi="Times New Roman" w:cs="Times New Roman"/>
          <w:sz w:val="26"/>
          <w:szCs w:val="26"/>
          <w:lang w:eastAsia="ru-RU"/>
        </w:rPr>
        <w:t xml:space="preserve"> сети неформальных пространств </w:t>
      </w:r>
      <w:r>
        <w:rPr>
          <w:rFonts w:ascii="Times New Roman" w:eastAsiaTheme="minorEastAsia" w:hAnsi="Times New Roman" w:cs="Times New Roman"/>
          <w:sz w:val="26"/>
          <w:szCs w:val="26"/>
          <w:lang w:eastAsia="ru-RU"/>
        </w:rPr>
        <w:t xml:space="preserve">и </w:t>
      </w:r>
      <w:r w:rsidR="00F337D8">
        <w:rPr>
          <w:rFonts w:ascii="Times New Roman" w:eastAsiaTheme="minorEastAsia" w:hAnsi="Times New Roman" w:cs="Times New Roman"/>
          <w:sz w:val="26"/>
          <w:szCs w:val="26"/>
          <w:lang w:eastAsia="ru-RU"/>
        </w:rPr>
        <w:t>подготовка</w:t>
      </w:r>
      <w:r w:rsidR="00F337D8" w:rsidRPr="00840003">
        <w:rPr>
          <w:rFonts w:ascii="Times New Roman" w:eastAsiaTheme="minorEastAsia" w:hAnsi="Times New Roman" w:cs="Times New Roman"/>
          <w:sz w:val="26"/>
          <w:szCs w:val="26"/>
          <w:lang w:eastAsia="ru-RU"/>
        </w:rPr>
        <w:t xml:space="preserve"> </w:t>
      </w:r>
      <w:r w:rsidR="00840003" w:rsidRPr="00840003">
        <w:rPr>
          <w:rFonts w:ascii="Times New Roman" w:eastAsiaTheme="minorEastAsia" w:hAnsi="Times New Roman" w:cs="Times New Roman"/>
          <w:sz w:val="26"/>
          <w:szCs w:val="26"/>
          <w:lang w:eastAsia="ru-RU"/>
        </w:rPr>
        <w:t>специа</w:t>
      </w:r>
      <w:r w:rsidR="008C7EF5">
        <w:rPr>
          <w:rFonts w:ascii="Times New Roman" w:eastAsiaTheme="minorEastAsia" w:hAnsi="Times New Roman" w:cs="Times New Roman"/>
          <w:sz w:val="26"/>
          <w:szCs w:val="26"/>
          <w:lang w:eastAsia="ru-RU"/>
        </w:rPr>
        <w:t>листов для работы с подростками)</w:t>
      </w:r>
      <w:r w:rsidR="00840003" w:rsidRPr="00840003">
        <w:rPr>
          <w:rFonts w:ascii="Times New Roman" w:eastAsiaTheme="minorEastAsia" w:hAnsi="Times New Roman" w:cs="Times New Roman"/>
          <w:sz w:val="26"/>
          <w:szCs w:val="26"/>
          <w:lang w:eastAsia="ru-RU"/>
        </w:rPr>
        <w:t>;</w:t>
      </w:r>
    </w:p>
    <w:p w14:paraId="73A74755" w14:textId="77777777" w:rsidR="00840003" w:rsidRPr="00840003" w:rsidRDefault="00840003" w:rsidP="001F2BC1">
      <w:pPr>
        <w:numPr>
          <w:ilvl w:val="0"/>
          <w:numId w:val="7"/>
        </w:numPr>
        <w:tabs>
          <w:tab w:val="left" w:pos="993"/>
        </w:tabs>
        <w:autoSpaceDE w:val="0"/>
        <w:autoSpaceDN w:val="0"/>
        <w:adjustRightInd w:val="0"/>
        <w:spacing w:after="0" w:line="240" w:lineRule="auto"/>
        <w:ind w:left="0" w:right="-284" w:firstLine="709"/>
        <w:contextualSpacing/>
        <w:jc w:val="both"/>
        <w:rPr>
          <w:rFonts w:ascii="Times New Roman" w:eastAsiaTheme="minorEastAsia" w:hAnsi="Times New Roman" w:cs="Times New Roman"/>
          <w:sz w:val="26"/>
          <w:szCs w:val="26"/>
          <w:lang w:eastAsia="ru-RU"/>
        </w:rPr>
      </w:pPr>
      <w:r w:rsidRPr="00840003">
        <w:rPr>
          <w:rFonts w:ascii="Times New Roman" w:eastAsiaTheme="minorEastAsia" w:hAnsi="Times New Roman" w:cs="Times New Roman"/>
          <w:sz w:val="26"/>
          <w:szCs w:val="26"/>
          <w:lang w:eastAsia="ru-RU"/>
        </w:rPr>
        <w:t xml:space="preserve">«Сопровождение через всю жизнь», </w:t>
      </w:r>
      <w:r w:rsidR="008C7EF5">
        <w:rPr>
          <w:rFonts w:ascii="Times New Roman" w:eastAsiaTheme="minorEastAsia" w:hAnsi="Times New Roman" w:cs="Times New Roman"/>
          <w:sz w:val="26"/>
          <w:szCs w:val="26"/>
          <w:lang w:eastAsia="ru-RU"/>
        </w:rPr>
        <w:t>(</w:t>
      </w:r>
      <w:r w:rsidRPr="00840003">
        <w:rPr>
          <w:rFonts w:ascii="Times New Roman" w:eastAsiaTheme="minorEastAsia" w:hAnsi="Times New Roman" w:cs="Times New Roman"/>
          <w:sz w:val="26"/>
          <w:szCs w:val="26"/>
          <w:lang w:eastAsia="ru-RU"/>
        </w:rPr>
        <w:t>выстраивание доступных возможностей для семей с детьми-инвалидами во всех сферах жизни</w:t>
      </w:r>
      <w:r w:rsidR="008C7EF5">
        <w:rPr>
          <w:rFonts w:ascii="Times New Roman" w:eastAsiaTheme="minorEastAsia" w:hAnsi="Times New Roman" w:cs="Times New Roman"/>
          <w:sz w:val="26"/>
          <w:szCs w:val="26"/>
          <w:lang w:eastAsia="ru-RU"/>
        </w:rPr>
        <w:t>)</w:t>
      </w:r>
      <w:r w:rsidRPr="00840003">
        <w:rPr>
          <w:rFonts w:ascii="Times New Roman" w:eastAsiaTheme="minorEastAsia" w:hAnsi="Times New Roman" w:cs="Times New Roman"/>
          <w:sz w:val="26"/>
          <w:szCs w:val="26"/>
          <w:lang w:eastAsia="ru-RU"/>
        </w:rPr>
        <w:t>;</w:t>
      </w:r>
    </w:p>
    <w:p w14:paraId="73687C64" w14:textId="77777777" w:rsidR="00840003" w:rsidRPr="00840003" w:rsidRDefault="008C7EF5" w:rsidP="001F2BC1">
      <w:pPr>
        <w:numPr>
          <w:ilvl w:val="0"/>
          <w:numId w:val="7"/>
        </w:numPr>
        <w:tabs>
          <w:tab w:val="left" w:pos="993"/>
        </w:tabs>
        <w:autoSpaceDE w:val="0"/>
        <w:autoSpaceDN w:val="0"/>
        <w:adjustRightInd w:val="0"/>
        <w:spacing w:after="0" w:line="240" w:lineRule="auto"/>
        <w:ind w:left="0" w:right="-284" w:firstLine="709"/>
        <w:contextualSpacing/>
        <w:jc w:val="both"/>
        <w:rPr>
          <w:rFonts w:ascii="Times New Roman" w:eastAsiaTheme="minorEastAsia" w:hAnsi="Times New Roman" w:cs="Times New Roman"/>
          <w:sz w:val="26"/>
          <w:szCs w:val="26"/>
          <w:lang w:eastAsia="ru-RU"/>
        </w:rPr>
      </w:pPr>
      <w:r>
        <w:rPr>
          <w:rFonts w:ascii="Times New Roman" w:eastAsiaTheme="minorEastAsia" w:hAnsi="Times New Roman" w:cs="Times New Roman"/>
          <w:sz w:val="26"/>
          <w:szCs w:val="26"/>
          <w:lang w:eastAsia="ru-RU"/>
        </w:rPr>
        <w:t>«Дети в семье»</w:t>
      </w:r>
      <w:r w:rsidR="00840003" w:rsidRPr="00840003">
        <w:rPr>
          <w:rFonts w:ascii="Times New Roman" w:eastAsiaTheme="minorEastAsia" w:hAnsi="Times New Roman" w:cs="Times New Roman"/>
          <w:sz w:val="26"/>
          <w:szCs w:val="26"/>
          <w:lang w:eastAsia="ru-RU"/>
        </w:rPr>
        <w:t xml:space="preserve"> </w:t>
      </w:r>
      <w:r>
        <w:rPr>
          <w:rFonts w:ascii="Times New Roman" w:eastAsiaTheme="minorEastAsia" w:hAnsi="Times New Roman" w:cs="Times New Roman"/>
          <w:sz w:val="26"/>
          <w:szCs w:val="26"/>
          <w:lang w:eastAsia="ru-RU"/>
        </w:rPr>
        <w:t>(</w:t>
      </w:r>
      <w:r w:rsidR="00840003" w:rsidRPr="00840003">
        <w:rPr>
          <w:rFonts w:ascii="Times New Roman" w:eastAsiaTheme="minorEastAsia" w:hAnsi="Times New Roman" w:cs="Times New Roman"/>
          <w:sz w:val="26"/>
          <w:szCs w:val="26"/>
          <w:lang w:eastAsia="ru-RU"/>
        </w:rPr>
        <w:t>профилактика социального сиротства, помощь семьям, находящимся в трудной ситуации, реформирование органов опеки и попечительства, развитие семейного устройства</w:t>
      </w:r>
      <w:r>
        <w:rPr>
          <w:rFonts w:ascii="Times New Roman" w:eastAsiaTheme="minorEastAsia" w:hAnsi="Times New Roman" w:cs="Times New Roman"/>
          <w:sz w:val="26"/>
          <w:szCs w:val="26"/>
          <w:lang w:eastAsia="ru-RU"/>
        </w:rPr>
        <w:t>)</w:t>
      </w:r>
      <w:r w:rsidR="00840003" w:rsidRPr="00840003">
        <w:rPr>
          <w:rFonts w:ascii="Times New Roman" w:eastAsiaTheme="minorEastAsia" w:hAnsi="Times New Roman" w:cs="Times New Roman"/>
          <w:sz w:val="26"/>
          <w:szCs w:val="26"/>
          <w:lang w:eastAsia="ru-RU"/>
        </w:rPr>
        <w:t>;</w:t>
      </w:r>
    </w:p>
    <w:p w14:paraId="0A78F38E" w14:textId="77777777" w:rsidR="00840003" w:rsidRDefault="00840003" w:rsidP="001F2BC1">
      <w:pPr>
        <w:numPr>
          <w:ilvl w:val="0"/>
          <w:numId w:val="7"/>
        </w:numPr>
        <w:tabs>
          <w:tab w:val="left" w:pos="993"/>
        </w:tabs>
        <w:autoSpaceDE w:val="0"/>
        <w:autoSpaceDN w:val="0"/>
        <w:adjustRightInd w:val="0"/>
        <w:spacing w:after="0" w:line="240" w:lineRule="auto"/>
        <w:ind w:left="0" w:right="-284" w:firstLine="709"/>
        <w:contextualSpacing/>
        <w:jc w:val="both"/>
        <w:rPr>
          <w:rFonts w:ascii="Times New Roman" w:eastAsiaTheme="minorEastAsia" w:hAnsi="Times New Roman" w:cs="Times New Roman"/>
          <w:sz w:val="26"/>
          <w:szCs w:val="26"/>
          <w:lang w:eastAsia="ru-RU"/>
        </w:rPr>
      </w:pPr>
      <w:r w:rsidRPr="00840003">
        <w:rPr>
          <w:rFonts w:ascii="Times New Roman" w:eastAsiaTheme="minorEastAsia" w:hAnsi="Times New Roman" w:cs="Times New Roman"/>
          <w:sz w:val="26"/>
          <w:szCs w:val="26"/>
          <w:lang w:eastAsia="ru-RU"/>
        </w:rPr>
        <w:t>«Страна для детей»</w:t>
      </w:r>
      <w:r w:rsidR="008C7EF5">
        <w:rPr>
          <w:rFonts w:ascii="Times New Roman" w:eastAsiaTheme="minorEastAsia" w:hAnsi="Times New Roman" w:cs="Times New Roman"/>
          <w:sz w:val="26"/>
          <w:szCs w:val="26"/>
          <w:lang w:eastAsia="ru-RU"/>
        </w:rPr>
        <w:t xml:space="preserve"> (</w:t>
      </w:r>
      <w:r w:rsidRPr="00840003">
        <w:rPr>
          <w:rFonts w:ascii="Times New Roman" w:eastAsiaTheme="minorEastAsia" w:hAnsi="Times New Roman" w:cs="Times New Roman"/>
          <w:sz w:val="26"/>
          <w:szCs w:val="26"/>
          <w:lang w:eastAsia="ru-RU"/>
        </w:rPr>
        <w:t>создание комфортной безоп</w:t>
      </w:r>
      <w:r w:rsidR="00A63AC9">
        <w:rPr>
          <w:rFonts w:ascii="Times New Roman" w:eastAsiaTheme="minorEastAsia" w:hAnsi="Times New Roman" w:cs="Times New Roman"/>
          <w:sz w:val="26"/>
          <w:szCs w:val="26"/>
          <w:lang w:eastAsia="ru-RU"/>
        </w:rPr>
        <w:t>асной среды для несовершеннолетних</w:t>
      </w:r>
      <w:r w:rsidR="008C7EF5">
        <w:rPr>
          <w:rFonts w:ascii="Times New Roman" w:eastAsiaTheme="minorEastAsia" w:hAnsi="Times New Roman" w:cs="Times New Roman"/>
          <w:sz w:val="26"/>
          <w:szCs w:val="26"/>
          <w:lang w:eastAsia="ru-RU"/>
        </w:rPr>
        <w:t>)</w:t>
      </w:r>
      <w:r w:rsidRPr="00840003">
        <w:rPr>
          <w:rFonts w:ascii="Times New Roman" w:eastAsiaTheme="minorEastAsia" w:hAnsi="Times New Roman" w:cs="Times New Roman"/>
          <w:sz w:val="26"/>
          <w:szCs w:val="26"/>
          <w:lang w:eastAsia="ru-RU"/>
        </w:rPr>
        <w:t>.</w:t>
      </w:r>
    </w:p>
    <w:p w14:paraId="5D243F5D" w14:textId="746AAD16" w:rsidR="008D0430" w:rsidRDefault="0061166C" w:rsidP="001F2BC1">
      <w:pPr>
        <w:tabs>
          <w:tab w:val="left" w:pos="993"/>
        </w:tabs>
        <w:autoSpaceDE w:val="0"/>
        <w:autoSpaceDN w:val="0"/>
        <w:adjustRightInd w:val="0"/>
        <w:spacing w:after="0" w:line="240" w:lineRule="auto"/>
        <w:ind w:right="-284" w:firstLine="709"/>
        <w:contextualSpacing/>
        <w:jc w:val="both"/>
        <w:rPr>
          <w:rFonts w:ascii="Times New Roman" w:eastAsiaTheme="minorEastAsia" w:hAnsi="Times New Roman" w:cs="Times New Roman"/>
          <w:sz w:val="26"/>
          <w:szCs w:val="26"/>
          <w:lang w:eastAsia="ru-RU"/>
        </w:rPr>
      </w:pPr>
      <w:r>
        <w:rPr>
          <w:rFonts w:ascii="Times New Roman" w:eastAsiaTheme="minorEastAsia" w:hAnsi="Times New Roman" w:cs="Times New Roman"/>
          <w:sz w:val="26"/>
          <w:szCs w:val="26"/>
          <w:lang w:eastAsia="ru-RU"/>
        </w:rPr>
        <w:t xml:space="preserve">В рамках реализации стратегической программы «Подростки России» </w:t>
      </w:r>
      <w:r w:rsidR="008D0430">
        <w:rPr>
          <w:rFonts w:ascii="Times New Roman" w:eastAsiaTheme="minorEastAsia" w:hAnsi="Times New Roman" w:cs="Times New Roman"/>
          <w:sz w:val="26"/>
          <w:szCs w:val="26"/>
          <w:lang w:eastAsia="ru-RU"/>
        </w:rPr>
        <w:t xml:space="preserve">Уполномоченный осуществлял сотрудничество с </w:t>
      </w:r>
      <w:r w:rsidR="008D0430" w:rsidRPr="008D0430">
        <w:rPr>
          <w:rFonts w:ascii="Times New Roman" w:eastAsiaTheme="minorEastAsia" w:hAnsi="Times New Roman" w:cs="Times New Roman"/>
          <w:sz w:val="26"/>
          <w:szCs w:val="26"/>
          <w:lang w:eastAsia="ru-RU"/>
        </w:rPr>
        <w:t>Федеральны</w:t>
      </w:r>
      <w:r w:rsidR="008D0430">
        <w:rPr>
          <w:rFonts w:ascii="Times New Roman" w:eastAsiaTheme="minorEastAsia" w:hAnsi="Times New Roman" w:cs="Times New Roman"/>
          <w:sz w:val="26"/>
          <w:szCs w:val="26"/>
          <w:lang w:eastAsia="ru-RU"/>
        </w:rPr>
        <w:t>м</w:t>
      </w:r>
      <w:r w:rsidR="008D0430" w:rsidRPr="008D0430">
        <w:rPr>
          <w:rFonts w:ascii="Times New Roman" w:eastAsiaTheme="minorEastAsia" w:hAnsi="Times New Roman" w:cs="Times New Roman"/>
          <w:sz w:val="26"/>
          <w:szCs w:val="26"/>
          <w:lang w:eastAsia="ru-RU"/>
        </w:rPr>
        <w:t xml:space="preserve"> центр</w:t>
      </w:r>
      <w:r w:rsidR="008D0430">
        <w:rPr>
          <w:rFonts w:ascii="Times New Roman" w:eastAsiaTheme="minorEastAsia" w:hAnsi="Times New Roman" w:cs="Times New Roman"/>
          <w:sz w:val="26"/>
          <w:szCs w:val="26"/>
          <w:lang w:eastAsia="ru-RU"/>
        </w:rPr>
        <w:t>ом</w:t>
      </w:r>
      <w:r w:rsidR="008D0430" w:rsidRPr="008D0430">
        <w:rPr>
          <w:rFonts w:ascii="Times New Roman" w:eastAsiaTheme="minorEastAsia" w:hAnsi="Times New Roman" w:cs="Times New Roman"/>
          <w:sz w:val="26"/>
          <w:szCs w:val="26"/>
          <w:lang w:eastAsia="ru-RU"/>
        </w:rPr>
        <w:t xml:space="preserve"> развития программ социализации подростков, который является структурным подразделением ФГБУ «Центр защиты прав и интересов детей»</w:t>
      </w:r>
      <w:r w:rsidR="008D0430">
        <w:rPr>
          <w:rFonts w:ascii="Times New Roman" w:eastAsiaTheme="minorEastAsia" w:hAnsi="Times New Roman" w:cs="Times New Roman"/>
          <w:sz w:val="26"/>
          <w:szCs w:val="26"/>
          <w:lang w:eastAsia="ru-RU"/>
        </w:rPr>
        <w:t>, работал с некоммерческими организациями, органами местного самоуправления с целью открытия на территории Республики Ха</w:t>
      </w:r>
      <w:r w:rsidR="005A4060">
        <w:rPr>
          <w:rFonts w:ascii="Times New Roman" w:eastAsiaTheme="minorEastAsia" w:hAnsi="Times New Roman" w:cs="Times New Roman"/>
          <w:sz w:val="26"/>
          <w:szCs w:val="26"/>
          <w:lang w:eastAsia="ru-RU"/>
        </w:rPr>
        <w:t>касия подростковых пространств.</w:t>
      </w:r>
    </w:p>
    <w:p w14:paraId="529FB624" w14:textId="77777777" w:rsidR="0043764F" w:rsidRDefault="00D05AFF" w:rsidP="001F2BC1">
      <w:pPr>
        <w:spacing w:after="0" w:line="240" w:lineRule="auto"/>
        <w:ind w:right="-284" w:firstLine="709"/>
        <w:contextualSpacing/>
        <w:jc w:val="both"/>
        <w:rPr>
          <w:rFonts w:ascii="Times New Roman" w:hAnsi="Times New Roman" w:cs="Times New Roman"/>
          <w:color w:val="000000"/>
          <w:sz w:val="26"/>
          <w:szCs w:val="26"/>
          <w:shd w:val="clear" w:color="auto" w:fill="FFFFFF"/>
        </w:rPr>
      </w:pPr>
      <w:r>
        <w:rPr>
          <w:rFonts w:ascii="Times New Roman" w:hAnsi="Times New Roman" w:cs="Times New Roman"/>
          <w:color w:val="000000"/>
          <w:sz w:val="26"/>
          <w:szCs w:val="26"/>
          <w:shd w:val="clear" w:color="auto" w:fill="FFFFFF"/>
        </w:rPr>
        <w:t>П</w:t>
      </w:r>
      <w:r w:rsidRPr="00D05AFF">
        <w:rPr>
          <w:rFonts w:ascii="Times New Roman" w:hAnsi="Times New Roman" w:cs="Times New Roman"/>
          <w:color w:val="000000"/>
          <w:sz w:val="26"/>
          <w:szCs w:val="26"/>
          <w:shd w:val="clear" w:color="auto" w:fill="FFFFFF"/>
        </w:rPr>
        <w:t xml:space="preserve">о итогам Всероссийского конкурса </w:t>
      </w:r>
      <w:r w:rsidR="005A4060" w:rsidRPr="005D0F0C">
        <w:rPr>
          <w:rFonts w:ascii="Times New Roman" w:hAnsi="Times New Roman" w:cs="Times New Roman"/>
          <w:color w:val="000000"/>
          <w:sz w:val="26"/>
          <w:szCs w:val="26"/>
          <w:shd w:val="clear" w:color="auto" w:fill="FFFFFF"/>
        </w:rPr>
        <w:t>Фонд поддержки образовательных инициатив и социальных проектов «Дельта-план</w:t>
      </w:r>
      <w:r w:rsidR="005A4060">
        <w:rPr>
          <w:rFonts w:ascii="Times New Roman" w:hAnsi="Times New Roman" w:cs="Times New Roman"/>
          <w:color w:val="000000"/>
          <w:sz w:val="26"/>
          <w:szCs w:val="26"/>
          <w:shd w:val="clear" w:color="auto" w:fill="FFFFFF"/>
        </w:rPr>
        <w:t>» (г. Абакан)</w:t>
      </w:r>
      <w:r w:rsidR="005A4060" w:rsidRPr="005D0F0C">
        <w:rPr>
          <w:rFonts w:ascii="Times New Roman" w:hAnsi="Times New Roman" w:cs="Times New Roman"/>
          <w:color w:val="000000"/>
          <w:sz w:val="26"/>
          <w:szCs w:val="26"/>
          <w:shd w:val="clear" w:color="auto" w:fill="FFFFFF"/>
        </w:rPr>
        <w:t xml:space="preserve"> получил статус ресурсной </w:t>
      </w:r>
      <w:proofErr w:type="gramStart"/>
      <w:r w:rsidR="005A4060" w:rsidRPr="005D0F0C">
        <w:rPr>
          <w:rFonts w:ascii="Times New Roman" w:hAnsi="Times New Roman" w:cs="Times New Roman"/>
          <w:color w:val="000000"/>
          <w:sz w:val="26"/>
          <w:szCs w:val="26"/>
          <w:shd w:val="clear" w:color="auto" w:fill="FFFFFF"/>
        </w:rPr>
        <w:t>площадки Федерального центра развития пр</w:t>
      </w:r>
      <w:r w:rsidR="005E72F4">
        <w:rPr>
          <w:rFonts w:ascii="Times New Roman" w:hAnsi="Times New Roman" w:cs="Times New Roman"/>
          <w:color w:val="000000"/>
          <w:sz w:val="26"/>
          <w:szCs w:val="26"/>
          <w:shd w:val="clear" w:color="auto" w:fill="FFFFFF"/>
        </w:rPr>
        <w:t>ограмм социализации подростков</w:t>
      </w:r>
      <w:proofErr w:type="gramEnd"/>
      <w:r w:rsidR="005E72F4">
        <w:rPr>
          <w:rFonts w:ascii="Times New Roman" w:hAnsi="Times New Roman" w:cs="Times New Roman"/>
          <w:color w:val="000000"/>
          <w:sz w:val="26"/>
          <w:szCs w:val="26"/>
          <w:shd w:val="clear" w:color="auto" w:fill="FFFFFF"/>
        </w:rPr>
        <w:t>.</w:t>
      </w:r>
    </w:p>
    <w:p w14:paraId="541B575F" w14:textId="5385C15E" w:rsidR="005A4060" w:rsidRDefault="0043764F" w:rsidP="001F2BC1">
      <w:pPr>
        <w:spacing w:after="0" w:line="240" w:lineRule="auto"/>
        <w:ind w:right="-284" w:firstLine="709"/>
        <w:contextualSpacing/>
        <w:jc w:val="both"/>
        <w:rPr>
          <w:rFonts w:ascii="Times New Roman" w:hAnsi="Times New Roman" w:cs="Times New Roman"/>
          <w:color w:val="000000"/>
          <w:sz w:val="26"/>
          <w:szCs w:val="26"/>
          <w:shd w:val="clear" w:color="auto" w:fill="FFFFFF"/>
        </w:rPr>
      </w:pPr>
      <w:r>
        <w:rPr>
          <w:rFonts w:ascii="Times New Roman" w:hAnsi="Times New Roman" w:cs="Times New Roman"/>
          <w:color w:val="000000"/>
          <w:sz w:val="26"/>
          <w:szCs w:val="26"/>
          <w:shd w:val="clear" w:color="auto" w:fill="FFFFFF"/>
        </w:rPr>
        <w:t xml:space="preserve">В </w:t>
      </w:r>
      <w:r w:rsidR="00D435ED">
        <w:rPr>
          <w:rFonts w:ascii="Times New Roman" w:hAnsi="Times New Roman" w:cs="Times New Roman"/>
          <w:color w:val="000000"/>
          <w:sz w:val="26"/>
          <w:szCs w:val="26"/>
          <w:shd w:val="clear" w:color="auto" w:fill="FFFFFF"/>
        </w:rPr>
        <w:t>январе</w:t>
      </w:r>
      <w:r>
        <w:rPr>
          <w:rFonts w:ascii="Times New Roman" w:hAnsi="Times New Roman" w:cs="Times New Roman"/>
          <w:color w:val="000000"/>
          <w:sz w:val="26"/>
          <w:szCs w:val="26"/>
          <w:shd w:val="clear" w:color="auto" w:fill="FFFFFF"/>
        </w:rPr>
        <w:t xml:space="preserve"> 2023 года н</w:t>
      </w:r>
      <w:r w:rsidR="005A4060" w:rsidRPr="005D0F0C">
        <w:rPr>
          <w:rFonts w:ascii="Times New Roman" w:hAnsi="Times New Roman" w:cs="Times New Roman"/>
          <w:color w:val="000000"/>
          <w:sz w:val="26"/>
          <w:szCs w:val="26"/>
          <w:shd w:val="clear" w:color="auto" w:fill="FFFFFF"/>
        </w:rPr>
        <w:t xml:space="preserve">а </w:t>
      </w:r>
      <w:r w:rsidR="005A4060">
        <w:rPr>
          <w:rFonts w:ascii="Times New Roman" w:hAnsi="Times New Roman" w:cs="Times New Roman"/>
          <w:color w:val="000000"/>
          <w:sz w:val="26"/>
          <w:szCs w:val="26"/>
          <w:shd w:val="clear" w:color="auto" w:fill="FFFFFF"/>
        </w:rPr>
        <w:t>базе Школы развития личности «</w:t>
      </w:r>
      <w:r w:rsidR="005A4060" w:rsidRPr="005D0F0C">
        <w:rPr>
          <w:rFonts w:ascii="Times New Roman" w:hAnsi="Times New Roman" w:cs="Times New Roman"/>
          <w:color w:val="000000"/>
          <w:sz w:val="26"/>
          <w:szCs w:val="26"/>
          <w:shd w:val="clear" w:color="auto" w:fill="FFFFFF"/>
        </w:rPr>
        <w:t>Фрегат</w:t>
      </w:r>
      <w:r w:rsidR="005A4060">
        <w:rPr>
          <w:rFonts w:ascii="Times New Roman" w:hAnsi="Times New Roman" w:cs="Times New Roman"/>
          <w:color w:val="000000"/>
          <w:sz w:val="26"/>
          <w:szCs w:val="26"/>
          <w:shd w:val="clear" w:color="auto" w:fill="FFFFFF"/>
        </w:rPr>
        <w:t>»</w:t>
      </w:r>
      <w:r w:rsidR="005A4060" w:rsidRPr="005D0F0C">
        <w:rPr>
          <w:rFonts w:ascii="Times New Roman" w:hAnsi="Times New Roman" w:cs="Times New Roman"/>
          <w:color w:val="000000"/>
          <w:sz w:val="26"/>
          <w:szCs w:val="26"/>
          <w:shd w:val="clear" w:color="auto" w:fill="FFFFFF"/>
        </w:rPr>
        <w:t xml:space="preserve"> </w:t>
      </w:r>
      <w:r w:rsidR="005A4060">
        <w:rPr>
          <w:rFonts w:ascii="Times New Roman" w:hAnsi="Times New Roman" w:cs="Times New Roman"/>
          <w:color w:val="000000"/>
          <w:sz w:val="26"/>
          <w:szCs w:val="26"/>
          <w:shd w:val="clear" w:color="auto" w:fill="FFFFFF"/>
        </w:rPr>
        <w:t xml:space="preserve">(г. Абакан) </w:t>
      </w:r>
      <w:r w:rsidR="005A4060" w:rsidRPr="005D0F0C">
        <w:rPr>
          <w:rFonts w:ascii="Times New Roman" w:hAnsi="Times New Roman" w:cs="Times New Roman"/>
          <w:color w:val="000000"/>
          <w:sz w:val="26"/>
          <w:szCs w:val="26"/>
          <w:shd w:val="clear" w:color="auto" w:fill="FFFFFF"/>
        </w:rPr>
        <w:t xml:space="preserve">открылось первое подростковое пространство </w:t>
      </w:r>
      <w:r w:rsidR="005A4060">
        <w:rPr>
          <w:rFonts w:ascii="Times New Roman" w:hAnsi="Times New Roman" w:cs="Times New Roman"/>
          <w:color w:val="000000"/>
          <w:sz w:val="26"/>
          <w:szCs w:val="26"/>
          <w:shd w:val="clear" w:color="auto" w:fill="FFFFFF"/>
        </w:rPr>
        <w:t>«</w:t>
      </w:r>
      <w:r w:rsidR="005A4060" w:rsidRPr="005D0F0C">
        <w:rPr>
          <w:rFonts w:ascii="Times New Roman" w:hAnsi="Times New Roman" w:cs="Times New Roman"/>
          <w:color w:val="000000"/>
          <w:sz w:val="26"/>
          <w:szCs w:val="26"/>
          <w:shd w:val="clear" w:color="auto" w:fill="FFFFFF"/>
        </w:rPr>
        <w:t>Б</w:t>
      </w:r>
      <w:r w:rsidR="00F337D8" w:rsidRPr="005D0F0C">
        <w:rPr>
          <w:rFonts w:ascii="Times New Roman" w:hAnsi="Times New Roman" w:cs="Times New Roman"/>
          <w:color w:val="000000"/>
          <w:sz w:val="26"/>
          <w:szCs w:val="26"/>
          <w:shd w:val="clear" w:color="auto" w:fill="FFFFFF"/>
        </w:rPr>
        <w:t>орт</w:t>
      </w:r>
      <w:r w:rsidR="005A4060">
        <w:rPr>
          <w:rFonts w:ascii="Times New Roman" w:hAnsi="Times New Roman" w:cs="Times New Roman"/>
          <w:color w:val="000000"/>
          <w:sz w:val="26"/>
          <w:szCs w:val="26"/>
          <w:shd w:val="clear" w:color="auto" w:fill="FFFFFF"/>
        </w:rPr>
        <w:t>»</w:t>
      </w:r>
      <w:r>
        <w:rPr>
          <w:rFonts w:ascii="Times New Roman" w:hAnsi="Times New Roman" w:cs="Times New Roman"/>
          <w:color w:val="000000"/>
          <w:sz w:val="26"/>
          <w:szCs w:val="26"/>
          <w:shd w:val="clear" w:color="auto" w:fill="FFFFFF"/>
        </w:rPr>
        <w:t xml:space="preserve">, посетить которое может любой подросток. Организаторы площадки </w:t>
      </w:r>
      <w:r w:rsidR="00101228">
        <w:rPr>
          <w:rFonts w:ascii="Times New Roman" w:hAnsi="Times New Roman" w:cs="Times New Roman"/>
          <w:color w:val="000000"/>
          <w:sz w:val="26"/>
          <w:szCs w:val="26"/>
          <w:shd w:val="clear" w:color="auto" w:fill="FFFFFF"/>
        </w:rPr>
        <w:t>применяют</w:t>
      </w:r>
      <w:r>
        <w:rPr>
          <w:rFonts w:ascii="Times New Roman" w:hAnsi="Times New Roman" w:cs="Times New Roman"/>
          <w:color w:val="000000"/>
          <w:sz w:val="26"/>
          <w:szCs w:val="26"/>
          <w:shd w:val="clear" w:color="auto" w:fill="FFFFFF"/>
        </w:rPr>
        <w:t xml:space="preserve"> такие формы работы</w:t>
      </w:r>
      <w:r w:rsidR="00F337D8">
        <w:rPr>
          <w:rFonts w:ascii="Times New Roman" w:hAnsi="Times New Roman" w:cs="Times New Roman"/>
          <w:color w:val="000000"/>
          <w:sz w:val="26"/>
          <w:szCs w:val="26"/>
          <w:shd w:val="clear" w:color="auto" w:fill="FFFFFF"/>
        </w:rPr>
        <w:t>,</w:t>
      </w:r>
      <w:r>
        <w:rPr>
          <w:rFonts w:ascii="Times New Roman" w:hAnsi="Times New Roman" w:cs="Times New Roman"/>
          <w:color w:val="000000"/>
          <w:sz w:val="26"/>
          <w:szCs w:val="26"/>
          <w:shd w:val="clear" w:color="auto" w:fill="FFFFFF"/>
        </w:rPr>
        <w:t xml:space="preserve"> как скорая психологическая помощь «Неотложка», </w:t>
      </w:r>
      <w:proofErr w:type="spellStart"/>
      <w:r>
        <w:rPr>
          <w:rFonts w:ascii="Times New Roman" w:hAnsi="Times New Roman" w:cs="Times New Roman"/>
          <w:color w:val="000000"/>
          <w:sz w:val="26"/>
          <w:szCs w:val="26"/>
          <w:shd w:val="clear" w:color="auto" w:fill="FFFFFF"/>
        </w:rPr>
        <w:t>кинотренинги</w:t>
      </w:r>
      <w:proofErr w:type="spellEnd"/>
      <w:r w:rsidR="00101228">
        <w:rPr>
          <w:rFonts w:ascii="Times New Roman" w:hAnsi="Times New Roman" w:cs="Times New Roman"/>
          <w:color w:val="000000"/>
          <w:sz w:val="26"/>
          <w:szCs w:val="26"/>
          <w:shd w:val="clear" w:color="auto" w:fill="FFFFFF"/>
        </w:rPr>
        <w:t xml:space="preserve"> с психологами</w:t>
      </w:r>
      <w:r>
        <w:rPr>
          <w:rFonts w:ascii="Times New Roman" w:hAnsi="Times New Roman" w:cs="Times New Roman"/>
          <w:color w:val="000000"/>
          <w:sz w:val="26"/>
          <w:szCs w:val="26"/>
          <w:shd w:val="clear" w:color="auto" w:fill="FFFFFF"/>
        </w:rPr>
        <w:t xml:space="preserve">, </w:t>
      </w:r>
      <w:r w:rsidR="00101228">
        <w:rPr>
          <w:rFonts w:ascii="Times New Roman" w:hAnsi="Times New Roman" w:cs="Times New Roman"/>
          <w:color w:val="000000"/>
          <w:sz w:val="26"/>
          <w:szCs w:val="26"/>
          <w:shd w:val="clear" w:color="auto" w:fill="FFFFFF"/>
        </w:rPr>
        <w:t xml:space="preserve">с помощью которых развиваются навыки рефлексии и самоанализа, расширяется социальный опыт, а также </w:t>
      </w:r>
      <w:r>
        <w:rPr>
          <w:rFonts w:ascii="Times New Roman" w:hAnsi="Times New Roman" w:cs="Times New Roman"/>
          <w:color w:val="000000"/>
          <w:sz w:val="26"/>
          <w:szCs w:val="26"/>
          <w:shd w:val="clear" w:color="auto" w:fill="FFFFFF"/>
        </w:rPr>
        <w:t>кулинарные мастер-классы, тематические встречи, интеллектуальные игры и другие</w:t>
      </w:r>
      <w:r w:rsidR="00101228">
        <w:rPr>
          <w:rFonts w:ascii="Times New Roman" w:hAnsi="Times New Roman" w:cs="Times New Roman"/>
          <w:color w:val="000000"/>
          <w:sz w:val="26"/>
          <w:szCs w:val="26"/>
          <w:shd w:val="clear" w:color="auto" w:fill="FFFFFF"/>
        </w:rPr>
        <w:t xml:space="preserve"> направления</w:t>
      </w:r>
      <w:r>
        <w:rPr>
          <w:rFonts w:ascii="Times New Roman" w:hAnsi="Times New Roman" w:cs="Times New Roman"/>
          <w:color w:val="000000"/>
          <w:sz w:val="26"/>
          <w:szCs w:val="26"/>
          <w:shd w:val="clear" w:color="auto" w:fill="FFFFFF"/>
        </w:rPr>
        <w:t xml:space="preserve">. </w:t>
      </w:r>
      <w:r w:rsidR="00101228" w:rsidRPr="00101228">
        <w:rPr>
          <w:rFonts w:ascii="Times New Roman" w:hAnsi="Times New Roman" w:cs="Times New Roman"/>
          <w:color w:val="000000"/>
          <w:sz w:val="26"/>
          <w:szCs w:val="26"/>
          <w:shd w:val="clear" w:color="auto" w:fill="FFFFFF"/>
        </w:rPr>
        <w:t>П</w:t>
      </w:r>
      <w:r w:rsidR="005A4060" w:rsidRPr="00101228">
        <w:rPr>
          <w:rFonts w:ascii="Times New Roman" w:hAnsi="Times New Roman" w:cs="Times New Roman"/>
          <w:color w:val="000000"/>
          <w:sz w:val="26"/>
          <w:szCs w:val="26"/>
          <w:shd w:val="clear" w:color="auto" w:fill="FFFFFF"/>
        </w:rPr>
        <w:t xml:space="preserve">ри поддержке Уполномоченного </w:t>
      </w:r>
      <w:r w:rsidR="00101228" w:rsidRPr="00101228">
        <w:rPr>
          <w:rFonts w:ascii="Times New Roman" w:hAnsi="Times New Roman" w:cs="Times New Roman"/>
          <w:color w:val="000000"/>
          <w:sz w:val="26"/>
          <w:szCs w:val="26"/>
          <w:shd w:val="clear" w:color="auto" w:fill="FFFFFF"/>
        </w:rPr>
        <w:t xml:space="preserve">ежемесячно </w:t>
      </w:r>
      <w:r w:rsidR="005A4060" w:rsidRPr="00101228">
        <w:rPr>
          <w:rFonts w:ascii="Times New Roman" w:hAnsi="Times New Roman" w:cs="Times New Roman"/>
          <w:color w:val="000000"/>
          <w:sz w:val="26"/>
          <w:szCs w:val="26"/>
          <w:shd w:val="clear" w:color="auto" w:fill="FFFFFF"/>
        </w:rPr>
        <w:t>прово</w:t>
      </w:r>
      <w:r w:rsidR="00101228">
        <w:rPr>
          <w:rFonts w:ascii="Times New Roman" w:hAnsi="Times New Roman" w:cs="Times New Roman"/>
          <w:color w:val="000000"/>
          <w:sz w:val="26"/>
          <w:szCs w:val="26"/>
          <w:shd w:val="clear" w:color="auto" w:fill="FFFFFF"/>
        </w:rPr>
        <w:t>дятся родительские гостиные, направленные на повышение компетенций</w:t>
      </w:r>
      <w:r w:rsidR="00A667C7">
        <w:rPr>
          <w:rFonts w:ascii="Times New Roman" w:hAnsi="Times New Roman" w:cs="Times New Roman"/>
          <w:color w:val="000000"/>
          <w:sz w:val="26"/>
          <w:szCs w:val="26"/>
          <w:shd w:val="clear" w:color="auto" w:fill="FFFFFF"/>
        </w:rPr>
        <w:t xml:space="preserve"> в сфере воспитания</w:t>
      </w:r>
      <w:r w:rsidR="00101228">
        <w:rPr>
          <w:rFonts w:ascii="Times New Roman" w:hAnsi="Times New Roman" w:cs="Times New Roman"/>
          <w:color w:val="000000"/>
          <w:sz w:val="26"/>
          <w:szCs w:val="26"/>
          <w:shd w:val="clear" w:color="auto" w:fill="FFFFFF"/>
        </w:rPr>
        <w:t xml:space="preserve">. </w:t>
      </w:r>
    </w:p>
    <w:p w14:paraId="37F3BE9D" w14:textId="77777777" w:rsidR="00176036" w:rsidRDefault="00176036" w:rsidP="001F2BC1">
      <w:pPr>
        <w:spacing w:after="0" w:line="240" w:lineRule="auto"/>
        <w:ind w:right="-284" w:firstLine="709"/>
        <w:contextualSpacing/>
        <w:jc w:val="both"/>
        <w:rPr>
          <w:rFonts w:ascii="Times New Roman" w:hAnsi="Times New Roman" w:cs="Times New Roman"/>
          <w:color w:val="000000"/>
          <w:sz w:val="26"/>
          <w:szCs w:val="26"/>
          <w:shd w:val="clear" w:color="auto" w:fill="FFFFFF"/>
        </w:rPr>
      </w:pPr>
      <w:r w:rsidRPr="00176036">
        <w:rPr>
          <w:rFonts w:ascii="Times New Roman" w:hAnsi="Times New Roman" w:cs="Times New Roman"/>
          <w:color w:val="000000"/>
          <w:sz w:val="26"/>
          <w:szCs w:val="26"/>
          <w:shd w:val="clear" w:color="auto" w:fill="FFFFFF"/>
        </w:rPr>
        <w:t xml:space="preserve">При участии Уполномоченного прошел Республиканский семейный форум. На презентационной площадке Открытого подросткового пространства «Борт» состоялась премьера нового проекта Федерального подросткового центра «Творческий обмен». Для этого в Хакасию прибыла эксперт - ведущий аналитик </w:t>
      </w:r>
      <w:proofErr w:type="gramStart"/>
      <w:r w:rsidRPr="00176036">
        <w:rPr>
          <w:rFonts w:ascii="Times New Roman" w:hAnsi="Times New Roman" w:cs="Times New Roman"/>
          <w:color w:val="000000"/>
          <w:sz w:val="26"/>
          <w:szCs w:val="26"/>
          <w:shd w:val="clear" w:color="auto" w:fill="FFFFFF"/>
        </w:rPr>
        <w:t>отдела реализации проектов Федерального центра развития программ социализации подростков</w:t>
      </w:r>
      <w:proofErr w:type="gramEnd"/>
      <w:r w:rsidRPr="00176036">
        <w:rPr>
          <w:rFonts w:ascii="Times New Roman" w:hAnsi="Times New Roman" w:cs="Times New Roman"/>
          <w:color w:val="000000"/>
          <w:sz w:val="26"/>
          <w:szCs w:val="26"/>
          <w:shd w:val="clear" w:color="auto" w:fill="FFFFFF"/>
        </w:rPr>
        <w:t xml:space="preserve"> ФГБУ «Центр защиты прав и интересов детей» </w:t>
      </w:r>
      <w:proofErr w:type="spellStart"/>
      <w:r w:rsidRPr="00176036">
        <w:rPr>
          <w:rFonts w:ascii="Times New Roman" w:hAnsi="Times New Roman" w:cs="Times New Roman"/>
          <w:color w:val="000000"/>
          <w:sz w:val="26"/>
          <w:szCs w:val="26"/>
          <w:shd w:val="clear" w:color="auto" w:fill="FFFFFF"/>
        </w:rPr>
        <w:t>Минпросвещения</w:t>
      </w:r>
      <w:proofErr w:type="spellEnd"/>
      <w:r w:rsidRPr="00176036">
        <w:rPr>
          <w:rFonts w:ascii="Times New Roman" w:hAnsi="Times New Roman" w:cs="Times New Roman"/>
          <w:color w:val="000000"/>
          <w:sz w:val="26"/>
          <w:szCs w:val="26"/>
          <w:shd w:val="clear" w:color="auto" w:fill="FFFFFF"/>
        </w:rPr>
        <w:t xml:space="preserve"> России И. Халина, а также подростки из Донецкой народной республики. Цель проекта - предоставить ребятам возможность получить знания и опыт от сверстников из других регионов России.</w:t>
      </w:r>
    </w:p>
    <w:p w14:paraId="1CE4647B" w14:textId="1F674D4A" w:rsidR="00101228" w:rsidRDefault="001D788C" w:rsidP="001F2BC1">
      <w:pPr>
        <w:spacing w:after="0" w:line="240" w:lineRule="auto"/>
        <w:ind w:right="-284" w:firstLine="709"/>
        <w:contextualSpacing/>
        <w:jc w:val="both"/>
        <w:rPr>
          <w:rFonts w:ascii="Times New Roman" w:hAnsi="Times New Roman" w:cs="Times New Roman"/>
          <w:color w:val="000000"/>
          <w:sz w:val="26"/>
          <w:szCs w:val="26"/>
          <w:shd w:val="clear" w:color="auto" w:fill="FFFFFF"/>
        </w:rPr>
      </w:pPr>
      <w:r>
        <w:rPr>
          <w:rFonts w:ascii="Times New Roman" w:hAnsi="Times New Roman" w:cs="Times New Roman"/>
          <w:color w:val="000000"/>
          <w:sz w:val="26"/>
          <w:szCs w:val="26"/>
          <w:shd w:val="clear" w:color="auto" w:fill="FFFFFF"/>
        </w:rPr>
        <w:t>П</w:t>
      </w:r>
      <w:r w:rsidRPr="001D788C">
        <w:rPr>
          <w:rFonts w:ascii="Times New Roman" w:hAnsi="Times New Roman" w:cs="Times New Roman"/>
          <w:color w:val="000000"/>
          <w:sz w:val="26"/>
          <w:szCs w:val="26"/>
          <w:shd w:val="clear" w:color="auto" w:fill="FFFFFF"/>
        </w:rPr>
        <w:t xml:space="preserve">ри содействии Уполномоченного, организационно-методической поддержке Федерального подросткового центра, которым предоставлено необходимое сопровождение, Администрацией </w:t>
      </w:r>
      <w:proofErr w:type="spellStart"/>
      <w:r w:rsidRPr="001D788C">
        <w:rPr>
          <w:rFonts w:ascii="Times New Roman" w:hAnsi="Times New Roman" w:cs="Times New Roman"/>
          <w:color w:val="000000"/>
          <w:sz w:val="26"/>
          <w:szCs w:val="26"/>
          <w:shd w:val="clear" w:color="auto" w:fill="FFFFFF"/>
        </w:rPr>
        <w:t>Ташт</w:t>
      </w:r>
      <w:r w:rsidR="00F337D8" w:rsidRPr="001D788C">
        <w:rPr>
          <w:rFonts w:ascii="Times New Roman" w:hAnsi="Times New Roman" w:cs="Times New Roman"/>
          <w:color w:val="000000"/>
          <w:sz w:val="26"/>
          <w:szCs w:val="26"/>
          <w:shd w:val="clear" w:color="auto" w:fill="FFFFFF"/>
        </w:rPr>
        <w:t>ы</w:t>
      </w:r>
      <w:r w:rsidRPr="001D788C">
        <w:rPr>
          <w:rFonts w:ascii="Times New Roman" w:hAnsi="Times New Roman" w:cs="Times New Roman"/>
          <w:color w:val="000000"/>
          <w:sz w:val="26"/>
          <w:szCs w:val="26"/>
          <w:shd w:val="clear" w:color="auto" w:fill="FFFFFF"/>
        </w:rPr>
        <w:t>пского</w:t>
      </w:r>
      <w:proofErr w:type="spellEnd"/>
      <w:r w:rsidRPr="001D788C">
        <w:rPr>
          <w:rFonts w:ascii="Times New Roman" w:hAnsi="Times New Roman" w:cs="Times New Roman"/>
          <w:color w:val="000000"/>
          <w:sz w:val="26"/>
          <w:szCs w:val="26"/>
          <w:shd w:val="clear" w:color="auto" w:fill="FFFFFF"/>
        </w:rPr>
        <w:t xml:space="preserve"> района было открыто подростковое </w:t>
      </w:r>
      <w:proofErr w:type="spellStart"/>
      <w:r w:rsidRPr="001D788C">
        <w:rPr>
          <w:rFonts w:ascii="Times New Roman" w:hAnsi="Times New Roman" w:cs="Times New Roman"/>
          <w:color w:val="000000"/>
          <w:sz w:val="26"/>
          <w:szCs w:val="26"/>
          <w:shd w:val="clear" w:color="auto" w:fill="FFFFFF"/>
        </w:rPr>
        <w:t>этнопространство</w:t>
      </w:r>
      <w:proofErr w:type="spellEnd"/>
      <w:r w:rsidRPr="001D788C">
        <w:rPr>
          <w:rFonts w:ascii="Times New Roman" w:hAnsi="Times New Roman" w:cs="Times New Roman"/>
          <w:color w:val="000000"/>
          <w:sz w:val="26"/>
          <w:szCs w:val="26"/>
          <w:shd w:val="clear" w:color="auto" w:fill="FFFFFF"/>
        </w:rPr>
        <w:t xml:space="preserve"> «</w:t>
      </w:r>
      <w:proofErr w:type="spellStart"/>
      <w:r w:rsidRPr="001D788C">
        <w:rPr>
          <w:rFonts w:ascii="Times New Roman" w:hAnsi="Times New Roman" w:cs="Times New Roman"/>
          <w:color w:val="000000"/>
          <w:sz w:val="26"/>
          <w:szCs w:val="26"/>
          <w:shd w:val="clear" w:color="auto" w:fill="FFFFFF"/>
        </w:rPr>
        <w:t>Палаа</w:t>
      </w:r>
      <w:proofErr w:type="spellEnd"/>
      <w:r w:rsidRPr="001D788C">
        <w:rPr>
          <w:rFonts w:ascii="Times New Roman" w:hAnsi="Times New Roman" w:cs="Times New Roman"/>
          <w:color w:val="000000"/>
          <w:sz w:val="26"/>
          <w:szCs w:val="26"/>
          <w:shd w:val="clear" w:color="auto" w:fill="FFFFFF"/>
        </w:rPr>
        <w:t xml:space="preserve"> </w:t>
      </w:r>
      <w:proofErr w:type="spellStart"/>
      <w:r w:rsidRPr="001D788C">
        <w:rPr>
          <w:rFonts w:ascii="Times New Roman" w:hAnsi="Times New Roman" w:cs="Times New Roman"/>
          <w:color w:val="000000"/>
          <w:sz w:val="26"/>
          <w:szCs w:val="26"/>
          <w:shd w:val="clear" w:color="auto" w:fill="FFFFFF"/>
        </w:rPr>
        <w:t>талаан</w:t>
      </w:r>
      <w:proofErr w:type="spellEnd"/>
      <w:r w:rsidRPr="001D788C">
        <w:rPr>
          <w:rFonts w:ascii="Times New Roman" w:hAnsi="Times New Roman" w:cs="Times New Roman"/>
          <w:color w:val="000000"/>
          <w:sz w:val="26"/>
          <w:szCs w:val="26"/>
          <w:shd w:val="clear" w:color="auto" w:fill="FFFFFF"/>
        </w:rPr>
        <w:t>» («Счастье ребёнку»). В юрточном комплексе для ребят организован</w:t>
      </w:r>
      <w:r w:rsidR="00F337D8">
        <w:rPr>
          <w:rFonts w:ascii="Times New Roman" w:hAnsi="Times New Roman" w:cs="Times New Roman"/>
          <w:color w:val="000000"/>
          <w:sz w:val="26"/>
          <w:szCs w:val="26"/>
          <w:shd w:val="clear" w:color="auto" w:fill="FFFFFF"/>
        </w:rPr>
        <w:t>о</w:t>
      </w:r>
      <w:r w:rsidRPr="001D788C">
        <w:rPr>
          <w:rFonts w:ascii="Times New Roman" w:hAnsi="Times New Roman" w:cs="Times New Roman"/>
          <w:color w:val="000000"/>
          <w:sz w:val="26"/>
          <w:szCs w:val="26"/>
          <w:shd w:val="clear" w:color="auto" w:fill="FFFFFF"/>
        </w:rPr>
        <w:t xml:space="preserve"> несколько функциональных зон: </w:t>
      </w:r>
      <w:proofErr w:type="spellStart"/>
      <w:r w:rsidRPr="001D788C">
        <w:rPr>
          <w:rFonts w:ascii="Times New Roman" w:hAnsi="Times New Roman" w:cs="Times New Roman"/>
          <w:color w:val="000000"/>
          <w:sz w:val="26"/>
          <w:szCs w:val="26"/>
          <w:shd w:val="clear" w:color="auto" w:fill="FFFFFF"/>
        </w:rPr>
        <w:t>коворкинг</w:t>
      </w:r>
      <w:proofErr w:type="spellEnd"/>
      <w:r w:rsidRPr="001D788C">
        <w:rPr>
          <w:rFonts w:ascii="Times New Roman" w:hAnsi="Times New Roman" w:cs="Times New Roman"/>
          <w:color w:val="000000"/>
          <w:sz w:val="26"/>
          <w:szCs w:val="26"/>
          <w:shd w:val="clear" w:color="auto" w:fill="FFFFFF"/>
        </w:rPr>
        <w:t xml:space="preserve">, </w:t>
      </w:r>
      <w:proofErr w:type="gramStart"/>
      <w:r w:rsidRPr="001D788C">
        <w:rPr>
          <w:rFonts w:ascii="Times New Roman" w:hAnsi="Times New Roman" w:cs="Times New Roman"/>
          <w:color w:val="000000"/>
          <w:sz w:val="26"/>
          <w:szCs w:val="26"/>
          <w:shd w:val="clear" w:color="auto" w:fill="FFFFFF"/>
        </w:rPr>
        <w:t>психологическая</w:t>
      </w:r>
      <w:proofErr w:type="gramEnd"/>
      <w:r w:rsidRPr="001D788C">
        <w:rPr>
          <w:rFonts w:ascii="Times New Roman" w:hAnsi="Times New Roman" w:cs="Times New Roman"/>
          <w:color w:val="000000"/>
          <w:sz w:val="26"/>
          <w:szCs w:val="26"/>
          <w:shd w:val="clear" w:color="auto" w:fill="FFFFFF"/>
        </w:rPr>
        <w:t xml:space="preserve">, </w:t>
      </w:r>
      <w:proofErr w:type="spellStart"/>
      <w:r w:rsidRPr="001D788C">
        <w:rPr>
          <w:rFonts w:ascii="Times New Roman" w:hAnsi="Times New Roman" w:cs="Times New Roman"/>
          <w:color w:val="000000"/>
          <w:sz w:val="26"/>
          <w:szCs w:val="26"/>
          <w:shd w:val="clear" w:color="auto" w:fill="FFFFFF"/>
        </w:rPr>
        <w:lastRenderedPageBreak/>
        <w:t>тренинговая</w:t>
      </w:r>
      <w:proofErr w:type="spellEnd"/>
      <w:r w:rsidRPr="001D788C">
        <w:rPr>
          <w:rFonts w:ascii="Times New Roman" w:hAnsi="Times New Roman" w:cs="Times New Roman"/>
          <w:color w:val="000000"/>
          <w:sz w:val="26"/>
          <w:szCs w:val="26"/>
          <w:shd w:val="clear" w:color="auto" w:fill="FFFFFF"/>
        </w:rPr>
        <w:t xml:space="preserve"> и игровая. </w:t>
      </w:r>
      <w:proofErr w:type="spellStart"/>
      <w:r w:rsidRPr="001D788C">
        <w:rPr>
          <w:rFonts w:ascii="Times New Roman" w:hAnsi="Times New Roman" w:cs="Times New Roman"/>
          <w:color w:val="000000"/>
          <w:sz w:val="26"/>
          <w:szCs w:val="26"/>
          <w:shd w:val="clear" w:color="auto" w:fill="FFFFFF"/>
        </w:rPr>
        <w:t>Этнопространство</w:t>
      </w:r>
      <w:proofErr w:type="spellEnd"/>
      <w:r w:rsidRPr="001D788C">
        <w:rPr>
          <w:rFonts w:ascii="Times New Roman" w:hAnsi="Times New Roman" w:cs="Times New Roman"/>
          <w:color w:val="000000"/>
          <w:sz w:val="26"/>
          <w:szCs w:val="26"/>
          <w:shd w:val="clear" w:color="auto" w:fill="FFFFFF"/>
        </w:rPr>
        <w:t xml:space="preserve"> </w:t>
      </w:r>
      <w:r w:rsidR="00875D48">
        <w:rPr>
          <w:rFonts w:ascii="Times New Roman" w:hAnsi="Times New Roman" w:cs="Times New Roman"/>
          <w:color w:val="000000"/>
          <w:sz w:val="26"/>
          <w:szCs w:val="26"/>
          <w:shd w:val="clear" w:color="auto" w:fill="FFFFFF"/>
        </w:rPr>
        <w:t>–</w:t>
      </w:r>
      <w:r w:rsidR="00875D48" w:rsidRPr="001D788C">
        <w:rPr>
          <w:rFonts w:ascii="Times New Roman" w:hAnsi="Times New Roman" w:cs="Times New Roman"/>
          <w:color w:val="000000"/>
          <w:sz w:val="26"/>
          <w:szCs w:val="26"/>
          <w:shd w:val="clear" w:color="auto" w:fill="FFFFFF"/>
        </w:rPr>
        <w:t xml:space="preserve"> </w:t>
      </w:r>
      <w:r w:rsidRPr="001D788C">
        <w:rPr>
          <w:rFonts w:ascii="Times New Roman" w:hAnsi="Times New Roman" w:cs="Times New Roman"/>
          <w:color w:val="000000"/>
          <w:sz w:val="26"/>
          <w:szCs w:val="26"/>
          <w:shd w:val="clear" w:color="auto" w:fill="FFFFFF"/>
        </w:rPr>
        <w:t>это место досуга и неформального общения подростков, способствующее их социализации, профилактике деструктивного поведения и развитию ребят в духе национальных традиций.</w:t>
      </w:r>
    </w:p>
    <w:p w14:paraId="00EF7530" w14:textId="77777777" w:rsidR="0061166C" w:rsidRDefault="00943A2E" w:rsidP="001F2BC1">
      <w:pPr>
        <w:spacing w:after="0" w:line="240" w:lineRule="auto"/>
        <w:ind w:right="-284" w:firstLine="709"/>
        <w:contextualSpacing/>
        <w:jc w:val="both"/>
        <w:rPr>
          <w:rFonts w:ascii="Times New Roman" w:hAnsi="Times New Roman" w:cs="Times New Roman"/>
          <w:color w:val="000000"/>
          <w:sz w:val="26"/>
          <w:szCs w:val="26"/>
          <w:shd w:val="clear" w:color="auto" w:fill="FFFFFF"/>
        </w:rPr>
      </w:pPr>
      <w:r>
        <w:rPr>
          <w:rFonts w:ascii="Times New Roman" w:hAnsi="Times New Roman" w:cs="Times New Roman"/>
          <w:color w:val="000000"/>
          <w:sz w:val="26"/>
          <w:szCs w:val="26"/>
          <w:shd w:val="clear" w:color="auto" w:fill="FFFFFF"/>
        </w:rPr>
        <w:t xml:space="preserve">Уличная социальная работа с подростками – еще одно направление стратегической программы «Подростки России». </w:t>
      </w:r>
      <w:r w:rsidR="00A667C7">
        <w:rPr>
          <w:rFonts w:ascii="Times New Roman" w:hAnsi="Times New Roman" w:cs="Times New Roman"/>
          <w:color w:val="000000"/>
          <w:sz w:val="26"/>
          <w:szCs w:val="26"/>
          <w:shd w:val="clear" w:color="auto" w:fill="FFFFFF"/>
        </w:rPr>
        <w:t>Успешные практики данного направления, реализуемые в субъектах Российской Федерации, обсуждались на круглом столе, организованном Уполномоченным</w:t>
      </w:r>
      <w:r w:rsidR="009F2266" w:rsidRPr="009F2266">
        <w:rPr>
          <w:rFonts w:ascii="Times New Roman" w:hAnsi="Times New Roman" w:cs="Times New Roman"/>
          <w:color w:val="000000"/>
          <w:sz w:val="26"/>
          <w:szCs w:val="26"/>
          <w:shd w:val="clear" w:color="auto" w:fill="FFFFFF"/>
        </w:rPr>
        <w:t xml:space="preserve"> при Президенте РФ по правам ребенка.</w:t>
      </w:r>
      <w:r w:rsidR="004D2E08">
        <w:rPr>
          <w:rFonts w:ascii="Times New Roman" w:hAnsi="Times New Roman" w:cs="Times New Roman"/>
          <w:color w:val="000000"/>
          <w:sz w:val="26"/>
          <w:szCs w:val="26"/>
          <w:shd w:val="clear" w:color="auto" w:fill="FFFFFF"/>
        </w:rPr>
        <w:t xml:space="preserve"> Ведётся проработка организационных вопросов для реализации этого на</w:t>
      </w:r>
      <w:r w:rsidR="0054614A">
        <w:rPr>
          <w:rFonts w:ascii="Times New Roman" w:hAnsi="Times New Roman" w:cs="Times New Roman"/>
          <w:color w:val="000000"/>
          <w:sz w:val="26"/>
          <w:szCs w:val="26"/>
          <w:shd w:val="clear" w:color="auto" w:fill="FFFFFF"/>
        </w:rPr>
        <w:t>правления в Республике Хакасия.</w:t>
      </w:r>
    </w:p>
    <w:p w14:paraId="7D6F763F" w14:textId="4DB701D7" w:rsidR="00D5180F" w:rsidRDefault="00D5180F" w:rsidP="001F2BC1">
      <w:pPr>
        <w:spacing w:after="0" w:line="240" w:lineRule="auto"/>
        <w:ind w:right="-284" w:firstLine="709"/>
        <w:contextualSpacing/>
        <w:jc w:val="both"/>
        <w:rPr>
          <w:rFonts w:ascii="Times New Roman" w:hAnsi="Times New Roman" w:cs="Times New Roman"/>
          <w:color w:val="000000"/>
          <w:sz w:val="26"/>
          <w:szCs w:val="26"/>
          <w:shd w:val="clear" w:color="auto" w:fill="FFFFFF"/>
        </w:rPr>
      </w:pPr>
      <w:r w:rsidRPr="00777DC5">
        <w:rPr>
          <w:rFonts w:ascii="Times New Roman" w:hAnsi="Times New Roman" w:cs="Times New Roman"/>
          <w:color w:val="000000"/>
          <w:sz w:val="26"/>
          <w:szCs w:val="26"/>
          <w:shd w:val="clear" w:color="auto" w:fill="FFFFFF"/>
        </w:rPr>
        <w:t xml:space="preserve">По инициативе Уполномоченного при Президенте РФ по правам ребенка, Федеральным центром развития программ социализации подростков ФГБУ «Центр защиты прав и интересов детей» </w:t>
      </w:r>
      <w:proofErr w:type="spellStart"/>
      <w:r w:rsidRPr="00777DC5">
        <w:rPr>
          <w:rFonts w:ascii="Times New Roman" w:hAnsi="Times New Roman" w:cs="Times New Roman"/>
          <w:color w:val="000000"/>
          <w:sz w:val="26"/>
          <w:szCs w:val="26"/>
          <w:shd w:val="clear" w:color="auto" w:fill="FFFFFF"/>
        </w:rPr>
        <w:t>Минпросв</w:t>
      </w:r>
      <w:r>
        <w:rPr>
          <w:rFonts w:ascii="Times New Roman" w:hAnsi="Times New Roman" w:cs="Times New Roman"/>
          <w:color w:val="000000"/>
          <w:sz w:val="26"/>
          <w:szCs w:val="26"/>
          <w:shd w:val="clear" w:color="auto" w:fill="FFFFFF"/>
        </w:rPr>
        <w:t>ещения</w:t>
      </w:r>
      <w:proofErr w:type="spellEnd"/>
      <w:r>
        <w:rPr>
          <w:rFonts w:ascii="Times New Roman" w:hAnsi="Times New Roman" w:cs="Times New Roman"/>
          <w:color w:val="000000"/>
          <w:sz w:val="26"/>
          <w:szCs w:val="26"/>
          <w:shd w:val="clear" w:color="auto" w:fill="FFFFFF"/>
        </w:rPr>
        <w:t xml:space="preserve"> России с июля 2023 года </w:t>
      </w:r>
      <w:r w:rsidRPr="00777DC5">
        <w:rPr>
          <w:rFonts w:ascii="Times New Roman" w:hAnsi="Times New Roman" w:cs="Times New Roman"/>
          <w:color w:val="000000"/>
          <w:sz w:val="26"/>
          <w:szCs w:val="26"/>
          <w:shd w:val="clear" w:color="auto" w:fill="FFFFFF"/>
        </w:rPr>
        <w:t xml:space="preserve">ежемесячно во всех субъектах Российской Федерации проводится акция «Дарю тепло». Цель акции </w:t>
      </w:r>
      <w:r w:rsidR="00875D48">
        <w:rPr>
          <w:rFonts w:ascii="Times New Roman" w:hAnsi="Times New Roman" w:cs="Times New Roman"/>
          <w:color w:val="000000"/>
          <w:sz w:val="26"/>
          <w:szCs w:val="26"/>
          <w:shd w:val="clear" w:color="auto" w:fill="FFFFFF"/>
        </w:rPr>
        <w:t>–</w:t>
      </w:r>
      <w:r w:rsidR="00875D48" w:rsidRPr="00777DC5">
        <w:rPr>
          <w:rFonts w:ascii="Times New Roman" w:hAnsi="Times New Roman" w:cs="Times New Roman"/>
          <w:color w:val="000000"/>
          <w:sz w:val="26"/>
          <w:szCs w:val="26"/>
          <w:shd w:val="clear" w:color="auto" w:fill="FFFFFF"/>
        </w:rPr>
        <w:t xml:space="preserve"> </w:t>
      </w:r>
      <w:r w:rsidRPr="00777DC5">
        <w:rPr>
          <w:rFonts w:ascii="Times New Roman" w:hAnsi="Times New Roman" w:cs="Times New Roman"/>
          <w:color w:val="000000"/>
          <w:sz w:val="26"/>
          <w:szCs w:val="26"/>
          <w:shd w:val="clear" w:color="auto" w:fill="FFFFFF"/>
        </w:rPr>
        <w:t>привлечь внимание к проблеме подростков, не охваченных современными форма</w:t>
      </w:r>
      <w:r>
        <w:rPr>
          <w:rFonts w:ascii="Times New Roman" w:hAnsi="Times New Roman" w:cs="Times New Roman"/>
          <w:color w:val="000000"/>
          <w:sz w:val="26"/>
          <w:szCs w:val="26"/>
          <w:shd w:val="clear" w:color="auto" w:fill="FFFFFF"/>
        </w:rPr>
        <w:t>ми досуга, а также формирование</w:t>
      </w:r>
      <w:r w:rsidR="00B67548">
        <w:rPr>
          <w:rFonts w:ascii="Times New Roman" w:hAnsi="Times New Roman" w:cs="Times New Roman"/>
          <w:color w:val="000000"/>
          <w:sz w:val="26"/>
          <w:szCs w:val="26"/>
          <w:shd w:val="clear" w:color="auto" w:fill="FFFFFF"/>
        </w:rPr>
        <w:t xml:space="preserve"> уличных служб</w:t>
      </w:r>
      <w:r w:rsidR="0054614A">
        <w:rPr>
          <w:rFonts w:ascii="Times New Roman" w:hAnsi="Times New Roman" w:cs="Times New Roman"/>
          <w:color w:val="000000"/>
          <w:sz w:val="26"/>
          <w:szCs w:val="26"/>
          <w:shd w:val="clear" w:color="auto" w:fill="FFFFFF"/>
        </w:rPr>
        <w:t>.</w:t>
      </w:r>
    </w:p>
    <w:p w14:paraId="3818377D" w14:textId="77777777" w:rsidR="00D5180F" w:rsidRDefault="00D5180F" w:rsidP="001F2BC1">
      <w:pPr>
        <w:spacing w:after="0" w:line="240" w:lineRule="auto"/>
        <w:ind w:right="-284" w:firstLine="709"/>
        <w:contextualSpacing/>
        <w:jc w:val="both"/>
        <w:rPr>
          <w:rFonts w:ascii="Times New Roman" w:hAnsi="Times New Roman" w:cs="Times New Roman"/>
          <w:color w:val="000000"/>
          <w:sz w:val="26"/>
          <w:szCs w:val="26"/>
          <w:shd w:val="clear" w:color="auto" w:fill="FFFFFF"/>
        </w:rPr>
      </w:pPr>
      <w:r>
        <w:rPr>
          <w:rFonts w:ascii="Times New Roman" w:hAnsi="Times New Roman" w:cs="Times New Roman"/>
          <w:color w:val="000000"/>
          <w:sz w:val="26"/>
          <w:szCs w:val="26"/>
          <w:shd w:val="clear" w:color="auto" w:fill="FFFFFF"/>
        </w:rPr>
        <w:t xml:space="preserve">К проведению акции привлечены муниципальные образования Республики Хакасия. Специалисты, волонтеры один раз в месяц посещают места, </w:t>
      </w:r>
      <w:r w:rsidRPr="00777DC5">
        <w:rPr>
          <w:rFonts w:ascii="Times New Roman" w:hAnsi="Times New Roman" w:cs="Times New Roman"/>
          <w:color w:val="000000"/>
          <w:sz w:val="26"/>
          <w:szCs w:val="26"/>
          <w:shd w:val="clear" w:color="auto" w:fill="FFFFFF"/>
        </w:rPr>
        <w:t>где любят собираться подростки и рассказывают им о доступных формах досуга, имеющихся возможностях</w:t>
      </w:r>
      <w:r w:rsidR="004D2E08">
        <w:rPr>
          <w:rFonts w:ascii="Times New Roman" w:hAnsi="Times New Roman" w:cs="Times New Roman"/>
          <w:color w:val="000000"/>
          <w:sz w:val="26"/>
          <w:szCs w:val="26"/>
          <w:shd w:val="clear" w:color="auto" w:fill="FFFFFF"/>
        </w:rPr>
        <w:t xml:space="preserve"> в муниципалитете</w:t>
      </w:r>
      <w:r w:rsidRPr="00777DC5">
        <w:rPr>
          <w:rFonts w:ascii="Times New Roman" w:hAnsi="Times New Roman" w:cs="Times New Roman"/>
          <w:color w:val="000000"/>
          <w:sz w:val="26"/>
          <w:szCs w:val="26"/>
          <w:shd w:val="clear" w:color="auto" w:fill="FFFFFF"/>
        </w:rPr>
        <w:t>.</w:t>
      </w:r>
    </w:p>
    <w:p w14:paraId="14158B4F" w14:textId="74CCB60C" w:rsidR="0029206F" w:rsidRDefault="0029206F" w:rsidP="001F2BC1">
      <w:pPr>
        <w:spacing w:after="0" w:line="240" w:lineRule="auto"/>
        <w:ind w:right="-284" w:firstLine="709"/>
        <w:contextualSpacing/>
        <w:jc w:val="both"/>
        <w:rPr>
          <w:rFonts w:ascii="Times New Roman" w:hAnsi="Times New Roman" w:cs="Times New Roman"/>
          <w:color w:val="000000"/>
          <w:sz w:val="26"/>
          <w:szCs w:val="26"/>
          <w:shd w:val="clear" w:color="auto" w:fill="FFFFFF"/>
        </w:rPr>
      </w:pPr>
      <w:r w:rsidRPr="00380D04">
        <w:rPr>
          <w:rFonts w:ascii="Times New Roman" w:hAnsi="Times New Roman" w:cs="Times New Roman"/>
          <w:color w:val="000000"/>
          <w:sz w:val="26"/>
          <w:szCs w:val="26"/>
          <w:shd w:val="clear" w:color="auto" w:fill="FFFFFF"/>
        </w:rPr>
        <w:t>Десять подростков из Республики Хакасия приняли участие в профильной смене «Сила России» для несовершеннолетних, состоящих на различных видах профилактического учета, которая прошла в Краевом детском центре «Со</w:t>
      </w:r>
      <w:r>
        <w:rPr>
          <w:rFonts w:ascii="Times New Roman" w:hAnsi="Times New Roman" w:cs="Times New Roman"/>
          <w:color w:val="000000"/>
          <w:sz w:val="26"/>
          <w:szCs w:val="26"/>
          <w:shd w:val="clear" w:color="auto" w:fill="FFFFFF"/>
        </w:rPr>
        <w:t xml:space="preserve">звездие» Хабаровского края по </w:t>
      </w:r>
      <w:r w:rsidRPr="00380D04">
        <w:rPr>
          <w:rFonts w:ascii="Times New Roman" w:hAnsi="Times New Roman" w:cs="Times New Roman"/>
          <w:color w:val="000000"/>
          <w:sz w:val="26"/>
          <w:szCs w:val="26"/>
          <w:shd w:val="clear" w:color="auto" w:fill="FFFFFF"/>
        </w:rPr>
        <w:t>инициативе Уполномоченного при Президенте РФ правам ребёнка М.</w:t>
      </w:r>
      <w:r w:rsidR="00875D48">
        <w:rPr>
          <w:rFonts w:ascii="Times New Roman" w:hAnsi="Times New Roman" w:cs="Times New Roman"/>
          <w:color w:val="000000"/>
          <w:sz w:val="26"/>
          <w:szCs w:val="26"/>
          <w:shd w:val="clear" w:color="auto" w:fill="FFFFFF"/>
        </w:rPr>
        <w:t> </w:t>
      </w:r>
      <w:r w:rsidRPr="00380D04">
        <w:rPr>
          <w:rFonts w:ascii="Times New Roman" w:hAnsi="Times New Roman" w:cs="Times New Roman"/>
          <w:color w:val="000000"/>
          <w:sz w:val="26"/>
          <w:szCs w:val="26"/>
          <w:shd w:val="clear" w:color="auto" w:fill="FFFFFF"/>
        </w:rPr>
        <w:t>А. Львовой-Беловой в рамках стратегической программы «Подростки России». Данный проект направлен на формирование у подростков ценностных ориентиров в позитивном ключе, осознание значимости выбора жизненного пути, навыков уважительного взаимодействия в команде, пребывания в природных условиях.</w:t>
      </w:r>
    </w:p>
    <w:p w14:paraId="198E0176" w14:textId="3177AB9A" w:rsidR="00006685" w:rsidRDefault="00006685" w:rsidP="001F2BC1">
      <w:pPr>
        <w:spacing w:after="0" w:line="240" w:lineRule="auto"/>
        <w:ind w:right="-284" w:firstLine="709"/>
        <w:contextualSpacing/>
        <w:jc w:val="both"/>
        <w:rPr>
          <w:rFonts w:ascii="Times New Roman" w:hAnsi="Times New Roman" w:cs="Times New Roman"/>
          <w:color w:val="000000"/>
          <w:sz w:val="26"/>
          <w:szCs w:val="26"/>
          <w:shd w:val="clear" w:color="auto" w:fill="FFFFFF"/>
        </w:rPr>
      </w:pPr>
      <w:proofErr w:type="gramStart"/>
      <w:r>
        <w:rPr>
          <w:rFonts w:ascii="Times New Roman" w:hAnsi="Times New Roman" w:cs="Times New Roman"/>
          <w:color w:val="000000"/>
          <w:sz w:val="26"/>
          <w:szCs w:val="26"/>
          <w:shd w:val="clear" w:color="auto" w:fill="FFFFFF"/>
        </w:rPr>
        <w:t>В целях реализации стратегической программы «Сопровождение через всю жизнь» с</w:t>
      </w:r>
      <w:r w:rsidRPr="00006685">
        <w:rPr>
          <w:rFonts w:ascii="Times New Roman" w:hAnsi="Times New Roman" w:cs="Times New Roman"/>
          <w:color w:val="000000"/>
          <w:sz w:val="26"/>
          <w:szCs w:val="26"/>
          <w:shd w:val="clear" w:color="auto" w:fill="FFFFFF"/>
        </w:rPr>
        <w:t>овместно с органами исполнительной власти Республики Хакасия, заинтересованными учреждениями и ведомствами, ГБУ РХ «Республиканский дом-интернат для детей «Теремок», ГБУ РХ «Саяногорский реабилитационный центр для детей», ГБУ РХ «Центр «Радость», Фондом поддержки семьи и детства «Перспектива», представителями родительской общественности проведен круглый стол на тему «Актуальные вопросы развития системы ранней помощи в Республике</w:t>
      </w:r>
      <w:proofErr w:type="gramEnd"/>
      <w:r w:rsidRPr="00006685">
        <w:rPr>
          <w:rFonts w:ascii="Times New Roman" w:hAnsi="Times New Roman" w:cs="Times New Roman"/>
          <w:color w:val="000000"/>
          <w:sz w:val="26"/>
          <w:szCs w:val="26"/>
          <w:shd w:val="clear" w:color="auto" w:fill="FFFFFF"/>
        </w:rPr>
        <w:t xml:space="preserve"> Хакасия». Участники круглого стола определяли проблемы и высказывали предложения по выстраиванию эффективной системы оказания своевременной помощи семьям с детьми, имеющими нарушения здоровья.</w:t>
      </w:r>
      <w:r w:rsidR="00D435ED">
        <w:rPr>
          <w:rFonts w:ascii="Times New Roman" w:hAnsi="Times New Roman" w:cs="Times New Roman"/>
          <w:color w:val="000000"/>
          <w:sz w:val="26"/>
          <w:szCs w:val="26"/>
          <w:shd w:val="clear" w:color="auto" w:fill="FFFFFF"/>
        </w:rPr>
        <w:t xml:space="preserve"> Выработанные предложения направлены в адрес Министерства труда и социальной защиты Республики Хакасия.</w:t>
      </w:r>
    </w:p>
    <w:p w14:paraId="77DAC256" w14:textId="651BE0FB" w:rsidR="009F2266" w:rsidRDefault="00281EDE" w:rsidP="001F2BC1">
      <w:pPr>
        <w:spacing w:after="0" w:line="240" w:lineRule="auto"/>
        <w:ind w:right="-284" w:firstLine="709"/>
        <w:contextualSpacing/>
        <w:jc w:val="both"/>
        <w:rPr>
          <w:rFonts w:ascii="Times New Roman" w:hAnsi="Times New Roman" w:cs="Times New Roman"/>
          <w:color w:val="000000"/>
          <w:sz w:val="26"/>
          <w:szCs w:val="26"/>
          <w:shd w:val="clear" w:color="auto" w:fill="FFFFFF"/>
        </w:rPr>
      </w:pPr>
      <w:r>
        <w:rPr>
          <w:rFonts w:ascii="Times New Roman" w:hAnsi="Times New Roman" w:cs="Times New Roman"/>
          <w:color w:val="000000"/>
          <w:sz w:val="26"/>
          <w:szCs w:val="26"/>
          <w:shd w:val="clear" w:color="auto" w:fill="FFFFFF"/>
        </w:rPr>
        <w:t>В рамках реализации с</w:t>
      </w:r>
      <w:r w:rsidR="000E3496">
        <w:rPr>
          <w:rFonts w:ascii="Times New Roman" w:hAnsi="Times New Roman" w:cs="Times New Roman"/>
          <w:color w:val="000000"/>
          <w:sz w:val="26"/>
          <w:szCs w:val="26"/>
          <w:shd w:val="clear" w:color="auto" w:fill="FFFFFF"/>
        </w:rPr>
        <w:t>тратегическ</w:t>
      </w:r>
      <w:r>
        <w:rPr>
          <w:rFonts w:ascii="Times New Roman" w:hAnsi="Times New Roman" w:cs="Times New Roman"/>
          <w:color w:val="000000"/>
          <w:sz w:val="26"/>
          <w:szCs w:val="26"/>
          <w:shd w:val="clear" w:color="auto" w:fill="FFFFFF"/>
        </w:rPr>
        <w:t>ой</w:t>
      </w:r>
      <w:r w:rsidR="000E3496">
        <w:rPr>
          <w:rFonts w:ascii="Times New Roman" w:hAnsi="Times New Roman" w:cs="Times New Roman"/>
          <w:color w:val="000000"/>
          <w:sz w:val="26"/>
          <w:szCs w:val="26"/>
          <w:shd w:val="clear" w:color="auto" w:fill="FFFFFF"/>
        </w:rPr>
        <w:t xml:space="preserve"> программ</w:t>
      </w:r>
      <w:r>
        <w:rPr>
          <w:rFonts w:ascii="Times New Roman" w:hAnsi="Times New Roman" w:cs="Times New Roman"/>
          <w:color w:val="000000"/>
          <w:sz w:val="26"/>
          <w:szCs w:val="26"/>
          <w:shd w:val="clear" w:color="auto" w:fill="FFFFFF"/>
        </w:rPr>
        <w:t>ы</w:t>
      </w:r>
      <w:r w:rsidR="000E3496">
        <w:rPr>
          <w:rFonts w:ascii="Times New Roman" w:hAnsi="Times New Roman" w:cs="Times New Roman"/>
          <w:color w:val="000000"/>
          <w:sz w:val="26"/>
          <w:szCs w:val="26"/>
          <w:shd w:val="clear" w:color="auto" w:fill="FFFFFF"/>
        </w:rPr>
        <w:t xml:space="preserve"> «Дети в семье»</w:t>
      </w:r>
      <w:r>
        <w:rPr>
          <w:rFonts w:ascii="Times New Roman" w:hAnsi="Times New Roman" w:cs="Times New Roman"/>
          <w:color w:val="000000"/>
          <w:sz w:val="26"/>
          <w:szCs w:val="26"/>
          <w:shd w:val="clear" w:color="auto" w:fill="FFFFFF"/>
        </w:rPr>
        <w:t xml:space="preserve"> </w:t>
      </w:r>
      <w:r w:rsidR="009F2266">
        <w:rPr>
          <w:rFonts w:ascii="Times New Roman" w:hAnsi="Times New Roman" w:cs="Times New Roman"/>
          <w:color w:val="000000"/>
          <w:sz w:val="26"/>
          <w:szCs w:val="26"/>
          <w:shd w:val="clear" w:color="auto" w:fill="FFFFFF"/>
        </w:rPr>
        <w:t xml:space="preserve">Уполномоченный принял участие в </w:t>
      </w:r>
      <w:r w:rsidR="0054614A">
        <w:rPr>
          <w:rFonts w:ascii="Times New Roman" w:hAnsi="Times New Roman" w:cs="Times New Roman"/>
          <w:color w:val="000000"/>
          <w:sz w:val="26"/>
          <w:szCs w:val="26"/>
          <w:shd w:val="clear" w:color="auto" w:fill="FFFFFF"/>
        </w:rPr>
        <w:t>ряде всероссийских мероприятий:</w:t>
      </w:r>
    </w:p>
    <w:p w14:paraId="1E5E5F78" w14:textId="77777777" w:rsidR="0061166C" w:rsidRPr="009F2266" w:rsidRDefault="0061166C" w:rsidP="001419D3">
      <w:pPr>
        <w:pStyle w:val="aa"/>
        <w:numPr>
          <w:ilvl w:val="0"/>
          <w:numId w:val="18"/>
        </w:numPr>
        <w:tabs>
          <w:tab w:val="left" w:pos="993"/>
        </w:tabs>
        <w:spacing w:after="0" w:line="240" w:lineRule="auto"/>
        <w:ind w:left="0" w:right="-284" w:firstLine="709"/>
        <w:jc w:val="both"/>
        <w:rPr>
          <w:rFonts w:ascii="Times New Roman" w:hAnsi="Times New Roman" w:cs="Times New Roman"/>
          <w:color w:val="000000"/>
          <w:sz w:val="26"/>
          <w:szCs w:val="26"/>
          <w:shd w:val="clear" w:color="auto" w:fill="FFFFFF"/>
        </w:rPr>
      </w:pPr>
      <w:r w:rsidRPr="009F2266">
        <w:rPr>
          <w:rFonts w:ascii="Times New Roman" w:hAnsi="Times New Roman" w:cs="Times New Roman"/>
          <w:color w:val="000000"/>
          <w:sz w:val="26"/>
          <w:szCs w:val="26"/>
          <w:shd w:val="clear" w:color="auto" w:fill="FFFFFF"/>
        </w:rPr>
        <w:t>Всероссийск</w:t>
      </w:r>
      <w:r w:rsidR="009F2266" w:rsidRPr="009F2266">
        <w:rPr>
          <w:rFonts w:ascii="Times New Roman" w:hAnsi="Times New Roman" w:cs="Times New Roman"/>
          <w:color w:val="000000"/>
          <w:sz w:val="26"/>
          <w:szCs w:val="26"/>
          <w:shd w:val="clear" w:color="auto" w:fill="FFFFFF"/>
        </w:rPr>
        <w:t>ом</w:t>
      </w:r>
      <w:r w:rsidRPr="009F2266">
        <w:rPr>
          <w:rFonts w:ascii="Times New Roman" w:hAnsi="Times New Roman" w:cs="Times New Roman"/>
          <w:color w:val="000000"/>
          <w:sz w:val="26"/>
          <w:szCs w:val="26"/>
          <w:shd w:val="clear" w:color="auto" w:fill="FFFFFF"/>
        </w:rPr>
        <w:t xml:space="preserve"> </w:t>
      </w:r>
      <w:proofErr w:type="gramStart"/>
      <w:r w:rsidRPr="009F2266">
        <w:rPr>
          <w:rFonts w:ascii="Times New Roman" w:hAnsi="Times New Roman" w:cs="Times New Roman"/>
          <w:color w:val="000000"/>
          <w:sz w:val="26"/>
          <w:szCs w:val="26"/>
          <w:shd w:val="clear" w:color="auto" w:fill="FFFFFF"/>
        </w:rPr>
        <w:t>форум</w:t>
      </w:r>
      <w:r w:rsidR="009F2266" w:rsidRPr="009F2266">
        <w:rPr>
          <w:rFonts w:ascii="Times New Roman" w:hAnsi="Times New Roman" w:cs="Times New Roman"/>
          <w:color w:val="000000"/>
          <w:sz w:val="26"/>
          <w:szCs w:val="26"/>
          <w:shd w:val="clear" w:color="auto" w:fill="FFFFFF"/>
        </w:rPr>
        <w:t>е</w:t>
      </w:r>
      <w:proofErr w:type="gramEnd"/>
      <w:r w:rsidRPr="009F2266">
        <w:rPr>
          <w:rFonts w:ascii="Times New Roman" w:hAnsi="Times New Roman" w:cs="Times New Roman"/>
          <w:color w:val="000000"/>
          <w:sz w:val="26"/>
          <w:szCs w:val="26"/>
          <w:shd w:val="clear" w:color="auto" w:fill="FFFFFF"/>
        </w:rPr>
        <w:t xml:space="preserve"> «Профилактика социального сиротства. </w:t>
      </w:r>
      <w:proofErr w:type="gramStart"/>
      <w:r w:rsidRPr="009F2266">
        <w:rPr>
          <w:rFonts w:ascii="Times New Roman" w:hAnsi="Times New Roman" w:cs="Times New Roman"/>
          <w:color w:val="000000"/>
          <w:sz w:val="26"/>
          <w:szCs w:val="26"/>
          <w:shd w:val="clear" w:color="auto" w:fill="FFFFFF"/>
        </w:rPr>
        <w:t>Жить и воспитываться в семье»</w:t>
      </w:r>
      <w:r w:rsidR="009F2266" w:rsidRPr="009F2266">
        <w:rPr>
          <w:rFonts w:ascii="Times New Roman" w:hAnsi="Times New Roman" w:cs="Times New Roman"/>
          <w:color w:val="000000"/>
          <w:sz w:val="26"/>
          <w:szCs w:val="26"/>
          <w:shd w:val="clear" w:color="auto" w:fill="FFFFFF"/>
        </w:rPr>
        <w:t>, на площадке которого работало</w:t>
      </w:r>
      <w:r w:rsidRPr="009F2266">
        <w:rPr>
          <w:rFonts w:ascii="Times New Roman" w:hAnsi="Times New Roman" w:cs="Times New Roman"/>
          <w:color w:val="000000"/>
          <w:sz w:val="26"/>
          <w:szCs w:val="26"/>
          <w:shd w:val="clear" w:color="auto" w:fill="FFFFFF"/>
        </w:rPr>
        <w:t xml:space="preserve"> 10 проектных мастерских, </w:t>
      </w:r>
      <w:r w:rsidR="009F2266" w:rsidRPr="009F2266">
        <w:rPr>
          <w:rFonts w:ascii="Times New Roman" w:hAnsi="Times New Roman" w:cs="Times New Roman"/>
          <w:color w:val="000000"/>
          <w:sz w:val="26"/>
          <w:szCs w:val="26"/>
          <w:shd w:val="clear" w:color="auto" w:fill="FFFFFF"/>
        </w:rPr>
        <w:t xml:space="preserve">где обсуждались </w:t>
      </w:r>
      <w:r w:rsidRPr="009F2266">
        <w:rPr>
          <w:rFonts w:ascii="Times New Roman" w:hAnsi="Times New Roman" w:cs="Times New Roman"/>
          <w:color w:val="000000"/>
          <w:sz w:val="26"/>
          <w:szCs w:val="26"/>
          <w:shd w:val="clear" w:color="auto" w:fill="FFFFFF"/>
        </w:rPr>
        <w:t>отдельны</w:t>
      </w:r>
      <w:r w:rsidR="009F2266" w:rsidRPr="009F2266">
        <w:rPr>
          <w:rFonts w:ascii="Times New Roman" w:hAnsi="Times New Roman" w:cs="Times New Roman"/>
          <w:color w:val="000000"/>
          <w:sz w:val="26"/>
          <w:szCs w:val="26"/>
          <w:shd w:val="clear" w:color="auto" w:fill="FFFFFF"/>
        </w:rPr>
        <w:t>е</w:t>
      </w:r>
      <w:r w:rsidRPr="009F2266">
        <w:rPr>
          <w:rFonts w:ascii="Times New Roman" w:hAnsi="Times New Roman" w:cs="Times New Roman"/>
          <w:color w:val="000000"/>
          <w:sz w:val="26"/>
          <w:szCs w:val="26"/>
          <w:shd w:val="clear" w:color="auto" w:fill="FFFFFF"/>
        </w:rPr>
        <w:t xml:space="preserve"> направления</w:t>
      </w:r>
      <w:r w:rsidR="009F2266" w:rsidRPr="009F2266">
        <w:rPr>
          <w:rFonts w:ascii="Times New Roman" w:hAnsi="Times New Roman" w:cs="Times New Roman"/>
          <w:color w:val="000000"/>
          <w:sz w:val="26"/>
          <w:szCs w:val="26"/>
          <w:shd w:val="clear" w:color="auto" w:fill="FFFFFF"/>
        </w:rPr>
        <w:t xml:space="preserve"> профилактики;</w:t>
      </w:r>
      <w:proofErr w:type="gramEnd"/>
    </w:p>
    <w:p w14:paraId="25814CBF" w14:textId="18CEF40B" w:rsidR="00281EDE" w:rsidRDefault="000E3496" w:rsidP="001419D3">
      <w:pPr>
        <w:pStyle w:val="aa"/>
        <w:numPr>
          <w:ilvl w:val="0"/>
          <w:numId w:val="18"/>
        </w:numPr>
        <w:tabs>
          <w:tab w:val="left" w:pos="993"/>
        </w:tabs>
        <w:autoSpaceDE w:val="0"/>
        <w:autoSpaceDN w:val="0"/>
        <w:adjustRightInd w:val="0"/>
        <w:spacing w:after="0" w:line="240" w:lineRule="auto"/>
        <w:ind w:left="0" w:right="-284" w:firstLine="709"/>
        <w:jc w:val="both"/>
        <w:rPr>
          <w:rFonts w:ascii="Times New Roman" w:hAnsi="Times New Roman" w:cs="Times New Roman"/>
          <w:sz w:val="26"/>
          <w:szCs w:val="26"/>
        </w:rPr>
      </w:pPr>
      <w:proofErr w:type="gramStart"/>
      <w:r w:rsidRPr="009F2266">
        <w:rPr>
          <w:rFonts w:ascii="Times New Roman" w:hAnsi="Times New Roman" w:cs="Times New Roman"/>
          <w:sz w:val="26"/>
          <w:szCs w:val="26"/>
        </w:rPr>
        <w:t>Всероссийско</w:t>
      </w:r>
      <w:r w:rsidR="009F2266" w:rsidRPr="009F2266">
        <w:rPr>
          <w:rFonts w:ascii="Times New Roman" w:hAnsi="Times New Roman" w:cs="Times New Roman"/>
          <w:sz w:val="26"/>
          <w:szCs w:val="26"/>
        </w:rPr>
        <w:t>м</w:t>
      </w:r>
      <w:r w:rsidR="00281EDE" w:rsidRPr="009F2266">
        <w:rPr>
          <w:rFonts w:ascii="Times New Roman" w:hAnsi="Times New Roman" w:cs="Times New Roman"/>
          <w:sz w:val="26"/>
          <w:szCs w:val="26"/>
        </w:rPr>
        <w:t xml:space="preserve"> онлайн-форум</w:t>
      </w:r>
      <w:r w:rsidR="009F2266">
        <w:rPr>
          <w:rFonts w:ascii="Times New Roman" w:hAnsi="Times New Roman" w:cs="Times New Roman"/>
          <w:sz w:val="26"/>
          <w:szCs w:val="26"/>
        </w:rPr>
        <w:t>е</w:t>
      </w:r>
      <w:r w:rsidR="00281EDE" w:rsidRPr="009F2266">
        <w:rPr>
          <w:rFonts w:ascii="Times New Roman" w:hAnsi="Times New Roman" w:cs="Times New Roman"/>
          <w:sz w:val="26"/>
          <w:szCs w:val="26"/>
        </w:rPr>
        <w:t xml:space="preserve"> приемных семей</w:t>
      </w:r>
      <w:r w:rsidR="009F2266" w:rsidRPr="009F2266">
        <w:rPr>
          <w:rFonts w:ascii="Times New Roman" w:hAnsi="Times New Roman" w:cs="Times New Roman"/>
          <w:sz w:val="26"/>
          <w:szCs w:val="26"/>
        </w:rPr>
        <w:t xml:space="preserve">, </w:t>
      </w:r>
      <w:r w:rsidR="00875D48" w:rsidRPr="009F2266">
        <w:rPr>
          <w:rFonts w:ascii="Times New Roman" w:hAnsi="Times New Roman" w:cs="Times New Roman"/>
          <w:sz w:val="26"/>
          <w:szCs w:val="26"/>
        </w:rPr>
        <w:t>организованн</w:t>
      </w:r>
      <w:r w:rsidR="00875D48">
        <w:rPr>
          <w:rFonts w:ascii="Times New Roman" w:hAnsi="Times New Roman" w:cs="Times New Roman"/>
          <w:sz w:val="26"/>
          <w:szCs w:val="26"/>
        </w:rPr>
        <w:t>ом</w:t>
      </w:r>
      <w:r w:rsidR="00875D48" w:rsidRPr="009F2266">
        <w:rPr>
          <w:rFonts w:ascii="Times New Roman" w:hAnsi="Times New Roman" w:cs="Times New Roman"/>
          <w:sz w:val="26"/>
          <w:szCs w:val="26"/>
        </w:rPr>
        <w:t xml:space="preserve"> </w:t>
      </w:r>
      <w:r w:rsidR="009F2266" w:rsidRPr="009F2266">
        <w:rPr>
          <w:rFonts w:ascii="Times New Roman" w:hAnsi="Times New Roman" w:cs="Times New Roman"/>
          <w:sz w:val="26"/>
          <w:szCs w:val="26"/>
        </w:rPr>
        <w:t xml:space="preserve">АНО «Центр развития социальных проектов» при поддержке Уполномоченного при </w:t>
      </w:r>
      <w:r w:rsidR="009F2266" w:rsidRPr="009F2266">
        <w:rPr>
          <w:rFonts w:ascii="Times New Roman" w:hAnsi="Times New Roman" w:cs="Times New Roman"/>
          <w:sz w:val="26"/>
          <w:szCs w:val="26"/>
        </w:rPr>
        <w:lastRenderedPageBreak/>
        <w:t>Президенте РФ по правам ребенка и Министерства просвещения Российской Федерации,</w:t>
      </w:r>
      <w:r w:rsidR="00281EDE" w:rsidRPr="009F2266">
        <w:rPr>
          <w:rFonts w:ascii="Times New Roman" w:hAnsi="Times New Roman" w:cs="Times New Roman"/>
          <w:sz w:val="26"/>
          <w:szCs w:val="26"/>
        </w:rPr>
        <w:t xml:space="preserve"> </w:t>
      </w:r>
      <w:r w:rsidR="009F2266" w:rsidRPr="009F2266">
        <w:rPr>
          <w:rFonts w:ascii="Times New Roman" w:hAnsi="Times New Roman" w:cs="Times New Roman"/>
          <w:sz w:val="26"/>
          <w:szCs w:val="26"/>
        </w:rPr>
        <w:t xml:space="preserve">где </w:t>
      </w:r>
      <w:r w:rsidRPr="009F2266">
        <w:rPr>
          <w:rFonts w:ascii="Times New Roman" w:hAnsi="Times New Roman" w:cs="Times New Roman"/>
          <w:sz w:val="26"/>
          <w:szCs w:val="26"/>
        </w:rPr>
        <w:t>обсуждались актуальные вопросы сопровождения замещающих родителей, а также обучения и профориентации детей-сирот, организации</w:t>
      </w:r>
      <w:r w:rsidR="00006685">
        <w:rPr>
          <w:rFonts w:ascii="Times New Roman" w:hAnsi="Times New Roman" w:cs="Times New Roman"/>
          <w:sz w:val="26"/>
          <w:szCs w:val="26"/>
        </w:rPr>
        <w:t xml:space="preserve"> наставничества приемных семей.</w:t>
      </w:r>
      <w:proofErr w:type="gramEnd"/>
    </w:p>
    <w:p w14:paraId="6C6A002B" w14:textId="77777777" w:rsidR="00151464" w:rsidRDefault="00151464" w:rsidP="0054614A">
      <w:pPr>
        <w:pStyle w:val="aa"/>
        <w:tabs>
          <w:tab w:val="left" w:pos="993"/>
        </w:tabs>
        <w:autoSpaceDE w:val="0"/>
        <w:autoSpaceDN w:val="0"/>
        <w:adjustRightInd w:val="0"/>
        <w:spacing w:after="0" w:line="240" w:lineRule="auto"/>
        <w:ind w:left="0" w:right="-284" w:firstLine="709"/>
        <w:jc w:val="both"/>
        <w:rPr>
          <w:rFonts w:ascii="Times New Roman" w:hAnsi="Times New Roman" w:cs="Times New Roman"/>
          <w:sz w:val="26"/>
          <w:szCs w:val="26"/>
        </w:rPr>
      </w:pPr>
      <w:r>
        <w:rPr>
          <w:rFonts w:ascii="Times New Roman" w:hAnsi="Times New Roman" w:cs="Times New Roman"/>
          <w:color w:val="000000"/>
          <w:sz w:val="26"/>
          <w:szCs w:val="26"/>
          <w:shd w:val="clear" w:color="auto" w:fill="FFFFFF"/>
        </w:rPr>
        <w:t>В рамках реализации стратегической программы «</w:t>
      </w:r>
      <w:r w:rsidRPr="00840003">
        <w:rPr>
          <w:rFonts w:ascii="Times New Roman" w:hAnsi="Times New Roman" w:cs="Times New Roman"/>
          <w:sz w:val="26"/>
          <w:szCs w:val="26"/>
        </w:rPr>
        <w:t>Страна для детей</w:t>
      </w:r>
      <w:r>
        <w:rPr>
          <w:rFonts w:ascii="Times New Roman" w:hAnsi="Times New Roman" w:cs="Times New Roman"/>
          <w:color w:val="000000"/>
          <w:sz w:val="26"/>
          <w:szCs w:val="26"/>
          <w:shd w:val="clear" w:color="auto" w:fill="FFFFFF"/>
        </w:rPr>
        <w:t xml:space="preserve">» ежегодно </w:t>
      </w:r>
      <w:r w:rsidR="0054614A">
        <w:rPr>
          <w:rFonts w:ascii="Times New Roman" w:hAnsi="Times New Roman" w:cs="Times New Roman"/>
          <w:color w:val="000000"/>
          <w:sz w:val="26"/>
          <w:szCs w:val="26"/>
          <w:shd w:val="clear" w:color="auto" w:fill="FFFFFF"/>
        </w:rPr>
        <w:t>проходит всероссийская акция «Безопасность детства» (летний и зимний этапы акции).</w:t>
      </w:r>
    </w:p>
    <w:p w14:paraId="39956815" w14:textId="77777777" w:rsidR="003E58A1" w:rsidRDefault="003E58A1" w:rsidP="001F2BC1">
      <w:pPr>
        <w:spacing w:after="0" w:line="240" w:lineRule="auto"/>
        <w:ind w:right="-284" w:firstLine="709"/>
        <w:contextualSpacing/>
        <w:jc w:val="both"/>
        <w:rPr>
          <w:rFonts w:ascii="Times New Roman" w:hAnsi="Times New Roman" w:cs="Times New Roman"/>
          <w:color w:val="000000"/>
          <w:sz w:val="26"/>
          <w:szCs w:val="26"/>
          <w:shd w:val="clear" w:color="auto" w:fill="FFFFFF"/>
        </w:rPr>
      </w:pPr>
      <w:r>
        <w:rPr>
          <w:rFonts w:ascii="Times New Roman" w:hAnsi="Times New Roman" w:cs="Times New Roman"/>
          <w:color w:val="000000"/>
          <w:sz w:val="26"/>
          <w:szCs w:val="26"/>
          <w:shd w:val="clear" w:color="auto" w:fill="FFFFFF"/>
        </w:rPr>
        <w:t>По поручению Уполномоченного при Президенте РФ по правам ребёнка провод</w:t>
      </w:r>
      <w:r w:rsidR="00C33C90">
        <w:rPr>
          <w:rFonts w:ascii="Times New Roman" w:hAnsi="Times New Roman" w:cs="Times New Roman"/>
          <w:color w:val="000000"/>
          <w:sz w:val="26"/>
          <w:szCs w:val="26"/>
          <w:shd w:val="clear" w:color="auto" w:fill="FFFFFF"/>
        </w:rPr>
        <w:t>ились</w:t>
      </w:r>
      <w:r>
        <w:rPr>
          <w:rFonts w:ascii="Times New Roman" w:hAnsi="Times New Roman" w:cs="Times New Roman"/>
          <w:color w:val="000000"/>
          <w:sz w:val="26"/>
          <w:szCs w:val="26"/>
          <w:shd w:val="clear" w:color="auto" w:fill="FFFFFF"/>
        </w:rPr>
        <w:t xml:space="preserve"> мониторинговые мероприятия (подробнее в р</w:t>
      </w:r>
      <w:r w:rsidR="0054614A">
        <w:rPr>
          <w:rFonts w:ascii="Times New Roman" w:hAnsi="Times New Roman" w:cs="Times New Roman"/>
          <w:color w:val="000000"/>
          <w:sz w:val="26"/>
          <w:szCs w:val="26"/>
          <w:shd w:val="clear" w:color="auto" w:fill="FFFFFF"/>
        </w:rPr>
        <w:t>азделе 1.3 настоящего доклада).</w:t>
      </w:r>
    </w:p>
    <w:p w14:paraId="33C6CE36" w14:textId="77777777" w:rsidR="00281EDE" w:rsidRDefault="00A91771" w:rsidP="001F2BC1">
      <w:pPr>
        <w:spacing w:after="0" w:line="240" w:lineRule="auto"/>
        <w:ind w:right="-284" w:firstLine="709"/>
        <w:contextualSpacing/>
        <w:jc w:val="both"/>
        <w:rPr>
          <w:rFonts w:ascii="Times New Roman" w:hAnsi="Times New Roman" w:cs="Times New Roman"/>
          <w:color w:val="000000"/>
          <w:sz w:val="26"/>
          <w:szCs w:val="26"/>
          <w:shd w:val="clear" w:color="auto" w:fill="FFFFFF"/>
        </w:rPr>
      </w:pPr>
      <w:r>
        <w:rPr>
          <w:rFonts w:ascii="Times New Roman" w:hAnsi="Times New Roman" w:cs="Times New Roman"/>
          <w:color w:val="000000"/>
          <w:sz w:val="26"/>
          <w:szCs w:val="26"/>
          <w:shd w:val="clear" w:color="auto" w:fill="FFFFFF"/>
        </w:rPr>
        <w:t xml:space="preserve">Уполномоченный </w:t>
      </w:r>
      <w:r w:rsidRPr="00C676C2">
        <w:rPr>
          <w:rFonts w:ascii="Times New Roman" w:hAnsi="Times New Roman" w:cs="Times New Roman"/>
          <w:color w:val="000000"/>
          <w:sz w:val="26"/>
          <w:szCs w:val="26"/>
          <w:shd w:val="clear" w:color="auto" w:fill="FFFFFF"/>
        </w:rPr>
        <w:t>прин</w:t>
      </w:r>
      <w:r w:rsidR="00C1009E">
        <w:rPr>
          <w:rFonts w:ascii="Times New Roman" w:hAnsi="Times New Roman" w:cs="Times New Roman"/>
          <w:color w:val="000000"/>
          <w:sz w:val="26"/>
          <w:szCs w:val="26"/>
          <w:shd w:val="clear" w:color="auto" w:fill="FFFFFF"/>
        </w:rPr>
        <w:t>имал</w:t>
      </w:r>
      <w:r w:rsidRPr="00C676C2">
        <w:rPr>
          <w:rFonts w:ascii="Times New Roman" w:hAnsi="Times New Roman" w:cs="Times New Roman"/>
          <w:color w:val="000000"/>
          <w:sz w:val="26"/>
          <w:szCs w:val="26"/>
          <w:shd w:val="clear" w:color="auto" w:fill="FFFFFF"/>
        </w:rPr>
        <w:t xml:space="preserve"> участие в </w:t>
      </w:r>
      <w:r>
        <w:rPr>
          <w:rFonts w:ascii="Times New Roman" w:hAnsi="Times New Roman" w:cs="Times New Roman"/>
          <w:color w:val="000000"/>
          <w:sz w:val="26"/>
          <w:szCs w:val="26"/>
          <w:shd w:val="clear" w:color="auto" w:fill="FFFFFF"/>
        </w:rPr>
        <w:t xml:space="preserve">рабочих мероприятиях, организованных </w:t>
      </w:r>
      <w:r w:rsidRPr="00C676C2">
        <w:rPr>
          <w:rFonts w:ascii="Times New Roman" w:hAnsi="Times New Roman" w:cs="Times New Roman"/>
          <w:color w:val="000000"/>
          <w:sz w:val="26"/>
          <w:szCs w:val="26"/>
          <w:shd w:val="clear" w:color="auto" w:fill="FFFFFF"/>
        </w:rPr>
        <w:t>Уполномоченн</w:t>
      </w:r>
      <w:r>
        <w:rPr>
          <w:rFonts w:ascii="Times New Roman" w:hAnsi="Times New Roman" w:cs="Times New Roman"/>
          <w:color w:val="000000"/>
          <w:sz w:val="26"/>
          <w:szCs w:val="26"/>
          <w:shd w:val="clear" w:color="auto" w:fill="FFFFFF"/>
        </w:rPr>
        <w:t>ым</w:t>
      </w:r>
      <w:r w:rsidRPr="00C676C2">
        <w:rPr>
          <w:rFonts w:ascii="Times New Roman" w:hAnsi="Times New Roman" w:cs="Times New Roman"/>
          <w:color w:val="000000"/>
          <w:sz w:val="26"/>
          <w:szCs w:val="26"/>
          <w:shd w:val="clear" w:color="auto" w:fill="FFFFFF"/>
        </w:rPr>
        <w:t xml:space="preserve"> при Президенте Р</w:t>
      </w:r>
      <w:r w:rsidR="0054614A">
        <w:rPr>
          <w:rFonts w:ascii="Times New Roman" w:hAnsi="Times New Roman" w:cs="Times New Roman"/>
          <w:color w:val="000000"/>
          <w:sz w:val="26"/>
          <w:szCs w:val="26"/>
          <w:shd w:val="clear" w:color="auto" w:fill="FFFFFF"/>
        </w:rPr>
        <w:t xml:space="preserve">оссийской </w:t>
      </w:r>
      <w:r w:rsidRPr="00C676C2">
        <w:rPr>
          <w:rFonts w:ascii="Times New Roman" w:hAnsi="Times New Roman" w:cs="Times New Roman"/>
          <w:color w:val="000000"/>
          <w:sz w:val="26"/>
          <w:szCs w:val="26"/>
          <w:shd w:val="clear" w:color="auto" w:fill="FFFFFF"/>
        </w:rPr>
        <w:t>Ф</w:t>
      </w:r>
      <w:r w:rsidR="0054614A">
        <w:rPr>
          <w:rFonts w:ascii="Times New Roman" w:hAnsi="Times New Roman" w:cs="Times New Roman"/>
          <w:color w:val="000000"/>
          <w:sz w:val="26"/>
          <w:szCs w:val="26"/>
          <w:shd w:val="clear" w:color="auto" w:fill="FFFFFF"/>
        </w:rPr>
        <w:t>едерации</w:t>
      </w:r>
      <w:r w:rsidRPr="00C676C2">
        <w:rPr>
          <w:rFonts w:ascii="Times New Roman" w:hAnsi="Times New Roman" w:cs="Times New Roman"/>
          <w:color w:val="000000"/>
          <w:sz w:val="26"/>
          <w:szCs w:val="26"/>
          <w:shd w:val="clear" w:color="auto" w:fill="FFFFFF"/>
        </w:rPr>
        <w:t xml:space="preserve"> по правам ребенка</w:t>
      </w:r>
      <w:r>
        <w:rPr>
          <w:rFonts w:ascii="Times New Roman" w:hAnsi="Times New Roman" w:cs="Times New Roman"/>
          <w:color w:val="000000"/>
          <w:sz w:val="26"/>
          <w:szCs w:val="26"/>
          <w:shd w:val="clear" w:color="auto" w:fill="FFFFFF"/>
        </w:rPr>
        <w:t>: рабоч</w:t>
      </w:r>
      <w:r w:rsidR="000F071F">
        <w:rPr>
          <w:rFonts w:ascii="Times New Roman" w:hAnsi="Times New Roman" w:cs="Times New Roman"/>
          <w:color w:val="000000"/>
          <w:sz w:val="26"/>
          <w:szCs w:val="26"/>
          <w:shd w:val="clear" w:color="auto" w:fill="FFFFFF"/>
        </w:rPr>
        <w:t>их</w:t>
      </w:r>
      <w:r>
        <w:rPr>
          <w:rFonts w:ascii="Times New Roman" w:hAnsi="Times New Roman" w:cs="Times New Roman"/>
          <w:color w:val="000000"/>
          <w:sz w:val="26"/>
          <w:szCs w:val="26"/>
          <w:shd w:val="clear" w:color="auto" w:fill="FFFFFF"/>
        </w:rPr>
        <w:t xml:space="preserve"> совещани</w:t>
      </w:r>
      <w:r w:rsidR="000F071F">
        <w:rPr>
          <w:rFonts w:ascii="Times New Roman" w:hAnsi="Times New Roman" w:cs="Times New Roman"/>
          <w:color w:val="000000"/>
          <w:sz w:val="26"/>
          <w:szCs w:val="26"/>
          <w:shd w:val="clear" w:color="auto" w:fill="FFFFFF"/>
        </w:rPr>
        <w:t>ях</w:t>
      </w:r>
      <w:r w:rsidRPr="00C676C2">
        <w:rPr>
          <w:rFonts w:ascii="Times New Roman" w:hAnsi="Times New Roman" w:cs="Times New Roman"/>
          <w:color w:val="000000"/>
          <w:sz w:val="26"/>
          <w:szCs w:val="26"/>
          <w:shd w:val="clear" w:color="auto" w:fill="FFFFFF"/>
        </w:rPr>
        <w:t xml:space="preserve"> «Разработка </w:t>
      </w:r>
      <w:proofErr w:type="gramStart"/>
      <w:r w:rsidRPr="00C676C2">
        <w:rPr>
          <w:rFonts w:ascii="Times New Roman" w:hAnsi="Times New Roman" w:cs="Times New Roman"/>
          <w:color w:val="000000"/>
          <w:sz w:val="26"/>
          <w:szCs w:val="26"/>
          <w:shd w:val="clear" w:color="auto" w:fill="FFFFFF"/>
        </w:rPr>
        <w:t>систем</w:t>
      </w:r>
      <w:r>
        <w:rPr>
          <w:rFonts w:ascii="Times New Roman" w:hAnsi="Times New Roman" w:cs="Times New Roman"/>
          <w:color w:val="000000"/>
          <w:sz w:val="26"/>
          <w:szCs w:val="26"/>
          <w:shd w:val="clear" w:color="auto" w:fill="FFFFFF"/>
        </w:rPr>
        <w:t>ы</w:t>
      </w:r>
      <w:r w:rsidRPr="00C676C2">
        <w:rPr>
          <w:rFonts w:ascii="Times New Roman" w:hAnsi="Times New Roman" w:cs="Times New Roman"/>
          <w:color w:val="000000"/>
          <w:sz w:val="26"/>
          <w:szCs w:val="26"/>
          <w:shd w:val="clear" w:color="auto" w:fill="FFFFFF"/>
        </w:rPr>
        <w:t xml:space="preserve"> мониторинга случаев н</w:t>
      </w:r>
      <w:r>
        <w:rPr>
          <w:rFonts w:ascii="Times New Roman" w:hAnsi="Times New Roman" w:cs="Times New Roman"/>
          <w:color w:val="000000"/>
          <w:sz w:val="26"/>
          <w:szCs w:val="26"/>
          <w:shd w:val="clear" w:color="auto" w:fill="FFFFFF"/>
        </w:rPr>
        <w:t>ападения собак</w:t>
      </w:r>
      <w:proofErr w:type="gramEnd"/>
      <w:r>
        <w:rPr>
          <w:rFonts w:ascii="Times New Roman" w:hAnsi="Times New Roman" w:cs="Times New Roman"/>
          <w:color w:val="000000"/>
          <w:sz w:val="26"/>
          <w:szCs w:val="26"/>
          <w:shd w:val="clear" w:color="auto" w:fill="FFFFFF"/>
        </w:rPr>
        <w:t xml:space="preserve"> на детей», круглых столах</w:t>
      </w:r>
      <w:r w:rsidRPr="00C676C2">
        <w:rPr>
          <w:rFonts w:ascii="Times New Roman" w:hAnsi="Times New Roman" w:cs="Times New Roman"/>
          <w:color w:val="000000"/>
          <w:sz w:val="26"/>
          <w:szCs w:val="26"/>
          <w:shd w:val="clear" w:color="auto" w:fill="FFFFFF"/>
        </w:rPr>
        <w:t xml:space="preserve"> «Право ребенка жить и воспитываться в семье. </w:t>
      </w:r>
      <w:proofErr w:type="gramStart"/>
      <w:r w:rsidRPr="00C676C2">
        <w:rPr>
          <w:rFonts w:ascii="Times New Roman" w:hAnsi="Times New Roman" w:cs="Times New Roman"/>
          <w:color w:val="000000"/>
          <w:sz w:val="26"/>
          <w:szCs w:val="26"/>
          <w:shd w:val="clear" w:color="auto" w:fill="FFFFFF"/>
        </w:rPr>
        <w:t>Вопросы отмены ограничения и восстановления</w:t>
      </w:r>
      <w:r>
        <w:rPr>
          <w:rFonts w:ascii="Times New Roman" w:hAnsi="Times New Roman" w:cs="Times New Roman"/>
          <w:color w:val="000000"/>
          <w:sz w:val="26"/>
          <w:szCs w:val="26"/>
          <w:shd w:val="clear" w:color="auto" w:fill="FFFFFF"/>
        </w:rPr>
        <w:t xml:space="preserve"> в</w:t>
      </w:r>
      <w:r w:rsidRPr="00C676C2">
        <w:rPr>
          <w:rFonts w:ascii="Times New Roman" w:hAnsi="Times New Roman" w:cs="Times New Roman"/>
          <w:color w:val="000000"/>
          <w:sz w:val="26"/>
          <w:szCs w:val="26"/>
          <w:shd w:val="clear" w:color="auto" w:fill="FFFFFF"/>
        </w:rPr>
        <w:t xml:space="preserve"> родительских прав</w:t>
      </w:r>
      <w:r>
        <w:rPr>
          <w:rFonts w:ascii="Times New Roman" w:hAnsi="Times New Roman" w:cs="Times New Roman"/>
          <w:color w:val="000000"/>
          <w:sz w:val="26"/>
          <w:szCs w:val="26"/>
          <w:shd w:val="clear" w:color="auto" w:fill="FFFFFF"/>
        </w:rPr>
        <w:t>ах</w:t>
      </w:r>
      <w:r w:rsidRPr="00C676C2">
        <w:rPr>
          <w:rFonts w:ascii="Times New Roman" w:hAnsi="Times New Roman" w:cs="Times New Roman"/>
          <w:color w:val="000000"/>
          <w:sz w:val="26"/>
          <w:szCs w:val="26"/>
          <w:shd w:val="clear" w:color="auto" w:fill="FFFFFF"/>
        </w:rPr>
        <w:t xml:space="preserve">», </w:t>
      </w:r>
      <w:r w:rsidRPr="00A91771">
        <w:rPr>
          <w:rFonts w:ascii="Times New Roman" w:hAnsi="Times New Roman" w:cs="Times New Roman"/>
          <w:color w:val="000000"/>
          <w:sz w:val="26"/>
          <w:szCs w:val="26"/>
          <w:shd w:val="clear" w:color="auto" w:fill="FFFFFF"/>
        </w:rPr>
        <w:t>«Обеспечение прав несов</w:t>
      </w:r>
      <w:r>
        <w:rPr>
          <w:rFonts w:ascii="Times New Roman" w:hAnsi="Times New Roman" w:cs="Times New Roman"/>
          <w:color w:val="000000"/>
          <w:sz w:val="26"/>
          <w:szCs w:val="26"/>
          <w:shd w:val="clear" w:color="auto" w:fill="FFFFFF"/>
        </w:rPr>
        <w:t xml:space="preserve">ершеннолетних, пострадавших от </w:t>
      </w:r>
      <w:r w:rsidRPr="00A91771">
        <w:rPr>
          <w:rFonts w:ascii="Times New Roman" w:hAnsi="Times New Roman" w:cs="Times New Roman"/>
          <w:color w:val="000000"/>
          <w:sz w:val="26"/>
          <w:szCs w:val="26"/>
          <w:shd w:val="clear" w:color="auto" w:fill="FFFFFF"/>
        </w:rPr>
        <w:t>преступлений сексуального характера, на психологическую помощь и сопровождение»</w:t>
      </w:r>
      <w:r w:rsidR="000F071F">
        <w:rPr>
          <w:rFonts w:ascii="Times New Roman" w:hAnsi="Times New Roman" w:cs="Times New Roman"/>
          <w:color w:val="000000"/>
          <w:sz w:val="26"/>
          <w:szCs w:val="26"/>
          <w:shd w:val="clear" w:color="auto" w:fill="FFFFFF"/>
        </w:rPr>
        <w:t>;</w:t>
      </w:r>
      <w:r>
        <w:rPr>
          <w:rFonts w:ascii="Times New Roman" w:hAnsi="Times New Roman" w:cs="Times New Roman"/>
          <w:color w:val="000000"/>
          <w:sz w:val="26"/>
          <w:szCs w:val="26"/>
          <w:shd w:val="clear" w:color="auto" w:fill="FFFFFF"/>
        </w:rPr>
        <w:t xml:space="preserve"> </w:t>
      </w:r>
      <w:r w:rsidRPr="00C676C2">
        <w:rPr>
          <w:rFonts w:ascii="Times New Roman" w:hAnsi="Times New Roman" w:cs="Times New Roman"/>
          <w:color w:val="000000"/>
          <w:sz w:val="26"/>
          <w:szCs w:val="26"/>
          <w:shd w:val="clear" w:color="auto" w:fill="FFFFFF"/>
        </w:rPr>
        <w:t>селекторно</w:t>
      </w:r>
      <w:r>
        <w:rPr>
          <w:rFonts w:ascii="Times New Roman" w:hAnsi="Times New Roman" w:cs="Times New Roman"/>
          <w:color w:val="000000"/>
          <w:sz w:val="26"/>
          <w:szCs w:val="26"/>
          <w:shd w:val="clear" w:color="auto" w:fill="FFFFFF"/>
        </w:rPr>
        <w:t>м</w:t>
      </w:r>
      <w:r w:rsidRPr="00C676C2">
        <w:rPr>
          <w:rFonts w:ascii="Times New Roman" w:hAnsi="Times New Roman" w:cs="Times New Roman"/>
          <w:color w:val="000000"/>
          <w:sz w:val="26"/>
          <w:szCs w:val="26"/>
          <w:shd w:val="clear" w:color="auto" w:fill="FFFFFF"/>
        </w:rPr>
        <w:t xml:space="preserve"> совещани</w:t>
      </w:r>
      <w:r>
        <w:rPr>
          <w:rFonts w:ascii="Times New Roman" w:hAnsi="Times New Roman" w:cs="Times New Roman"/>
          <w:color w:val="000000"/>
          <w:sz w:val="26"/>
          <w:szCs w:val="26"/>
          <w:shd w:val="clear" w:color="auto" w:fill="FFFFFF"/>
        </w:rPr>
        <w:t>и</w:t>
      </w:r>
      <w:r w:rsidR="000F071F">
        <w:rPr>
          <w:rFonts w:ascii="Times New Roman" w:hAnsi="Times New Roman" w:cs="Times New Roman"/>
          <w:color w:val="000000"/>
          <w:sz w:val="26"/>
          <w:szCs w:val="26"/>
          <w:shd w:val="clear" w:color="auto" w:fill="FFFFFF"/>
        </w:rPr>
        <w:t xml:space="preserve"> «Протокол сообщения диагноза»;</w:t>
      </w:r>
      <w:r w:rsidRPr="00C676C2">
        <w:rPr>
          <w:rFonts w:ascii="Times New Roman" w:hAnsi="Times New Roman" w:cs="Times New Roman"/>
          <w:color w:val="000000"/>
          <w:sz w:val="26"/>
          <w:szCs w:val="26"/>
          <w:shd w:val="clear" w:color="auto" w:fill="FFFFFF"/>
        </w:rPr>
        <w:t xml:space="preserve"> </w:t>
      </w:r>
      <w:r w:rsidR="000F071F">
        <w:rPr>
          <w:rFonts w:ascii="Times New Roman" w:hAnsi="Times New Roman" w:cs="Times New Roman"/>
          <w:color w:val="000000"/>
          <w:sz w:val="26"/>
          <w:szCs w:val="26"/>
          <w:shd w:val="clear" w:color="auto" w:fill="FFFFFF"/>
        </w:rPr>
        <w:t xml:space="preserve">круглом столе </w:t>
      </w:r>
      <w:r w:rsidR="000F071F" w:rsidRPr="00AA3F7A">
        <w:rPr>
          <w:rFonts w:ascii="Times New Roman" w:hAnsi="Times New Roman" w:cs="Times New Roman"/>
          <w:color w:val="000000"/>
          <w:sz w:val="26"/>
          <w:szCs w:val="26"/>
          <w:shd w:val="clear" w:color="auto" w:fill="FFFFFF"/>
        </w:rPr>
        <w:t>по итогам всероссийского социологического исследования о подростках, направленного на оценку их благополучия, проблем и потребностей</w:t>
      </w:r>
      <w:r w:rsidR="000F071F">
        <w:rPr>
          <w:rFonts w:ascii="Times New Roman" w:hAnsi="Times New Roman" w:cs="Times New Roman"/>
          <w:color w:val="000000"/>
          <w:sz w:val="26"/>
          <w:szCs w:val="26"/>
          <w:shd w:val="clear" w:color="auto" w:fill="FFFFFF"/>
        </w:rPr>
        <w:t xml:space="preserve">; </w:t>
      </w:r>
      <w:proofErr w:type="spellStart"/>
      <w:r>
        <w:rPr>
          <w:rFonts w:ascii="Times New Roman" w:hAnsi="Times New Roman" w:cs="Times New Roman"/>
          <w:color w:val="000000"/>
          <w:sz w:val="26"/>
          <w:szCs w:val="26"/>
          <w:shd w:val="clear" w:color="auto" w:fill="FFFFFF"/>
        </w:rPr>
        <w:t>вебинаре</w:t>
      </w:r>
      <w:proofErr w:type="spellEnd"/>
      <w:r>
        <w:rPr>
          <w:rFonts w:ascii="Times New Roman" w:hAnsi="Times New Roman" w:cs="Times New Roman"/>
          <w:color w:val="000000"/>
          <w:sz w:val="26"/>
          <w:szCs w:val="26"/>
          <w:shd w:val="clear" w:color="auto" w:fill="FFFFFF"/>
        </w:rPr>
        <w:t xml:space="preserve"> </w:t>
      </w:r>
      <w:r w:rsidRPr="00C676C2">
        <w:rPr>
          <w:rFonts w:ascii="Times New Roman" w:hAnsi="Times New Roman" w:cs="Times New Roman"/>
          <w:color w:val="000000"/>
          <w:sz w:val="26"/>
          <w:szCs w:val="26"/>
          <w:shd w:val="clear" w:color="auto" w:fill="FFFFFF"/>
        </w:rPr>
        <w:t>«Творческая составляющая социокультурного проекта в сфере детства»</w:t>
      </w:r>
      <w:r w:rsidR="0054614A">
        <w:rPr>
          <w:rFonts w:ascii="Times New Roman" w:hAnsi="Times New Roman" w:cs="Times New Roman"/>
          <w:color w:val="000000"/>
          <w:sz w:val="26"/>
          <w:szCs w:val="26"/>
          <w:shd w:val="clear" w:color="auto" w:fill="FFFFFF"/>
        </w:rPr>
        <w:t xml:space="preserve"> и др.</w:t>
      </w:r>
      <w:proofErr w:type="gramEnd"/>
    </w:p>
    <w:p w14:paraId="6CE1CCA0" w14:textId="77777777" w:rsidR="00A91771" w:rsidRDefault="00A91771" w:rsidP="001F2BC1">
      <w:pPr>
        <w:spacing w:after="0" w:line="240" w:lineRule="auto"/>
        <w:ind w:right="-284" w:firstLine="709"/>
        <w:contextualSpacing/>
        <w:jc w:val="both"/>
        <w:rPr>
          <w:rFonts w:ascii="Times New Roman" w:eastAsiaTheme="minorEastAsia" w:hAnsi="Times New Roman" w:cs="Times New Roman"/>
          <w:sz w:val="26"/>
          <w:szCs w:val="26"/>
          <w:lang w:eastAsia="ru-RU"/>
        </w:rPr>
      </w:pPr>
      <w:r w:rsidRPr="00A91771">
        <w:rPr>
          <w:rFonts w:ascii="Times New Roman" w:eastAsiaTheme="minorEastAsia" w:hAnsi="Times New Roman" w:cs="Times New Roman"/>
          <w:sz w:val="26"/>
          <w:szCs w:val="26"/>
          <w:lang w:eastAsia="ru-RU"/>
        </w:rPr>
        <w:t xml:space="preserve">Уполномоченным при Президенте РФ по правам ребёнка организована онлайн-площадка, на которой еженедельно </w:t>
      </w:r>
      <w:r w:rsidR="00C33C90">
        <w:rPr>
          <w:rFonts w:ascii="Times New Roman" w:eastAsiaTheme="minorEastAsia" w:hAnsi="Times New Roman" w:cs="Times New Roman"/>
          <w:sz w:val="26"/>
          <w:szCs w:val="26"/>
          <w:lang w:eastAsia="ru-RU"/>
        </w:rPr>
        <w:t xml:space="preserve">проходят обучающие мероприятия, в которых </w:t>
      </w:r>
      <w:r w:rsidRPr="00A91771">
        <w:rPr>
          <w:rFonts w:ascii="Times New Roman" w:eastAsiaTheme="minorEastAsia" w:hAnsi="Times New Roman" w:cs="Times New Roman"/>
          <w:sz w:val="26"/>
          <w:szCs w:val="26"/>
          <w:lang w:eastAsia="ru-RU"/>
        </w:rPr>
        <w:t>Уполномоченный, сотруд</w:t>
      </w:r>
      <w:r w:rsidR="00C33C90">
        <w:rPr>
          <w:rFonts w:ascii="Times New Roman" w:eastAsiaTheme="minorEastAsia" w:hAnsi="Times New Roman" w:cs="Times New Roman"/>
          <w:sz w:val="26"/>
          <w:szCs w:val="26"/>
          <w:lang w:eastAsia="ru-RU"/>
        </w:rPr>
        <w:t>ники аппарата принимают участие</w:t>
      </w:r>
      <w:r w:rsidRPr="00A91771">
        <w:rPr>
          <w:rFonts w:ascii="Times New Roman" w:eastAsiaTheme="minorEastAsia" w:hAnsi="Times New Roman" w:cs="Times New Roman"/>
          <w:sz w:val="26"/>
          <w:szCs w:val="26"/>
          <w:lang w:eastAsia="ru-RU"/>
        </w:rPr>
        <w:t xml:space="preserve">. Доступ к ресурсам </w:t>
      </w:r>
      <w:r w:rsidR="00D435ED">
        <w:rPr>
          <w:rFonts w:ascii="Times New Roman" w:eastAsiaTheme="minorEastAsia" w:hAnsi="Times New Roman" w:cs="Times New Roman"/>
          <w:sz w:val="26"/>
          <w:szCs w:val="26"/>
          <w:lang w:eastAsia="ru-RU"/>
        </w:rPr>
        <w:t xml:space="preserve">Федерального лектория </w:t>
      </w:r>
      <w:r w:rsidRPr="00A91771">
        <w:rPr>
          <w:rFonts w:ascii="Times New Roman" w:eastAsiaTheme="minorEastAsia" w:hAnsi="Times New Roman" w:cs="Times New Roman"/>
          <w:sz w:val="26"/>
          <w:szCs w:val="26"/>
          <w:lang w:eastAsia="ru-RU"/>
        </w:rPr>
        <w:t>предоставляется всем заинтересованным ведомствам, организациям на территории Республики Хакасия.</w:t>
      </w:r>
    </w:p>
    <w:p w14:paraId="2D73FC41" w14:textId="77777777" w:rsidR="00A91771" w:rsidRDefault="00A91771" w:rsidP="001F2BC1">
      <w:pPr>
        <w:spacing w:after="0" w:line="240" w:lineRule="auto"/>
        <w:ind w:right="-284" w:firstLine="709"/>
        <w:contextualSpacing/>
        <w:jc w:val="both"/>
        <w:rPr>
          <w:rFonts w:ascii="Times New Roman" w:eastAsiaTheme="minorEastAsia" w:hAnsi="Times New Roman" w:cs="Times New Roman"/>
          <w:sz w:val="26"/>
          <w:szCs w:val="26"/>
          <w:lang w:eastAsia="ru-RU"/>
        </w:rPr>
      </w:pPr>
    </w:p>
    <w:p w14:paraId="55A11344" w14:textId="77777777" w:rsidR="003E58A1" w:rsidRDefault="003E58A1" w:rsidP="001F2BC1">
      <w:pPr>
        <w:spacing w:after="0" w:line="240" w:lineRule="auto"/>
        <w:ind w:right="-284" w:firstLine="709"/>
        <w:contextualSpacing/>
        <w:jc w:val="both"/>
        <w:rPr>
          <w:rFonts w:ascii="Times New Roman" w:hAnsi="Times New Roman" w:cs="Times New Roman"/>
          <w:color w:val="000000"/>
          <w:sz w:val="26"/>
          <w:szCs w:val="26"/>
          <w:shd w:val="clear" w:color="auto" w:fill="FFFFFF"/>
        </w:rPr>
      </w:pPr>
      <w:r w:rsidRPr="003E58A1">
        <w:rPr>
          <w:rFonts w:ascii="Times New Roman" w:hAnsi="Times New Roman" w:cs="Times New Roman"/>
          <w:color w:val="000000"/>
          <w:sz w:val="26"/>
          <w:szCs w:val="26"/>
          <w:shd w:val="clear" w:color="auto" w:fill="FFFFFF"/>
        </w:rPr>
        <w:t>Фонд поддержки детей, находящихся в трудной жизненной ситуации, создан в соответствии с Указом Президента Российской Федерации от 26</w:t>
      </w:r>
      <w:r>
        <w:rPr>
          <w:rFonts w:ascii="Times New Roman" w:hAnsi="Times New Roman" w:cs="Times New Roman"/>
          <w:color w:val="000000"/>
          <w:sz w:val="26"/>
          <w:szCs w:val="26"/>
          <w:shd w:val="clear" w:color="auto" w:fill="FFFFFF"/>
        </w:rPr>
        <w:t xml:space="preserve">.03.2008 </w:t>
      </w:r>
      <w:r w:rsidRPr="003E58A1">
        <w:rPr>
          <w:rFonts w:ascii="Times New Roman" w:hAnsi="Times New Roman" w:cs="Times New Roman"/>
          <w:color w:val="000000"/>
          <w:sz w:val="26"/>
          <w:szCs w:val="26"/>
          <w:shd w:val="clear" w:color="auto" w:fill="FFFFFF"/>
        </w:rPr>
        <w:t>№ 404</w:t>
      </w:r>
      <w:r w:rsidR="00C33C90">
        <w:rPr>
          <w:rFonts w:ascii="Times New Roman" w:hAnsi="Times New Roman" w:cs="Times New Roman"/>
          <w:color w:val="000000"/>
          <w:sz w:val="26"/>
          <w:szCs w:val="26"/>
          <w:shd w:val="clear" w:color="auto" w:fill="FFFFFF"/>
        </w:rPr>
        <w:t xml:space="preserve"> в целях реализации комплекса мер по оказанию помощи детям, находящимся в трудной жизненной ситуации. Ежегодно Фонд проводит конкурсные отборы </w:t>
      </w:r>
      <w:r w:rsidR="00C33C90" w:rsidRPr="00C33C90">
        <w:rPr>
          <w:rFonts w:ascii="Times New Roman" w:hAnsi="Times New Roman" w:cs="Times New Roman"/>
          <w:color w:val="000000"/>
          <w:sz w:val="26"/>
          <w:szCs w:val="26"/>
          <w:shd w:val="clear" w:color="auto" w:fill="FFFFFF"/>
        </w:rPr>
        <w:t>в целях повышения качества и доступности социальной помощи семьям с детьми, развития инфраструктуры организаций социального обслуживания</w:t>
      </w:r>
      <w:r w:rsidR="00C33C90">
        <w:rPr>
          <w:rFonts w:ascii="Times New Roman" w:hAnsi="Times New Roman" w:cs="Times New Roman"/>
          <w:color w:val="000000"/>
          <w:sz w:val="26"/>
          <w:szCs w:val="26"/>
          <w:shd w:val="clear" w:color="auto" w:fill="FFFFFF"/>
        </w:rPr>
        <w:t xml:space="preserve"> (например, создание семейных многофункциональных центров; поддержка жизненного потенциала семей, воспитывающих детей с инвалидностью; </w:t>
      </w:r>
      <w:r w:rsidR="003F2DAE">
        <w:rPr>
          <w:rFonts w:ascii="Times New Roman" w:hAnsi="Times New Roman" w:cs="Times New Roman"/>
          <w:color w:val="000000"/>
          <w:sz w:val="26"/>
          <w:szCs w:val="26"/>
          <w:shd w:val="clear" w:color="auto" w:fill="FFFFFF"/>
        </w:rPr>
        <w:t xml:space="preserve">помощь детям, пострадавшим от жестокого обращения и др.). </w:t>
      </w:r>
    </w:p>
    <w:p w14:paraId="1F6D06C0" w14:textId="09AC2EBC" w:rsidR="002A5736" w:rsidRDefault="002A5736" w:rsidP="001F2BC1">
      <w:pPr>
        <w:spacing w:after="0" w:line="240" w:lineRule="auto"/>
        <w:ind w:right="-284" w:firstLine="709"/>
        <w:contextualSpacing/>
        <w:jc w:val="both"/>
        <w:rPr>
          <w:rFonts w:ascii="Times New Roman" w:hAnsi="Times New Roman" w:cs="Times New Roman"/>
          <w:color w:val="000000"/>
          <w:sz w:val="26"/>
          <w:szCs w:val="26"/>
          <w:shd w:val="clear" w:color="auto" w:fill="FFFFFF"/>
        </w:rPr>
      </w:pPr>
      <w:r>
        <w:rPr>
          <w:rFonts w:ascii="Times New Roman" w:hAnsi="Times New Roman" w:cs="Times New Roman"/>
          <w:color w:val="000000"/>
          <w:sz w:val="26"/>
          <w:szCs w:val="26"/>
          <w:shd w:val="clear" w:color="auto" w:fill="FFFFFF"/>
        </w:rPr>
        <w:t>В четвертом квартале 202</w:t>
      </w:r>
      <w:r w:rsidR="00CF622E">
        <w:rPr>
          <w:rFonts w:ascii="Times New Roman" w:hAnsi="Times New Roman" w:cs="Times New Roman"/>
          <w:color w:val="000000"/>
          <w:sz w:val="26"/>
          <w:szCs w:val="26"/>
          <w:shd w:val="clear" w:color="auto" w:fill="FFFFFF"/>
        </w:rPr>
        <w:t>3</w:t>
      </w:r>
      <w:r>
        <w:rPr>
          <w:rFonts w:ascii="Times New Roman" w:hAnsi="Times New Roman" w:cs="Times New Roman"/>
          <w:color w:val="000000"/>
          <w:sz w:val="26"/>
          <w:szCs w:val="26"/>
          <w:shd w:val="clear" w:color="auto" w:fill="FFFFFF"/>
        </w:rPr>
        <w:t xml:space="preserve"> года прошел </w:t>
      </w:r>
      <w:r w:rsidRPr="00282F82">
        <w:rPr>
          <w:rFonts w:ascii="Times New Roman" w:hAnsi="Times New Roman" w:cs="Times New Roman"/>
          <w:i/>
          <w:color w:val="4F6228" w:themeColor="accent3" w:themeShade="80"/>
          <w:sz w:val="26"/>
          <w:szCs w:val="26"/>
          <w:shd w:val="clear" w:color="auto" w:fill="FFFFFF"/>
        </w:rPr>
        <w:t>XIV Всероссийский форум «Вместе – ради детей! Благополучие ребёнка независимо от жизненных обстоятельств!»,</w:t>
      </w:r>
      <w:r w:rsidRPr="00282F82">
        <w:rPr>
          <w:rFonts w:ascii="Times New Roman" w:hAnsi="Times New Roman" w:cs="Times New Roman"/>
          <w:color w:val="4F6228" w:themeColor="accent3" w:themeShade="80"/>
          <w:sz w:val="26"/>
          <w:szCs w:val="26"/>
          <w:shd w:val="clear" w:color="auto" w:fill="FFFFFF"/>
        </w:rPr>
        <w:t xml:space="preserve"> </w:t>
      </w:r>
      <w:proofErr w:type="gramStart"/>
      <w:r w:rsidRPr="00380D04">
        <w:rPr>
          <w:rFonts w:ascii="Times New Roman" w:hAnsi="Times New Roman" w:cs="Times New Roman"/>
          <w:color w:val="000000"/>
          <w:sz w:val="26"/>
          <w:szCs w:val="26"/>
          <w:shd w:val="clear" w:color="auto" w:fill="FFFFFF"/>
        </w:rPr>
        <w:t>организованный</w:t>
      </w:r>
      <w:proofErr w:type="gramEnd"/>
      <w:r w:rsidRPr="00380D04">
        <w:rPr>
          <w:rFonts w:ascii="Times New Roman" w:hAnsi="Times New Roman" w:cs="Times New Roman"/>
          <w:color w:val="000000"/>
          <w:sz w:val="26"/>
          <w:szCs w:val="26"/>
          <w:shd w:val="clear" w:color="auto" w:fill="FFFFFF"/>
        </w:rPr>
        <w:t xml:space="preserve"> Фондом поддержки детей, находящихся в трудной жизненной ситуации.</w:t>
      </w:r>
      <w:r>
        <w:rPr>
          <w:rFonts w:ascii="Times New Roman" w:hAnsi="Times New Roman" w:cs="Times New Roman"/>
          <w:color w:val="000000"/>
          <w:sz w:val="26"/>
          <w:szCs w:val="26"/>
          <w:shd w:val="clear" w:color="auto" w:fill="FFFFFF"/>
        </w:rPr>
        <w:t xml:space="preserve"> Делегация </w:t>
      </w:r>
      <w:r w:rsidRPr="00570682">
        <w:rPr>
          <w:rFonts w:ascii="Times New Roman" w:hAnsi="Times New Roman" w:cs="Times New Roman"/>
          <w:color w:val="000000"/>
          <w:sz w:val="26"/>
          <w:szCs w:val="26"/>
          <w:shd w:val="clear" w:color="auto" w:fill="FFFFFF"/>
        </w:rPr>
        <w:t>из Хакасии достойно представила регион и была отмечена двумя дипломами профессионального признания.</w:t>
      </w:r>
      <w:r w:rsidR="00C1009E">
        <w:rPr>
          <w:rFonts w:ascii="Times New Roman" w:hAnsi="Times New Roman" w:cs="Times New Roman"/>
          <w:color w:val="000000"/>
          <w:sz w:val="26"/>
          <w:szCs w:val="26"/>
          <w:shd w:val="clear" w:color="auto" w:fill="FFFFFF"/>
        </w:rPr>
        <w:t xml:space="preserve"> Уполномоченный принял</w:t>
      </w:r>
      <w:r>
        <w:rPr>
          <w:rFonts w:ascii="Times New Roman" w:hAnsi="Times New Roman" w:cs="Times New Roman"/>
          <w:color w:val="000000"/>
          <w:sz w:val="26"/>
          <w:szCs w:val="26"/>
          <w:shd w:val="clear" w:color="auto" w:fill="FFFFFF"/>
        </w:rPr>
        <w:t xml:space="preserve"> участие в мероприятиях форума </w:t>
      </w:r>
      <w:r w:rsidRPr="00570682">
        <w:rPr>
          <w:rFonts w:ascii="Times New Roman" w:hAnsi="Times New Roman" w:cs="Times New Roman"/>
          <w:color w:val="000000"/>
          <w:sz w:val="26"/>
          <w:szCs w:val="26"/>
          <w:shd w:val="clear" w:color="auto" w:fill="FFFFFF"/>
        </w:rPr>
        <w:t xml:space="preserve">в качестве </w:t>
      </w:r>
      <w:r>
        <w:rPr>
          <w:rFonts w:ascii="Times New Roman" w:hAnsi="Times New Roman" w:cs="Times New Roman"/>
          <w:color w:val="000000"/>
          <w:sz w:val="26"/>
          <w:szCs w:val="26"/>
          <w:shd w:val="clear" w:color="auto" w:fill="FFFFFF"/>
        </w:rPr>
        <w:t>эксперта</w:t>
      </w:r>
      <w:r w:rsidRPr="00570682">
        <w:rPr>
          <w:rFonts w:ascii="Times New Roman" w:hAnsi="Times New Roman" w:cs="Times New Roman"/>
          <w:color w:val="000000"/>
          <w:sz w:val="26"/>
          <w:szCs w:val="26"/>
          <w:shd w:val="clear" w:color="auto" w:fill="FFFFFF"/>
        </w:rPr>
        <w:t>.</w:t>
      </w:r>
      <w:r>
        <w:rPr>
          <w:rFonts w:ascii="Times New Roman" w:hAnsi="Times New Roman" w:cs="Times New Roman"/>
          <w:color w:val="000000"/>
          <w:sz w:val="26"/>
          <w:szCs w:val="26"/>
          <w:shd w:val="clear" w:color="auto" w:fill="FFFFFF"/>
        </w:rPr>
        <w:t xml:space="preserve"> По возвращении </w:t>
      </w:r>
      <w:r w:rsidR="003F2DAE">
        <w:rPr>
          <w:rFonts w:ascii="Times New Roman" w:hAnsi="Times New Roman" w:cs="Times New Roman"/>
          <w:color w:val="000000"/>
          <w:sz w:val="26"/>
          <w:szCs w:val="26"/>
          <w:shd w:val="clear" w:color="auto" w:fill="FFFFFF"/>
        </w:rPr>
        <w:t xml:space="preserve">по инициативе Уполномоченного </w:t>
      </w:r>
      <w:r>
        <w:rPr>
          <w:rFonts w:ascii="Times New Roman" w:hAnsi="Times New Roman" w:cs="Times New Roman"/>
          <w:color w:val="000000"/>
          <w:sz w:val="26"/>
          <w:szCs w:val="26"/>
          <w:shd w:val="clear" w:color="auto" w:fill="FFFFFF"/>
        </w:rPr>
        <w:t>проведена рабочая группа, в рамках которой представители делегации Республики Хакасия обсудили результаты участия в форуме, определили пути совместного взаимодействия и сотрудничества с Фондом</w:t>
      </w:r>
      <w:r w:rsidRPr="00A37210">
        <w:t xml:space="preserve"> </w:t>
      </w:r>
      <w:r w:rsidRPr="00A37210">
        <w:rPr>
          <w:rFonts w:ascii="Times New Roman" w:hAnsi="Times New Roman" w:cs="Times New Roman"/>
          <w:color w:val="000000"/>
          <w:sz w:val="26"/>
          <w:szCs w:val="26"/>
          <w:shd w:val="clear" w:color="auto" w:fill="FFFFFF"/>
        </w:rPr>
        <w:t>поддержки детей, находящихся в трудной жизненной ситуации.</w:t>
      </w:r>
    </w:p>
    <w:p w14:paraId="34A8AE92" w14:textId="77777777" w:rsidR="00DB3F95" w:rsidRDefault="00DB3F95" w:rsidP="001F2BC1">
      <w:pPr>
        <w:autoSpaceDE w:val="0"/>
        <w:autoSpaceDN w:val="0"/>
        <w:adjustRightInd w:val="0"/>
        <w:spacing w:after="0" w:line="240" w:lineRule="auto"/>
        <w:ind w:right="-284" w:firstLine="709"/>
        <w:jc w:val="both"/>
        <w:rPr>
          <w:rFonts w:ascii="Times New Roman" w:eastAsiaTheme="minorEastAsia" w:hAnsi="Times New Roman" w:cs="Times New Roman"/>
          <w:sz w:val="26"/>
          <w:szCs w:val="26"/>
          <w:lang w:eastAsia="ru-RU"/>
        </w:rPr>
      </w:pPr>
    </w:p>
    <w:p w14:paraId="463DE111" w14:textId="0831F257" w:rsidR="00764413" w:rsidRDefault="00840003" w:rsidP="001F2BC1">
      <w:pPr>
        <w:autoSpaceDE w:val="0"/>
        <w:autoSpaceDN w:val="0"/>
        <w:adjustRightInd w:val="0"/>
        <w:spacing w:after="0" w:line="240" w:lineRule="auto"/>
        <w:ind w:right="-284" w:firstLine="709"/>
        <w:jc w:val="both"/>
        <w:rPr>
          <w:rFonts w:ascii="Times New Roman" w:eastAsiaTheme="minorEastAsia" w:hAnsi="Times New Roman" w:cs="Times New Roman"/>
          <w:sz w:val="26"/>
          <w:szCs w:val="26"/>
          <w:lang w:eastAsia="ru-RU"/>
        </w:rPr>
      </w:pPr>
      <w:r w:rsidRPr="00840003">
        <w:rPr>
          <w:rFonts w:ascii="Times New Roman" w:eastAsiaTheme="minorEastAsia" w:hAnsi="Times New Roman" w:cs="Times New Roman"/>
          <w:sz w:val="26"/>
          <w:szCs w:val="26"/>
          <w:lang w:eastAsia="ru-RU"/>
        </w:rPr>
        <w:lastRenderedPageBreak/>
        <w:t xml:space="preserve">Уполномоченный взаимодействует с </w:t>
      </w:r>
      <w:r w:rsidRPr="00282F82">
        <w:rPr>
          <w:rFonts w:ascii="Times New Roman" w:eastAsiaTheme="minorEastAsia" w:hAnsi="Times New Roman" w:cs="Times New Roman"/>
          <w:i/>
          <w:color w:val="4F6228" w:themeColor="accent3" w:themeShade="80"/>
          <w:sz w:val="26"/>
          <w:szCs w:val="26"/>
          <w:lang w:eastAsia="ru-RU"/>
        </w:rPr>
        <w:t>уполномоченными по правам ребёнка в субъектах Российской Федерации</w:t>
      </w:r>
      <w:r w:rsidRPr="00282F82">
        <w:rPr>
          <w:rFonts w:ascii="Times New Roman" w:eastAsiaTheme="minorEastAsia" w:hAnsi="Times New Roman" w:cs="Times New Roman"/>
          <w:color w:val="4F6228" w:themeColor="accent3" w:themeShade="80"/>
          <w:sz w:val="26"/>
          <w:szCs w:val="26"/>
          <w:lang w:eastAsia="ru-RU"/>
        </w:rPr>
        <w:t>.</w:t>
      </w:r>
      <w:r w:rsidRPr="00840003">
        <w:rPr>
          <w:rFonts w:ascii="Times New Roman" w:eastAsiaTheme="minorEastAsia" w:hAnsi="Times New Roman" w:cs="Times New Roman"/>
          <w:sz w:val="26"/>
          <w:szCs w:val="26"/>
          <w:lang w:eastAsia="ru-RU"/>
        </w:rPr>
        <w:t xml:space="preserve"> Прежде всего, это уполномоченные по правам ребёнка в субъектах, входящих в состав Сибирского федерального округа, которыми создан совещательный орган – Координационный совет уполномо</w:t>
      </w:r>
      <w:r w:rsidR="000B6E56">
        <w:rPr>
          <w:rFonts w:ascii="Times New Roman" w:eastAsiaTheme="minorEastAsia" w:hAnsi="Times New Roman" w:cs="Times New Roman"/>
          <w:sz w:val="26"/>
          <w:szCs w:val="26"/>
          <w:lang w:eastAsia="ru-RU"/>
        </w:rPr>
        <w:t>ченных</w:t>
      </w:r>
      <w:r w:rsidR="002A5736">
        <w:rPr>
          <w:rFonts w:ascii="Times New Roman" w:eastAsiaTheme="minorEastAsia" w:hAnsi="Times New Roman" w:cs="Times New Roman"/>
          <w:sz w:val="26"/>
          <w:szCs w:val="26"/>
          <w:lang w:eastAsia="ru-RU"/>
        </w:rPr>
        <w:t xml:space="preserve">. </w:t>
      </w:r>
      <w:proofErr w:type="gramStart"/>
      <w:r w:rsidR="002A5736">
        <w:rPr>
          <w:rFonts w:ascii="Times New Roman" w:eastAsiaTheme="minorEastAsia" w:hAnsi="Times New Roman" w:cs="Times New Roman"/>
          <w:sz w:val="26"/>
          <w:szCs w:val="26"/>
          <w:lang w:eastAsia="ru-RU"/>
        </w:rPr>
        <w:t xml:space="preserve">На заседаниях Координационного совета в 2023 году обсуждались </w:t>
      </w:r>
      <w:r w:rsidR="00764413" w:rsidRPr="00764413">
        <w:rPr>
          <w:rFonts w:ascii="Times New Roman" w:eastAsiaTheme="minorEastAsia" w:hAnsi="Times New Roman" w:cs="Times New Roman"/>
          <w:sz w:val="26"/>
          <w:szCs w:val="26"/>
          <w:lang w:eastAsia="ru-RU"/>
        </w:rPr>
        <w:t>вопросы участ</w:t>
      </w:r>
      <w:r w:rsidR="00627DB9">
        <w:rPr>
          <w:rFonts w:ascii="Times New Roman" w:eastAsiaTheme="minorEastAsia" w:hAnsi="Times New Roman" w:cs="Times New Roman"/>
          <w:sz w:val="26"/>
          <w:szCs w:val="26"/>
          <w:lang w:eastAsia="ru-RU"/>
        </w:rPr>
        <w:t xml:space="preserve">ия </w:t>
      </w:r>
      <w:r w:rsidR="00875D48">
        <w:rPr>
          <w:rFonts w:ascii="Times New Roman" w:eastAsiaTheme="minorEastAsia" w:hAnsi="Times New Roman" w:cs="Times New Roman"/>
          <w:sz w:val="26"/>
          <w:szCs w:val="26"/>
          <w:lang w:eastAsia="ru-RU"/>
        </w:rPr>
        <w:t xml:space="preserve">уполномоченных </w:t>
      </w:r>
      <w:r w:rsidR="00627DB9">
        <w:rPr>
          <w:rFonts w:ascii="Times New Roman" w:eastAsiaTheme="minorEastAsia" w:hAnsi="Times New Roman" w:cs="Times New Roman"/>
          <w:sz w:val="26"/>
          <w:szCs w:val="26"/>
          <w:lang w:eastAsia="ru-RU"/>
        </w:rPr>
        <w:t>по правам ребё</w:t>
      </w:r>
      <w:r w:rsidR="00764413" w:rsidRPr="00764413">
        <w:rPr>
          <w:rFonts w:ascii="Times New Roman" w:eastAsiaTheme="minorEastAsia" w:hAnsi="Times New Roman" w:cs="Times New Roman"/>
          <w:sz w:val="26"/>
          <w:szCs w:val="26"/>
          <w:lang w:eastAsia="ru-RU"/>
        </w:rPr>
        <w:t>нка в производств</w:t>
      </w:r>
      <w:r w:rsidR="00764413">
        <w:rPr>
          <w:rFonts w:ascii="Times New Roman" w:eastAsiaTheme="minorEastAsia" w:hAnsi="Times New Roman" w:cs="Times New Roman"/>
          <w:sz w:val="26"/>
          <w:szCs w:val="26"/>
          <w:lang w:eastAsia="ru-RU"/>
        </w:rPr>
        <w:t>е</w:t>
      </w:r>
      <w:r w:rsidR="00764413" w:rsidRPr="00764413">
        <w:rPr>
          <w:rFonts w:ascii="Times New Roman" w:eastAsiaTheme="minorEastAsia" w:hAnsi="Times New Roman" w:cs="Times New Roman"/>
          <w:sz w:val="26"/>
          <w:szCs w:val="26"/>
          <w:lang w:eastAsia="ru-RU"/>
        </w:rPr>
        <w:t xml:space="preserve"> по делам, связанным с пребыванием несовершеннолетн</w:t>
      </w:r>
      <w:r w:rsidR="00764413">
        <w:rPr>
          <w:rFonts w:ascii="Times New Roman" w:eastAsiaTheme="minorEastAsia" w:hAnsi="Times New Roman" w:cs="Times New Roman"/>
          <w:sz w:val="26"/>
          <w:szCs w:val="26"/>
          <w:lang w:eastAsia="ru-RU"/>
        </w:rPr>
        <w:t>их</w:t>
      </w:r>
      <w:r w:rsidR="00764413" w:rsidRPr="00764413">
        <w:rPr>
          <w:rFonts w:ascii="Times New Roman" w:eastAsiaTheme="minorEastAsia" w:hAnsi="Times New Roman" w:cs="Times New Roman"/>
          <w:sz w:val="26"/>
          <w:szCs w:val="26"/>
          <w:lang w:eastAsia="ru-RU"/>
        </w:rPr>
        <w:t xml:space="preserve"> в </w:t>
      </w:r>
      <w:r w:rsidR="00764413">
        <w:rPr>
          <w:rFonts w:ascii="Times New Roman" w:eastAsiaTheme="minorEastAsia" w:hAnsi="Times New Roman" w:cs="Times New Roman"/>
          <w:sz w:val="26"/>
          <w:szCs w:val="26"/>
          <w:lang w:eastAsia="ru-RU"/>
        </w:rPr>
        <w:t>центрах временного содержания для несовершеннолетних правонарушителей</w:t>
      </w:r>
      <w:r w:rsidR="00764413" w:rsidRPr="00764413">
        <w:rPr>
          <w:rFonts w:ascii="Times New Roman" w:eastAsiaTheme="minorEastAsia" w:hAnsi="Times New Roman" w:cs="Times New Roman"/>
          <w:sz w:val="26"/>
          <w:szCs w:val="26"/>
          <w:lang w:eastAsia="ru-RU"/>
        </w:rPr>
        <w:t xml:space="preserve"> и в учебн</w:t>
      </w:r>
      <w:r w:rsidR="00764413">
        <w:rPr>
          <w:rFonts w:ascii="Times New Roman" w:eastAsiaTheme="minorEastAsia" w:hAnsi="Times New Roman" w:cs="Times New Roman"/>
          <w:sz w:val="26"/>
          <w:szCs w:val="26"/>
          <w:lang w:eastAsia="ru-RU"/>
        </w:rPr>
        <w:t>ых</w:t>
      </w:r>
      <w:r w:rsidR="00764413" w:rsidRPr="00764413">
        <w:rPr>
          <w:rFonts w:ascii="Times New Roman" w:eastAsiaTheme="minorEastAsia" w:hAnsi="Times New Roman" w:cs="Times New Roman"/>
          <w:sz w:val="26"/>
          <w:szCs w:val="26"/>
          <w:lang w:eastAsia="ru-RU"/>
        </w:rPr>
        <w:t xml:space="preserve"> учреждени</w:t>
      </w:r>
      <w:r w:rsidR="00764413">
        <w:rPr>
          <w:rFonts w:ascii="Times New Roman" w:eastAsiaTheme="minorEastAsia" w:hAnsi="Times New Roman" w:cs="Times New Roman"/>
          <w:sz w:val="26"/>
          <w:szCs w:val="26"/>
          <w:lang w:eastAsia="ru-RU"/>
        </w:rPr>
        <w:t>ях</w:t>
      </w:r>
      <w:r w:rsidR="00764413" w:rsidRPr="00764413">
        <w:rPr>
          <w:rFonts w:ascii="Times New Roman" w:eastAsiaTheme="minorEastAsia" w:hAnsi="Times New Roman" w:cs="Times New Roman"/>
          <w:sz w:val="26"/>
          <w:szCs w:val="26"/>
          <w:lang w:eastAsia="ru-RU"/>
        </w:rPr>
        <w:t xml:space="preserve"> закрытого</w:t>
      </w:r>
      <w:r w:rsidR="00764413">
        <w:rPr>
          <w:rFonts w:ascii="Times New Roman" w:eastAsiaTheme="minorEastAsia" w:hAnsi="Times New Roman" w:cs="Times New Roman"/>
          <w:sz w:val="26"/>
          <w:szCs w:val="26"/>
          <w:lang w:eastAsia="ru-RU"/>
        </w:rPr>
        <w:t xml:space="preserve"> типа</w:t>
      </w:r>
      <w:r w:rsidR="00481B8D">
        <w:rPr>
          <w:rFonts w:ascii="Times New Roman" w:eastAsiaTheme="minorEastAsia" w:hAnsi="Times New Roman" w:cs="Times New Roman"/>
          <w:sz w:val="26"/>
          <w:szCs w:val="26"/>
          <w:lang w:eastAsia="ru-RU"/>
        </w:rPr>
        <w:t xml:space="preserve">; </w:t>
      </w:r>
      <w:r w:rsidR="00481B8D" w:rsidRPr="00481B8D">
        <w:rPr>
          <w:rFonts w:ascii="Times New Roman" w:eastAsiaTheme="minorEastAsia" w:hAnsi="Times New Roman" w:cs="Times New Roman"/>
          <w:sz w:val="26"/>
          <w:szCs w:val="26"/>
          <w:lang w:eastAsia="ru-RU"/>
        </w:rPr>
        <w:t>инноваци</w:t>
      </w:r>
      <w:r w:rsidR="00481B8D">
        <w:rPr>
          <w:rFonts w:ascii="Times New Roman" w:eastAsiaTheme="minorEastAsia" w:hAnsi="Times New Roman" w:cs="Times New Roman"/>
          <w:sz w:val="26"/>
          <w:szCs w:val="26"/>
          <w:lang w:eastAsia="ru-RU"/>
        </w:rPr>
        <w:t>й</w:t>
      </w:r>
      <w:r w:rsidR="00481B8D" w:rsidRPr="00481B8D">
        <w:rPr>
          <w:rFonts w:ascii="Times New Roman" w:eastAsiaTheme="minorEastAsia" w:hAnsi="Times New Roman" w:cs="Times New Roman"/>
          <w:sz w:val="26"/>
          <w:szCs w:val="26"/>
          <w:lang w:eastAsia="ru-RU"/>
        </w:rPr>
        <w:t xml:space="preserve"> и опыт</w:t>
      </w:r>
      <w:r w:rsidR="00481B8D">
        <w:rPr>
          <w:rFonts w:ascii="Times New Roman" w:eastAsiaTheme="minorEastAsia" w:hAnsi="Times New Roman" w:cs="Times New Roman"/>
          <w:sz w:val="26"/>
          <w:szCs w:val="26"/>
          <w:lang w:eastAsia="ru-RU"/>
        </w:rPr>
        <w:t>а</w:t>
      </w:r>
      <w:r w:rsidR="00481B8D" w:rsidRPr="00481B8D">
        <w:rPr>
          <w:rFonts w:ascii="Times New Roman" w:eastAsiaTheme="minorEastAsia" w:hAnsi="Times New Roman" w:cs="Times New Roman"/>
          <w:sz w:val="26"/>
          <w:szCs w:val="26"/>
          <w:lang w:eastAsia="ru-RU"/>
        </w:rPr>
        <w:t xml:space="preserve"> регионов в социальн</w:t>
      </w:r>
      <w:r w:rsidR="00481B8D">
        <w:rPr>
          <w:rFonts w:ascii="Times New Roman" w:eastAsiaTheme="minorEastAsia" w:hAnsi="Times New Roman" w:cs="Times New Roman"/>
          <w:sz w:val="26"/>
          <w:szCs w:val="26"/>
          <w:lang w:eastAsia="ru-RU"/>
        </w:rPr>
        <w:t>ом обслуживании детей-инвалидов;</w:t>
      </w:r>
      <w:r w:rsidR="00481B8D" w:rsidRPr="00481B8D">
        <w:rPr>
          <w:rFonts w:ascii="Times New Roman" w:eastAsiaTheme="minorEastAsia" w:hAnsi="Times New Roman" w:cs="Times New Roman"/>
          <w:sz w:val="26"/>
          <w:szCs w:val="26"/>
          <w:lang w:eastAsia="ru-RU"/>
        </w:rPr>
        <w:t xml:space="preserve"> оказания медицинской помощи детям, больным туберкул</w:t>
      </w:r>
      <w:r w:rsidR="00481B8D">
        <w:rPr>
          <w:rFonts w:ascii="Times New Roman" w:eastAsiaTheme="minorEastAsia" w:hAnsi="Times New Roman" w:cs="Times New Roman"/>
          <w:sz w:val="26"/>
          <w:szCs w:val="26"/>
          <w:lang w:eastAsia="ru-RU"/>
        </w:rPr>
        <w:t>ёзом;</w:t>
      </w:r>
      <w:r w:rsidR="00481B8D" w:rsidRPr="00481B8D">
        <w:rPr>
          <w:rFonts w:ascii="Times New Roman" w:eastAsiaTheme="minorEastAsia" w:hAnsi="Times New Roman" w:cs="Times New Roman"/>
          <w:sz w:val="26"/>
          <w:szCs w:val="26"/>
          <w:lang w:eastAsia="ru-RU"/>
        </w:rPr>
        <w:t xml:space="preserve"> развитием системы ранней помощи детям.</w:t>
      </w:r>
      <w:proofErr w:type="gramEnd"/>
      <w:r w:rsidR="00481B8D" w:rsidRPr="00481B8D">
        <w:rPr>
          <w:rFonts w:ascii="Times New Roman" w:eastAsiaTheme="minorEastAsia" w:hAnsi="Times New Roman" w:cs="Times New Roman"/>
          <w:sz w:val="26"/>
          <w:szCs w:val="26"/>
          <w:lang w:eastAsia="ru-RU"/>
        </w:rPr>
        <w:t xml:space="preserve"> По результатам за</w:t>
      </w:r>
      <w:r w:rsidR="00481B8D">
        <w:rPr>
          <w:rFonts w:ascii="Times New Roman" w:eastAsiaTheme="minorEastAsia" w:hAnsi="Times New Roman" w:cs="Times New Roman"/>
          <w:sz w:val="26"/>
          <w:szCs w:val="26"/>
          <w:lang w:eastAsia="ru-RU"/>
        </w:rPr>
        <w:t xml:space="preserve">седаний выработаны предложения для </w:t>
      </w:r>
      <w:r w:rsidR="00481B8D" w:rsidRPr="00481B8D">
        <w:rPr>
          <w:rFonts w:ascii="Times New Roman" w:eastAsiaTheme="minorEastAsia" w:hAnsi="Times New Roman" w:cs="Times New Roman"/>
          <w:sz w:val="26"/>
          <w:szCs w:val="26"/>
          <w:lang w:eastAsia="ru-RU"/>
        </w:rPr>
        <w:t>внедрен</w:t>
      </w:r>
      <w:r w:rsidR="00481B8D">
        <w:rPr>
          <w:rFonts w:ascii="Times New Roman" w:eastAsiaTheme="minorEastAsia" w:hAnsi="Times New Roman" w:cs="Times New Roman"/>
          <w:sz w:val="26"/>
          <w:szCs w:val="26"/>
          <w:lang w:eastAsia="ru-RU"/>
        </w:rPr>
        <w:t>ия</w:t>
      </w:r>
      <w:r w:rsidR="00481B8D" w:rsidRPr="00481B8D">
        <w:rPr>
          <w:rFonts w:ascii="Times New Roman" w:eastAsiaTheme="minorEastAsia" w:hAnsi="Times New Roman" w:cs="Times New Roman"/>
          <w:sz w:val="26"/>
          <w:szCs w:val="26"/>
          <w:lang w:eastAsia="ru-RU"/>
        </w:rPr>
        <w:t xml:space="preserve"> в пра</w:t>
      </w:r>
      <w:r w:rsidR="00481B8D">
        <w:rPr>
          <w:rFonts w:ascii="Times New Roman" w:eastAsiaTheme="minorEastAsia" w:hAnsi="Times New Roman" w:cs="Times New Roman"/>
          <w:sz w:val="26"/>
          <w:szCs w:val="26"/>
          <w:lang w:eastAsia="ru-RU"/>
        </w:rPr>
        <w:t>ктическую работу уполномоченных</w:t>
      </w:r>
      <w:r w:rsidR="00764413" w:rsidRPr="00764413">
        <w:rPr>
          <w:rFonts w:ascii="Times New Roman" w:eastAsiaTheme="minorEastAsia" w:hAnsi="Times New Roman" w:cs="Times New Roman"/>
          <w:sz w:val="26"/>
          <w:szCs w:val="26"/>
          <w:lang w:eastAsia="ru-RU"/>
        </w:rPr>
        <w:t>.</w:t>
      </w:r>
    </w:p>
    <w:p w14:paraId="4EF034B3" w14:textId="5DD6AD50" w:rsidR="00764413" w:rsidRDefault="00764413" w:rsidP="001F2BC1">
      <w:pPr>
        <w:autoSpaceDE w:val="0"/>
        <w:autoSpaceDN w:val="0"/>
        <w:adjustRightInd w:val="0"/>
        <w:spacing w:after="0" w:line="240" w:lineRule="auto"/>
        <w:ind w:right="-284" w:firstLine="709"/>
        <w:jc w:val="both"/>
        <w:rPr>
          <w:rFonts w:ascii="Times New Roman" w:eastAsiaTheme="minorEastAsia" w:hAnsi="Times New Roman" w:cs="Times New Roman"/>
          <w:sz w:val="26"/>
          <w:szCs w:val="26"/>
          <w:lang w:eastAsia="ru-RU"/>
        </w:rPr>
      </w:pPr>
      <w:r>
        <w:rPr>
          <w:rFonts w:ascii="Times New Roman" w:eastAsiaTheme="minorEastAsia" w:hAnsi="Times New Roman" w:cs="Times New Roman"/>
          <w:sz w:val="26"/>
          <w:szCs w:val="26"/>
          <w:lang w:eastAsia="ru-RU"/>
        </w:rPr>
        <w:t>Уполномоченный участвовал в</w:t>
      </w:r>
      <w:r w:rsidRPr="00764413">
        <w:rPr>
          <w:rFonts w:ascii="Times New Roman" w:eastAsiaTheme="minorEastAsia" w:hAnsi="Times New Roman" w:cs="Times New Roman"/>
          <w:sz w:val="26"/>
          <w:szCs w:val="26"/>
          <w:lang w:eastAsia="ru-RU"/>
        </w:rPr>
        <w:t xml:space="preserve"> проектном семинаре, который был организован и проведен Уполномоченным по правам ребенка в Новосибирской области «Решения и практики в профилактике социального сиротства среди детей в возрасте до 4-х лет: опыт регионов». Новосибирская область является одним из пилотных регионов, где реализуется стратегическая программа Уполномоченного при Президенте РФ по </w:t>
      </w:r>
      <w:r>
        <w:rPr>
          <w:rFonts w:ascii="Times New Roman" w:eastAsiaTheme="minorEastAsia" w:hAnsi="Times New Roman" w:cs="Times New Roman"/>
          <w:sz w:val="26"/>
          <w:szCs w:val="26"/>
          <w:lang w:eastAsia="ru-RU"/>
        </w:rPr>
        <w:t xml:space="preserve">правам ребенка «Дети в семье». </w:t>
      </w:r>
      <w:r w:rsidRPr="00764413">
        <w:rPr>
          <w:rFonts w:ascii="Times New Roman" w:eastAsiaTheme="minorEastAsia" w:hAnsi="Times New Roman" w:cs="Times New Roman"/>
          <w:sz w:val="26"/>
          <w:szCs w:val="26"/>
          <w:lang w:eastAsia="ru-RU"/>
        </w:rPr>
        <w:t xml:space="preserve">Проект направлен на то, чтобы дети </w:t>
      </w:r>
      <w:r w:rsidR="004A3523">
        <w:rPr>
          <w:rFonts w:ascii="Times New Roman" w:eastAsiaTheme="minorEastAsia" w:hAnsi="Times New Roman" w:cs="Times New Roman"/>
          <w:sz w:val="26"/>
          <w:szCs w:val="26"/>
          <w:lang w:eastAsia="ru-RU"/>
        </w:rPr>
        <w:t>с рождения</w:t>
      </w:r>
      <w:r w:rsidRPr="00764413">
        <w:rPr>
          <w:rFonts w:ascii="Times New Roman" w:eastAsiaTheme="minorEastAsia" w:hAnsi="Times New Roman" w:cs="Times New Roman"/>
          <w:sz w:val="26"/>
          <w:szCs w:val="26"/>
          <w:lang w:eastAsia="ru-RU"/>
        </w:rPr>
        <w:t xml:space="preserve"> до четырех лет жили не в учреждении, а в родной семье.</w:t>
      </w:r>
    </w:p>
    <w:p w14:paraId="7022839A" w14:textId="4A063B2C" w:rsidR="002A5736" w:rsidRDefault="005E05ED" w:rsidP="001F2BC1">
      <w:pPr>
        <w:autoSpaceDE w:val="0"/>
        <w:autoSpaceDN w:val="0"/>
        <w:adjustRightInd w:val="0"/>
        <w:spacing w:after="0" w:line="240" w:lineRule="auto"/>
        <w:ind w:right="-284" w:firstLine="709"/>
        <w:jc w:val="both"/>
        <w:rPr>
          <w:rFonts w:ascii="Times New Roman" w:eastAsiaTheme="minorEastAsia" w:hAnsi="Times New Roman" w:cs="Times New Roman"/>
          <w:sz w:val="26"/>
          <w:szCs w:val="26"/>
          <w:lang w:eastAsia="ru-RU"/>
        </w:rPr>
      </w:pPr>
      <w:r>
        <w:rPr>
          <w:rFonts w:ascii="Times New Roman" w:eastAsiaTheme="minorEastAsia" w:hAnsi="Times New Roman" w:cs="Times New Roman"/>
          <w:sz w:val="26"/>
          <w:szCs w:val="26"/>
          <w:lang w:eastAsia="ru-RU"/>
        </w:rPr>
        <w:t>По инициативе Уполномоченного по прав</w:t>
      </w:r>
      <w:r w:rsidR="003F2DAE">
        <w:rPr>
          <w:rFonts w:ascii="Times New Roman" w:eastAsiaTheme="minorEastAsia" w:hAnsi="Times New Roman" w:cs="Times New Roman"/>
          <w:sz w:val="26"/>
          <w:szCs w:val="26"/>
          <w:lang w:eastAsia="ru-RU"/>
        </w:rPr>
        <w:t xml:space="preserve">ам ребенка в Красноярском крае </w:t>
      </w:r>
      <w:r w:rsidR="003F2DAE">
        <w:rPr>
          <w:rFonts w:ascii="Times New Roman" w:eastAsiaTheme="minorEastAsia" w:hAnsi="Times New Roman" w:cs="Times New Roman"/>
          <w:sz w:val="26"/>
          <w:szCs w:val="26"/>
          <w:lang w:eastAsia="ru-RU"/>
        </w:rPr>
        <w:br/>
      </w:r>
      <w:r w:rsidRPr="005E05ED">
        <w:rPr>
          <w:rFonts w:ascii="Times New Roman" w:eastAsiaTheme="minorEastAsia" w:hAnsi="Times New Roman" w:cs="Times New Roman"/>
          <w:sz w:val="26"/>
          <w:szCs w:val="26"/>
          <w:lang w:eastAsia="ru-RU"/>
        </w:rPr>
        <w:t xml:space="preserve">прошел Межрегиональный межведомственный форум по вопросу </w:t>
      </w:r>
      <w:proofErr w:type="spellStart"/>
      <w:r w:rsidRPr="005E05ED">
        <w:rPr>
          <w:rFonts w:ascii="Times New Roman" w:eastAsiaTheme="minorEastAsia" w:hAnsi="Times New Roman" w:cs="Times New Roman"/>
          <w:sz w:val="26"/>
          <w:szCs w:val="26"/>
          <w:lang w:eastAsia="ru-RU"/>
        </w:rPr>
        <w:t>ресоциализации</w:t>
      </w:r>
      <w:proofErr w:type="spellEnd"/>
      <w:r w:rsidRPr="005E05ED">
        <w:rPr>
          <w:rFonts w:ascii="Times New Roman" w:eastAsiaTheme="minorEastAsia" w:hAnsi="Times New Roman" w:cs="Times New Roman"/>
          <w:sz w:val="26"/>
          <w:szCs w:val="26"/>
          <w:lang w:eastAsia="ru-RU"/>
        </w:rPr>
        <w:t xml:space="preserve"> несовершенн</w:t>
      </w:r>
      <w:r>
        <w:rPr>
          <w:rFonts w:ascii="Times New Roman" w:eastAsiaTheme="minorEastAsia" w:hAnsi="Times New Roman" w:cs="Times New Roman"/>
          <w:sz w:val="26"/>
          <w:szCs w:val="26"/>
          <w:lang w:eastAsia="ru-RU"/>
        </w:rPr>
        <w:t xml:space="preserve">олетних, отбывающих наказание, </w:t>
      </w:r>
      <w:r w:rsidRPr="005E05ED">
        <w:rPr>
          <w:rFonts w:ascii="Times New Roman" w:eastAsiaTheme="minorEastAsia" w:hAnsi="Times New Roman" w:cs="Times New Roman"/>
          <w:sz w:val="26"/>
          <w:szCs w:val="26"/>
          <w:lang w:eastAsia="ru-RU"/>
        </w:rPr>
        <w:t xml:space="preserve">в котором приняли участие </w:t>
      </w:r>
      <w:r w:rsidR="00875D48">
        <w:rPr>
          <w:rFonts w:ascii="Times New Roman" w:eastAsiaTheme="minorEastAsia" w:hAnsi="Times New Roman" w:cs="Times New Roman"/>
          <w:sz w:val="26"/>
          <w:szCs w:val="26"/>
          <w:lang w:eastAsia="ru-RU"/>
        </w:rPr>
        <w:t>у</w:t>
      </w:r>
      <w:r w:rsidR="00875D48" w:rsidRPr="005E05ED">
        <w:rPr>
          <w:rFonts w:ascii="Times New Roman" w:eastAsiaTheme="minorEastAsia" w:hAnsi="Times New Roman" w:cs="Times New Roman"/>
          <w:sz w:val="26"/>
          <w:szCs w:val="26"/>
          <w:lang w:eastAsia="ru-RU"/>
        </w:rPr>
        <w:t xml:space="preserve">полномоченные </w:t>
      </w:r>
      <w:r w:rsidRPr="005E05ED">
        <w:rPr>
          <w:rFonts w:ascii="Times New Roman" w:eastAsiaTheme="minorEastAsia" w:hAnsi="Times New Roman" w:cs="Times New Roman"/>
          <w:sz w:val="26"/>
          <w:szCs w:val="26"/>
          <w:lang w:eastAsia="ru-RU"/>
        </w:rPr>
        <w:t xml:space="preserve">по правам ребёнка из ряда субъектов РФ, представители региональных министерств и ведомств, сотрудники ФСИН России. Участники форума ознакомились с работой Центра временного содержания несовершеннолетних правонарушителей, </w:t>
      </w:r>
      <w:proofErr w:type="spellStart"/>
      <w:r w:rsidRPr="005E05ED">
        <w:rPr>
          <w:rFonts w:ascii="Times New Roman" w:eastAsiaTheme="minorEastAsia" w:hAnsi="Times New Roman" w:cs="Times New Roman"/>
          <w:sz w:val="26"/>
          <w:szCs w:val="26"/>
          <w:lang w:eastAsia="ru-RU"/>
        </w:rPr>
        <w:t>Канской</w:t>
      </w:r>
      <w:proofErr w:type="spellEnd"/>
      <w:r w:rsidRPr="005E05ED">
        <w:rPr>
          <w:rFonts w:ascii="Times New Roman" w:eastAsiaTheme="minorEastAsia" w:hAnsi="Times New Roman" w:cs="Times New Roman"/>
          <w:sz w:val="26"/>
          <w:szCs w:val="26"/>
          <w:lang w:eastAsia="ru-RU"/>
        </w:rPr>
        <w:t xml:space="preserve"> воспитательной колонии. Уполномоченный встретился с воспитанниками этих учреждений – жителями Республики Хакасия. </w:t>
      </w:r>
      <w:r w:rsidR="003F2DAE">
        <w:rPr>
          <w:rFonts w:ascii="Times New Roman" w:eastAsiaTheme="minorEastAsia" w:hAnsi="Times New Roman" w:cs="Times New Roman"/>
          <w:sz w:val="26"/>
          <w:szCs w:val="26"/>
          <w:lang w:eastAsia="ru-RU"/>
        </w:rPr>
        <w:t>З</w:t>
      </w:r>
      <w:r w:rsidRPr="005E05ED">
        <w:rPr>
          <w:rFonts w:ascii="Times New Roman" w:eastAsiaTheme="minorEastAsia" w:hAnsi="Times New Roman" w:cs="Times New Roman"/>
          <w:sz w:val="26"/>
          <w:szCs w:val="26"/>
          <w:lang w:eastAsia="ru-RU"/>
        </w:rPr>
        <w:t xml:space="preserve">аключены Соглашения о взаимодействии </w:t>
      </w:r>
      <w:r w:rsidR="002C15D8">
        <w:rPr>
          <w:rFonts w:ascii="Times New Roman" w:eastAsiaTheme="minorEastAsia" w:hAnsi="Times New Roman" w:cs="Times New Roman"/>
          <w:sz w:val="26"/>
          <w:szCs w:val="26"/>
          <w:lang w:eastAsia="ru-RU"/>
        </w:rPr>
        <w:t>с</w:t>
      </w:r>
      <w:r w:rsidRPr="005E05ED">
        <w:rPr>
          <w:rFonts w:ascii="Times New Roman" w:eastAsiaTheme="minorEastAsia" w:hAnsi="Times New Roman" w:cs="Times New Roman"/>
          <w:sz w:val="26"/>
          <w:szCs w:val="26"/>
          <w:lang w:eastAsia="ru-RU"/>
        </w:rPr>
        <w:t xml:space="preserve"> Главным следственным управлением Следственного комитета Российской Федерации по Красноярскому краю и Республике Хакасия, Главным управлением </w:t>
      </w:r>
      <w:r w:rsidR="003F2DAE">
        <w:rPr>
          <w:rFonts w:ascii="Times New Roman" w:eastAsiaTheme="minorEastAsia" w:hAnsi="Times New Roman" w:cs="Times New Roman"/>
          <w:sz w:val="26"/>
          <w:szCs w:val="26"/>
          <w:lang w:eastAsia="ru-RU"/>
        </w:rPr>
        <w:t>ФСИН</w:t>
      </w:r>
      <w:r w:rsidRPr="005E05ED">
        <w:rPr>
          <w:rFonts w:ascii="Times New Roman" w:eastAsiaTheme="minorEastAsia" w:hAnsi="Times New Roman" w:cs="Times New Roman"/>
          <w:sz w:val="26"/>
          <w:szCs w:val="26"/>
          <w:lang w:eastAsia="ru-RU"/>
        </w:rPr>
        <w:t xml:space="preserve"> по Красноярскому краю.</w:t>
      </w:r>
    </w:p>
    <w:p w14:paraId="771F9D35" w14:textId="77777777" w:rsidR="002A6A48" w:rsidRDefault="002A6A48" w:rsidP="001F2BC1">
      <w:pPr>
        <w:autoSpaceDE w:val="0"/>
        <w:autoSpaceDN w:val="0"/>
        <w:adjustRightInd w:val="0"/>
        <w:spacing w:after="0" w:line="240" w:lineRule="auto"/>
        <w:ind w:right="-284" w:firstLine="709"/>
        <w:jc w:val="both"/>
        <w:rPr>
          <w:rFonts w:ascii="Times New Roman" w:eastAsiaTheme="minorEastAsia" w:hAnsi="Times New Roman" w:cs="Times New Roman"/>
          <w:sz w:val="26"/>
          <w:szCs w:val="26"/>
          <w:lang w:eastAsia="ru-RU"/>
        </w:rPr>
      </w:pPr>
      <w:r>
        <w:rPr>
          <w:rFonts w:ascii="Times New Roman" w:eastAsiaTheme="minorEastAsia" w:hAnsi="Times New Roman" w:cs="Times New Roman"/>
          <w:sz w:val="26"/>
          <w:szCs w:val="26"/>
          <w:lang w:eastAsia="ru-RU"/>
        </w:rPr>
        <w:t>В Томске прошёл ф</w:t>
      </w:r>
      <w:r w:rsidRPr="002A6A48">
        <w:rPr>
          <w:rFonts w:ascii="Times New Roman" w:eastAsiaTheme="minorEastAsia" w:hAnsi="Times New Roman" w:cs="Times New Roman"/>
          <w:sz w:val="26"/>
          <w:szCs w:val="26"/>
          <w:lang w:eastAsia="ru-RU"/>
        </w:rPr>
        <w:t>естиваль «Большая медведица»</w:t>
      </w:r>
      <w:r>
        <w:rPr>
          <w:rFonts w:ascii="Times New Roman" w:eastAsiaTheme="minorEastAsia" w:hAnsi="Times New Roman" w:cs="Times New Roman"/>
          <w:sz w:val="26"/>
          <w:szCs w:val="26"/>
          <w:lang w:eastAsia="ru-RU"/>
        </w:rPr>
        <w:t xml:space="preserve">, </w:t>
      </w:r>
      <w:r w:rsidR="00012DD0">
        <w:rPr>
          <w:rFonts w:ascii="Times New Roman" w:eastAsiaTheme="minorEastAsia" w:hAnsi="Times New Roman" w:cs="Times New Roman"/>
          <w:sz w:val="26"/>
          <w:szCs w:val="26"/>
          <w:lang w:eastAsia="ru-RU"/>
        </w:rPr>
        <w:t xml:space="preserve">организованный </w:t>
      </w:r>
      <w:r w:rsidRPr="002A6A48">
        <w:rPr>
          <w:rFonts w:ascii="Times New Roman" w:eastAsiaTheme="minorEastAsia" w:hAnsi="Times New Roman" w:cs="Times New Roman"/>
          <w:sz w:val="26"/>
          <w:szCs w:val="26"/>
          <w:lang w:eastAsia="ru-RU"/>
        </w:rPr>
        <w:t>благотворительным фондом «Равенство возможностей» при поддержке Президентского фонда культурных инициатив</w:t>
      </w:r>
      <w:r w:rsidR="004D2E08">
        <w:rPr>
          <w:rFonts w:ascii="Times New Roman" w:eastAsiaTheme="minorEastAsia" w:hAnsi="Times New Roman" w:cs="Times New Roman"/>
          <w:sz w:val="26"/>
          <w:szCs w:val="26"/>
          <w:lang w:eastAsia="ru-RU"/>
        </w:rPr>
        <w:t xml:space="preserve"> и Уполномоченного по правам ребёнка в Томской области</w:t>
      </w:r>
      <w:r w:rsidRPr="002A6A48">
        <w:rPr>
          <w:rFonts w:ascii="Times New Roman" w:eastAsiaTheme="minorEastAsia" w:hAnsi="Times New Roman" w:cs="Times New Roman"/>
          <w:sz w:val="26"/>
          <w:szCs w:val="26"/>
          <w:lang w:eastAsia="ru-RU"/>
        </w:rPr>
        <w:t xml:space="preserve">. Ребята с особыми потребностями из всех уголков Сибири, в том числе Республики Хакасия, показали свои творческие способности. Уполномоченный принял участие в гала-концерте, </w:t>
      </w:r>
      <w:r w:rsidR="00012DD0">
        <w:rPr>
          <w:rFonts w:ascii="Times New Roman" w:eastAsiaTheme="minorEastAsia" w:hAnsi="Times New Roman" w:cs="Times New Roman"/>
          <w:sz w:val="26"/>
          <w:szCs w:val="26"/>
          <w:lang w:eastAsia="ru-RU"/>
        </w:rPr>
        <w:t xml:space="preserve">а также в пленарной </w:t>
      </w:r>
      <w:r w:rsidRPr="002A6A48">
        <w:rPr>
          <w:rFonts w:ascii="Times New Roman" w:eastAsiaTheme="minorEastAsia" w:hAnsi="Times New Roman" w:cs="Times New Roman"/>
          <w:sz w:val="26"/>
          <w:szCs w:val="26"/>
          <w:lang w:eastAsia="ru-RU"/>
        </w:rPr>
        <w:t>дискусси</w:t>
      </w:r>
      <w:r w:rsidR="00012DD0">
        <w:rPr>
          <w:rFonts w:ascii="Times New Roman" w:eastAsiaTheme="minorEastAsia" w:hAnsi="Times New Roman" w:cs="Times New Roman"/>
          <w:sz w:val="26"/>
          <w:szCs w:val="26"/>
          <w:lang w:eastAsia="ru-RU"/>
        </w:rPr>
        <w:t>и</w:t>
      </w:r>
      <w:r w:rsidRPr="002A6A48">
        <w:rPr>
          <w:rFonts w:ascii="Times New Roman" w:eastAsiaTheme="minorEastAsia" w:hAnsi="Times New Roman" w:cs="Times New Roman"/>
          <w:sz w:val="26"/>
          <w:szCs w:val="26"/>
          <w:lang w:eastAsia="ru-RU"/>
        </w:rPr>
        <w:t xml:space="preserve"> «Семь секретов успешного взаимодействия с людьми</w:t>
      </w:r>
      <w:r w:rsidR="00012DD0">
        <w:rPr>
          <w:rFonts w:ascii="Times New Roman" w:eastAsiaTheme="minorEastAsia" w:hAnsi="Times New Roman" w:cs="Times New Roman"/>
          <w:sz w:val="26"/>
          <w:szCs w:val="26"/>
          <w:lang w:eastAsia="ru-RU"/>
        </w:rPr>
        <w:t xml:space="preserve"> с безграничными возможностями»</w:t>
      </w:r>
      <w:r w:rsidRPr="002A6A48">
        <w:rPr>
          <w:rFonts w:ascii="Times New Roman" w:eastAsiaTheme="minorEastAsia" w:hAnsi="Times New Roman" w:cs="Times New Roman"/>
          <w:sz w:val="26"/>
          <w:szCs w:val="26"/>
          <w:lang w:eastAsia="ru-RU"/>
        </w:rPr>
        <w:t>.</w:t>
      </w:r>
    </w:p>
    <w:p w14:paraId="12DEFA9C" w14:textId="77777777" w:rsidR="00840003" w:rsidRPr="00E16B8C" w:rsidRDefault="00840003" w:rsidP="001F2BC1">
      <w:pPr>
        <w:autoSpaceDE w:val="0"/>
        <w:autoSpaceDN w:val="0"/>
        <w:adjustRightInd w:val="0"/>
        <w:spacing w:before="240" w:after="0" w:line="240" w:lineRule="auto"/>
        <w:ind w:right="-284" w:firstLine="709"/>
        <w:jc w:val="both"/>
        <w:rPr>
          <w:rFonts w:ascii="Times New Roman" w:eastAsiaTheme="minorEastAsia" w:hAnsi="Times New Roman" w:cs="Times New Roman"/>
          <w:i/>
          <w:color w:val="21372B"/>
          <w:sz w:val="26"/>
          <w:szCs w:val="26"/>
          <w:lang w:eastAsia="ru-RU"/>
        </w:rPr>
      </w:pPr>
      <w:r w:rsidRPr="00840003">
        <w:rPr>
          <w:rFonts w:ascii="Times New Roman" w:eastAsiaTheme="minorEastAsia" w:hAnsi="Times New Roman" w:cs="Times New Roman"/>
          <w:sz w:val="26"/>
          <w:szCs w:val="26"/>
          <w:lang w:eastAsia="ru-RU"/>
        </w:rPr>
        <w:t xml:space="preserve">Детский правозащитный институт Республики Хакасия является инструментом парламентского контроля. Основные направления взаимодействия с </w:t>
      </w:r>
      <w:r w:rsidRPr="00282F82">
        <w:rPr>
          <w:rFonts w:ascii="Times New Roman" w:eastAsiaTheme="minorEastAsia" w:hAnsi="Times New Roman" w:cs="Times New Roman"/>
          <w:i/>
          <w:color w:val="4F6228" w:themeColor="accent3" w:themeShade="80"/>
          <w:sz w:val="26"/>
          <w:szCs w:val="26"/>
          <w:lang w:eastAsia="ru-RU"/>
        </w:rPr>
        <w:t>Верховным Советом Республики Хакасия:</w:t>
      </w:r>
    </w:p>
    <w:p w14:paraId="0F40EBFF" w14:textId="77777777" w:rsidR="00840003" w:rsidRPr="00840003" w:rsidRDefault="00840003" w:rsidP="001F2BC1">
      <w:pPr>
        <w:numPr>
          <w:ilvl w:val="0"/>
          <w:numId w:val="3"/>
        </w:numPr>
        <w:tabs>
          <w:tab w:val="left" w:pos="851"/>
          <w:tab w:val="left" w:pos="993"/>
        </w:tabs>
        <w:spacing w:after="0" w:line="240" w:lineRule="auto"/>
        <w:ind w:left="0" w:right="-284" w:firstLine="709"/>
        <w:contextualSpacing/>
        <w:jc w:val="both"/>
        <w:rPr>
          <w:rFonts w:ascii="Times New Roman" w:eastAsiaTheme="minorEastAsia" w:hAnsi="Times New Roman" w:cs="Times New Roman"/>
          <w:sz w:val="26"/>
          <w:szCs w:val="26"/>
          <w:lang w:eastAsia="ru-RU"/>
        </w:rPr>
      </w:pPr>
      <w:r w:rsidRPr="00840003">
        <w:rPr>
          <w:rFonts w:ascii="Times New Roman" w:eastAsiaTheme="minorEastAsia" w:hAnsi="Times New Roman" w:cs="Times New Roman"/>
          <w:sz w:val="26"/>
          <w:szCs w:val="26"/>
          <w:lang w:eastAsia="ru-RU"/>
        </w:rPr>
        <w:t>ежеквартальная информация, ежегодные доклады Уполномоченного, по итогам которых вырабатываются рекомендации в адрес органов исполнительной власти, органов местного самоуправления, в адрес Уполномоченного по правам ребёнка в Республике Хакасия, направленные на улучшение положения детей в регионе;</w:t>
      </w:r>
    </w:p>
    <w:p w14:paraId="48AA4764" w14:textId="77777777" w:rsidR="00840003" w:rsidRPr="00840003" w:rsidRDefault="00840003" w:rsidP="001F2BC1">
      <w:pPr>
        <w:numPr>
          <w:ilvl w:val="0"/>
          <w:numId w:val="3"/>
        </w:numPr>
        <w:tabs>
          <w:tab w:val="left" w:pos="851"/>
          <w:tab w:val="left" w:pos="993"/>
        </w:tabs>
        <w:spacing w:after="0" w:line="240" w:lineRule="auto"/>
        <w:ind w:left="0" w:right="-284" w:firstLine="709"/>
        <w:contextualSpacing/>
        <w:jc w:val="both"/>
        <w:rPr>
          <w:rFonts w:ascii="Times New Roman" w:eastAsiaTheme="minorEastAsia" w:hAnsi="Times New Roman" w:cs="Times New Roman"/>
          <w:sz w:val="26"/>
          <w:szCs w:val="26"/>
          <w:lang w:eastAsia="ru-RU"/>
        </w:rPr>
      </w:pPr>
      <w:r w:rsidRPr="00840003">
        <w:rPr>
          <w:rFonts w:ascii="Times New Roman" w:eastAsiaTheme="minorEastAsia" w:hAnsi="Times New Roman" w:cs="Times New Roman"/>
          <w:sz w:val="26"/>
          <w:szCs w:val="26"/>
          <w:lang w:eastAsia="ru-RU"/>
        </w:rPr>
        <w:t xml:space="preserve">участие Уполномоченного в сессиях Верховного Совета Республики Хакасия, заседаниях Президиума Верховного Совета Республики Хакасия, рабочих </w:t>
      </w:r>
      <w:r w:rsidRPr="00840003">
        <w:rPr>
          <w:rFonts w:ascii="Times New Roman" w:eastAsiaTheme="minorEastAsia" w:hAnsi="Times New Roman" w:cs="Times New Roman"/>
          <w:sz w:val="26"/>
          <w:szCs w:val="26"/>
          <w:lang w:eastAsia="ru-RU"/>
        </w:rPr>
        <w:lastRenderedPageBreak/>
        <w:t>совещаниях комитетов, повестка которых связана с вопросами обеспечения и защиты прав детей;</w:t>
      </w:r>
    </w:p>
    <w:p w14:paraId="4781922E" w14:textId="77777777" w:rsidR="00840003" w:rsidRDefault="00840003" w:rsidP="001F2BC1">
      <w:pPr>
        <w:numPr>
          <w:ilvl w:val="0"/>
          <w:numId w:val="3"/>
        </w:numPr>
        <w:tabs>
          <w:tab w:val="left" w:pos="851"/>
          <w:tab w:val="left" w:pos="993"/>
        </w:tabs>
        <w:spacing w:after="0" w:line="240" w:lineRule="auto"/>
        <w:ind w:left="0" w:right="-284" w:firstLine="709"/>
        <w:contextualSpacing/>
        <w:jc w:val="both"/>
        <w:rPr>
          <w:rFonts w:ascii="Times New Roman" w:eastAsiaTheme="minorEastAsia" w:hAnsi="Times New Roman" w:cs="Times New Roman"/>
          <w:sz w:val="26"/>
          <w:szCs w:val="26"/>
          <w:lang w:eastAsia="ru-RU"/>
        </w:rPr>
      </w:pPr>
      <w:r w:rsidRPr="00840003">
        <w:rPr>
          <w:rFonts w:ascii="Times New Roman" w:eastAsiaTheme="minorEastAsia" w:hAnsi="Times New Roman" w:cs="Times New Roman"/>
          <w:sz w:val="26"/>
          <w:szCs w:val="26"/>
          <w:lang w:eastAsia="ru-RU"/>
        </w:rPr>
        <w:t>обращения Уполномоченного с предложениями по совершенствованию законодательства в сфере защиты прав детей и семей с детьми.</w:t>
      </w:r>
    </w:p>
    <w:p w14:paraId="50D1DA28" w14:textId="77777777" w:rsidR="00840003" w:rsidRDefault="00840003" w:rsidP="001F2BC1">
      <w:pPr>
        <w:tabs>
          <w:tab w:val="left" w:pos="851"/>
          <w:tab w:val="left" w:pos="993"/>
        </w:tabs>
        <w:spacing w:after="0" w:line="240" w:lineRule="auto"/>
        <w:ind w:right="-284" w:firstLine="709"/>
        <w:contextualSpacing/>
        <w:jc w:val="both"/>
        <w:rPr>
          <w:rFonts w:ascii="Times New Roman" w:eastAsiaTheme="minorEastAsia" w:hAnsi="Times New Roman" w:cs="Times New Roman"/>
          <w:sz w:val="26"/>
          <w:szCs w:val="26"/>
          <w:lang w:eastAsia="ru-RU"/>
        </w:rPr>
      </w:pPr>
      <w:r w:rsidRPr="00840003">
        <w:rPr>
          <w:rFonts w:ascii="Times New Roman" w:eastAsiaTheme="minorEastAsia" w:hAnsi="Times New Roman" w:cs="Times New Roman"/>
          <w:sz w:val="26"/>
          <w:szCs w:val="26"/>
          <w:lang w:eastAsia="ru-RU"/>
        </w:rPr>
        <w:t>Уполномоченный взаимодействует с руководителями комитетов Верховного Совета Республики Хакасия, депутатами, вносит предложения по улучшению положения детей, осуществляет совместную мониторинговую деятельность.</w:t>
      </w:r>
    </w:p>
    <w:p w14:paraId="1DAB1C81" w14:textId="77777777" w:rsidR="00644389" w:rsidRDefault="00644389" w:rsidP="001F2BC1">
      <w:pPr>
        <w:tabs>
          <w:tab w:val="left" w:pos="851"/>
          <w:tab w:val="left" w:pos="993"/>
        </w:tabs>
        <w:spacing w:after="0" w:line="240" w:lineRule="auto"/>
        <w:ind w:right="-284" w:firstLine="709"/>
        <w:contextualSpacing/>
        <w:jc w:val="both"/>
        <w:rPr>
          <w:rFonts w:ascii="Times New Roman" w:eastAsiaTheme="minorEastAsia" w:hAnsi="Times New Roman" w:cs="Times New Roman"/>
          <w:sz w:val="26"/>
          <w:szCs w:val="26"/>
          <w:lang w:eastAsia="ru-RU"/>
        </w:rPr>
      </w:pPr>
      <w:proofErr w:type="gramStart"/>
      <w:r w:rsidRPr="00644389">
        <w:rPr>
          <w:rFonts w:ascii="Times New Roman" w:eastAsiaTheme="minorEastAsia" w:hAnsi="Times New Roman" w:cs="Times New Roman"/>
          <w:sz w:val="26"/>
          <w:szCs w:val="26"/>
          <w:lang w:eastAsia="ru-RU"/>
        </w:rPr>
        <w:t>Выступление Уполномоченного в ходе Публичных слушаний  по проекту Закона Республики Хакасия «О бюджете  Республики Хакасия на 2024 год и плановый период 2025 и 2026 годов» затрагивало ключевые вопросы в сфере детства, требующие финан</w:t>
      </w:r>
      <w:r w:rsidR="00C3093C">
        <w:rPr>
          <w:rFonts w:ascii="Times New Roman" w:eastAsiaTheme="minorEastAsia" w:hAnsi="Times New Roman" w:cs="Times New Roman"/>
          <w:sz w:val="26"/>
          <w:szCs w:val="26"/>
          <w:lang w:eastAsia="ru-RU"/>
        </w:rPr>
        <w:t xml:space="preserve">совой государственной поддержки: обеспечения детей-сирот и детей, оставшихся без попечения родителей, создания </w:t>
      </w:r>
      <w:proofErr w:type="spellStart"/>
      <w:r w:rsidR="00C3093C">
        <w:rPr>
          <w:rFonts w:ascii="Times New Roman" w:eastAsiaTheme="minorEastAsia" w:hAnsi="Times New Roman" w:cs="Times New Roman"/>
          <w:sz w:val="26"/>
          <w:szCs w:val="26"/>
          <w:lang w:eastAsia="ru-RU"/>
        </w:rPr>
        <w:t>микрореабилитационных</w:t>
      </w:r>
      <w:proofErr w:type="spellEnd"/>
      <w:r w:rsidR="00C3093C">
        <w:rPr>
          <w:rFonts w:ascii="Times New Roman" w:eastAsiaTheme="minorEastAsia" w:hAnsi="Times New Roman" w:cs="Times New Roman"/>
          <w:sz w:val="26"/>
          <w:szCs w:val="26"/>
          <w:lang w:eastAsia="ru-RU"/>
        </w:rPr>
        <w:t xml:space="preserve"> центров для детей-инвалидов, кадрового обеспечения комиссий по делам несовершеннолетних и защите их прав, </w:t>
      </w:r>
      <w:r w:rsidR="00C3093C" w:rsidRPr="00C3093C">
        <w:rPr>
          <w:rFonts w:ascii="Times New Roman" w:eastAsiaTheme="minorEastAsia" w:hAnsi="Times New Roman" w:cs="Times New Roman"/>
          <w:sz w:val="26"/>
          <w:szCs w:val="26"/>
          <w:lang w:eastAsia="ru-RU"/>
        </w:rPr>
        <w:t>Республиканск</w:t>
      </w:r>
      <w:r w:rsidR="00C3093C">
        <w:rPr>
          <w:rFonts w:ascii="Times New Roman" w:eastAsiaTheme="minorEastAsia" w:hAnsi="Times New Roman" w:cs="Times New Roman"/>
          <w:sz w:val="26"/>
          <w:szCs w:val="26"/>
          <w:lang w:eastAsia="ru-RU"/>
        </w:rPr>
        <w:t>ой</w:t>
      </w:r>
      <w:r w:rsidR="00C3093C" w:rsidRPr="00C3093C">
        <w:rPr>
          <w:rFonts w:ascii="Times New Roman" w:eastAsiaTheme="minorEastAsia" w:hAnsi="Times New Roman" w:cs="Times New Roman"/>
          <w:sz w:val="26"/>
          <w:szCs w:val="26"/>
          <w:lang w:eastAsia="ru-RU"/>
        </w:rPr>
        <w:t xml:space="preserve"> служб</w:t>
      </w:r>
      <w:r w:rsidR="00C3093C">
        <w:rPr>
          <w:rFonts w:ascii="Times New Roman" w:eastAsiaTheme="minorEastAsia" w:hAnsi="Times New Roman" w:cs="Times New Roman"/>
          <w:sz w:val="26"/>
          <w:szCs w:val="26"/>
          <w:lang w:eastAsia="ru-RU"/>
        </w:rPr>
        <w:t>ы</w:t>
      </w:r>
      <w:proofErr w:type="gramEnd"/>
      <w:r w:rsidR="00C3093C" w:rsidRPr="00C3093C">
        <w:rPr>
          <w:rFonts w:ascii="Times New Roman" w:eastAsiaTheme="minorEastAsia" w:hAnsi="Times New Roman" w:cs="Times New Roman"/>
          <w:sz w:val="26"/>
          <w:szCs w:val="26"/>
          <w:lang w:eastAsia="ru-RU"/>
        </w:rPr>
        <w:t xml:space="preserve"> психологической помо</w:t>
      </w:r>
      <w:r w:rsidR="00C3093C">
        <w:rPr>
          <w:rFonts w:ascii="Times New Roman" w:eastAsiaTheme="minorEastAsia" w:hAnsi="Times New Roman" w:cs="Times New Roman"/>
          <w:sz w:val="26"/>
          <w:szCs w:val="26"/>
          <w:lang w:eastAsia="ru-RU"/>
        </w:rPr>
        <w:t xml:space="preserve">щи «Единый социальный телефон». </w:t>
      </w:r>
    </w:p>
    <w:p w14:paraId="487150E3" w14:textId="77777777" w:rsidR="00114E0C" w:rsidRDefault="00840003" w:rsidP="001F2BC1">
      <w:pPr>
        <w:tabs>
          <w:tab w:val="left" w:pos="851"/>
          <w:tab w:val="left" w:pos="993"/>
        </w:tabs>
        <w:spacing w:after="0" w:line="240" w:lineRule="auto"/>
        <w:ind w:right="-284" w:firstLine="709"/>
        <w:contextualSpacing/>
        <w:jc w:val="both"/>
        <w:rPr>
          <w:rFonts w:ascii="Times New Roman" w:hAnsi="Times New Roman" w:cs="Times New Roman"/>
          <w:color w:val="000000"/>
          <w:sz w:val="26"/>
          <w:szCs w:val="26"/>
          <w:shd w:val="clear" w:color="auto" w:fill="FFFFFF"/>
        </w:rPr>
      </w:pPr>
      <w:r w:rsidRPr="00840003">
        <w:rPr>
          <w:rFonts w:ascii="Times New Roman" w:eastAsiaTheme="minorEastAsia" w:hAnsi="Times New Roman" w:cs="Times New Roman"/>
          <w:sz w:val="26"/>
          <w:szCs w:val="26"/>
          <w:lang w:eastAsia="ru-RU"/>
        </w:rPr>
        <w:t>В 202</w:t>
      </w:r>
      <w:r w:rsidR="00CB1273">
        <w:rPr>
          <w:rFonts w:ascii="Times New Roman" w:eastAsiaTheme="minorEastAsia" w:hAnsi="Times New Roman" w:cs="Times New Roman"/>
          <w:sz w:val="26"/>
          <w:szCs w:val="26"/>
          <w:lang w:eastAsia="ru-RU"/>
        </w:rPr>
        <w:t>3</w:t>
      </w:r>
      <w:r w:rsidR="00C1009E">
        <w:rPr>
          <w:rFonts w:ascii="Times New Roman" w:eastAsiaTheme="minorEastAsia" w:hAnsi="Times New Roman" w:cs="Times New Roman"/>
          <w:sz w:val="26"/>
          <w:szCs w:val="26"/>
          <w:lang w:eastAsia="ru-RU"/>
        </w:rPr>
        <w:t xml:space="preserve"> году Уполномоченный принимал</w:t>
      </w:r>
      <w:r w:rsidR="00DB3F95">
        <w:rPr>
          <w:rFonts w:ascii="Times New Roman" w:eastAsiaTheme="minorEastAsia" w:hAnsi="Times New Roman" w:cs="Times New Roman"/>
          <w:sz w:val="26"/>
          <w:szCs w:val="26"/>
          <w:lang w:eastAsia="ru-RU"/>
        </w:rPr>
        <w:t xml:space="preserve"> участие в работе </w:t>
      </w:r>
      <w:r w:rsidRPr="00840003">
        <w:rPr>
          <w:rFonts w:ascii="Times New Roman" w:eastAsiaTheme="minorEastAsia" w:hAnsi="Times New Roman" w:cs="Times New Roman"/>
          <w:sz w:val="26"/>
          <w:szCs w:val="26"/>
          <w:lang w:eastAsia="ru-RU"/>
        </w:rPr>
        <w:t>Комитета Верховного Совета</w:t>
      </w:r>
      <w:r w:rsidR="00114E0C">
        <w:rPr>
          <w:rFonts w:ascii="Times New Roman" w:eastAsiaTheme="minorEastAsia" w:hAnsi="Times New Roman" w:cs="Times New Roman"/>
          <w:sz w:val="26"/>
          <w:szCs w:val="26"/>
          <w:lang w:eastAsia="ru-RU"/>
        </w:rPr>
        <w:t xml:space="preserve"> Республики Хакасия по культуре</w:t>
      </w:r>
      <w:r w:rsidR="003E2FC4">
        <w:rPr>
          <w:rFonts w:ascii="Times New Roman" w:eastAsiaTheme="minorEastAsia" w:hAnsi="Times New Roman" w:cs="Times New Roman"/>
          <w:sz w:val="26"/>
          <w:szCs w:val="26"/>
          <w:lang w:eastAsia="ru-RU"/>
        </w:rPr>
        <w:t>, образованию и науке</w:t>
      </w:r>
      <w:r w:rsidR="00114E0C">
        <w:rPr>
          <w:rFonts w:ascii="Times New Roman" w:eastAsiaTheme="minorEastAsia" w:hAnsi="Times New Roman" w:cs="Times New Roman"/>
          <w:sz w:val="26"/>
          <w:szCs w:val="26"/>
          <w:lang w:eastAsia="ru-RU"/>
        </w:rPr>
        <w:t xml:space="preserve">. Например, с участием Уполномоченного прошел круглый стол </w:t>
      </w:r>
      <w:r w:rsidR="00114E0C" w:rsidRPr="002E0F67">
        <w:rPr>
          <w:rFonts w:ascii="Times New Roman" w:hAnsi="Times New Roman" w:cs="Times New Roman"/>
          <w:color w:val="000000"/>
          <w:sz w:val="26"/>
          <w:szCs w:val="26"/>
          <w:shd w:val="clear" w:color="auto" w:fill="FFFFFF"/>
        </w:rPr>
        <w:t>«Организация взаимодействия органов государственной власти и бизнеса при подготовке и трудоустройстве кадров для экономики Республики Хакасия»</w:t>
      </w:r>
      <w:r w:rsidR="003E2FC4">
        <w:rPr>
          <w:rFonts w:ascii="Times New Roman" w:hAnsi="Times New Roman" w:cs="Times New Roman"/>
          <w:color w:val="000000"/>
          <w:sz w:val="26"/>
          <w:szCs w:val="26"/>
          <w:shd w:val="clear" w:color="auto" w:fill="FFFFFF"/>
        </w:rPr>
        <w:t xml:space="preserve">, мониторинг </w:t>
      </w:r>
      <w:r w:rsidR="00114E0C">
        <w:rPr>
          <w:rFonts w:ascii="Times New Roman" w:hAnsi="Times New Roman" w:cs="Times New Roman"/>
          <w:color w:val="000000"/>
          <w:sz w:val="26"/>
          <w:szCs w:val="26"/>
          <w:shd w:val="clear" w:color="auto" w:fill="FFFFFF"/>
        </w:rPr>
        <w:t xml:space="preserve">подготовки к </w:t>
      </w:r>
      <w:r w:rsidR="00114E0C" w:rsidRPr="00114E0C">
        <w:rPr>
          <w:rFonts w:ascii="Times New Roman" w:hAnsi="Times New Roman" w:cs="Times New Roman"/>
          <w:color w:val="000000"/>
          <w:sz w:val="26"/>
          <w:szCs w:val="26"/>
          <w:shd w:val="clear" w:color="auto" w:fill="FFFFFF"/>
        </w:rPr>
        <w:t>открытию загородного детского оздоровительного лаг</w:t>
      </w:r>
      <w:r w:rsidR="003E2FC4">
        <w:rPr>
          <w:rFonts w:ascii="Times New Roman" w:hAnsi="Times New Roman" w:cs="Times New Roman"/>
          <w:color w:val="000000"/>
          <w:sz w:val="26"/>
          <w:szCs w:val="26"/>
          <w:shd w:val="clear" w:color="auto" w:fill="FFFFFF"/>
        </w:rPr>
        <w:t>еря «Орленок» (</w:t>
      </w:r>
      <w:proofErr w:type="spellStart"/>
      <w:r w:rsidR="003E2FC4">
        <w:rPr>
          <w:rFonts w:ascii="Times New Roman" w:hAnsi="Times New Roman" w:cs="Times New Roman"/>
          <w:color w:val="000000"/>
          <w:sz w:val="26"/>
          <w:szCs w:val="26"/>
          <w:shd w:val="clear" w:color="auto" w:fill="FFFFFF"/>
        </w:rPr>
        <w:t>Аскизский</w:t>
      </w:r>
      <w:proofErr w:type="spellEnd"/>
      <w:r w:rsidR="003E2FC4">
        <w:rPr>
          <w:rFonts w:ascii="Times New Roman" w:hAnsi="Times New Roman" w:cs="Times New Roman"/>
          <w:color w:val="000000"/>
          <w:sz w:val="26"/>
          <w:szCs w:val="26"/>
          <w:shd w:val="clear" w:color="auto" w:fill="FFFFFF"/>
        </w:rPr>
        <w:t xml:space="preserve"> район)</w:t>
      </w:r>
      <w:r w:rsidR="00114E0C" w:rsidRPr="00114E0C">
        <w:rPr>
          <w:rFonts w:ascii="Times New Roman" w:hAnsi="Times New Roman" w:cs="Times New Roman"/>
          <w:color w:val="000000"/>
          <w:sz w:val="26"/>
          <w:szCs w:val="26"/>
          <w:shd w:val="clear" w:color="auto" w:fill="FFFFFF"/>
        </w:rPr>
        <w:t>.</w:t>
      </w:r>
    </w:p>
    <w:p w14:paraId="3E38EE01" w14:textId="229FC185" w:rsidR="00114E0C" w:rsidRDefault="00114E0C" w:rsidP="001F2BC1">
      <w:pPr>
        <w:spacing w:after="0" w:line="240" w:lineRule="auto"/>
        <w:ind w:right="-284" w:firstLine="709"/>
        <w:contextualSpacing/>
        <w:jc w:val="both"/>
        <w:rPr>
          <w:rFonts w:ascii="Times New Roman" w:hAnsi="Times New Roman" w:cs="Times New Roman"/>
          <w:color w:val="000000"/>
          <w:sz w:val="26"/>
          <w:szCs w:val="26"/>
          <w:shd w:val="clear" w:color="auto" w:fill="FFFFFF"/>
        </w:rPr>
      </w:pPr>
      <w:r>
        <w:rPr>
          <w:rFonts w:ascii="Times New Roman" w:hAnsi="Times New Roman" w:cs="Times New Roman"/>
          <w:color w:val="000000"/>
          <w:sz w:val="26"/>
          <w:szCs w:val="26"/>
          <w:shd w:val="clear" w:color="auto" w:fill="FFFFFF"/>
        </w:rPr>
        <w:t xml:space="preserve">В ходе </w:t>
      </w:r>
      <w:r w:rsidRPr="000C0EB0">
        <w:rPr>
          <w:rFonts w:ascii="Times New Roman" w:hAnsi="Times New Roman" w:cs="Times New Roman"/>
          <w:color w:val="000000"/>
          <w:sz w:val="26"/>
          <w:szCs w:val="26"/>
          <w:shd w:val="clear" w:color="auto" w:fill="FFFFFF"/>
        </w:rPr>
        <w:t>выездно</w:t>
      </w:r>
      <w:r>
        <w:rPr>
          <w:rFonts w:ascii="Times New Roman" w:hAnsi="Times New Roman" w:cs="Times New Roman"/>
          <w:color w:val="000000"/>
          <w:sz w:val="26"/>
          <w:szCs w:val="26"/>
          <w:shd w:val="clear" w:color="auto" w:fill="FFFFFF"/>
        </w:rPr>
        <w:t>го</w:t>
      </w:r>
      <w:r w:rsidRPr="000C0EB0">
        <w:rPr>
          <w:rFonts w:ascii="Times New Roman" w:hAnsi="Times New Roman" w:cs="Times New Roman"/>
          <w:color w:val="000000"/>
          <w:sz w:val="26"/>
          <w:szCs w:val="26"/>
          <w:shd w:val="clear" w:color="auto" w:fill="FFFFFF"/>
        </w:rPr>
        <w:t xml:space="preserve"> заседани</w:t>
      </w:r>
      <w:r>
        <w:rPr>
          <w:rFonts w:ascii="Times New Roman" w:hAnsi="Times New Roman" w:cs="Times New Roman"/>
          <w:color w:val="000000"/>
          <w:sz w:val="26"/>
          <w:szCs w:val="26"/>
          <w:shd w:val="clear" w:color="auto" w:fill="FFFFFF"/>
        </w:rPr>
        <w:t>я</w:t>
      </w:r>
      <w:r w:rsidRPr="000C0EB0">
        <w:rPr>
          <w:rFonts w:ascii="Times New Roman" w:hAnsi="Times New Roman" w:cs="Times New Roman"/>
          <w:color w:val="000000"/>
          <w:sz w:val="26"/>
          <w:szCs w:val="26"/>
          <w:shd w:val="clear" w:color="auto" w:fill="FFFFFF"/>
        </w:rPr>
        <w:t xml:space="preserve"> комитета Верховного Совета Республики Хакасия по конституционному законодательству, государственному строительству, законности и правопорядку, которое прошло в </w:t>
      </w:r>
      <w:proofErr w:type="spellStart"/>
      <w:r w:rsidRPr="000C0EB0">
        <w:rPr>
          <w:rFonts w:ascii="Times New Roman" w:hAnsi="Times New Roman" w:cs="Times New Roman"/>
          <w:color w:val="000000"/>
          <w:sz w:val="26"/>
          <w:szCs w:val="26"/>
          <w:shd w:val="clear" w:color="auto" w:fill="FFFFFF"/>
        </w:rPr>
        <w:t>Боградском</w:t>
      </w:r>
      <w:proofErr w:type="spellEnd"/>
      <w:r w:rsidRPr="000C0EB0">
        <w:rPr>
          <w:rFonts w:ascii="Times New Roman" w:hAnsi="Times New Roman" w:cs="Times New Roman"/>
          <w:color w:val="000000"/>
          <w:sz w:val="26"/>
          <w:szCs w:val="26"/>
          <w:shd w:val="clear" w:color="auto" w:fill="FFFFFF"/>
        </w:rPr>
        <w:t xml:space="preserve"> районе</w:t>
      </w:r>
      <w:r>
        <w:rPr>
          <w:rFonts w:ascii="Times New Roman" w:hAnsi="Times New Roman" w:cs="Times New Roman"/>
          <w:color w:val="000000"/>
          <w:sz w:val="26"/>
          <w:szCs w:val="26"/>
          <w:shd w:val="clear" w:color="auto" w:fill="FFFFFF"/>
        </w:rPr>
        <w:t xml:space="preserve">, помощник Уполномоченного озвучил основные проблемы </w:t>
      </w:r>
      <w:r w:rsidRPr="000C0EB0">
        <w:rPr>
          <w:rFonts w:ascii="Times New Roman" w:hAnsi="Times New Roman" w:cs="Times New Roman"/>
          <w:color w:val="000000"/>
          <w:sz w:val="26"/>
          <w:szCs w:val="26"/>
          <w:shd w:val="clear" w:color="auto" w:fill="FFFFFF"/>
        </w:rPr>
        <w:t xml:space="preserve">профилактики семейного неблагополучия, предупреждения преступлений и правонарушений среди несовершеннолетних, а также совершения противоправных деяний в отношении детей и подростков </w:t>
      </w:r>
      <w:r>
        <w:rPr>
          <w:rFonts w:ascii="Times New Roman" w:hAnsi="Times New Roman" w:cs="Times New Roman"/>
          <w:color w:val="000000"/>
          <w:sz w:val="26"/>
          <w:szCs w:val="26"/>
          <w:shd w:val="clear" w:color="auto" w:fill="FFFFFF"/>
        </w:rPr>
        <w:t xml:space="preserve">в </w:t>
      </w:r>
      <w:proofErr w:type="spellStart"/>
      <w:r>
        <w:rPr>
          <w:rFonts w:ascii="Times New Roman" w:hAnsi="Times New Roman" w:cs="Times New Roman"/>
          <w:color w:val="000000"/>
          <w:sz w:val="26"/>
          <w:szCs w:val="26"/>
          <w:shd w:val="clear" w:color="auto" w:fill="FFFFFF"/>
        </w:rPr>
        <w:t>Боградском</w:t>
      </w:r>
      <w:proofErr w:type="spellEnd"/>
      <w:r>
        <w:rPr>
          <w:rFonts w:ascii="Times New Roman" w:hAnsi="Times New Roman" w:cs="Times New Roman"/>
          <w:color w:val="000000"/>
          <w:sz w:val="26"/>
          <w:szCs w:val="26"/>
          <w:shd w:val="clear" w:color="auto" w:fill="FFFFFF"/>
        </w:rPr>
        <w:t xml:space="preserve"> районе</w:t>
      </w:r>
      <w:r w:rsidRPr="000C0EB0">
        <w:rPr>
          <w:rFonts w:ascii="Times New Roman" w:hAnsi="Times New Roman" w:cs="Times New Roman"/>
          <w:color w:val="000000"/>
          <w:sz w:val="26"/>
          <w:szCs w:val="26"/>
          <w:shd w:val="clear" w:color="auto" w:fill="FFFFFF"/>
        </w:rPr>
        <w:t>.</w:t>
      </w:r>
    </w:p>
    <w:p w14:paraId="290F7887" w14:textId="62E17579" w:rsidR="00520C67" w:rsidRDefault="00520C67" w:rsidP="001F2BC1">
      <w:pPr>
        <w:spacing w:after="0" w:line="240" w:lineRule="auto"/>
        <w:ind w:right="-284" w:firstLine="709"/>
        <w:contextualSpacing/>
        <w:jc w:val="both"/>
        <w:rPr>
          <w:rFonts w:ascii="Times New Roman" w:hAnsi="Times New Roman" w:cs="Times New Roman"/>
          <w:color w:val="000000"/>
          <w:sz w:val="26"/>
          <w:szCs w:val="26"/>
          <w:shd w:val="clear" w:color="auto" w:fill="FFFFFF"/>
        </w:rPr>
      </w:pPr>
      <w:r>
        <w:rPr>
          <w:rFonts w:ascii="Times New Roman" w:hAnsi="Times New Roman" w:cs="Times New Roman"/>
          <w:color w:val="000000"/>
          <w:sz w:val="26"/>
          <w:szCs w:val="26"/>
          <w:shd w:val="clear" w:color="auto" w:fill="FFFFFF"/>
        </w:rPr>
        <w:t xml:space="preserve">Уполномоченный принял участие в проведении круглого стола, организованного Верховным </w:t>
      </w:r>
      <w:r w:rsidR="00875D48">
        <w:rPr>
          <w:rFonts w:ascii="Times New Roman" w:hAnsi="Times New Roman" w:cs="Times New Roman"/>
          <w:color w:val="000000"/>
          <w:sz w:val="26"/>
          <w:szCs w:val="26"/>
          <w:shd w:val="clear" w:color="auto" w:fill="FFFFFF"/>
        </w:rPr>
        <w:t xml:space="preserve">Советом </w:t>
      </w:r>
      <w:r>
        <w:rPr>
          <w:rFonts w:ascii="Times New Roman" w:hAnsi="Times New Roman" w:cs="Times New Roman"/>
          <w:color w:val="000000"/>
          <w:sz w:val="26"/>
          <w:szCs w:val="26"/>
          <w:shd w:val="clear" w:color="auto" w:fill="FFFFFF"/>
        </w:rPr>
        <w:t xml:space="preserve">Республики Хакасия, где обсуждались вопросы обеспечения жильем детей-сирот и детей, оставшихся без попечения родителей. </w:t>
      </w:r>
    </w:p>
    <w:p w14:paraId="518F968D" w14:textId="77777777" w:rsidR="00840003" w:rsidRPr="00840003" w:rsidRDefault="00840003" w:rsidP="001F2BC1">
      <w:pPr>
        <w:tabs>
          <w:tab w:val="left" w:pos="851"/>
          <w:tab w:val="left" w:pos="993"/>
        </w:tabs>
        <w:spacing w:after="0" w:line="240" w:lineRule="auto"/>
        <w:ind w:right="-284"/>
        <w:jc w:val="both"/>
        <w:rPr>
          <w:rFonts w:ascii="Times New Roman" w:eastAsiaTheme="minorEastAsia" w:hAnsi="Times New Roman" w:cs="Times New Roman"/>
          <w:sz w:val="26"/>
          <w:szCs w:val="26"/>
          <w:lang w:eastAsia="ru-RU"/>
        </w:rPr>
      </w:pPr>
    </w:p>
    <w:p w14:paraId="0C8F9251" w14:textId="77777777" w:rsidR="00840003" w:rsidRPr="00840003" w:rsidRDefault="00840003" w:rsidP="001F2BC1">
      <w:pPr>
        <w:tabs>
          <w:tab w:val="left" w:pos="851"/>
          <w:tab w:val="left" w:pos="993"/>
        </w:tabs>
        <w:spacing w:after="0" w:line="240" w:lineRule="auto"/>
        <w:ind w:right="-284" w:firstLine="709"/>
        <w:jc w:val="both"/>
        <w:rPr>
          <w:rFonts w:ascii="Times New Roman" w:eastAsiaTheme="minorEastAsia" w:hAnsi="Times New Roman" w:cs="Times New Roman"/>
          <w:sz w:val="26"/>
          <w:szCs w:val="26"/>
          <w:lang w:eastAsia="ru-RU"/>
        </w:rPr>
      </w:pPr>
      <w:r w:rsidRPr="00840003">
        <w:rPr>
          <w:rFonts w:ascii="Times New Roman" w:eastAsiaTheme="minorEastAsia" w:hAnsi="Times New Roman" w:cs="Times New Roman"/>
          <w:sz w:val="26"/>
          <w:szCs w:val="26"/>
          <w:lang w:eastAsia="ru-RU"/>
        </w:rPr>
        <w:t>Уполномоченный взаимодействует с региональными отделениями</w:t>
      </w:r>
      <w:r w:rsidR="00CF4BE1">
        <w:rPr>
          <w:rFonts w:ascii="Times New Roman" w:eastAsiaTheme="minorEastAsia" w:hAnsi="Times New Roman" w:cs="Times New Roman"/>
          <w:sz w:val="26"/>
          <w:szCs w:val="26"/>
          <w:lang w:eastAsia="ru-RU"/>
        </w:rPr>
        <w:t xml:space="preserve"> федеральных органов власти, с </w:t>
      </w:r>
      <w:r w:rsidRPr="00840003">
        <w:rPr>
          <w:rFonts w:ascii="Times New Roman" w:eastAsiaTheme="minorEastAsia" w:hAnsi="Times New Roman" w:cs="Times New Roman"/>
          <w:sz w:val="26"/>
          <w:szCs w:val="26"/>
          <w:lang w:eastAsia="ru-RU"/>
        </w:rPr>
        <w:t xml:space="preserve">Правительством Республики Хакасия и входящими в его состав министерствами и ведомствами, с органами правоохранительного блока, надзорными органами, органами местного самоуправления, организациями и учреждениями для детей, общественными организациями, институтами гражданского общества, </w:t>
      </w:r>
      <w:r w:rsidR="00CF4BE1">
        <w:rPr>
          <w:rFonts w:ascii="Times New Roman" w:eastAsiaTheme="minorEastAsia" w:hAnsi="Times New Roman" w:cs="Times New Roman"/>
          <w:sz w:val="26"/>
          <w:szCs w:val="26"/>
          <w:lang w:eastAsia="ru-RU"/>
        </w:rPr>
        <w:t>средствами массовой информации</w:t>
      </w:r>
      <w:r w:rsidRPr="00840003">
        <w:rPr>
          <w:rFonts w:ascii="Times New Roman" w:eastAsiaTheme="minorEastAsia" w:hAnsi="Times New Roman" w:cs="Times New Roman"/>
          <w:sz w:val="26"/>
          <w:szCs w:val="26"/>
          <w:lang w:eastAsia="ru-RU"/>
        </w:rPr>
        <w:t>.</w:t>
      </w:r>
    </w:p>
    <w:p w14:paraId="7AECE0E6" w14:textId="77777777" w:rsidR="00840003" w:rsidRPr="00840003" w:rsidRDefault="00840003" w:rsidP="001F2BC1">
      <w:pPr>
        <w:spacing w:after="0" w:line="240" w:lineRule="auto"/>
        <w:ind w:right="-284" w:firstLine="709"/>
        <w:contextualSpacing/>
        <w:jc w:val="both"/>
        <w:rPr>
          <w:rFonts w:ascii="Times New Roman" w:eastAsiaTheme="minorEastAsia" w:hAnsi="Times New Roman" w:cs="Times New Roman"/>
          <w:sz w:val="26"/>
          <w:szCs w:val="26"/>
          <w:lang w:eastAsia="ru-RU"/>
        </w:rPr>
      </w:pPr>
      <w:r w:rsidRPr="00840003">
        <w:rPr>
          <w:rFonts w:ascii="Times New Roman" w:eastAsiaTheme="minorEastAsia" w:hAnsi="Times New Roman" w:cs="Times New Roman"/>
          <w:sz w:val="26"/>
          <w:szCs w:val="26"/>
          <w:lang w:eastAsia="ru-RU"/>
        </w:rPr>
        <w:t>Основные направления взаимодействия:</w:t>
      </w:r>
    </w:p>
    <w:p w14:paraId="6C7CCF96" w14:textId="77777777" w:rsidR="00840003" w:rsidRPr="00840003" w:rsidRDefault="00840003" w:rsidP="001F2BC1">
      <w:pPr>
        <w:numPr>
          <w:ilvl w:val="0"/>
          <w:numId w:val="6"/>
        </w:numPr>
        <w:tabs>
          <w:tab w:val="left" w:pos="851"/>
          <w:tab w:val="left" w:pos="993"/>
        </w:tabs>
        <w:spacing w:after="0" w:line="240" w:lineRule="auto"/>
        <w:ind w:left="0" w:right="-284" w:firstLine="709"/>
        <w:contextualSpacing/>
        <w:jc w:val="both"/>
        <w:rPr>
          <w:rFonts w:ascii="Times New Roman" w:eastAsiaTheme="minorEastAsia" w:hAnsi="Times New Roman" w:cs="Times New Roman"/>
          <w:sz w:val="26"/>
          <w:szCs w:val="26"/>
          <w:lang w:eastAsia="ru-RU"/>
        </w:rPr>
      </w:pPr>
      <w:r w:rsidRPr="00840003">
        <w:rPr>
          <w:rFonts w:ascii="Times New Roman" w:eastAsiaTheme="minorEastAsia" w:hAnsi="Times New Roman" w:cs="Times New Roman"/>
          <w:sz w:val="26"/>
          <w:szCs w:val="26"/>
          <w:lang w:eastAsia="ru-RU"/>
        </w:rPr>
        <w:t>сотрудничество по вопросам работы с обращениями, в том числе организация и проведение личных выездных приемов граждан (примером является проведение совместных приемов, прямых телефонных линий Уполномоченного с должностными лицами Прокуратуры Республики Хакасия, Управления Федеральной службы судебных приставов по Республике Хакасия), совместная работа по разрешению обращений, посещение учр</w:t>
      </w:r>
      <w:r w:rsidR="00EE4184">
        <w:rPr>
          <w:rFonts w:ascii="Times New Roman" w:eastAsiaTheme="minorEastAsia" w:hAnsi="Times New Roman" w:cs="Times New Roman"/>
          <w:sz w:val="26"/>
          <w:szCs w:val="26"/>
          <w:lang w:eastAsia="ru-RU"/>
        </w:rPr>
        <w:t>еждений и организаций для детей</w:t>
      </w:r>
      <w:r w:rsidRPr="00840003">
        <w:rPr>
          <w:rFonts w:ascii="Times New Roman" w:eastAsiaTheme="minorEastAsia" w:hAnsi="Times New Roman" w:cs="Times New Roman"/>
          <w:sz w:val="26"/>
          <w:szCs w:val="26"/>
          <w:lang w:eastAsia="ru-RU"/>
        </w:rPr>
        <w:t>;</w:t>
      </w:r>
    </w:p>
    <w:p w14:paraId="0B34AD66" w14:textId="77777777" w:rsidR="00840003" w:rsidRPr="00840003" w:rsidRDefault="00840003" w:rsidP="001F2BC1">
      <w:pPr>
        <w:numPr>
          <w:ilvl w:val="0"/>
          <w:numId w:val="6"/>
        </w:numPr>
        <w:tabs>
          <w:tab w:val="left" w:pos="851"/>
          <w:tab w:val="left" w:pos="993"/>
        </w:tabs>
        <w:spacing w:after="0" w:line="240" w:lineRule="auto"/>
        <w:ind w:left="0" w:right="-284" w:firstLine="709"/>
        <w:contextualSpacing/>
        <w:jc w:val="both"/>
        <w:rPr>
          <w:rFonts w:ascii="Times New Roman" w:eastAsiaTheme="minorEastAsia" w:hAnsi="Times New Roman" w:cs="Times New Roman"/>
          <w:sz w:val="26"/>
          <w:szCs w:val="26"/>
          <w:lang w:eastAsia="ru-RU"/>
        </w:rPr>
      </w:pPr>
      <w:proofErr w:type="gramStart"/>
      <w:r w:rsidRPr="00840003">
        <w:rPr>
          <w:rFonts w:ascii="Times New Roman" w:eastAsiaTheme="minorEastAsia" w:hAnsi="Times New Roman" w:cs="Times New Roman"/>
          <w:sz w:val="26"/>
          <w:szCs w:val="26"/>
          <w:lang w:eastAsia="ru-RU"/>
        </w:rPr>
        <w:lastRenderedPageBreak/>
        <w:t>участие Уполномоченного в составе коллегиальных органов (таких как Комиссия по делам несовершеннолетних и защите их прав при Правительстве Республики Хакасия, Антинаркотическая комиссия в Республике Хакасия, Координационный совет по реализации демографической и семейной политики при Правительстве Республики Хакасия, Межведомственный совет по вопросам организации отдыха, оздоровления и занятости детей при Правительстве Республики Хакасия</w:t>
      </w:r>
      <w:r w:rsidR="00C45D11">
        <w:rPr>
          <w:rFonts w:ascii="Times New Roman" w:eastAsiaTheme="minorEastAsia" w:hAnsi="Times New Roman" w:cs="Times New Roman"/>
          <w:sz w:val="26"/>
          <w:szCs w:val="26"/>
          <w:lang w:eastAsia="ru-RU"/>
        </w:rPr>
        <w:t xml:space="preserve">, </w:t>
      </w:r>
      <w:r w:rsidR="0039106D">
        <w:rPr>
          <w:rFonts w:ascii="Times New Roman" w:eastAsiaTheme="minorEastAsia" w:hAnsi="Times New Roman" w:cs="Times New Roman"/>
          <w:sz w:val="26"/>
          <w:szCs w:val="26"/>
          <w:lang w:eastAsia="ru-RU"/>
        </w:rPr>
        <w:t xml:space="preserve">Совет по общественному здоровью в Республике Хакасия, </w:t>
      </w:r>
      <w:r w:rsidR="00C45D11">
        <w:rPr>
          <w:rFonts w:ascii="Times New Roman" w:eastAsiaTheme="minorEastAsia" w:hAnsi="Times New Roman" w:cs="Times New Roman"/>
          <w:sz w:val="26"/>
          <w:szCs w:val="26"/>
          <w:lang w:eastAsia="ru-RU"/>
        </w:rPr>
        <w:t>Комиссии по</w:t>
      </w:r>
      <w:proofErr w:type="gramEnd"/>
      <w:r w:rsidR="00C45D11">
        <w:rPr>
          <w:rFonts w:ascii="Times New Roman" w:eastAsiaTheme="minorEastAsia" w:hAnsi="Times New Roman" w:cs="Times New Roman"/>
          <w:sz w:val="26"/>
          <w:szCs w:val="26"/>
          <w:lang w:eastAsia="ru-RU"/>
        </w:rPr>
        <w:t xml:space="preserve"> </w:t>
      </w:r>
      <w:proofErr w:type="gramStart"/>
      <w:r w:rsidR="00C45D11">
        <w:rPr>
          <w:rFonts w:ascii="Times New Roman" w:eastAsiaTheme="minorEastAsia" w:hAnsi="Times New Roman" w:cs="Times New Roman"/>
          <w:sz w:val="26"/>
          <w:szCs w:val="26"/>
          <w:lang w:eastAsia="ru-RU"/>
        </w:rPr>
        <w:t>безопасности дорожного движения при Правительстве Республики Хакасия</w:t>
      </w:r>
      <w:r w:rsidRPr="00840003">
        <w:rPr>
          <w:rFonts w:ascii="Times New Roman" w:eastAsiaTheme="minorEastAsia" w:hAnsi="Times New Roman" w:cs="Times New Roman"/>
          <w:sz w:val="26"/>
          <w:szCs w:val="26"/>
          <w:lang w:eastAsia="ru-RU"/>
        </w:rPr>
        <w:t xml:space="preserve">), </w:t>
      </w:r>
      <w:r w:rsidR="0039106D">
        <w:rPr>
          <w:rFonts w:ascii="Times New Roman" w:eastAsiaTheme="minorEastAsia" w:hAnsi="Times New Roman" w:cs="Times New Roman"/>
          <w:sz w:val="26"/>
          <w:szCs w:val="26"/>
          <w:lang w:eastAsia="ru-RU"/>
        </w:rPr>
        <w:t xml:space="preserve">Совет при Правительстве Республики Хакасия по делам инвалидов и граждан старшего поколения, </w:t>
      </w:r>
      <w:r w:rsidRPr="00840003">
        <w:rPr>
          <w:rFonts w:ascii="Times New Roman" w:eastAsiaTheme="minorEastAsia" w:hAnsi="Times New Roman" w:cs="Times New Roman"/>
          <w:sz w:val="26"/>
          <w:szCs w:val="26"/>
          <w:lang w:eastAsia="ru-RU"/>
        </w:rPr>
        <w:t xml:space="preserve">консультативно-совещательных органов (общественный совет Главного бюро медико-социальной экспертизы Республики Хакасия, Координационный совет Управления Министерства юстиции Российской Федерации </w:t>
      </w:r>
      <w:r w:rsidRPr="00437932">
        <w:rPr>
          <w:rFonts w:ascii="Times New Roman" w:eastAsiaTheme="minorEastAsia" w:hAnsi="Times New Roman" w:cs="Times New Roman"/>
          <w:sz w:val="26"/>
          <w:szCs w:val="26"/>
          <w:lang w:eastAsia="ru-RU"/>
        </w:rPr>
        <w:t xml:space="preserve">по Республике Хакасия, региональный совет </w:t>
      </w:r>
      <w:r w:rsidR="00437932" w:rsidRPr="00437932">
        <w:rPr>
          <w:rFonts w:ascii="Times New Roman" w:hAnsi="Times New Roman" w:cs="Times New Roman"/>
          <w:sz w:val="26"/>
          <w:szCs w:val="26"/>
          <w:shd w:val="clear" w:color="auto" w:fill="FFFFFF"/>
        </w:rPr>
        <w:t> </w:t>
      </w:r>
      <w:r w:rsidR="00437932" w:rsidRPr="00437932">
        <w:rPr>
          <w:rFonts w:ascii="Times New Roman" w:hAnsi="Times New Roman" w:cs="Times New Roman"/>
          <w:bCs/>
          <w:sz w:val="26"/>
          <w:szCs w:val="26"/>
          <w:shd w:val="clear" w:color="auto" w:fill="FFFFFF"/>
        </w:rPr>
        <w:t>отделения</w:t>
      </w:r>
      <w:r w:rsidR="00437932" w:rsidRPr="00437932">
        <w:rPr>
          <w:rFonts w:ascii="Times New Roman" w:hAnsi="Times New Roman" w:cs="Times New Roman"/>
          <w:sz w:val="26"/>
          <w:szCs w:val="26"/>
          <w:shd w:val="clear" w:color="auto" w:fill="FFFFFF"/>
        </w:rPr>
        <w:t> Российского движения детей и молодёжи «Движение первых» Республики </w:t>
      </w:r>
      <w:r w:rsidR="00437932" w:rsidRPr="00437932">
        <w:rPr>
          <w:rFonts w:ascii="Times New Roman" w:hAnsi="Times New Roman" w:cs="Times New Roman"/>
          <w:bCs/>
          <w:sz w:val="26"/>
          <w:szCs w:val="26"/>
          <w:shd w:val="clear" w:color="auto" w:fill="FFFFFF"/>
        </w:rPr>
        <w:t>Хакасия</w:t>
      </w:r>
      <w:r w:rsidRPr="00437932">
        <w:rPr>
          <w:rFonts w:ascii="Times New Roman" w:eastAsiaTheme="minorEastAsia" w:hAnsi="Times New Roman" w:cs="Times New Roman"/>
          <w:sz w:val="26"/>
          <w:szCs w:val="26"/>
          <w:lang w:eastAsia="ru-RU"/>
        </w:rPr>
        <w:t>, попечительский совет ГБУ РХ «Республиканский дом-интернат для детей «Теремок</w:t>
      </w:r>
      <w:proofErr w:type="gramEnd"/>
      <w:r w:rsidRPr="00840003">
        <w:rPr>
          <w:rFonts w:ascii="Times New Roman" w:eastAsiaTheme="minorEastAsia" w:hAnsi="Times New Roman" w:cs="Times New Roman"/>
          <w:sz w:val="26"/>
          <w:szCs w:val="26"/>
          <w:lang w:eastAsia="ru-RU"/>
        </w:rPr>
        <w:t>»), рабочих групп (рабочая группа Министерства здравоохранения Республики Хакасия по закупке медицинских изделий, в том числе для оказания паллиативной медицинской помощи на дому и лекарственных препаратов, включая обезболивающие, для нужд государственных учреждений здравоохранения Республики Хакасия</w:t>
      </w:r>
      <w:r w:rsidR="00C45D11">
        <w:rPr>
          <w:rFonts w:ascii="Times New Roman" w:eastAsiaTheme="minorEastAsia" w:hAnsi="Times New Roman" w:cs="Times New Roman"/>
          <w:sz w:val="26"/>
          <w:szCs w:val="26"/>
          <w:lang w:eastAsia="ru-RU"/>
        </w:rPr>
        <w:t>, рабочая группа при Правительстве РХ «Меры социальной поддержки участников СВО»</w:t>
      </w:r>
      <w:r w:rsidRPr="00840003">
        <w:rPr>
          <w:rFonts w:ascii="Times New Roman" w:eastAsiaTheme="minorEastAsia" w:hAnsi="Times New Roman" w:cs="Times New Roman"/>
          <w:sz w:val="26"/>
          <w:szCs w:val="26"/>
          <w:lang w:eastAsia="ru-RU"/>
        </w:rPr>
        <w:t xml:space="preserve"> и др.);</w:t>
      </w:r>
    </w:p>
    <w:p w14:paraId="7EECD7ED" w14:textId="77777777" w:rsidR="00840003" w:rsidRPr="00840003" w:rsidRDefault="00840003" w:rsidP="001F2BC1">
      <w:pPr>
        <w:numPr>
          <w:ilvl w:val="0"/>
          <w:numId w:val="6"/>
        </w:numPr>
        <w:tabs>
          <w:tab w:val="left" w:pos="851"/>
          <w:tab w:val="left" w:pos="993"/>
        </w:tabs>
        <w:spacing w:after="0" w:line="240" w:lineRule="auto"/>
        <w:ind w:left="0" w:right="-284" w:firstLine="709"/>
        <w:contextualSpacing/>
        <w:jc w:val="both"/>
        <w:rPr>
          <w:rFonts w:ascii="Times New Roman" w:eastAsiaTheme="minorEastAsia" w:hAnsi="Times New Roman" w:cs="Times New Roman"/>
          <w:sz w:val="26"/>
          <w:szCs w:val="26"/>
          <w:lang w:eastAsia="ru-RU"/>
        </w:rPr>
      </w:pPr>
      <w:r w:rsidRPr="00840003">
        <w:rPr>
          <w:rFonts w:ascii="Times New Roman" w:eastAsiaTheme="minorEastAsia" w:hAnsi="Times New Roman" w:cs="Times New Roman"/>
          <w:sz w:val="26"/>
          <w:szCs w:val="26"/>
          <w:lang w:eastAsia="ru-RU"/>
        </w:rPr>
        <w:t>совместное проведение мониторинговых мероприятий;</w:t>
      </w:r>
    </w:p>
    <w:p w14:paraId="5F248FF0" w14:textId="77777777" w:rsidR="00840003" w:rsidRPr="00840003" w:rsidRDefault="00840003" w:rsidP="001F2BC1">
      <w:pPr>
        <w:numPr>
          <w:ilvl w:val="0"/>
          <w:numId w:val="6"/>
        </w:numPr>
        <w:tabs>
          <w:tab w:val="left" w:pos="851"/>
          <w:tab w:val="left" w:pos="993"/>
        </w:tabs>
        <w:spacing w:after="0" w:line="240" w:lineRule="auto"/>
        <w:ind w:left="0" w:right="-284" w:firstLine="709"/>
        <w:contextualSpacing/>
        <w:jc w:val="both"/>
        <w:rPr>
          <w:rFonts w:ascii="Times New Roman" w:eastAsiaTheme="minorEastAsia" w:hAnsi="Times New Roman" w:cs="Times New Roman"/>
          <w:sz w:val="26"/>
          <w:szCs w:val="26"/>
          <w:lang w:eastAsia="ru-RU"/>
        </w:rPr>
      </w:pPr>
      <w:r w:rsidRPr="00840003">
        <w:rPr>
          <w:rFonts w:ascii="Times New Roman" w:eastAsiaTheme="minorEastAsia" w:hAnsi="Times New Roman" w:cs="Times New Roman"/>
          <w:sz w:val="26"/>
          <w:szCs w:val="26"/>
          <w:lang w:eastAsia="ru-RU"/>
        </w:rPr>
        <w:t>профилактическая работа (в том числе проведение рейдов по семьям, находящимся в социально опасном положении);</w:t>
      </w:r>
    </w:p>
    <w:p w14:paraId="18B2D94F" w14:textId="77777777" w:rsidR="00840003" w:rsidRPr="00840003" w:rsidRDefault="00840003" w:rsidP="001F2BC1">
      <w:pPr>
        <w:numPr>
          <w:ilvl w:val="0"/>
          <w:numId w:val="6"/>
        </w:numPr>
        <w:tabs>
          <w:tab w:val="left" w:pos="851"/>
          <w:tab w:val="left" w:pos="993"/>
        </w:tabs>
        <w:spacing w:after="0" w:line="240" w:lineRule="auto"/>
        <w:ind w:left="0" w:right="-284" w:firstLine="709"/>
        <w:contextualSpacing/>
        <w:jc w:val="both"/>
        <w:rPr>
          <w:rFonts w:ascii="Times New Roman" w:eastAsiaTheme="minorEastAsia" w:hAnsi="Times New Roman" w:cs="Times New Roman"/>
          <w:sz w:val="26"/>
          <w:szCs w:val="26"/>
          <w:lang w:eastAsia="ru-RU"/>
        </w:rPr>
      </w:pPr>
      <w:r w:rsidRPr="00840003">
        <w:rPr>
          <w:rFonts w:ascii="Times New Roman" w:eastAsiaTheme="minorEastAsia" w:hAnsi="Times New Roman" w:cs="Times New Roman"/>
          <w:sz w:val="26"/>
          <w:szCs w:val="26"/>
          <w:lang w:eastAsia="ru-RU"/>
        </w:rPr>
        <w:t>организация просветительской деятельности (встречи с несовершеннолетними и их родителями, выступление в эфирах региональных телекомпаний, радиостанций, печатных изданий);</w:t>
      </w:r>
    </w:p>
    <w:p w14:paraId="20476D7D" w14:textId="77777777" w:rsidR="00840003" w:rsidRPr="00840003" w:rsidRDefault="00840003" w:rsidP="001F2BC1">
      <w:pPr>
        <w:numPr>
          <w:ilvl w:val="0"/>
          <w:numId w:val="6"/>
        </w:numPr>
        <w:tabs>
          <w:tab w:val="left" w:pos="851"/>
          <w:tab w:val="left" w:pos="993"/>
        </w:tabs>
        <w:spacing w:after="0" w:line="240" w:lineRule="auto"/>
        <w:ind w:left="0" w:right="-284" w:firstLine="709"/>
        <w:contextualSpacing/>
        <w:jc w:val="both"/>
        <w:rPr>
          <w:rFonts w:ascii="Times New Roman" w:eastAsiaTheme="minorEastAsia" w:hAnsi="Times New Roman" w:cs="Times New Roman"/>
          <w:sz w:val="26"/>
          <w:szCs w:val="26"/>
          <w:lang w:eastAsia="ru-RU"/>
        </w:rPr>
      </w:pPr>
      <w:r w:rsidRPr="00840003">
        <w:rPr>
          <w:rFonts w:ascii="Times New Roman" w:eastAsiaTheme="minorEastAsia" w:hAnsi="Times New Roman" w:cs="Times New Roman"/>
          <w:sz w:val="26"/>
          <w:szCs w:val="26"/>
          <w:lang w:eastAsia="ru-RU"/>
        </w:rPr>
        <w:t>информационный обмен;</w:t>
      </w:r>
    </w:p>
    <w:p w14:paraId="6F401A51" w14:textId="77777777" w:rsidR="00840003" w:rsidRPr="00840003" w:rsidRDefault="00840003" w:rsidP="001F2BC1">
      <w:pPr>
        <w:numPr>
          <w:ilvl w:val="0"/>
          <w:numId w:val="6"/>
        </w:numPr>
        <w:tabs>
          <w:tab w:val="left" w:pos="851"/>
          <w:tab w:val="left" w:pos="993"/>
        </w:tabs>
        <w:spacing w:after="0" w:line="240" w:lineRule="auto"/>
        <w:ind w:left="0" w:right="-284" w:firstLine="709"/>
        <w:contextualSpacing/>
        <w:jc w:val="both"/>
        <w:rPr>
          <w:rFonts w:ascii="Times New Roman" w:eastAsiaTheme="minorEastAsia" w:hAnsi="Times New Roman" w:cs="Times New Roman"/>
          <w:sz w:val="26"/>
          <w:szCs w:val="26"/>
          <w:lang w:eastAsia="ru-RU"/>
        </w:rPr>
      </w:pPr>
      <w:r w:rsidRPr="00840003">
        <w:rPr>
          <w:rFonts w:ascii="Times New Roman" w:eastAsiaTheme="minorEastAsia" w:hAnsi="Times New Roman" w:cs="Times New Roman"/>
          <w:sz w:val="26"/>
          <w:szCs w:val="26"/>
          <w:lang w:eastAsia="ru-RU"/>
        </w:rPr>
        <w:t>сотрудничество по вопросам сове</w:t>
      </w:r>
      <w:r w:rsidR="005E72F4">
        <w:rPr>
          <w:rFonts w:ascii="Times New Roman" w:eastAsiaTheme="minorEastAsia" w:hAnsi="Times New Roman" w:cs="Times New Roman"/>
          <w:sz w:val="26"/>
          <w:szCs w:val="26"/>
          <w:lang w:eastAsia="ru-RU"/>
        </w:rPr>
        <w:t>ршенствования законодательства;</w:t>
      </w:r>
    </w:p>
    <w:p w14:paraId="093E8154" w14:textId="77777777" w:rsidR="00840003" w:rsidRPr="00840003" w:rsidRDefault="00840003" w:rsidP="001F2BC1">
      <w:pPr>
        <w:numPr>
          <w:ilvl w:val="0"/>
          <w:numId w:val="6"/>
        </w:numPr>
        <w:tabs>
          <w:tab w:val="left" w:pos="851"/>
          <w:tab w:val="left" w:pos="993"/>
        </w:tabs>
        <w:spacing w:after="0" w:line="240" w:lineRule="auto"/>
        <w:ind w:left="0" w:right="-284" w:firstLine="709"/>
        <w:contextualSpacing/>
        <w:jc w:val="both"/>
        <w:rPr>
          <w:rFonts w:ascii="Times New Roman" w:eastAsiaTheme="minorEastAsia" w:hAnsi="Times New Roman" w:cs="Times New Roman"/>
          <w:sz w:val="26"/>
          <w:szCs w:val="26"/>
          <w:lang w:eastAsia="ru-RU"/>
        </w:rPr>
      </w:pPr>
      <w:r w:rsidRPr="00840003">
        <w:rPr>
          <w:rFonts w:ascii="Times New Roman" w:eastAsiaTheme="minorEastAsia" w:hAnsi="Times New Roman" w:cs="Times New Roman"/>
          <w:sz w:val="26"/>
          <w:szCs w:val="26"/>
          <w:lang w:eastAsia="ru-RU"/>
        </w:rPr>
        <w:t>другие направления.</w:t>
      </w:r>
    </w:p>
    <w:p w14:paraId="3DF41635" w14:textId="77777777" w:rsidR="00840003" w:rsidRPr="00840003" w:rsidRDefault="00840003" w:rsidP="001F2BC1">
      <w:pPr>
        <w:tabs>
          <w:tab w:val="left" w:pos="851"/>
          <w:tab w:val="left" w:pos="993"/>
        </w:tabs>
        <w:spacing w:after="0" w:line="240" w:lineRule="auto"/>
        <w:ind w:right="-284"/>
        <w:contextualSpacing/>
        <w:jc w:val="both"/>
        <w:rPr>
          <w:rFonts w:ascii="Times New Roman" w:eastAsiaTheme="minorEastAsia" w:hAnsi="Times New Roman" w:cs="Times New Roman"/>
          <w:sz w:val="26"/>
          <w:szCs w:val="26"/>
          <w:lang w:eastAsia="ru-RU"/>
        </w:rPr>
      </w:pPr>
    </w:p>
    <w:p w14:paraId="5804CCEA" w14:textId="77777777" w:rsidR="00840003" w:rsidRPr="00282F82" w:rsidRDefault="00840003" w:rsidP="001F2BC1">
      <w:pPr>
        <w:tabs>
          <w:tab w:val="left" w:pos="851"/>
          <w:tab w:val="left" w:pos="993"/>
        </w:tabs>
        <w:spacing w:after="0" w:line="240" w:lineRule="auto"/>
        <w:ind w:right="-284" w:firstLine="709"/>
        <w:contextualSpacing/>
        <w:jc w:val="both"/>
        <w:rPr>
          <w:rFonts w:ascii="Times New Roman" w:eastAsiaTheme="minorEastAsia" w:hAnsi="Times New Roman" w:cs="Times New Roman"/>
          <w:color w:val="4F6228" w:themeColor="accent3" w:themeShade="80"/>
          <w:sz w:val="26"/>
          <w:szCs w:val="26"/>
          <w:lang w:eastAsia="ru-RU"/>
        </w:rPr>
      </w:pPr>
      <w:r w:rsidRPr="00840003">
        <w:rPr>
          <w:rFonts w:ascii="Times New Roman" w:eastAsiaTheme="minorEastAsia" w:hAnsi="Times New Roman" w:cs="Times New Roman"/>
          <w:sz w:val="26"/>
          <w:szCs w:val="26"/>
          <w:lang w:eastAsia="ru-RU"/>
        </w:rPr>
        <w:t xml:space="preserve">В соответствии с Законом Республики Хакасия от 08.07.2005 № 50-ЗРХ «О профилактике безнадзорности и правонарушений несовершеннолетних в Республике Хакасия» </w:t>
      </w:r>
      <w:r w:rsidRPr="00282F82">
        <w:rPr>
          <w:rFonts w:ascii="Times New Roman" w:eastAsiaTheme="minorEastAsia" w:hAnsi="Times New Roman" w:cs="Times New Roman"/>
          <w:i/>
          <w:color w:val="4F6228" w:themeColor="accent3" w:themeShade="80"/>
          <w:sz w:val="26"/>
          <w:szCs w:val="26"/>
          <w:lang w:eastAsia="ru-RU"/>
        </w:rPr>
        <w:t>Уполномоченный по правам ребёнка в Республике Хакасия в пределах своей компетенции принимает участие в деятельности по профилактике безнадзорности и правонарушений несовершеннолетних</w:t>
      </w:r>
      <w:r w:rsidRPr="00282F82">
        <w:rPr>
          <w:rFonts w:ascii="Times New Roman" w:eastAsiaTheme="minorEastAsia" w:hAnsi="Times New Roman" w:cs="Times New Roman"/>
          <w:color w:val="4F6228" w:themeColor="accent3" w:themeShade="80"/>
          <w:sz w:val="26"/>
          <w:szCs w:val="26"/>
          <w:lang w:eastAsia="ru-RU"/>
        </w:rPr>
        <w:t>.</w:t>
      </w:r>
    </w:p>
    <w:p w14:paraId="4B3608CB" w14:textId="482BB24D" w:rsidR="00840003" w:rsidRDefault="00412A92" w:rsidP="001F2BC1">
      <w:pPr>
        <w:tabs>
          <w:tab w:val="left" w:pos="851"/>
          <w:tab w:val="left" w:pos="993"/>
        </w:tabs>
        <w:spacing w:after="0" w:line="240" w:lineRule="auto"/>
        <w:ind w:right="-284" w:firstLine="709"/>
        <w:contextualSpacing/>
        <w:jc w:val="both"/>
        <w:rPr>
          <w:rFonts w:ascii="Times New Roman" w:eastAsiaTheme="minorEastAsia" w:hAnsi="Times New Roman" w:cs="Times New Roman"/>
          <w:sz w:val="26"/>
          <w:szCs w:val="26"/>
          <w:lang w:eastAsia="ru-RU"/>
        </w:rPr>
      </w:pPr>
      <w:r>
        <w:rPr>
          <w:rFonts w:ascii="Times New Roman" w:eastAsiaTheme="minorEastAsia" w:hAnsi="Times New Roman" w:cs="Times New Roman"/>
          <w:sz w:val="26"/>
          <w:szCs w:val="26"/>
          <w:lang w:eastAsia="ru-RU"/>
        </w:rPr>
        <w:t>Уполномоченный взаимодействует с органами, входящими в систему профилактики</w:t>
      </w:r>
      <w:r w:rsidR="00875D48">
        <w:rPr>
          <w:rFonts w:ascii="Times New Roman" w:eastAsiaTheme="minorEastAsia" w:hAnsi="Times New Roman" w:cs="Times New Roman"/>
          <w:sz w:val="26"/>
          <w:szCs w:val="26"/>
          <w:lang w:eastAsia="ru-RU"/>
        </w:rPr>
        <w:t>, в</w:t>
      </w:r>
      <w:r w:rsidR="00875D48" w:rsidRPr="00840003">
        <w:rPr>
          <w:rFonts w:ascii="Times New Roman" w:eastAsiaTheme="minorEastAsia" w:hAnsi="Times New Roman" w:cs="Times New Roman"/>
          <w:sz w:val="26"/>
          <w:szCs w:val="26"/>
          <w:lang w:eastAsia="ru-RU"/>
        </w:rPr>
        <w:t xml:space="preserve">ходит </w:t>
      </w:r>
      <w:r w:rsidR="00840003" w:rsidRPr="00840003">
        <w:rPr>
          <w:rFonts w:ascii="Times New Roman" w:eastAsiaTheme="minorEastAsia" w:hAnsi="Times New Roman" w:cs="Times New Roman"/>
          <w:sz w:val="26"/>
          <w:szCs w:val="26"/>
          <w:lang w:eastAsia="ru-RU"/>
        </w:rPr>
        <w:t>в состав Комиссии по делам несовершеннолетних и защиты их прав при Правительстве Республики Хакасия, участвует в проведении заседаний Комиссии, выносит на обсуждение актуальны</w:t>
      </w:r>
      <w:r w:rsidR="00E24A20">
        <w:rPr>
          <w:rFonts w:ascii="Times New Roman" w:eastAsiaTheme="minorEastAsia" w:hAnsi="Times New Roman" w:cs="Times New Roman"/>
          <w:sz w:val="26"/>
          <w:szCs w:val="26"/>
          <w:lang w:eastAsia="ru-RU"/>
        </w:rPr>
        <w:t xml:space="preserve">е вопросы </w:t>
      </w:r>
      <w:r w:rsidR="00C45D11">
        <w:rPr>
          <w:rFonts w:ascii="Times New Roman" w:eastAsiaTheme="minorEastAsia" w:hAnsi="Times New Roman" w:cs="Times New Roman"/>
          <w:sz w:val="26"/>
          <w:szCs w:val="26"/>
          <w:lang w:eastAsia="ru-RU"/>
        </w:rPr>
        <w:t xml:space="preserve">и предложения. </w:t>
      </w:r>
      <w:r w:rsidR="00437932">
        <w:rPr>
          <w:rFonts w:ascii="Times New Roman" w:eastAsiaTheme="minorEastAsia" w:hAnsi="Times New Roman" w:cs="Times New Roman"/>
          <w:sz w:val="26"/>
          <w:szCs w:val="26"/>
          <w:lang w:eastAsia="ru-RU"/>
        </w:rPr>
        <w:t>Например</w:t>
      </w:r>
      <w:r w:rsidR="00C45D11">
        <w:rPr>
          <w:rFonts w:ascii="Times New Roman" w:eastAsiaTheme="minorEastAsia" w:hAnsi="Times New Roman" w:cs="Times New Roman"/>
          <w:sz w:val="26"/>
          <w:szCs w:val="26"/>
          <w:lang w:eastAsia="ru-RU"/>
        </w:rPr>
        <w:t>, были внесены предложения по развитию в Республике Хакасия системы оказания психологической помощи.</w:t>
      </w:r>
    </w:p>
    <w:p w14:paraId="72FC4123" w14:textId="4CC670F2" w:rsidR="00A3743B" w:rsidRDefault="00875D48" w:rsidP="001F2BC1">
      <w:pPr>
        <w:tabs>
          <w:tab w:val="left" w:pos="851"/>
          <w:tab w:val="left" w:pos="993"/>
        </w:tabs>
        <w:spacing w:after="0" w:line="240" w:lineRule="auto"/>
        <w:ind w:right="-284" w:firstLine="709"/>
        <w:contextualSpacing/>
        <w:jc w:val="both"/>
        <w:rPr>
          <w:rFonts w:ascii="Times New Roman" w:eastAsiaTheme="minorEastAsia" w:hAnsi="Times New Roman" w:cs="Times New Roman"/>
          <w:sz w:val="26"/>
          <w:szCs w:val="26"/>
          <w:lang w:eastAsia="ru-RU"/>
        </w:rPr>
      </w:pPr>
      <w:r>
        <w:rPr>
          <w:rFonts w:ascii="Times New Roman" w:eastAsiaTheme="minorEastAsia" w:hAnsi="Times New Roman" w:cs="Times New Roman"/>
          <w:sz w:val="26"/>
          <w:szCs w:val="26"/>
          <w:lang w:eastAsia="ru-RU"/>
        </w:rPr>
        <w:t xml:space="preserve">Также он принимает </w:t>
      </w:r>
      <w:r w:rsidR="00C45D11">
        <w:rPr>
          <w:rFonts w:ascii="Times New Roman" w:eastAsiaTheme="minorEastAsia" w:hAnsi="Times New Roman" w:cs="Times New Roman"/>
          <w:sz w:val="26"/>
          <w:szCs w:val="26"/>
          <w:lang w:eastAsia="ru-RU"/>
        </w:rPr>
        <w:t>участие</w:t>
      </w:r>
      <w:r w:rsidR="00A3743B">
        <w:rPr>
          <w:rFonts w:ascii="Times New Roman" w:eastAsiaTheme="minorEastAsia" w:hAnsi="Times New Roman" w:cs="Times New Roman"/>
          <w:sz w:val="26"/>
          <w:szCs w:val="26"/>
          <w:lang w:eastAsia="ru-RU"/>
        </w:rPr>
        <w:t xml:space="preserve"> в работе субъектов профилактики муниципального уровня: </w:t>
      </w:r>
      <w:r w:rsidR="00A3743B" w:rsidRPr="00A3743B">
        <w:rPr>
          <w:rFonts w:ascii="Times New Roman" w:eastAsiaTheme="minorEastAsia" w:hAnsi="Times New Roman" w:cs="Times New Roman"/>
          <w:sz w:val="26"/>
          <w:szCs w:val="26"/>
          <w:lang w:eastAsia="ru-RU"/>
        </w:rPr>
        <w:t xml:space="preserve">в выездной рабочей группе по профилактике суицидальных проявлений у несовершеннолетних в </w:t>
      </w:r>
      <w:proofErr w:type="spellStart"/>
      <w:r w:rsidR="00A3743B" w:rsidRPr="00A3743B">
        <w:rPr>
          <w:rFonts w:ascii="Times New Roman" w:eastAsiaTheme="minorEastAsia" w:hAnsi="Times New Roman" w:cs="Times New Roman"/>
          <w:sz w:val="26"/>
          <w:szCs w:val="26"/>
          <w:lang w:eastAsia="ru-RU"/>
        </w:rPr>
        <w:t>Аскизском</w:t>
      </w:r>
      <w:proofErr w:type="spellEnd"/>
      <w:r w:rsidR="00A3743B" w:rsidRPr="00A3743B">
        <w:rPr>
          <w:rFonts w:ascii="Times New Roman" w:eastAsiaTheme="minorEastAsia" w:hAnsi="Times New Roman" w:cs="Times New Roman"/>
          <w:sz w:val="26"/>
          <w:szCs w:val="26"/>
          <w:lang w:eastAsia="ru-RU"/>
        </w:rPr>
        <w:t xml:space="preserve"> районе, </w:t>
      </w:r>
      <w:r w:rsidR="00240762">
        <w:rPr>
          <w:rFonts w:ascii="Times New Roman" w:eastAsiaTheme="minorEastAsia" w:hAnsi="Times New Roman" w:cs="Times New Roman"/>
          <w:sz w:val="26"/>
          <w:szCs w:val="26"/>
          <w:lang w:eastAsia="ru-RU"/>
        </w:rPr>
        <w:t xml:space="preserve">в г. Саяногорске, </w:t>
      </w:r>
      <w:r w:rsidR="00A3743B" w:rsidRPr="00A3743B">
        <w:rPr>
          <w:rFonts w:ascii="Times New Roman" w:eastAsiaTheme="minorEastAsia" w:hAnsi="Times New Roman" w:cs="Times New Roman"/>
          <w:sz w:val="26"/>
          <w:szCs w:val="26"/>
          <w:lang w:eastAsia="ru-RU"/>
        </w:rPr>
        <w:t>в межведомственном рейде с Комиссией по делам несовершеннолетних и защите их прав Администрации г. Абакана.</w:t>
      </w:r>
    </w:p>
    <w:p w14:paraId="525BE369" w14:textId="2E7BB4FE" w:rsidR="00A3743B" w:rsidRDefault="00875D48" w:rsidP="001F2BC1">
      <w:pPr>
        <w:tabs>
          <w:tab w:val="left" w:pos="851"/>
          <w:tab w:val="left" w:pos="993"/>
        </w:tabs>
        <w:spacing w:after="0" w:line="240" w:lineRule="auto"/>
        <w:ind w:right="-284" w:firstLine="709"/>
        <w:contextualSpacing/>
        <w:jc w:val="both"/>
        <w:rPr>
          <w:rFonts w:ascii="Times New Roman" w:eastAsiaTheme="minorEastAsia" w:hAnsi="Times New Roman" w:cs="Times New Roman"/>
          <w:sz w:val="26"/>
          <w:szCs w:val="26"/>
          <w:lang w:eastAsia="ru-RU"/>
        </w:rPr>
      </w:pPr>
      <w:r>
        <w:rPr>
          <w:rFonts w:ascii="Times New Roman" w:eastAsiaTheme="minorEastAsia" w:hAnsi="Times New Roman" w:cs="Times New Roman"/>
          <w:sz w:val="26"/>
          <w:szCs w:val="26"/>
          <w:lang w:eastAsia="ru-RU"/>
        </w:rPr>
        <w:lastRenderedPageBreak/>
        <w:t>Уполномоченный р</w:t>
      </w:r>
      <w:r w:rsidR="00C1009E">
        <w:rPr>
          <w:rFonts w:ascii="Times New Roman" w:eastAsiaTheme="minorEastAsia" w:hAnsi="Times New Roman" w:cs="Times New Roman"/>
          <w:sz w:val="26"/>
          <w:szCs w:val="26"/>
          <w:lang w:eastAsia="ru-RU"/>
        </w:rPr>
        <w:t>аботал</w:t>
      </w:r>
      <w:r w:rsidR="00A3743B">
        <w:rPr>
          <w:rFonts w:ascii="Times New Roman" w:eastAsiaTheme="minorEastAsia" w:hAnsi="Times New Roman" w:cs="Times New Roman"/>
          <w:sz w:val="26"/>
          <w:szCs w:val="26"/>
          <w:lang w:eastAsia="ru-RU"/>
        </w:rPr>
        <w:t xml:space="preserve"> в составе дискуссионных площадок, где обсуждались ключевые темы профилактики:</w:t>
      </w:r>
    </w:p>
    <w:p w14:paraId="2A300B30" w14:textId="56426367" w:rsidR="00A3743B" w:rsidRPr="00044C5E" w:rsidRDefault="00C1009E" w:rsidP="001419D3">
      <w:pPr>
        <w:pStyle w:val="aa"/>
        <w:numPr>
          <w:ilvl w:val="0"/>
          <w:numId w:val="20"/>
        </w:numPr>
        <w:tabs>
          <w:tab w:val="left" w:pos="851"/>
          <w:tab w:val="left" w:pos="993"/>
        </w:tabs>
        <w:spacing w:after="0" w:line="240" w:lineRule="auto"/>
        <w:ind w:left="0" w:right="-284" w:firstLine="709"/>
        <w:jc w:val="both"/>
        <w:rPr>
          <w:rFonts w:ascii="Times New Roman" w:hAnsi="Times New Roman" w:cs="Times New Roman"/>
          <w:sz w:val="26"/>
          <w:szCs w:val="26"/>
        </w:rPr>
      </w:pPr>
      <w:r>
        <w:rPr>
          <w:rFonts w:ascii="Times New Roman" w:hAnsi="Times New Roman" w:cs="Times New Roman"/>
          <w:sz w:val="26"/>
          <w:szCs w:val="26"/>
        </w:rPr>
        <w:t>выступил</w:t>
      </w:r>
      <w:r w:rsidR="00412A92" w:rsidRPr="00044C5E">
        <w:rPr>
          <w:rFonts w:ascii="Times New Roman" w:hAnsi="Times New Roman" w:cs="Times New Roman"/>
          <w:sz w:val="26"/>
          <w:szCs w:val="26"/>
        </w:rPr>
        <w:t xml:space="preserve"> в пленарной части </w:t>
      </w:r>
      <w:r w:rsidR="00645ECE" w:rsidRPr="00044C5E">
        <w:rPr>
          <w:rFonts w:ascii="Times New Roman" w:hAnsi="Times New Roman" w:cs="Times New Roman"/>
          <w:sz w:val="26"/>
          <w:szCs w:val="26"/>
        </w:rPr>
        <w:t>V Абаканск</w:t>
      </w:r>
      <w:r w:rsidR="00412A92" w:rsidRPr="00044C5E">
        <w:rPr>
          <w:rFonts w:ascii="Times New Roman" w:hAnsi="Times New Roman" w:cs="Times New Roman"/>
          <w:sz w:val="26"/>
          <w:szCs w:val="26"/>
        </w:rPr>
        <w:t>ого</w:t>
      </w:r>
      <w:r w:rsidR="00645ECE" w:rsidRPr="00044C5E">
        <w:rPr>
          <w:rFonts w:ascii="Times New Roman" w:hAnsi="Times New Roman" w:cs="Times New Roman"/>
          <w:sz w:val="26"/>
          <w:szCs w:val="26"/>
        </w:rPr>
        <w:t xml:space="preserve"> форум</w:t>
      </w:r>
      <w:r w:rsidR="00412A92" w:rsidRPr="00044C5E">
        <w:rPr>
          <w:rFonts w:ascii="Times New Roman" w:hAnsi="Times New Roman" w:cs="Times New Roman"/>
          <w:sz w:val="26"/>
          <w:szCs w:val="26"/>
        </w:rPr>
        <w:t>а</w:t>
      </w:r>
      <w:r w:rsidR="00645ECE" w:rsidRPr="00044C5E">
        <w:rPr>
          <w:rFonts w:ascii="Times New Roman" w:hAnsi="Times New Roman" w:cs="Times New Roman"/>
          <w:sz w:val="26"/>
          <w:szCs w:val="26"/>
        </w:rPr>
        <w:t xml:space="preserve"> «Город. Семья. Дет</w:t>
      </w:r>
      <w:r w:rsidR="00A3743B" w:rsidRPr="00044C5E">
        <w:rPr>
          <w:rFonts w:ascii="Times New Roman" w:hAnsi="Times New Roman" w:cs="Times New Roman"/>
          <w:sz w:val="26"/>
          <w:szCs w:val="26"/>
        </w:rPr>
        <w:t xml:space="preserve">и» </w:t>
      </w:r>
      <w:r w:rsidR="00645ECE" w:rsidRPr="00044C5E">
        <w:rPr>
          <w:rFonts w:ascii="Times New Roman" w:hAnsi="Times New Roman" w:cs="Times New Roman"/>
          <w:sz w:val="26"/>
          <w:szCs w:val="26"/>
        </w:rPr>
        <w:t xml:space="preserve">по теме: «Благополучие ребенка </w:t>
      </w:r>
      <w:r w:rsidR="00875D48">
        <w:rPr>
          <w:rFonts w:ascii="Times New Roman" w:hAnsi="Times New Roman" w:cs="Times New Roman"/>
          <w:sz w:val="26"/>
          <w:szCs w:val="26"/>
        </w:rPr>
        <w:t>-</w:t>
      </w:r>
      <w:r w:rsidR="00875D48" w:rsidRPr="00044C5E">
        <w:rPr>
          <w:rFonts w:ascii="Times New Roman" w:hAnsi="Times New Roman" w:cs="Times New Roman"/>
          <w:sz w:val="26"/>
          <w:szCs w:val="26"/>
        </w:rPr>
        <w:t xml:space="preserve"> </w:t>
      </w:r>
      <w:r w:rsidR="00645ECE" w:rsidRPr="00044C5E">
        <w:rPr>
          <w:rFonts w:ascii="Times New Roman" w:hAnsi="Times New Roman" w:cs="Times New Roman"/>
          <w:sz w:val="26"/>
          <w:szCs w:val="26"/>
        </w:rPr>
        <w:t>главная цель системы защ</w:t>
      </w:r>
      <w:r w:rsidR="00412A92" w:rsidRPr="00044C5E">
        <w:rPr>
          <w:rFonts w:ascii="Times New Roman" w:hAnsi="Times New Roman" w:cs="Times New Roman"/>
          <w:sz w:val="26"/>
          <w:szCs w:val="26"/>
        </w:rPr>
        <w:t>иты детства»</w:t>
      </w:r>
      <w:r w:rsidR="00A3743B" w:rsidRPr="00044C5E">
        <w:rPr>
          <w:rFonts w:ascii="Times New Roman" w:hAnsi="Times New Roman" w:cs="Times New Roman"/>
          <w:sz w:val="26"/>
          <w:szCs w:val="26"/>
        </w:rPr>
        <w:t xml:space="preserve">, сделав </w:t>
      </w:r>
      <w:r w:rsidR="00645ECE" w:rsidRPr="00044C5E">
        <w:rPr>
          <w:rFonts w:ascii="Times New Roman" w:hAnsi="Times New Roman" w:cs="Times New Roman"/>
          <w:sz w:val="26"/>
          <w:szCs w:val="26"/>
        </w:rPr>
        <w:t xml:space="preserve">акцент на </w:t>
      </w:r>
      <w:r w:rsidR="00412A92" w:rsidRPr="00044C5E">
        <w:rPr>
          <w:rFonts w:ascii="Times New Roman" w:hAnsi="Times New Roman" w:cs="Times New Roman"/>
          <w:sz w:val="26"/>
          <w:szCs w:val="26"/>
        </w:rPr>
        <w:t xml:space="preserve">необходимости изучать мнение самих детей, </w:t>
      </w:r>
      <w:r w:rsidR="00645ECE" w:rsidRPr="00044C5E">
        <w:rPr>
          <w:rFonts w:ascii="Times New Roman" w:hAnsi="Times New Roman" w:cs="Times New Roman"/>
          <w:sz w:val="26"/>
          <w:szCs w:val="26"/>
        </w:rPr>
        <w:t>привле</w:t>
      </w:r>
      <w:r w:rsidR="00412A92" w:rsidRPr="00044C5E">
        <w:rPr>
          <w:rFonts w:ascii="Times New Roman" w:hAnsi="Times New Roman" w:cs="Times New Roman"/>
          <w:sz w:val="26"/>
          <w:szCs w:val="26"/>
        </w:rPr>
        <w:t>кать</w:t>
      </w:r>
      <w:r w:rsidR="00645ECE" w:rsidRPr="00044C5E">
        <w:rPr>
          <w:rFonts w:ascii="Times New Roman" w:hAnsi="Times New Roman" w:cs="Times New Roman"/>
          <w:sz w:val="26"/>
          <w:szCs w:val="26"/>
        </w:rPr>
        <w:t xml:space="preserve"> их к обсуждению того, что важно для них, для улучшения качества их жизни</w:t>
      </w:r>
      <w:r w:rsidR="00A3743B" w:rsidRPr="00044C5E">
        <w:rPr>
          <w:rFonts w:ascii="Times New Roman" w:hAnsi="Times New Roman" w:cs="Times New Roman"/>
          <w:sz w:val="26"/>
          <w:szCs w:val="26"/>
        </w:rPr>
        <w:t xml:space="preserve"> (в</w:t>
      </w:r>
      <w:r w:rsidR="00645ECE" w:rsidRPr="00044C5E">
        <w:rPr>
          <w:rFonts w:ascii="Times New Roman" w:hAnsi="Times New Roman" w:cs="Times New Roman"/>
          <w:sz w:val="26"/>
          <w:szCs w:val="26"/>
        </w:rPr>
        <w:t xml:space="preserve"> решении Форума нашли отражение вопросы развития системы психологический помощи, проблемы воспитания, учёта мнения детей в вопросах</w:t>
      </w:r>
      <w:r w:rsidR="00875D48">
        <w:rPr>
          <w:rFonts w:ascii="Times New Roman" w:hAnsi="Times New Roman" w:cs="Times New Roman"/>
          <w:sz w:val="26"/>
          <w:szCs w:val="26"/>
        </w:rPr>
        <w:t>,</w:t>
      </w:r>
      <w:r w:rsidR="00645ECE" w:rsidRPr="00044C5E">
        <w:rPr>
          <w:rFonts w:ascii="Times New Roman" w:hAnsi="Times New Roman" w:cs="Times New Roman"/>
          <w:sz w:val="26"/>
          <w:szCs w:val="26"/>
        </w:rPr>
        <w:t xml:space="preserve"> их касающихся, просвещения родителей</w:t>
      </w:r>
      <w:r w:rsidR="00A3743B" w:rsidRPr="00044C5E">
        <w:rPr>
          <w:rFonts w:ascii="Times New Roman" w:hAnsi="Times New Roman" w:cs="Times New Roman"/>
          <w:sz w:val="26"/>
          <w:szCs w:val="26"/>
        </w:rPr>
        <w:t>);</w:t>
      </w:r>
    </w:p>
    <w:p w14:paraId="1029F453" w14:textId="77777777" w:rsidR="00A3743B" w:rsidRPr="00044C5E" w:rsidRDefault="00C1009E" w:rsidP="001419D3">
      <w:pPr>
        <w:pStyle w:val="aa"/>
        <w:numPr>
          <w:ilvl w:val="0"/>
          <w:numId w:val="20"/>
        </w:numPr>
        <w:tabs>
          <w:tab w:val="left" w:pos="851"/>
          <w:tab w:val="left" w:pos="993"/>
        </w:tabs>
        <w:spacing w:after="0" w:line="240" w:lineRule="auto"/>
        <w:ind w:left="0" w:right="-284" w:firstLine="709"/>
        <w:jc w:val="both"/>
        <w:rPr>
          <w:rFonts w:ascii="Times New Roman" w:hAnsi="Times New Roman" w:cs="Times New Roman"/>
          <w:sz w:val="26"/>
          <w:szCs w:val="26"/>
        </w:rPr>
      </w:pPr>
      <w:r>
        <w:rPr>
          <w:rFonts w:ascii="Times New Roman" w:hAnsi="Times New Roman" w:cs="Times New Roman"/>
          <w:sz w:val="26"/>
          <w:szCs w:val="26"/>
        </w:rPr>
        <w:t>участвовал</w:t>
      </w:r>
      <w:r w:rsidR="00A3743B" w:rsidRPr="00044C5E">
        <w:rPr>
          <w:rFonts w:ascii="Times New Roman" w:hAnsi="Times New Roman" w:cs="Times New Roman"/>
          <w:sz w:val="26"/>
          <w:szCs w:val="26"/>
        </w:rPr>
        <w:t xml:space="preserve"> в проведении </w:t>
      </w:r>
      <w:r w:rsidR="00645ECE" w:rsidRPr="00044C5E">
        <w:rPr>
          <w:rFonts w:ascii="Times New Roman" w:hAnsi="Times New Roman" w:cs="Times New Roman"/>
          <w:sz w:val="26"/>
          <w:szCs w:val="26"/>
        </w:rPr>
        <w:t>кругл</w:t>
      </w:r>
      <w:r w:rsidR="008B059B" w:rsidRPr="00044C5E">
        <w:rPr>
          <w:rFonts w:ascii="Times New Roman" w:hAnsi="Times New Roman" w:cs="Times New Roman"/>
          <w:sz w:val="26"/>
          <w:szCs w:val="26"/>
        </w:rPr>
        <w:t xml:space="preserve">ых столов </w:t>
      </w:r>
      <w:r w:rsidR="00645ECE" w:rsidRPr="00044C5E">
        <w:rPr>
          <w:rFonts w:ascii="Times New Roman" w:hAnsi="Times New Roman" w:cs="Times New Roman"/>
          <w:sz w:val="26"/>
          <w:szCs w:val="26"/>
        </w:rPr>
        <w:t>«Права, обязанности и ответственность несовершеннолетних»</w:t>
      </w:r>
      <w:r w:rsidR="00A3743B" w:rsidRPr="00044C5E">
        <w:rPr>
          <w:rFonts w:ascii="Times New Roman" w:hAnsi="Times New Roman" w:cs="Times New Roman"/>
          <w:sz w:val="26"/>
          <w:szCs w:val="26"/>
        </w:rPr>
        <w:t xml:space="preserve"> (</w:t>
      </w:r>
      <w:proofErr w:type="gramStart"/>
      <w:r w:rsidR="008B059B" w:rsidRPr="00044C5E">
        <w:rPr>
          <w:rFonts w:ascii="Times New Roman" w:hAnsi="Times New Roman" w:cs="Times New Roman"/>
          <w:sz w:val="26"/>
          <w:szCs w:val="26"/>
        </w:rPr>
        <w:t>организован</w:t>
      </w:r>
      <w:proofErr w:type="gramEnd"/>
      <w:r w:rsidR="008B059B" w:rsidRPr="00044C5E">
        <w:rPr>
          <w:rFonts w:ascii="Times New Roman" w:hAnsi="Times New Roman" w:cs="Times New Roman"/>
          <w:sz w:val="26"/>
          <w:szCs w:val="26"/>
        </w:rPr>
        <w:t xml:space="preserve"> </w:t>
      </w:r>
      <w:r w:rsidR="00645ECE" w:rsidRPr="00044C5E">
        <w:rPr>
          <w:rFonts w:ascii="Times New Roman" w:hAnsi="Times New Roman" w:cs="Times New Roman"/>
          <w:sz w:val="26"/>
          <w:szCs w:val="26"/>
        </w:rPr>
        <w:t>ГБПОУ РХ «</w:t>
      </w:r>
      <w:proofErr w:type="spellStart"/>
      <w:r w:rsidR="00645ECE" w:rsidRPr="00044C5E">
        <w:rPr>
          <w:rFonts w:ascii="Times New Roman" w:hAnsi="Times New Roman" w:cs="Times New Roman"/>
          <w:sz w:val="26"/>
          <w:szCs w:val="26"/>
        </w:rPr>
        <w:t>Боградское</w:t>
      </w:r>
      <w:proofErr w:type="spellEnd"/>
      <w:r w:rsidR="00645ECE" w:rsidRPr="00044C5E">
        <w:rPr>
          <w:rFonts w:ascii="Times New Roman" w:hAnsi="Times New Roman" w:cs="Times New Roman"/>
          <w:sz w:val="26"/>
          <w:szCs w:val="26"/>
        </w:rPr>
        <w:t xml:space="preserve"> СУВУ», Прокуратурой Боградского района, муниципальной Комиссией по делам несовершеннолетних и защите из прав, отделом МВД по </w:t>
      </w:r>
      <w:proofErr w:type="spellStart"/>
      <w:r w:rsidR="00645ECE" w:rsidRPr="00044C5E">
        <w:rPr>
          <w:rFonts w:ascii="Times New Roman" w:hAnsi="Times New Roman" w:cs="Times New Roman"/>
          <w:sz w:val="26"/>
          <w:szCs w:val="26"/>
        </w:rPr>
        <w:t>Боградскому</w:t>
      </w:r>
      <w:proofErr w:type="spellEnd"/>
      <w:r w:rsidR="00645ECE" w:rsidRPr="00044C5E">
        <w:rPr>
          <w:rFonts w:ascii="Times New Roman" w:hAnsi="Times New Roman" w:cs="Times New Roman"/>
          <w:sz w:val="26"/>
          <w:szCs w:val="26"/>
        </w:rPr>
        <w:t xml:space="preserve"> району</w:t>
      </w:r>
      <w:r w:rsidR="00A3743B" w:rsidRPr="00044C5E">
        <w:rPr>
          <w:rFonts w:ascii="Times New Roman" w:hAnsi="Times New Roman" w:cs="Times New Roman"/>
          <w:sz w:val="26"/>
          <w:szCs w:val="26"/>
        </w:rPr>
        <w:t xml:space="preserve">); </w:t>
      </w:r>
      <w:r w:rsidR="00412A92" w:rsidRPr="00044C5E">
        <w:rPr>
          <w:rFonts w:ascii="Times New Roman" w:hAnsi="Times New Roman" w:cs="Times New Roman"/>
          <w:sz w:val="26"/>
          <w:szCs w:val="26"/>
        </w:rPr>
        <w:t xml:space="preserve">«Современные проблемы и технологии профилактики </w:t>
      </w:r>
      <w:proofErr w:type="spellStart"/>
      <w:r w:rsidR="00412A92" w:rsidRPr="00044C5E">
        <w:rPr>
          <w:rFonts w:ascii="Times New Roman" w:hAnsi="Times New Roman" w:cs="Times New Roman"/>
          <w:sz w:val="26"/>
          <w:szCs w:val="26"/>
        </w:rPr>
        <w:t>девиантного</w:t>
      </w:r>
      <w:proofErr w:type="spellEnd"/>
      <w:r w:rsidR="00412A92" w:rsidRPr="00044C5E">
        <w:rPr>
          <w:rFonts w:ascii="Times New Roman" w:hAnsi="Times New Roman" w:cs="Times New Roman"/>
          <w:sz w:val="26"/>
          <w:szCs w:val="26"/>
        </w:rPr>
        <w:t xml:space="preserve"> поведения несовершеннолетних»</w:t>
      </w:r>
      <w:r w:rsidR="00A3743B" w:rsidRPr="00044C5E">
        <w:rPr>
          <w:rFonts w:ascii="Times New Roman" w:hAnsi="Times New Roman" w:cs="Times New Roman"/>
          <w:sz w:val="26"/>
          <w:szCs w:val="26"/>
        </w:rPr>
        <w:t xml:space="preserve"> (</w:t>
      </w:r>
      <w:r w:rsidR="00412A92" w:rsidRPr="00044C5E">
        <w:rPr>
          <w:rFonts w:ascii="Times New Roman" w:hAnsi="Times New Roman" w:cs="Times New Roman"/>
          <w:sz w:val="26"/>
          <w:szCs w:val="26"/>
        </w:rPr>
        <w:t>организован на площадке ФГБПОУ «Абаканское СУВУ»</w:t>
      </w:r>
      <w:r w:rsidR="00240762">
        <w:rPr>
          <w:rFonts w:ascii="Times New Roman" w:hAnsi="Times New Roman" w:cs="Times New Roman"/>
          <w:sz w:val="26"/>
          <w:szCs w:val="26"/>
        </w:rPr>
        <w:t>);</w:t>
      </w:r>
    </w:p>
    <w:p w14:paraId="348EDD5C" w14:textId="77777777" w:rsidR="00645ECE" w:rsidRPr="00044C5E" w:rsidRDefault="00C1009E" w:rsidP="001419D3">
      <w:pPr>
        <w:pStyle w:val="aa"/>
        <w:numPr>
          <w:ilvl w:val="0"/>
          <w:numId w:val="20"/>
        </w:numPr>
        <w:tabs>
          <w:tab w:val="left" w:pos="851"/>
          <w:tab w:val="left" w:pos="993"/>
        </w:tabs>
        <w:spacing w:after="0" w:line="240" w:lineRule="auto"/>
        <w:ind w:left="0" w:right="-284" w:firstLine="709"/>
        <w:jc w:val="both"/>
        <w:rPr>
          <w:rFonts w:ascii="Times New Roman" w:hAnsi="Times New Roman" w:cs="Times New Roman"/>
          <w:sz w:val="26"/>
          <w:szCs w:val="26"/>
        </w:rPr>
      </w:pPr>
      <w:r>
        <w:rPr>
          <w:rFonts w:ascii="Times New Roman" w:hAnsi="Times New Roman" w:cs="Times New Roman"/>
          <w:color w:val="000000"/>
          <w:sz w:val="26"/>
          <w:szCs w:val="26"/>
          <w:shd w:val="clear" w:color="auto" w:fill="FFFFFF"/>
        </w:rPr>
        <w:t>принял</w:t>
      </w:r>
      <w:r w:rsidR="00A3743B" w:rsidRPr="00044C5E">
        <w:rPr>
          <w:rFonts w:ascii="Times New Roman" w:hAnsi="Times New Roman" w:cs="Times New Roman"/>
          <w:color w:val="000000"/>
          <w:sz w:val="26"/>
          <w:szCs w:val="26"/>
          <w:shd w:val="clear" w:color="auto" w:fill="FFFFFF"/>
        </w:rPr>
        <w:t xml:space="preserve"> участие в межведомственном расширенном совещании «Актуальные проблемы </w:t>
      </w:r>
      <w:proofErr w:type="gramStart"/>
      <w:r w:rsidR="00A3743B" w:rsidRPr="00044C5E">
        <w:rPr>
          <w:rFonts w:ascii="Times New Roman" w:hAnsi="Times New Roman" w:cs="Times New Roman"/>
          <w:color w:val="000000"/>
          <w:sz w:val="26"/>
          <w:szCs w:val="26"/>
          <w:shd w:val="clear" w:color="auto" w:fill="FFFFFF"/>
        </w:rPr>
        <w:t>взаимодействия субъектов системы профилактики безнадзорности</w:t>
      </w:r>
      <w:proofErr w:type="gramEnd"/>
      <w:r w:rsidR="00A3743B" w:rsidRPr="00044C5E">
        <w:rPr>
          <w:rFonts w:ascii="Times New Roman" w:hAnsi="Times New Roman" w:cs="Times New Roman"/>
          <w:color w:val="000000"/>
          <w:sz w:val="26"/>
          <w:szCs w:val="26"/>
          <w:shd w:val="clear" w:color="auto" w:fill="FFFFFF"/>
        </w:rPr>
        <w:t xml:space="preserve"> и правонарушений несовершеннолетних органов местного самоуправления Усть-Абаканского района»</w:t>
      </w:r>
      <w:r w:rsidR="00044C5E" w:rsidRPr="00044C5E">
        <w:rPr>
          <w:rFonts w:ascii="Times New Roman" w:hAnsi="Times New Roman" w:cs="Times New Roman"/>
          <w:sz w:val="26"/>
          <w:szCs w:val="26"/>
        </w:rPr>
        <w:t>.</w:t>
      </w:r>
    </w:p>
    <w:p w14:paraId="67CED7A7" w14:textId="77777777" w:rsidR="006048F1" w:rsidRPr="00282F82" w:rsidRDefault="00E24A20" w:rsidP="001F2BC1">
      <w:pPr>
        <w:tabs>
          <w:tab w:val="left" w:pos="851"/>
          <w:tab w:val="left" w:pos="993"/>
        </w:tabs>
        <w:spacing w:after="0" w:line="240" w:lineRule="auto"/>
        <w:ind w:right="-284" w:firstLine="709"/>
        <w:contextualSpacing/>
        <w:jc w:val="both"/>
        <w:rPr>
          <w:rFonts w:ascii="Times New Roman" w:eastAsiaTheme="minorEastAsia" w:hAnsi="Times New Roman" w:cs="Times New Roman"/>
          <w:i/>
          <w:color w:val="4F6228" w:themeColor="accent3" w:themeShade="80"/>
          <w:sz w:val="26"/>
          <w:szCs w:val="26"/>
          <w:lang w:eastAsia="ru-RU"/>
        </w:rPr>
      </w:pPr>
      <w:r w:rsidRPr="00282F82">
        <w:rPr>
          <w:rFonts w:ascii="Times New Roman" w:eastAsiaTheme="minorEastAsia" w:hAnsi="Times New Roman" w:cs="Times New Roman"/>
          <w:i/>
          <w:color w:val="4F6228" w:themeColor="accent3" w:themeShade="80"/>
          <w:sz w:val="26"/>
          <w:szCs w:val="26"/>
          <w:lang w:eastAsia="ru-RU"/>
        </w:rPr>
        <w:t xml:space="preserve">Уполномоченный </w:t>
      </w:r>
      <w:r w:rsidR="006048F1" w:rsidRPr="00282F82">
        <w:rPr>
          <w:rFonts w:ascii="Times New Roman" w:eastAsiaTheme="minorEastAsia" w:hAnsi="Times New Roman" w:cs="Times New Roman"/>
          <w:i/>
          <w:color w:val="4F6228" w:themeColor="accent3" w:themeShade="80"/>
          <w:sz w:val="26"/>
          <w:szCs w:val="26"/>
          <w:lang w:eastAsia="ru-RU"/>
        </w:rPr>
        <w:t>реализует просветительское направление</w:t>
      </w:r>
      <w:r w:rsidR="005B7A6A" w:rsidRPr="00282F82">
        <w:rPr>
          <w:rFonts w:ascii="Times New Roman" w:eastAsiaTheme="minorEastAsia" w:hAnsi="Times New Roman" w:cs="Times New Roman"/>
          <w:i/>
          <w:color w:val="4F6228" w:themeColor="accent3" w:themeShade="80"/>
          <w:sz w:val="26"/>
          <w:szCs w:val="26"/>
          <w:lang w:eastAsia="ru-RU"/>
        </w:rPr>
        <w:t xml:space="preserve"> в сфере профилактики, сотрудничая с правоохранительными органами, учреждениями здравоохранения, организациями для детей (образовательными, отдыха и оздоровления), привлекая к данной работе сектор некоммерческих структур, волонтеров. Целевой аудиторией данных мероприятий являются специалисты, работающие с детьми, родительское сообщество, несовершеннолетние.</w:t>
      </w:r>
    </w:p>
    <w:p w14:paraId="05341B95" w14:textId="5BE0650F" w:rsidR="0022246C" w:rsidRDefault="005B7A6A" w:rsidP="001F2BC1">
      <w:pPr>
        <w:tabs>
          <w:tab w:val="left" w:pos="851"/>
          <w:tab w:val="left" w:pos="993"/>
        </w:tabs>
        <w:spacing w:after="0" w:line="240" w:lineRule="auto"/>
        <w:ind w:right="-284" w:firstLine="709"/>
        <w:contextualSpacing/>
        <w:jc w:val="both"/>
        <w:rPr>
          <w:rFonts w:ascii="Times New Roman" w:eastAsiaTheme="minorEastAsia" w:hAnsi="Times New Roman" w:cs="Times New Roman"/>
          <w:sz w:val="26"/>
          <w:szCs w:val="26"/>
          <w:lang w:eastAsia="ru-RU"/>
        </w:rPr>
      </w:pPr>
      <w:r>
        <w:rPr>
          <w:rFonts w:ascii="Times New Roman" w:eastAsiaTheme="minorEastAsia" w:hAnsi="Times New Roman" w:cs="Times New Roman"/>
          <w:sz w:val="26"/>
          <w:szCs w:val="26"/>
          <w:lang w:eastAsia="ru-RU"/>
        </w:rPr>
        <w:t>Уполномоченный с</w:t>
      </w:r>
      <w:r w:rsidR="0022246C" w:rsidRPr="00F43C88">
        <w:rPr>
          <w:rFonts w:ascii="Times New Roman" w:eastAsiaTheme="minorEastAsia" w:hAnsi="Times New Roman" w:cs="Times New Roman"/>
          <w:sz w:val="26"/>
          <w:szCs w:val="26"/>
          <w:lang w:eastAsia="ru-RU"/>
        </w:rPr>
        <w:t>тал инициатором проведения республиканского семинара по вопросам</w:t>
      </w:r>
      <w:r w:rsidR="0022246C">
        <w:rPr>
          <w:rFonts w:ascii="Times New Roman" w:eastAsiaTheme="minorEastAsia" w:hAnsi="Times New Roman" w:cs="Times New Roman"/>
          <w:sz w:val="26"/>
          <w:szCs w:val="26"/>
          <w:lang w:eastAsia="ru-RU"/>
        </w:rPr>
        <w:t xml:space="preserve"> профилактики потребления </w:t>
      </w:r>
      <w:proofErr w:type="spellStart"/>
      <w:r w:rsidR="0022246C">
        <w:rPr>
          <w:rFonts w:ascii="Times New Roman" w:eastAsiaTheme="minorEastAsia" w:hAnsi="Times New Roman" w:cs="Times New Roman"/>
          <w:sz w:val="26"/>
          <w:szCs w:val="26"/>
          <w:lang w:eastAsia="ru-RU"/>
        </w:rPr>
        <w:t>психо</w:t>
      </w:r>
      <w:r w:rsidR="0022246C" w:rsidRPr="00F43C88">
        <w:rPr>
          <w:rFonts w:ascii="Times New Roman" w:eastAsiaTheme="minorEastAsia" w:hAnsi="Times New Roman" w:cs="Times New Roman"/>
          <w:sz w:val="26"/>
          <w:szCs w:val="26"/>
          <w:lang w:eastAsia="ru-RU"/>
        </w:rPr>
        <w:t>активных</w:t>
      </w:r>
      <w:proofErr w:type="spellEnd"/>
      <w:r w:rsidR="0022246C" w:rsidRPr="00F43C88">
        <w:rPr>
          <w:rFonts w:ascii="Times New Roman" w:eastAsiaTheme="minorEastAsia" w:hAnsi="Times New Roman" w:cs="Times New Roman"/>
          <w:sz w:val="26"/>
          <w:szCs w:val="26"/>
          <w:lang w:eastAsia="ru-RU"/>
        </w:rPr>
        <w:t xml:space="preserve"> веществ и </w:t>
      </w:r>
      <w:proofErr w:type="spellStart"/>
      <w:r w:rsidR="0022246C" w:rsidRPr="00F43C88">
        <w:rPr>
          <w:rFonts w:ascii="Times New Roman" w:eastAsiaTheme="minorEastAsia" w:hAnsi="Times New Roman" w:cs="Times New Roman"/>
          <w:sz w:val="26"/>
          <w:szCs w:val="26"/>
          <w:lang w:eastAsia="ru-RU"/>
        </w:rPr>
        <w:t>вейпов</w:t>
      </w:r>
      <w:proofErr w:type="spellEnd"/>
      <w:r w:rsidR="0022246C" w:rsidRPr="00F43C88">
        <w:rPr>
          <w:rFonts w:ascii="Times New Roman" w:eastAsiaTheme="minorEastAsia" w:hAnsi="Times New Roman" w:cs="Times New Roman"/>
          <w:sz w:val="26"/>
          <w:szCs w:val="26"/>
          <w:lang w:eastAsia="ru-RU"/>
        </w:rPr>
        <w:t xml:space="preserve"> у несовершеннолетних. Мероприятие прошло на базе Республиканского центра дополнительного образования при поддержке Министерства образования и науки Республики Хакасия. Докладчиком выступил аккредитованный эксперт </w:t>
      </w:r>
      <w:proofErr w:type="spellStart"/>
      <w:r w:rsidR="0022246C" w:rsidRPr="00F43C88">
        <w:rPr>
          <w:rFonts w:ascii="Times New Roman" w:eastAsiaTheme="minorEastAsia" w:hAnsi="Times New Roman" w:cs="Times New Roman"/>
          <w:sz w:val="26"/>
          <w:szCs w:val="26"/>
          <w:lang w:eastAsia="ru-RU"/>
        </w:rPr>
        <w:t>Роскомнадзора</w:t>
      </w:r>
      <w:proofErr w:type="spellEnd"/>
      <w:r w:rsidR="0022246C" w:rsidRPr="00F43C88">
        <w:rPr>
          <w:rFonts w:ascii="Times New Roman" w:eastAsiaTheme="minorEastAsia" w:hAnsi="Times New Roman" w:cs="Times New Roman"/>
          <w:sz w:val="26"/>
          <w:szCs w:val="26"/>
          <w:lang w:eastAsia="ru-RU"/>
        </w:rPr>
        <w:t>, член Общественного совета Уполномоченного при Президенте Российской Федерации по правам ребёнка, руководитель АНО «Защита», врач-психиат</w:t>
      </w:r>
      <w:r w:rsidR="00240762">
        <w:rPr>
          <w:rFonts w:ascii="Times New Roman" w:eastAsiaTheme="minorEastAsia" w:hAnsi="Times New Roman" w:cs="Times New Roman"/>
          <w:sz w:val="26"/>
          <w:szCs w:val="26"/>
          <w:lang w:eastAsia="ru-RU"/>
        </w:rPr>
        <w:t>р высшей категории Ю.</w:t>
      </w:r>
      <w:r w:rsidR="00875D48">
        <w:rPr>
          <w:rFonts w:ascii="Times New Roman" w:eastAsiaTheme="minorEastAsia" w:hAnsi="Times New Roman" w:cs="Times New Roman"/>
          <w:sz w:val="26"/>
          <w:szCs w:val="26"/>
          <w:lang w:eastAsia="ru-RU"/>
        </w:rPr>
        <w:t> </w:t>
      </w:r>
      <w:r w:rsidR="00240762">
        <w:rPr>
          <w:rFonts w:ascii="Times New Roman" w:eastAsiaTheme="minorEastAsia" w:hAnsi="Times New Roman" w:cs="Times New Roman"/>
          <w:sz w:val="26"/>
          <w:szCs w:val="26"/>
          <w:lang w:eastAsia="ru-RU"/>
        </w:rPr>
        <w:t xml:space="preserve">В. </w:t>
      </w:r>
      <w:r w:rsidR="0022246C" w:rsidRPr="00F43C88">
        <w:rPr>
          <w:rFonts w:ascii="Times New Roman" w:eastAsiaTheme="minorEastAsia" w:hAnsi="Times New Roman" w:cs="Times New Roman"/>
          <w:sz w:val="26"/>
          <w:szCs w:val="26"/>
          <w:lang w:eastAsia="ru-RU"/>
        </w:rPr>
        <w:t>Афанасьев (Вологодская область, г. Череповец). Участниками семинара стали специалисты, работающие с де</w:t>
      </w:r>
      <w:r w:rsidR="0022246C">
        <w:rPr>
          <w:rFonts w:ascii="Times New Roman" w:eastAsiaTheme="minorEastAsia" w:hAnsi="Times New Roman" w:cs="Times New Roman"/>
          <w:sz w:val="26"/>
          <w:szCs w:val="26"/>
          <w:lang w:eastAsia="ru-RU"/>
        </w:rPr>
        <w:t>тьми</w:t>
      </w:r>
      <w:r w:rsidR="0022246C" w:rsidRPr="00F43C88">
        <w:rPr>
          <w:rFonts w:ascii="Times New Roman" w:eastAsiaTheme="minorEastAsia" w:hAnsi="Times New Roman" w:cs="Times New Roman"/>
          <w:sz w:val="26"/>
          <w:szCs w:val="26"/>
          <w:lang w:eastAsia="ru-RU"/>
        </w:rPr>
        <w:t xml:space="preserve"> на территории Республики Хакасия.</w:t>
      </w:r>
    </w:p>
    <w:p w14:paraId="3B12C48C" w14:textId="77777777" w:rsidR="00CF4BE1" w:rsidRDefault="006048F1" w:rsidP="001F2BC1">
      <w:pPr>
        <w:tabs>
          <w:tab w:val="left" w:pos="851"/>
          <w:tab w:val="left" w:pos="993"/>
        </w:tabs>
        <w:spacing w:after="0" w:line="240" w:lineRule="auto"/>
        <w:ind w:right="-284" w:firstLine="709"/>
        <w:contextualSpacing/>
        <w:jc w:val="both"/>
        <w:rPr>
          <w:rFonts w:ascii="Times New Roman" w:eastAsiaTheme="minorEastAsia" w:hAnsi="Times New Roman" w:cs="Times New Roman"/>
          <w:sz w:val="26"/>
          <w:szCs w:val="26"/>
          <w:lang w:eastAsia="ru-RU"/>
        </w:rPr>
      </w:pPr>
      <w:r>
        <w:rPr>
          <w:rFonts w:ascii="Times New Roman" w:eastAsiaTheme="minorEastAsia" w:hAnsi="Times New Roman" w:cs="Times New Roman"/>
          <w:sz w:val="26"/>
          <w:szCs w:val="26"/>
          <w:lang w:eastAsia="ru-RU"/>
        </w:rPr>
        <w:t>С</w:t>
      </w:r>
      <w:r w:rsidR="00CF4BE1">
        <w:rPr>
          <w:rFonts w:ascii="Times New Roman" w:eastAsiaTheme="minorEastAsia" w:hAnsi="Times New Roman" w:cs="Times New Roman"/>
          <w:sz w:val="26"/>
          <w:szCs w:val="26"/>
          <w:lang w:eastAsia="ru-RU"/>
        </w:rPr>
        <w:t xml:space="preserve">овместно с МВД России по Республике Хакасия </w:t>
      </w:r>
      <w:r>
        <w:rPr>
          <w:rFonts w:ascii="Times New Roman" w:eastAsiaTheme="minorEastAsia" w:hAnsi="Times New Roman" w:cs="Times New Roman"/>
          <w:sz w:val="26"/>
          <w:szCs w:val="26"/>
          <w:lang w:eastAsia="ru-RU"/>
        </w:rPr>
        <w:t xml:space="preserve">в течение 2023 года </w:t>
      </w:r>
      <w:r w:rsidR="00437932">
        <w:rPr>
          <w:rFonts w:ascii="Times New Roman" w:eastAsiaTheme="minorEastAsia" w:hAnsi="Times New Roman" w:cs="Times New Roman"/>
          <w:sz w:val="26"/>
          <w:szCs w:val="26"/>
          <w:lang w:eastAsia="ru-RU"/>
        </w:rPr>
        <w:t xml:space="preserve">ежемесячно </w:t>
      </w:r>
      <w:r w:rsidR="00CF4BE1">
        <w:rPr>
          <w:rFonts w:ascii="Times New Roman" w:eastAsiaTheme="minorEastAsia" w:hAnsi="Times New Roman" w:cs="Times New Roman"/>
          <w:sz w:val="26"/>
          <w:szCs w:val="26"/>
          <w:lang w:eastAsia="ru-RU"/>
        </w:rPr>
        <w:t>проводилась информационно-профилактическая акция «Неделя профилактики»</w:t>
      </w:r>
      <w:r w:rsidR="0022246C">
        <w:rPr>
          <w:rFonts w:ascii="Times New Roman" w:eastAsiaTheme="minorEastAsia" w:hAnsi="Times New Roman" w:cs="Times New Roman"/>
          <w:sz w:val="26"/>
          <w:szCs w:val="26"/>
          <w:lang w:eastAsia="ru-RU"/>
        </w:rPr>
        <w:t xml:space="preserve"> для школьников.</w:t>
      </w:r>
      <w:r>
        <w:rPr>
          <w:rFonts w:ascii="Times New Roman" w:eastAsiaTheme="minorEastAsia" w:hAnsi="Times New Roman" w:cs="Times New Roman"/>
          <w:sz w:val="26"/>
          <w:szCs w:val="26"/>
          <w:lang w:eastAsia="ru-RU"/>
        </w:rPr>
        <w:t xml:space="preserve"> </w:t>
      </w:r>
      <w:proofErr w:type="gramStart"/>
      <w:r w:rsidR="00CF4BE1">
        <w:rPr>
          <w:rFonts w:ascii="Times New Roman" w:eastAsiaTheme="minorEastAsia" w:hAnsi="Times New Roman" w:cs="Times New Roman"/>
          <w:sz w:val="26"/>
          <w:szCs w:val="26"/>
          <w:lang w:eastAsia="ru-RU"/>
        </w:rPr>
        <w:t>Профилактические беседы состоялись в образовательных организациях Боградского района (</w:t>
      </w:r>
      <w:r w:rsidR="00E24A20">
        <w:rPr>
          <w:rFonts w:ascii="Times New Roman" w:eastAsiaTheme="minorEastAsia" w:hAnsi="Times New Roman" w:cs="Times New Roman"/>
          <w:sz w:val="26"/>
          <w:szCs w:val="26"/>
          <w:lang w:eastAsia="ru-RU"/>
        </w:rPr>
        <w:t>МБОУ «</w:t>
      </w:r>
      <w:proofErr w:type="spellStart"/>
      <w:r w:rsidR="00E24A20">
        <w:rPr>
          <w:rFonts w:ascii="Times New Roman" w:eastAsiaTheme="minorEastAsia" w:hAnsi="Times New Roman" w:cs="Times New Roman"/>
          <w:sz w:val="26"/>
          <w:szCs w:val="26"/>
          <w:lang w:eastAsia="ru-RU"/>
        </w:rPr>
        <w:t>Сонская</w:t>
      </w:r>
      <w:proofErr w:type="spellEnd"/>
      <w:r w:rsidR="00E24A20">
        <w:rPr>
          <w:rFonts w:ascii="Times New Roman" w:eastAsiaTheme="minorEastAsia" w:hAnsi="Times New Roman" w:cs="Times New Roman"/>
          <w:sz w:val="26"/>
          <w:szCs w:val="26"/>
          <w:lang w:eastAsia="ru-RU"/>
        </w:rPr>
        <w:t xml:space="preserve"> СОШ»</w:t>
      </w:r>
      <w:r w:rsidR="00CF4BE1">
        <w:rPr>
          <w:rFonts w:ascii="Times New Roman" w:eastAsiaTheme="minorEastAsia" w:hAnsi="Times New Roman" w:cs="Times New Roman"/>
          <w:sz w:val="26"/>
          <w:szCs w:val="26"/>
          <w:lang w:eastAsia="ru-RU"/>
        </w:rPr>
        <w:t xml:space="preserve">), </w:t>
      </w:r>
      <w:proofErr w:type="spellStart"/>
      <w:r w:rsidR="00CF4BE1">
        <w:rPr>
          <w:rFonts w:ascii="Times New Roman" w:eastAsiaTheme="minorEastAsia" w:hAnsi="Times New Roman" w:cs="Times New Roman"/>
          <w:sz w:val="26"/>
          <w:szCs w:val="26"/>
          <w:lang w:eastAsia="ru-RU"/>
        </w:rPr>
        <w:t>Бейского</w:t>
      </w:r>
      <w:proofErr w:type="spellEnd"/>
      <w:r w:rsidR="00CF4BE1">
        <w:rPr>
          <w:rFonts w:ascii="Times New Roman" w:eastAsiaTheme="minorEastAsia" w:hAnsi="Times New Roman" w:cs="Times New Roman"/>
          <w:sz w:val="26"/>
          <w:szCs w:val="26"/>
          <w:lang w:eastAsia="ru-RU"/>
        </w:rPr>
        <w:t xml:space="preserve"> района </w:t>
      </w:r>
      <w:r w:rsidR="00E24A20">
        <w:rPr>
          <w:rFonts w:ascii="Times New Roman" w:eastAsiaTheme="minorEastAsia" w:hAnsi="Times New Roman" w:cs="Times New Roman"/>
          <w:sz w:val="26"/>
          <w:szCs w:val="26"/>
          <w:lang w:eastAsia="ru-RU"/>
        </w:rPr>
        <w:t>(</w:t>
      </w:r>
      <w:proofErr w:type="spellStart"/>
      <w:r w:rsidR="00E24A20">
        <w:rPr>
          <w:rFonts w:ascii="Times New Roman" w:eastAsiaTheme="minorEastAsia" w:hAnsi="Times New Roman" w:cs="Times New Roman"/>
          <w:sz w:val="26"/>
          <w:szCs w:val="26"/>
          <w:lang w:eastAsia="ru-RU"/>
        </w:rPr>
        <w:t>Большемонокская</w:t>
      </w:r>
      <w:proofErr w:type="spellEnd"/>
      <w:r w:rsidR="00E24A20">
        <w:rPr>
          <w:rFonts w:ascii="Times New Roman" w:eastAsiaTheme="minorEastAsia" w:hAnsi="Times New Roman" w:cs="Times New Roman"/>
          <w:sz w:val="26"/>
          <w:szCs w:val="26"/>
          <w:lang w:eastAsia="ru-RU"/>
        </w:rPr>
        <w:t xml:space="preserve"> ОШИ), г. Саяногорск, Алтайск</w:t>
      </w:r>
      <w:r w:rsidR="00810769">
        <w:rPr>
          <w:rFonts w:ascii="Times New Roman" w:eastAsiaTheme="minorEastAsia" w:hAnsi="Times New Roman" w:cs="Times New Roman"/>
          <w:sz w:val="26"/>
          <w:szCs w:val="26"/>
          <w:lang w:eastAsia="ru-RU"/>
        </w:rPr>
        <w:t>ого</w:t>
      </w:r>
      <w:r w:rsidR="00E24A20">
        <w:rPr>
          <w:rFonts w:ascii="Times New Roman" w:eastAsiaTheme="minorEastAsia" w:hAnsi="Times New Roman" w:cs="Times New Roman"/>
          <w:sz w:val="26"/>
          <w:szCs w:val="26"/>
          <w:lang w:eastAsia="ru-RU"/>
        </w:rPr>
        <w:t xml:space="preserve"> район</w:t>
      </w:r>
      <w:r w:rsidR="00810769">
        <w:rPr>
          <w:rFonts w:ascii="Times New Roman" w:eastAsiaTheme="minorEastAsia" w:hAnsi="Times New Roman" w:cs="Times New Roman"/>
          <w:sz w:val="26"/>
          <w:szCs w:val="26"/>
          <w:lang w:eastAsia="ru-RU"/>
        </w:rPr>
        <w:t>а</w:t>
      </w:r>
      <w:r w:rsidR="00E24A20">
        <w:rPr>
          <w:rFonts w:ascii="Times New Roman" w:eastAsiaTheme="minorEastAsia" w:hAnsi="Times New Roman" w:cs="Times New Roman"/>
          <w:sz w:val="26"/>
          <w:szCs w:val="26"/>
          <w:lang w:eastAsia="ru-RU"/>
        </w:rPr>
        <w:t xml:space="preserve"> (МБОУ «</w:t>
      </w:r>
      <w:proofErr w:type="spellStart"/>
      <w:r w:rsidR="00E24A20">
        <w:rPr>
          <w:rFonts w:ascii="Times New Roman" w:eastAsiaTheme="minorEastAsia" w:hAnsi="Times New Roman" w:cs="Times New Roman"/>
          <w:sz w:val="26"/>
          <w:szCs w:val="26"/>
          <w:lang w:eastAsia="ru-RU"/>
        </w:rPr>
        <w:t>П</w:t>
      </w:r>
      <w:r w:rsidR="00810769">
        <w:rPr>
          <w:rFonts w:ascii="Times New Roman" w:eastAsiaTheme="minorEastAsia" w:hAnsi="Times New Roman" w:cs="Times New Roman"/>
          <w:sz w:val="26"/>
          <w:szCs w:val="26"/>
          <w:lang w:eastAsia="ru-RU"/>
        </w:rPr>
        <w:t>о</w:t>
      </w:r>
      <w:r w:rsidR="00E24A20">
        <w:rPr>
          <w:rFonts w:ascii="Times New Roman" w:eastAsiaTheme="minorEastAsia" w:hAnsi="Times New Roman" w:cs="Times New Roman"/>
          <w:sz w:val="26"/>
          <w:szCs w:val="26"/>
          <w:lang w:eastAsia="ru-RU"/>
        </w:rPr>
        <w:t>дсинская</w:t>
      </w:r>
      <w:proofErr w:type="spellEnd"/>
      <w:r w:rsidR="00E24A20">
        <w:rPr>
          <w:rFonts w:ascii="Times New Roman" w:eastAsiaTheme="minorEastAsia" w:hAnsi="Times New Roman" w:cs="Times New Roman"/>
          <w:sz w:val="26"/>
          <w:szCs w:val="26"/>
          <w:lang w:eastAsia="ru-RU"/>
        </w:rPr>
        <w:t xml:space="preserve"> СОШ»), </w:t>
      </w:r>
      <w:proofErr w:type="spellStart"/>
      <w:r w:rsidR="00810769">
        <w:rPr>
          <w:rFonts w:ascii="Times New Roman" w:eastAsiaTheme="minorEastAsia" w:hAnsi="Times New Roman" w:cs="Times New Roman"/>
          <w:sz w:val="26"/>
          <w:szCs w:val="26"/>
          <w:lang w:eastAsia="ru-RU"/>
        </w:rPr>
        <w:t>Аскизского</w:t>
      </w:r>
      <w:proofErr w:type="spellEnd"/>
      <w:r w:rsidR="00810769">
        <w:rPr>
          <w:rFonts w:ascii="Times New Roman" w:eastAsiaTheme="minorEastAsia" w:hAnsi="Times New Roman" w:cs="Times New Roman"/>
          <w:sz w:val="26"/>
          <w:szCs w:val="26"/>
          <w:lang w:eastAsia="ru-RU"/>
        </w:rPr>
        <w:t xml:space="preserve"> района (</w:t>
      </w:r>
      <w:r w:rsidR="00810769" w:rsidRPr="00810769">
        <w:rPr>
          <w:rFonts w:ascii="Times New Roman" w:eastAsiaTheme="minorEastAsia" w:hAnsi="Times New Roman" w:cs="Times New Roman"/>
          <w:sz w:val="26"/>
          <w:szCs w:val="26"/>
          <w:lang w:eastAsia="ru-RU"/>
        </w:rPr>
        <w:t>МБО «</w:t>
      </w:r>
      <w:proofErr w:type="spellStart"/>
      <w:r w:rsidR="00810769" w:rsidRPr="00810769">
        <w:rPr>
          <w:rFonts w:ascii="Times New Roman" w:eastAsiaTheme="minorEastAsia" w:hAnsi="Times New Roman" w:cs="Times New Roman"/>
          <w:sz w:val="26"/>
          <w:szCs w:val="26"/>
          <w:lang w:eastAsia="ru-RU"/>
        </w:rPr>
        <w:t>Аскизский</w:t>
      </w:r>
      <w:proofErr w:type="spellEnd"/>
      <w:r w:rsidR="00810769" w:rsidRPr="00810769">
        <w:rPr>
          <w:rFonts w:ascii="Times New Roman" w:eastAsiaTheme="minorEastAsia" w:hAnsi="Times New Roman" w:cs="Times New Roman"/>
          <w:sz w:val="26"/>
          <w:szCs w:val="26"/>
          <w:lang w:eastAsia="ru-RU"/>
        </w:rPr>
        <w:t xml:space="preserve"> лицей-интернат»,</w:t>
      </w:r>
      <w:r w:rsidR="00810769">
        <w:rPr>
          <w:rFonts w:ascii="Times New Roman" w:eastAsiaTheme="minorEastAsia" w:hAnsi="Times New Roman" w:cs="Times New Roman"/>
          <w:sz w:val="26"/>
          <w:szCs w:val="26"/>
          <w:lang w:eastAsia="ru-RU"/>
        </w:rPr>
        <w:t xml:space="preserve"> Усть-Абаканского района (</w:t>
      </w:r>
      <w:r w:rsidR="00810769" w:rsidRPr="00810769">
        <w:rPr>
          <w:rFonts w:ascii="Times New Roman" w:eastAsiaTheme="minorEastAsia" w:hAnsi="Times New Roman" w:cs="Times New Roman"/>
          <w:sz w:val="26"/>
          <w:szCs w:val="26"/>
          <w:lang w:eastAsia="ru-RU"/>
        </w:rPr>
        <w:t xml:space="preserve">СОШ </w:t>
      </w:r>
      <w:proofErr w:type="spellStart"/>
      <w:r w:rsidR="00810769" w:rsidRPr="00810769">
        <w:rPr>
          <w:rFonts w:ascii="Times New Roman" w:eastAsiaTheme="minorEastAsia" w:hAnsi="Times New Roman" w:cs="Times New Roman"/>
          <w:sz w:val="26"/>
          <w:szCs w:val="26"/>
          <w:lang w:eastAsia="ru-RU"/>
        </w:rPr>
        <w:t>аала</w:t>
      </w:r>
      <w:proofErr w:type="spellEnd"/>
      <w:r w:rsidR="00810769" w:rsidRPr="00810769">
        <w:rPr>
          <w:rFonts w:ascii="Times New Roman" w:eastAsiaTheme="minorEastAsia" w:hAnsi="Times New Roman" w:cs="Times New Roman"/>
          <w:sz w:val="26"/>
          <w:szCs w:val="26"/>
          <w:lang w:eastAsia="ru-RU"/>
        </w:rPr>
        <w:t xml:space="preserve"> Сапогов</w:t>
      </w:r>
      <w:r w:rsidR="00810769">
        <w:rPr>
          <w:rFonts w:ascii="Times New Roman" w:eastAsiaTheme="minorEastAsia" w:hAnsi="Times New Roman" w:cs="Times New Roman"/>
          <w:sz w:val="26"/>
          <w:szCs w:val="26"/>
          <w:lang w:eastAsia="ru-RU"/>
        </w:rPr>
        <w:t>)</w:t>
      </w:r>
      <w:r w:rsidR="0022246C">
        <w:rPr>
          <w:rFonts w:ascii="Times New Roman" w:eastAsiaTheme="minorEastAsia" w:hAnsi="Times New Roman" w:cs="Times New Roman"/>
          <w:sz w:val="26"/>
          <w:szCs w:val="26"/>
          <w:lang w:eastAsia="ru-RU"/>
        </w:rPr>
        <w:t xml:space="preserve"> и др.</w:t>
      </w:r>
      <w:proofErr w:type="gramEnd"/>
    </w:p>
    <w:p w14:paraId="5A0B0926" w14:textId="6FE96756" w:rsidR="0022246C" w:rsidRDefault="00810769" w:rsidP="001F2BC1">
      <w:pPr>
        <w:tabs>
          <w:tab w:val="left" w:pos="851"/>
          <w:tab w:val="left" w:pos="993"/>
        </w:tabs>
        <w:spacing w:after="0" w:line="240" w:lineRule="auto"/>
        <w:ind w:right="-284" w:firstLine="709"/>
        <w:contextualSpacing/>
        <w:jc w:val="both"/>
        <w:rPr>
          <w:rFonts w:ascii="Times New Roman" w:eastAsiaTheme="minorEastAsia" w:hAnsi="Times New Roman" w:cs="Times New Roman"/>
          <w:sz w:val="26"/>
          <w:szCs w:val="26"/>
          <w:lang w:eastAsia="ru-RU"/>
        </w:rPr>
      </w:pPr>
      <w:proofErr w:type="gramStart"/>
      <w:r>
        <w:rPr>
          <w:rFonts w:ascii="Times New Roman" w:eastAsiaTheme="minorEastAsia" w:hAnsi="Times New Roman" w:cs="Times New Roman"/>
          <w:sz w:val="26"/>
          <w:szCs w:val="26"/>
          <w:lang w:eastAsia="ru-RU"/>
        </w:rPr>
        <w:t xml:space="preserve">Цикл мероприятий по правовому просвещению проведен </w:t>
      </w:r>
      <w:r w:rsidR="005B7A6A">
        <w:rPr>
          <w:rFonts w:ascii="Times New Roman" w:eastAsiaTheme="minorEastAsia" w:hAnsi="Times New Roman" w:cs="Times New Roman"/>
          <w:sz w:val="26"/>
          <w:szCs w:val="26"/>
          <w:lang w:eastAsia="ru-RU"/>
        </w:rPr>
        <w:t>главным экспертом Уполномоченного в</w:t>
      </w:r>
      <w:r w:rsidRPr="00810769">
        <w:rPr>
          <w:rFonts w:ascii="Times New Roman" w:eastAsiaTheme="minorEastAsia" w:hAnsi="Times New Roman" w:cs="Times New Roman"/>
          <w:sz w:val="26"/>
          <w:szCs w:val="26"/>
          <w:lang w:eastAsia="ru-RU"/>
        </w:rPr>
        <w:t xml:space="preserve"> МБОУ г. Абакана «СОШ № 1», в ГБОУ РХ «Детский дом «Ласточка», в филиале ГБУК «Хакасская республиканская д</w:t>
      </w:r>
      <w:r w:rsidR="006048F1">
        <w:rPr>
          <w:rFonts w:ascii="Times New Roman" w:eastAsiaTheme="minorEastAsia" w:hAnsi="Times New Roman" w:cs="Times New Roman"/>
          <w:sz w:val="26"/>
          <w:szCs w:val="26"/>
          <w:lang w:eastAsia="ru-RU"/>
        </w:rPr>
        <w:t>е</w:t>
      </w:r>
      <w:r w:rsidR="005B7A6A">
        <w:rPr>
          <w:rFonts w:ascii="Times New Roman" w:eastAsiaTheme="minorEastAsia" w:hAnsi="Times New Roman" w:cs="Times New Roman"/>
          <w:sz w:val="26"/>
          <w:szCs w:val="26"/>
          <w:lang w:eastAsia="ru-RU"/>
        </w:rPr>
        <w:t xml:space="preserve">тская библиотека», в СИЗО № 1, </w:t>
      </w:r>
      <w:r w:rsidR="0022246C" w:rsidRPr="0022246C">
        <w:rPr>
          <w:rFonts w:ascii="Times New Roman" w:eastAsiaTheme="minorEastAsia" w:hAnsi="Times New Roman" w:cs="Times New Roman"/>
          <w:sz w:val="26"/>
          <w:szCs w:val="26"/>
          <w:lang w:eastAsia="ru-RU"/>
        </w:rPr>
        <w:t>в загородном детском оздоровительном лагере «Меридиан»</w:t>
      </w:r>
      <w:r w:rsidR="005B7A6A">
        <w:rPr>
          <w:rFonts w:ascii="Times New Roman" w:eastAsiaTheme="minorEastAsia" w:hAnsi="Times New Roman" w:cs="Times New Roman"/>
          <w:sz w:val="26"/>
          <w:szCs w:val="26"/>
          <w:lang w:eastAsia="ru-RU"/>
        </w:rPr>
        <w:t>, с</w:t>
      </w:r>
      <w:r w:rsidR="005B7A6A" w:rsidRPr="005B7A6A">
        <w:rPr>
          <w:rFonts w:ascii="Times New Roman" w:eastAsiaTheme="minorEastAsia" w:hAnsi="Times New Roman" w:cs="Times New Roman"/>
          <w:sz w:val="26"/>
          <w:szCs w:val="26"/>
          <w:lang w:eastAsia="ru-RU"/>
        </w:rPr>
        <w:t>овместно с ЛОВД и ГБУЗ РХ «Республиканский клинический наркологический диспансер» на площадке железнодорожного вокзала в г. Абакане</w:t>
      </w:r>
      <w:r w:rsidR="0022246C" w:rsidRPr="0022246C">
        <w:rPr>
          <w:rFonts w:ascii="Times New Roman" w:eastAsiaTheme="minorEastAsia" w:hAnsi="Times New Roman" w:cs="Times New Roman"/>
          <w:sz w:val="26"/>
          <w:szCs w:val="26"/>
          <w:lang w:eastAsia="ru-RU"/>
        </w:rPr>
        <w:t>.</w:t>
      </w:r>
      <w:proofErr w:type="gramEnd"/>
      <w:r w:rsidR="005B7A6A">
        <w:rPr>
          <w:rFonts w:ascii="Times New Roman" w:eastAsiaTheme="minorEastAsia" w:hAnsi="Times New Roman" w:cs="Times New Roman"/>
          <w:sz w:val="26"/>
          <w:szCs w:val="26"/>
          <w:lang w:eastAsia="ru-RU"/>
        </w:rPr>
        <w:t xml:space="preserve"> Цель </w:t>
      </w:r>
      <w:r w:rsidR="00875D48">
        <w:rPr>
          <w:rFonts w:ascii="Times New Roman" w:eastAsiaTheme="minorEastAsia" w:hAnsi="Times New Roman" w:cs="Times New Roman"/>
          <w:sz w:val="26"/>
          <w:szCs w:val="26"/>
          <w:lang w:eastAsia="ru-RU"/>
        </w:rPr>
        <w:t xml:space="preserve">указанных </w:t>
      </w:r>
      <w:r w:rsidR="005B7A6A">
        <w:rPr>
          <w:rFonts w:ascii="Times New Roman" w:eastAsiaTheme="minorEastAsia" w:hAnsi="Times New Roman" w:cs="Times New Roman"/>
          <w:sz w:val="26"/>
          <w:szCs w:val="26"/>
          <w:lang w:eastAsia="ru-RU"/>
        </w:rPr>
        <w:t xml:space="preserve">мероприятий – </w:t>
      </w:r>
      <w:r w:rsidR="005B7A6A">
        <w:rPr>
          <w:rFonts w:ascii="Times New Roman" w:eastAsiaTheme="minorEastAsia" w:hAnsi="Times New Roman" w:cs="Times New Roman"/>
          <w:sz w:val="26"/>
          <w:szCs w:val="26"/>
          <w:lang w:eastAsia="ru-RU"/>
        </w:rPr>
        <w:lastRenderedPageBreak/>
        <w:t xml:space="preserve">формирование у подростков правосознания, профилактика употребления </w:t>
      </w:r>
      <w:proofErr w:type="spellStart"/>
      <w:r w:rsidR="005B7A6A">
        <w:rPr>
          <w:rFonts w:ascii="Times New Roman" w:eastAsiaTheme="minorEastAsia" w:hAnsi="Times New Roman" w:cs="Times New Roman"/>
          <w:sz w:val="26"/>
          <w:szCs w:val="26"/>
          <w:lang w:eastAsia="ru-RU"/>
        </w:rPr>
        <w:t>психоактивых</w:t>
      </w:r>
      <w:proofErr w:type="spellEnd"/>
      <w:r w:rsidR="005B7A6A">
        <w:rPr>
          <w:rFonts w:ascii="Times New Roman" w:eastAsiaTheme="minorEastAsia" w:hAnsi="Times New Roman" w:cs="Times New Roman"/>
          <w:sz w:val="26"/>
          <w:szCs w:val="26"/>
          <w:lang w:eastAsia="ru-RU"/>
        </w:rPr>
        <w:t xml:space="preserve"> веществ и </w:t>
      </w:r>
      <w:proofErr w:type="spellStart"/>
      <w:r w:rsidR="005B7A6A">
        <w:rPr>
          <w:rFonts w:ascii="Times New Roman" w:eastAsiaTheme="minorEastAsia" w:hAnsi="Times New Roman" w:cs="Times New Roman"/>
          <w:sz w:val="26"/>
          <w:szCs w:val="26"/>
          <w:lang w:eastAsia="ru-RU"/>
        </w:rPr>
        <w:t>вейпов</w:t>
      </w:r>
      <w:proofErr w:type="spellEnd"/>
      <w:r w:rsidR="005B7A6A">
        <w:rPr>
          <w:rFonts w:ascii="Times New Roman" w:eastAsiaTheme="minorEastAsia" w:hAnsi="Times New Roman" w:cs="Times New Roman"/>
          <w:sz w:val="26"/>
          <w:szCs w:val="26"/>
          <w:lang w:eastAsia="ru-RU"/>
        </w:rPr>
        <w:t>.</w:t>
      </w:r>
    </w:p>
    <w:p w14:paraId="746ACBEC" w14:textId="77777777" w:rsidR="006048F1" w:rsidRDefault="006048F1" w:rsidP="001F2BC1">
      <w:pPr>
        <w:tabs>
          <w:tab w:val="left" w:pos="851"/>
          <w:tab w:val="left" w:pos="993"/>
        </w:tabs>
        <w:spacing w:after="0" w:line="240" w:lineRule="auto"/>
        <w:ind w:right="-284" w:firstLine="709"/>
        <w:contextualSpacing/>
        <w:jc w:val="both"/>
        <w:rPr>
          <w:rFonts w:ascii="Times New Roman" w:eastAsiaTheme="minorEastAsia" w:hAnsi="Times New Roman" w:cs="Times New Roman"/>
          <w:sz w:val="26"/>
          <w:szCs w:val="26"/>
          <w:lang w:eastAsia="ru-RU"/>
        </w:rPr>
      </w:pPr>
      <w:r>
        <w:rPr>
          <w:rFonts w:ascii="Times New Roman" w:eastAsiaTheme="minorEastAsia" w:hAnsi="Times New Roman" w:cs="Times New Roman"/>
          <w:sz w:val="26"/>
          <w:szCs w:val="26"/>
          <w:lang w:eastAsia="ru-RU"/>
        </w:rPr>
        <w:t xml:space="preserve">Проведен </w:t>
      </w:r>
      <w:r w:rsidR="0022246C">
        <w:rPr>
          <w:rFonts w:ascii="Times New Roman" w:eastAsiaTheme="minorEastAsia" w:hAnsi="Times New Roman" w:cs="Times New Roman"/>
          <w:sz w:val="26"/>
          <w:szCs w:val="26"/>
          <w:lang w:eastAsia="ru-RU"/>
        </w:rPr>
        <w:t xml:space="preserve">ряд </w:t>
      </w:r>
      <w:r>
        <w:rPr>
          <w:rFonts w:ascii="Times New Roman" w:eastAsiaTheme="minorEastAsia" w:hAnsi="Times New Roman" w:cs="Times New Roman"/>
          <w:sz w:val="26"/>
          <w:szCs w:val="26"/>
          <w:lang w:eastAsia="ru-RU"/>
        </w:rPr>
        <w:t>тренингов, направленных на формирование у школьников навыков конструктивного разрешения конфликтов:</w:t>
      </w:r>
    </w:p>
    <w:p w14:paraId="401E03C3" w14:textId="77777777" w:rsidR="00810769" w:rsidRPr="00F43C88" w:rsidRDefault="006048F1" w:rsidP="001419D3">
      <w:pPr>
        <w:pStyle w:val="aa"/>
        <w:numPr>
          <w:ilvl w:val="0"/>
          <w:numId w:val="19"/>
        </w:numPr>
        <w:tabs>
          <w:tab w:val="left" w:pos="851"/>
          <w:tab w:val="left" w:pos="993"/>
        </w:tabs>
        <w:spacing w:after="0" w:line="240" w:lineRule="auto"/>
        <w:ind w:left="0" w:right="-284" w:firstLine="709"/>
        <w:jc w:val="both"/>
        <w:rPr>
          <w:rFonts w:ascii="Times New Roman" w:hAnsi="Times New Roman" w:cs="Times New Roman"/>
          <w:sz w:val="26"/>
          <w:szCs w:val="26"/>
        </w:rPr>
      </w:pPr>
      <w:r w:rsidRPr="00F43C88">
        <w:rPr>
          <w:rFonts w:ascii="Times New Roman" w:hAnsi="Times New Roman" w:cs="Times New Roman"/>
          <w:sz w:val="26"/>
          <w:szCs w:val="26"/>
        </w:rPr>
        <w:t>к</w:t>
      </w:r>
      <w:r w:rsidR="00810769" w:rsidRPr="00F43C88">
        <w:rPr>
          <w:rFonts w:ascii="Times New Roman" w:hAnsi="Times New Roman" w:cs="Times New Roman"/>
          <w:sz w:val="26"/>
          <w:szCs w:val="26"/>
        </w:rPr>
        <w:t xml:space="preserve"> работе со школьниками МБОУ «</w:t>
      </w:r>
      <w:proofErr w:type="spellStart"/>
      <w:r w:rsidR="00810769" w:rsidRPr="00F43C88">
        <w:rPr>
          <w:rFonts w:ascii="Times New Roman" w:hAnsi="Times New Roman" w:cs="Times New Roman"/>
          <w:sz w:val="26"/>
          <w:szCs w:val="26"/>
        </w:rPr>
        <w:t>Ширинская</w:t>
      </w:r>
      <w:proofErr w:type="spellEnd"/>
      <w:r w:rsidR="00810769" w:rsidRPr="00F43C88">
        <w:rPr>
          <w:rFonts w:ascii="Times New Roman" w:hAnsi="Times New Roman" w:cs="Times New Roman"/>
          <w:sz w:val="26"/>
          <w:szCs w:val="26"/>
        </w:rPr>
        <w:t xml:space="preserve"> СШ № 18» были привлечены психологи Шк</w:t>
      </w:r>
      <w:r w:rsidRPr="00F43C88">
        <w:rPr>
          <w:rFonts w:ascii="Times New Roman" w:hAnsi="Times New Roman" w:cs="Times New Roman"/>
          <w:sz w:val="26"/>
          <w:szCs w:val="26"/>
        </w:rPr>
        <w:t>олы развития личности «Фрегат»;</w:t>
      </w:r>
    </w:p>
    <w:p w14:paraId="5A832063" w14:textId="77777777" w:rsidR="000958F0" w:rsidRDefault="006048F1" w:rsidP="001419D3">
      <w:pPr>
        <w:pStyle w:val="aa"/>
        <w:numPr>
          <w:ilvl w:val="0"/>
          <w:numId w:val="19"/>
        </w:numPr>
        <w:tabs>
          <w:tab w:val="left" w:pos="851"/>
          <w:tab w:val="left" w:pos="993"/>
        </w:tabs>
        <w:spacing w:after="0" w:line="240" w:lineRule="auto"/>
        <w:ind w:left="0" w:right="-284" w:firstLine="709"/>
        <w:jc w:val="both"/>
        <w:rPr>
          <w:rFonts w:ascii="Times New Roman" w:hAnsi="Times New Roman" w:cs="Times New Roman"/>
          <w:color w:val="000000"/>
          <w:sz w:val="26"/>
          <w:szCs w:val="26"/>
          <w:shd w:val="clear" w:color="auto" w:fill="FFFFFF"/>
        </w:rPr>
      </w:pPr>
      <w:r w:rsidRPr="00F43C88">
        <w:rPr>
          <w:rFonts w:ascii="Times New Roman" w:hAnsi="Times New Roman" w:cs="Times New Roman"/>
          <w:sz w:val="26"/>
          <w:szCs w:val="26"/>
        </w:rPr>
        <w:t>для учеников МБОУ «СОШ № 25» г</w:t>
      </w:r>
      <w:r w:rsidR="00536A80">
        <w:rPr>
          <w:rFonts w:ascii="Times New Roman" w:hAnsi="Times New Roman" w:cs="Times New Roman"/>
          <w:sz w:val="26"/>
          <w:szCs w:val="26"/>
        </w:rPr>
        <w:t>.</w:t>
      </w:r>
      <w:r w:rsidRPr="00F43C88">
        <w:rPr>
          <w:rFonts w:ascii="Times New Roman" w:hAnsi="Times New Roman" w:cs="Times New Roman"/>
          <w:sz w:val="26"/>
          <w:szCs w:val="26"/>
        </w:rPr>
        <w:t xml:space="preserve"> Абакана </w:t>
      </w:r>
      <w:r w:rsidR="00536A80">
        <w:rPr>
          <w:rFonts w:ascii="Times New Roman" w:hAnsi="Times New Roman" w:cs="Times New Roman"/>
          <w:color w:val="000000"/>
          <w:sz w:val="26"/>
          <w:szCs w:val="26"/>
          <w:shd w:val="clear" w:color="auto" w:fill="FFFFFF"/>
        </w:rPr>
        <w:t>с</w:t>
      </w:r>
      <w:r w:rsidR="000958F0" w:rsidRPr="00F43C88">
        <w:rPr>
          <w:rFonts w:ascii="Times New Roman" w:hAnsi="Times New Roman" w:cs="Times New Roman"/>
          <w:color w:val="000000"/>
          <w:sz w:val="26"/>
          <w:szCs w:val="26"/>
          <w:shd w:val="clear" w:color="auto" w:fill="FFFFFF"/>
        </w:rPr>
        <w:t xml:space="preserve">овместно с сотрудниками полиции и волонтерами подросткового проекта «Крылья» проведено профилактическое мероприятие на тему </w:t>
      </w:r>
      <w:proofErr w:type="spellStart"/>
      <w:r w:rsidR="000958F0" w:rsidRPr="00F43C88">
        <w:rPr>
          <w:rFonts w:ascii="Times New Roman" w:hAnsi="Times New Roman" w:cs="Times New Roman"/>
          <w:color w:val="000000"/>
          <w:sz w:val="26"/>
          <w:szCs w:val="26"/>
          <w:shd w:val="clear" w:color="auto" w:fill="FFFFFF"/>
        </w:rPr>
        <w:t>буллинга</w:t>
      </w:r>
      <w:proofErr w:type="spellEnd"/>
      <w:r w:rsidR="000958F0" w:rsidRPr="00F43C88">
        <w:rPr>
          <w:rFonts w:ascii="Times New Roman" w:hAnsi="Times New Roman" w:cs="Times New Roman"/>
          <w:color w:val="000000"/>
          <w:sz w:val="26"/>
          <w:szCs w:val="26"/>
          <w:shd w:val="clear" w:color="auto" w:fill="FFFFFF"/>
        </w:rPr>
        <w:t>.</w:t>
      </w:r>
    </w:p>
    <w:p w14:paraId="737E59EB" w14:textId="62A3D73E" w:rsidR="00240762" w:rsidRDefault="00C70595" w:rsidP="00240762">
      <w:pPr>
        <w:pStyle w:val="aa"/>
        <w:tabs>
          <w:tab w:val="left" w:pos="851"/>
          <w:tab w:val="left" w:pos="993"/>
        </w:tabs>
        <w:spacing w:after="0" w:line="240" w:lineRule="auto"/>
        <w:ind w:left="0" w:right="-284" w:firstLine="709"/>
        <w:jc w:val="both"/>
        <w:rPr>
          <w:rFonts w:ascii="Times New Roman" w:hAnsi="Times New Roman" w:cs="Times New Roman"/>
          <w:color w:val="000000"/>
          <w:sz w:val="26"/>
          <w:szCs w:val="26"/>
          <w:shd w:val="clear" w:color="auto" w:fill="FFFFFF"/>
        </w:rPr>
      </w:pPr>
      <w:r w:rsidRPr="00C70595">
        <w:rPr>
          <w:rFonts w:ascii="Times New Roman" w:hAnsi="Times New Roman" w:cs="Times New Roman"/>
          <w:color w:val="000000"/>
          <w:sz w:val="26"/>
          <w:szCs w:val="26"/>
          <w:shd w:val="clear" w:color="auto" w:fill="FFFFFF"/>
        </w:rPr>
        <w:t xml:space="preserve">Просветительская работа велась и с родительским сообществом. Примером является участие Уполномоченного в собрании, которое было проведено для родителей несовершеннолетних, состоящих на учете в ФКУ «Уголовно-исполнительная инспекция Управления </w:t>
      </w:r>
      <w:r w:rsidR="00014651">
        <w:rPr>
          <w:rFonts w:ascii="Times New Roman" w:hAnsi="Times New Roman" w:cs="Times New Roman"/>
          <w:color w:val="000000"/>
          <w:sz w:val="26"/>
          <w:szCs w:val="26"/>
          <w:shd w:val="clear" w:color="auto" w:fill="FFFFFF"/>
        </w:rPr>
        <w:t>Ф</w:t>
      </w:r>
      <w:r w:rsidR="00014651" w:rsidRPr="00C70595">
        <w:rPr>
          <w:rFonts w:ascii="Times New Roman" w:hAnsi="Times New Roman" w:cs="Times New Roman"/>
          <w:color w:val="000000"/>
          <w:sz w:val="26"/>
          <w:szCs w:val="26"/>
          <w:shd w:val="clear" w:color="auto" w:fill="FFFFFF"/>
        </w:rPr>
        <w:t xml:space="preserve">едеральной </w:t>
      </w:r>
      <w:r w:rsidRPr="00C70595">
        <w:rPr>
          <w:rFonts w:ascii="Times New Roman" w:hAnsi="Times New Roman" w:cs="Times New Roman"/>
          <w:color w:val="000000"/>
          <w:sz w:val="26"/>
          <w:szCs w:val="26"/>
          <w:shd w:val="clear" w:color="auto" w:fill="FFFFFF"/>
        </w:rPr>
        <w:t>службы исполнения наказаний по Республике Хакасия»</w:t>
      </w:r>
      <w:r w:rsidR="00543350">
        <w:rPr>
          <w:rFonts w:ascii="Times New Roman" w:hAnsi="Times New Roman" w:cs="Times New Roman"/>
          <w:color w:val="000000"/>
          <w:sz w:val="26"/>
          <w:szCs w:val="26"/>
          <w:shd w:val="clear" w:color="auto" w:fill="FFFFFF"/>
        </w:rPr>
        <w:t>, в республиканск</w:t>
      </w:r>
      <w:r w:rsidR="00240762">
        <w:rPr>
          <w:rFonts w:ascii="Times New Roman" w:hAnsi="Times New Roman" w:cs="Times New Roman"/>
          <w:color w:val="000000"/>
          <w:sz w:val="26"/>
          <w:szCs w:val="26"/>
          <w:shd w:val="clear" w:color="auto" w:fill="FFFFFF"/>
        </w:rPr>
        <w:t>их</w:t>
      </w:r>
      <w:r w:rsidR="00543350">
        <w:rPr>
          <w:rFonts w:ascii="Times New Roman" w:hAnsi="Times New Roman" w:cs="Times New Roman"/>
          <w:color w:val="000000"/>
          <w:sz w:val="26"/>
          <w:szCs w:val="26"/>
          <w:shd w:val="clear" w:color="auto" w:fill="FFFFFF"/>
        </w:rPr>
        <w:t xml:space="preserve"> родительск</w:t>
      </w:r>
      <w:r w:rsidR="00240762">
        <w:rPr>
          <w:rFonts w:ascii="Times New Roman" w:hAnsi="Times New Roman" w:cs="Times New Roman"/>
          <w:color w:val="000000"/>
          <w:sz w:val="26"/>
          <w:szCs w:val="26"/>
          <w:shd w:val="clear" w:color="auto" w:fill="FFFFFF"/>
        </w:rPr>
        <w:t>их</w:t>
      </w:r>
      <w:r w:rsidR="00543350">
        <w:rPr>
          <w:rFonts w:ascii="Times New Roman" w:hAnsi="Times New Roman" w:cs="Times New Roman"/>
          <w:color w:val="000000"/>
          <w:sz w:val="26"/>
          <w:szCs w:val="26"/>
          <w:shd w:val="clear" w:color="auto" w:fill="FFFFFF"/>
        </w:rPr>
        <w:t xml:space="preserve"> собрани</w:t>
      </w:r>
      <w:r w:rsidR="00240762">
        <w:rPr>
          <w:rFonts w:ascii="Times New Roman" w:hAnsi="Times New Roman" w:cs="Times New Roman"/>
          <w:color w:val="000000"/>
          <w:sz w:val="26"/>
          <w:szCs w:val="26"/>
          <w:shd w:val="clear" w:color="auto" w:fill="FFFFFF"/>
        </w:rPr>
        <w:t>ях</w:t>
      </w:r>
      <w:r w:rsidR="00240762" w:rsidRPr="00240762">
        <w:rPr>
          <w:rFonts w:ascii="Times New Roman" w:hAnsi="Times New Roman" w:cs="Times New Roman"/>
          <w:color w:val="000000"/>
          <w:sz w:val="26"/>
          <w:szCs w:val="26"/>
          <w:shd w:val="clear" w:color="auto" w:fill="FFFFFF"/>
        </w:rPr>
        <w:t xml:space="preserve"> по безопасности дорожного движения, по вопросам профилактики </w:t>
      </w:r>
      <w:proofErr w:type="spellStart"/>
      <w:r w:rsidR="00240762" w:rsidRPr="00240762">
        <w:rPr>
          <w:rFonts w:ascii="Times New Roman" w:hAnsi="Times New Roman" w:cs="Times New Roman"/>
          <w:color w:val="000000"/>
          <w:sz w:val="26"/>
          <w:szCs w:val="26"/>
          <w:shd w:val="clear" w:color="auto" w:fill="FFFFFF"/>
        </w:rPr>
        <w:t>аддиктивного</w:t>
      </w:r>
      <w:proofErr w:type="spellEnd"/>
      <w:r w:rsidR="00240762" w:rsidRPr="00240762">
        <w:rPr>
          <w:rFonts w:ascii="Times New Roman" w:hAnsi="Times New Roman" w:cs="Times New Roman"/>
          <w:color w:val="000000"/>
          <w:sz w:val="26"/>
          <w:szCs w:val="26"/>
          <w:shd w:val="clear" w:color="auto" w:fill="FFFFFF"/>
        </w:rPr>
        <w:t xml:space="preserve"> поведения, организованных </w:t>
      </w:r>
      <w:r w:rsidR="00240762">
        <w:rPr>
          <w:rFonts w:ascii="Times New Roman" w:hAnsi="Times New Roman" w:cs="Times New Roman"/>
          <w:color w:val="000000"/>
          <w:sz w:val="26"/>
          <w:szCs w:val="26"/>
          <w:shd w:val="clear" w:color="auto" w:fill="FFFFFF"/>
        </w:rPr>
        <w:t>Министерством образования и науки Республики Хакасия.</w:t>
      </w:r>
    </w:p>
    <w:p w14:paraId="514C720C" w14:textId="484AD97E" w:rsidR="001F4636" w:rsidRPr="001F4636" w:rsidRDefault="001F4636" w:rsidP="00240762">
      <w:pPr>
        <w:pStyle w:val="aa"/>
        <w:tabs>
          <w:tab w:val="left" w:pos="851"/>
          <w:tab w:val="left" w:pos="993"/>
        </w:tabs>
        <w:spacing w:after="0" w:line="240" w:lineRule="auto"/>
        <w:ind w:left="0" w:right="-284" w:firstLine="709"/>
        <w:jc w:val="both"/>
        <w:rPr>
          <w:rFonts w:ascii="Times New Roman" w:hAnsi="Times New Roman" w:cs="Times New Roman"/>
          <w:sz w:val="26"/>
          <w:szCs w:val="26"/>
        </w:rPr>
      </w:pPr>
      <w:r>
        <w:rPr>
          <w:rFonts w:ascii="Times New Roman" w:hAnsi="Times New Roman" w:cs="Times New Roman"/>
          <w:sz w:val="26"/>
          <w:szCs w:val="26"/>
        </w:rPr>
        <w:t>С</w:t>
      </w:r>
      <w:r w:rsidRPr="001F4636">
        <w:rPr>
          <w:rFonts w:ascii="Times New Roman" w:hAnsi="Times New Roman" w:cs="Times New Roman"/>
          <w:sz w:val="26"/>
          <w:szCs w:val="26"/>
        </w:rPr>
        <w:t xml:space="preserve"> участием Уполномоченного прошел профилактический рейд, организованный региональным управлением ГИБДД «</w:t>
      </w:r>
      <w:r w:rsidR="00014651" w:rsidRPr="001F4636">
        <w:rPr>
          <w:rFonts w:ascii="Times New Roman" w:hAnsi="Times New Roman" w:cs="Times New Roman"/>
          <w:sz w:val="26"/>
          <w:szCs w:val="26"/>
        </w:rPr>
        <w:t>#</w:t>
      </w:r>
      <w:r w:rsidRPr="001F4636">
        <w:rPr>
          <w:rFonts w:ascii="Times New Roman" w:hAnsi="Times New Roman" w:cs="Times New Roman"/>
          <w:sz w:val="26"/>
          <w:szCs w:val="26"/>
        </w:rPr>
        <w:t>Пристегни себя и ребёнка». Сотрудники ГИБДД останавливали автомобили, проверяли наличие детских удерживающих средств. Уполномоченный и специалист «Лаборатории безопасности» разъясняли гражданам жизненно важную необходимость использования удерживающих устройств.</w:t>
      </w:r>
    </w:p>
    <w:p w14:paraId="7CC022ED" w14:textId="77777777" w:rsidR="002A6A48" w:rsidRDefault="002A6A48" w:rsidP="001F2BC1">
      <w:pPr>
        <w:tabs>
          <w:tab w:val="left" w:pos="851"/>
          <w:tab w:val="left" w:pos="993"/>
        </w:tabs>
        <w:spacing w:after="0" w:line="240" w:lineRule="auto"/>
        <w:ind w:right="-284" w:firstLine="709"/>
        <w:contextualSpacing/>
        <w:jc w:val="both"/>
        <w:rPr>
          <w:rFonts w:ascii="Times New Roman" w:eastAsiaTheme="minorEastAsia" w:hAnsi="Times New Roman" w:cs="Times New Roman"/>
          <w:sz w:val="26"/>
          <w:szCs w:val="26"/>
          <w:lang w:eastAsia="ru-RU"/>
        </w:rPr>
      </w:pPr>
    </w:p>
    <w:p w14:paraId="7208E5DD" w14:textId="77777777" w:rsidR="00274F9D" w:rsidRDefault="00274F9D" w:rsidP="001F2BC1">
      <w:pPr>
        <w:spacing w:after="0" w:line="240" w:lineRule="auto"/>
        <w:ind w:right="-284" w:firstLine="709"/>
        <w:contextualSpacing/>
        <w:jc w:val="both"/>
        <w:rPr>
          <w:rFonts w:ascii="Times New Roman" w:eastAsiaTheme="minorEastAsia" w:hAnsi="Times New Roman" w:cs="Times New Roman"/>
          <w:color w:val="000000" w:themeColor="text1"/>
          <w:sz w:val="26"/>
          <w:szCs w:val="26"/>
          <w:lang w:eastAsia="ru-RU"/>
        </w:rPr>
      </w:pPr>
      <w:r w:rsidRPr="00840003">
        <w:rPr>
          <w:rFonts w:ascii="Times New Roman" w:eastAsiaTheme="minorEastAsia" w:hAnsi="Times New Roman" w:cs="Times New Roman"/>
          <w:color w:val="000000" w:themeColor="text1"/>
          <w:sz w:val="26"/>
          <w:szCs w:val="26"/>
          <w:lang w:eastAsia="ru-RU"/>
        </w:rPr>
        <w:t xml:space="preserve">В работе детских правозащитников целевой группой </w:t>
      </w:r>
      <w:r w:rsidRPr="00282F82">
        <w:rPr>
          <w:rFonts w:ascii="Times New Roman" w:eastAsiaTheme="minorEastAsia" w:hAnsi="Times New Roman" w:cs="Times New Roman"/>
          <w:i/>
          <w:color w:val="4F6228" w:themeColor="accent3" w:themeShade="80"/>
          <w:sz w:val="26"/>
          <w:szCs w:val="26"/>
          <w:lang w:eastAsia="ru-RU"/>
        </w:rPr>
        <w:t>являются также специалисты</w:t>
      </w:r>
      <w:r w:rsidRPr="00282F82">
        <w:rPr>
          <w:rFonts w:ascii="Times New Roman" w:eastAsiaTheme="minorEastAsia" w:hAnsi="Times New Roman" w:cs="Times New Roman"/>
          <w:color w:val="4F6228" w:themeColor="accent3" w:themeShade="80"/>
          <w:sz w:val="26"/>
          <w:szCs w:val="26"/>
          <w:lang w:eastAsia="ru-RU"/>
        </w:rPr>
        <w:t>.</w:t>
      </w:r>
      <w:r w:rsidRPr="00840003">
        <w:rPr>
          <w:rFonts w:ascii="Times New Roman" w:eastAsiaTheme="minorEastAsia" w:hAnsi="Times New Roman" w:cs="Times New Roman"/>
          <w:color w:val="000000" w:themeColor="text1"/>
          <w:sz w:val="26"/>
          <w:szCs w:val="26"/>
          <w:lang w:eastAsia="ru-RU"/>
        </w:rPr>
        <w:t xml:space="preserve"> </w:t>
      </w:r>
      <w:r>
        <w:rPr>
          <w:rFonts w:ascii="Times New Roman" w:eastAsiaTheme="minorEastAsia" w:hAnsi="Times New Roman" w:cs="Times New Roman"/>
          <w:color w:val="000000" w:themeColor="text1"/>
          <w:sz w:val="26"/>
          <w:szCs w:val="26"/>
          <w:lang w:eastAsia="ru-RU"/>
        </w:rPr>
        <w:t>Задача</w:t>
      </w:r>
      <w:r w:rsidRPr="00840003">
        <w:rPr>
          <w:rFonts w:ascii="Times New Roman" w:eastAsiaTheme="minorEastAsia" w:hAnsi="Times New Roman" w:cs="Times New Roman"/>
          <w:color w:val="000000" w:themeColor="text1"/>
          <w:sz w:val="26"/>
          <w:szCs w:val="26"/>
          <w:lang w:eastAsia="ru-RU"/>
        </w:rPr>
        <w:t xml:space="preserve"> Уполномоченного – акцентировать внимание на проблемных вопросах, содействовать анализу сложившейся системы, поиску новых форм и методов работы с несовершеннолетними. </w:t>
      </w:r>
      <w:r>
        <w:rPr>
          <w:rFonts w:ascii="Times New Roman" w:eastAsiaTheme="minorEastAsia" w:hAnsi="Times New Roman" w:cs="Times New Roman"/>
          <w:color w:val="000000" w:themeColor="text1"/>
          <w:sz w:val="26"/>
          <w:szCs w:val="26"/>
          <w:lang w:eastAsia="ru-RU"/>
        </w:rPr>
        <w:t>Для этого Уполномоченный участвовал в дискуссионных площадках, научно-практическ</w:t>
      </w:r>
      <w:r w:rsidR="00240762">
        <w:rPr>
          <w:rFonts w:ascii="Times New Roman" w:eastAsiaTheme="minorEastAsia" w:hAnsi="Times New Roman" w:cs="Times New Roman"/>
          <w:color w:val="000000" w:themeColor="text1"/>
          <w:sz w:val="26"/>
          <w:szCs w:val="26"/>
          <w:lang w:eastAsia="ru-RU"/>
        </w:rPr>
        <w:t>их конференциях, среди которых:</w:t>
      </w:r>
    </w:p>
    <w:p w14:paraId="5A675495" w14:textId="15D19DD3" w:rsidR="00274F9D" w:rsidRPr="00036F56" w:rsidRDefault="00274F9D" w:rsidP="001419D3">
      <w:pPr>
        <w:pStyle w:val="aa"/>
        <w:numPr>
          <w:ilvl w:val="0"/>
          <w:numId w:val="21"/>
        </w:numPr>
        <w:tabs>
          <w:tab w:val="left" w:pos="993"/>
        </w:tabs>
        <w:spacing w:after="0" w:line="240" w:lineRule="auto"/>
        <w:ind w:left="0" w:right="-284" w:firstLine="709"/>
        <w:jc w:val="both"/>
        <w:rPr>
          <w:rFonts w:ascii="Times New Roman" w:hAnsi="Times New Roman" w:cs="Times New Roman"/>
          <w:color w:val="000000" w:themeColor="text1"/>
          <w:sz w:val="26"/>
          <w:szCs w:val="26"/>
        </w:rPr>
      </w:pPr>
      <w:r w:rsidRPr="00036F56">
        <w:rPr>
          <w:rFonts w:ascii="Times New Roman" w:hAnsi="Times New Roman" w:cs="Times New Roman"/>
          <w:color w:val="000000" w:themeColor="text1"/>
          <w:sz w:val="26"/>
          <w:szCs w:val="26"/>
        </w:rPr>
        <w:t xml:space="preserve">IV Всероссийская научно-практическая конференция «Профилактика и противодействие экстремизму и терроризму в информационной среде как </w:t>
      </w:r>
      <w:r w:rsidR="00014651" w:rsidRPr="00036F56">
        <w:rPr>
          <w:rFonts w:ascii="Times New Roman" w:hAnsi="Times New Roman" w:cs="Times New Roman"/>
          <w:color w:val="000000" w:themeColor="text1"/>
          <w:sz w:val="26"/>
          <w:szCs w:val="26"/>
        </w:rPr>
        <w:t>услови</w:t>
      </w:r>
      <w:r w:rsidR="00014651">
        <w:rPr>
          <w:rFonts w:ascii="Times New Roman" w:hAnsi="Times New Roman" w:cs="Times New Roman"/>
          <w:color w:val="000000" w:themeColor="text1"/>
          <w:sz w:val="26"/>
          <w:szCs w:val="26"/>
        </w:rPr>
        <w:t>е</w:t>
      </w:r>
      <w:r w:rsidR="00014651" w:rsidRPr="00036F56">
        <w:rPr>
          <w:rFonts w:ascii="Times New Roman" w:hAnsi="Times New Roman" w:cs="Times New Roman"/>
          <w:color w:val="000000" w:themeColor="text1"/>
          <w:sz w:val="26"/>
          <w:szCs w:val="26"/>
        </w:rPr>
        <w:t xml:space="preserve"> </w:t>
      </w:r>
      <w:r w:rsidRPr="00036F56">
        <w:rPr>
          <w:rFonts w:ascii="Times New Roman" w:hAnsi="Times New Roman" w:cs="Times New Roman"/>
          <w:color w:val="000000" w:themeColor="text1"/>
          <w:sz w:val="26"/>
          <w:szCs w:val="26"/>
        </w:rPr>
        <w:t>обеспечения гармонизации межнациональных и</w:t>
      </w:r>
      <w:r w:rsidR="00240762">
        <w:rPr>
          <w:rFonts w:ascii="Times New Roman" w:hAnsi="Times New Roman" w:cs="Times New Roman"/>
          <w:color w:val="000000" w:themeColor="text1"/>
          <w:sz w:val="26"/>
          <w:szCs w:val="26"/>
        </w:rPr>
        <w:t xml:space="preserve"> </w:t>
      </w:r>
      <w:proofErr w:type="spellStart"/>
      <w:r w:rsidR="00240762">
        <w:rPr>
          <w:rFonts w:ascii="Times New Roman" w:hAnsi="Times New Roman" w:cs="Times New Roman"/>
          <w:color w:val="000000" w:themeColor="text1"/>
          <w:sz w:val="26"/>
          <w:szCs w:val="26"/>
        </w:rPr>
        <w:t>этноконфессиальных</w:t>
      </w:r>
      <w:proofErr w:type="spellEnd"/>
      <w:r w:rsidR="00240762">
        <w:rPr>
          <w:rFonts w:ascii="Times New Roman" w:hAnsi="Times New Roman" w:cs="Times New Roman"/>
          <w:color w:val="000000" w:themeColor="text1"/>
          <w:sz w:val="26"/>
          <w:szCs w:val="26"/>
        </w:rPr>
        <w:t xml:space="preserve"> отношений»;</w:t>
      </w:r>
    </w:p>
    <w:p w14:paraId="4924B75D" w14:textId="77777777" w:rsidR="00274F9D" w:rsidRDefault="00274F9D" w:rsidP="001419D3">
      <w:pPr>
        <w:pStyle w:val="aa"/>
        <w:numPr>
          <w:ilvl w:val="0"/>
          <w:numId w:val="21"/>
        </w:numPr>
        <w:tabs>
          <w:tab w:val="left" w:pos="993"/>
        </w:tabs>
        <w:spacing w:after="0" w:line="240" w:lineRule="auto"/>
        <w:ind w:left="0" w:right="-284" w:firstLine="709"/>
        <w:jc w:val="both"/>
        <w:rPr>
          <w:rFonts w:ascii="Times New Roman" w:hAnsi="Times New Roman" w:cs="Times New Roman"/>
          <w:color w:val="000000" w:themeColor="text1"/>
          <w:sz w:val="26"/>
          <w:szCs w:val="26"/>
        </w:rPr>
      </w:pPr>
      <w:r w:rsidRPr="00036F56">
        <w:rPr>
          <w:rFonts w:ascii="Times New Roman" w:hAnsi="Times New Roman" w:cs="Times New Roman"/>
          <w:color w:val="000000" w:themeColor="text1"/>
          <w:sz w:val="26"/>
          <w:szCs w:val="26"/>
        </w:rPr>
        <w:t>VI Всероссийская научно-практическая конференция с международным участием «Детство – тер</w:t>
      </w:r>
      <w:r w:rsidR="00240762">
        <w:rPr>
          <w:rFonts w:ascii="Times New Roman" w:hAnsi="Times New Roman" w:cs="Times New Roman"/>
          <w:color w:val="000000" w:themeColor="text1"/>
          <w:sz w:val="26"/>
          <w:szCs w:val="26"/>
        </w:rPr>
        <w:t>ритория безопасности»;</w:t>
      </w:r>
    </w:p>
    <w:p w14:paraId="209B3F75" w14:textId="53AAF630" w:rsidR="00C1009E" w:rsidRDefault="00C1009E" w:rsidP="001419D3">
      <w:pPr>
        <w:pStyle w:val="aa"/>
        <w:numPr>
          <w:ilvl w:val="0"/>
          <w:numId w:val="21"/>
        </w:numPr>
        <w:tabs>
          <w:tab w:val="left" w:pos="993"/>
        </w:tabs>
        <w:spacing w:after="0" w:line="240" w:lineRule="auto"/>
        <w:ind w:left="0" w:right="-284" w:firstLine="709"/>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Всероссийская научно-практическая конференция «Актуальные вопросы профилактики антиобщественного и противоправного поведения несовер</w:t>
      </w:r>
      <w:r w:rsidR="00014651">
        <w:rPr>
          <w:rFonts w:ascii="Times New Roman" w:hAnsi="Times New Roman" w:cs="Times New Roman"/>
          <w:color w:val="000000" w:themeColor="text1"/>
          <w:sz w:val="26"/>
          <w:szCs w:val="26"/>
        </w:rPr>
        <w:t>ш</w:t>
      </w:r>
      <w:r>
        <w:rPr>
          <w:rFonts w:ascii="Times New Roman" w:hAnsi="Times New Roman" w:cs="Times New Roman"/>
          <w:color w:val="000000" w:themeColor="text1"/>
          <w:sz w:val="26"/>
          <w:szCs w:val="26"/>
        </w:rPr>
        <w:t>еннолетних и защиты их прав (организована Министерством внутренних дел РФ, Барнаульским юридическим институтом МВД России, Уполномоченным по правам ребёнка в Алтайском крае);</w:t>
      </w:r>
    </w:p>
    <w:p w14:paraId="7EDE28B8" w14:textId="4873D41D" w:rsidR="00240762" w:rsidRPr="00B92237" w:rsidRDefault="00274F9D" w:rsidP="001419D3">
      <w:pPr>
        <w:pStyle w:val="aa"/>
        <w:numPr>
          <w:ilvl w:val="0"/>
          <w:numId w:val="21"/>
        </w:numPr>
        <w:tabs>
          <w:tab w:val="left" w:pos="993"/>
        </w:tabs>
        <w:spacing w:after="0" w:line="240" w:lineRule="auto"/>
        <w:ind w:left="0" w:right="-284" w:firstLine="709"/>
        <w:jc w:val="both"/>
        <w:rPr>
          <w:rFonts w:ascii="Times New Roman" w:hAnsi="Times New Roman" w:cs="Times New Roman"/>
          <w:color w:val="000000" w:themeColor="text1"/>
          <w:sz w:val="26"/>
          <w:szCs w:val="26"/>
        </w:rPr>
      </w:pPr>
      <w:r w:rsidRPr="00036F56">
        <w:rPr>
          <w:rFonts w:ascii="Times New Roman" w:hAnsi="Times New Roman" w:cs="Times New Roman"/>
          <w:color w:val="000000" w:themeColor="text1"/>
          <w:sz w:val="26"/>
          <w:szCs w:val="26"/>
        </w:rPr>
        <w:t xml:space="preserve">Региональная научно-практическая конференция, посвященная 30-летнию Конституции РФ «Правотворчество и </w:t>
      </w:r>
      <w:proofErr w:type="spellStart"/>
      <w:r w:rsidRPr="00036F56">
        <w:rPr>
          <w:rFonts w:ascii="Times New Roman" w:hAnsi="Times New Roman" w:cs="Times New Roman"/>
          <w:color w:val="000000" w:themeColor="text1"/>
          <w:sz w:val="26"/>
          <w:szCs w:val="26"/>
        </w:rPr>
        <w:t>правоприменение</w:t>
      </w:r>
      <w:proofErr w:type="spellEnd"/>
      <w:r w:rsidRPr="00036F56">
        <w:rPr>
          <w:rFonts w:ascii="Times New Roman" w:hAnsi="Times New Roman" w:cs="Times New Roman"/>
          <w:color w:val="000000" w:themeColor="text1"/>
          <w:sz w:val="26"/>
          <w:szCs w:val="26"/>
        </w:rPr>
        <w:t xml:space="preserve"> в современной России: теория и практика» (организована Верховным судом Республики Хакасия совмест</w:t>
      </w:r>
      <w:r w:rsidR="00240762">
        <w:rPr>
          <w:rFonts w:ascii="Times New Roman" w:hAnsi="Times New Roman" w:cs="Times New Roman"/>
          <w:color w:val="000000" w:themeColor="text1"/>
          <w:sz w:val="26"/>
          <w:szCs w:val="26"/>
        </w:rPr>
        <w:t xml:space="preserve">но с Хакасским государственным </w:t>
      </w:r>
      <w:r w:rsidRPr="00036F56">
        <w:rPr>
          <w:rFonts w:ascii="Times New Roman" w:hAnsi="Times New Roman" w:cs="Times New Roman"/>
          <w:color w:val="000000" w:themeColor="text1"/>
          <w:sz w:val="26"/>
          <w:szCs w:val="26"/>
        </w:rPr>
        <w:t>ун</w:t>
      </w:r>
      <w:r w:rsidR="00240762">
        <w:rPr>
          <w:rFonts w:ascii="Times New Roman" w:hAnsi="Times New Roman" w:cs="Times New Roman"/>
          <w:color w:val="000000" w:themeColor="text1"/>
          <w:sz w:val="26"/>
          <w:szCs w:val="26"/>
        </w:rPr>
        <w:t>иверситетом им. Н.</w:t>
      </w:r>
      <w:r w:rsidR="00014651">
        <w:rPr>
          <w:rFonts w:ascii="Times New Roman" w:hAnsi="Times New Roman" w:cs="Times New Roman"/>
          <w:color w:val="000000" w:themeColor="text1"/>
          <w:sz w:val="26"/>
          <w:szCs w:val="26"/>
        </w:rPr>
        <w:t> </w:t>
      </w:r>
      <w:r w:rsidR="00240762">
        <w:rPr>
          <w:rFonts w:ascii="Times New Roman" w:hAnsi="Times New Roman" w:cs="Times New Roman"/>
          <w:color w:val="000000" w:themeColor="text1"/>
          <w:sz w:val="26"/>
          <w:szCs w:val="26"/>
        </w:rPr>
        <w:t>Ф. Катанова);</w:t>
      </w:r>
    </w:p>
    <w:p w14:paraId="2BCD040B" w14:textId="77777777" w:rsidR="001342D1" w:rsidRPr="001342D1" w:rsidRDefault="001342D1" w:rsidP="001419D3">
      <w:pPr>
        <w:pStyle w:val="aa"/>
        <w:numPr>
          <w:ilvl w:val="0"/>
          <w:numId w:val="21"/>
        </w:numPr>
        <w:tabs>
          <w:tab w:val="left" w:pos="1134"/>
        </w:tabs>
        <w:spacing w:after="0" w:line="240" w:lineRule="auto"/>
        <w:ind w:left="0" w:right="-284" w:firstLine="709"/>
        <w:jc w:val="both"/>
        <w:rPr>
          <w:rFonts w:ascii="Times New Roman" w:hAnsi="Times New Roman" w:cs="Times New Roman"/>
          <w:color w:val="000000" w:themeColor="text1"/>
          <w:sz w:val="26"/>
          <w:szCs w:val="26"/>
        </w:rPr>
      </w:pPr>
      <w:r w:rsidRPr="001342D1">
        <w:rPr>
          <w:rFonts w:ascii="Times New Roman" w:hAnsi="Times New Roman" w:cs="Times New Roman"/>
          <w:color w:val="000000" w:themeColor="text1"/>
          <w:sz w:val="26"/>
          <w:szCs w:val="26"/>
        </w:rPr>
        <w:t>Всероссийская научно-практическая конференция «Применение процедуры медиации для разрешения споров между разведенными роди</w:t>
      </w:r>
      <w:r w:rsidR="00240762">
        <w:rPr>
          <w:rFonts w:ascii="Times New Roman" w:hAnsi="Times New Roman" w:cs="Times New Roman"/>
          <w:color w:val="000000" w:themeColor="text1"/>
          <w:sz w:val="26"/>
          <w:szCs w:val="26"/>
        </w:rPr>
        <w:t>т</w:t>
      </w:r>
      <w:r w:rsidRPr="001342D1">
        <w:rPr>
          <w:rFonts w:ascii="Times New Roman" w:hAnsi="Times New Roman" w:cs="Times New Roman"/>
          <w:color w:val="000000" w:themeColor="text1"/>
          <w:sz w:val="26"/>
          <w:szCs w:val="26"/>
        </w:rPr>
        <w:t>елями на стадии исполнительного производства»</w:t>
      </w:r>
      <w:r>
        <w:rPr>
          <w:rFonts w:ascii="Times New Roman" w:hAnsi="Times New Roman" w:cs="Times New Roman"/>
          <w:color w:val="000000" w:themeColor="text1"/>
          <w:sz w:val="26"/>
          <w:szCs w:val="26"/>
        </w:rPr>
        <w:t>;</w:t>
      </w:r>
    </w:p>
    <w:p w14:paraId="7320F4BB" w14:textId="77777777" w:rsidR="00274F9D" w:rsidRDefault="00274F9D" w:rsidP="001419D3">
      <w:pPr>
        <w:pStyle w:val="aa"/>
        <w:numPr>
          <w:ilvl w:val="0"/>
          <w:numId w:val="24"/>
        </w:numPr>
        <w:tabs>
          <w:tab w:val="left" w:pos="993"/>
        </w:tabs>
        <w:spacing w:after="0" w:line="240" w:lineRule="auto"/>
        <w:ind w:left="0" w:right="-284" w:firstLine="709"/>
        <w:jc w:val="both"/>
        <w:rPr>
          <w:rFonts w:ascii="Times New Roman" w:hAnsi="Times New Roman" w:cs="Times New Roman"/>
          <w:color w:val="000000" w:themeColor="text1"/>
          <w:sz w:val="26"/>
          <w:szCs w:val="26"/>
        </w:rPr>
      </w:pPr>
      <w:r w:rsidRPr="00274F9D">
        <w:rPr>
          <w:rFonts w:ascii="Times New Roman" w:hAnsi="Times New Roman" w:cs="Times New Roman"/>
          <w:color w:val="000000" w:themeColor="text1"/>
          <w:sz w:val="26"/>
          <w:szCs w:val="26"/>
        </w:rPr>
        <w:lastRenderedPageBreak/>
        <w:t>Республиканский форум организаций дополнительного образования «Дополнительное образование детей Республики Хакасия: инновации, ресурсы, перспективы», посвященный 105-летию государственной системы дополнительного образования и Году педагога и нас</w:t>
      </w:r>
      <w:r w:rsidR="00B92237">
        <w:rPr>
          <w:rFonts w:ascii="Times New Roman" w:hAnsi="Times New Roman" w:cs="Times New Roman"/>
          <w:color w:val="000000" w:themeColor="text1"/>
          <w:sz w:val="26"/>
          <w:szCs w:val="26"/>
        </w:rPr>
        <w:t>тавника в Российской Федерации.</w:t>
      </w:r>
    </w:p>
    <w:p w14:paraId="5259A8DD" w14:textId="45D1AD20" w:rsidR="00B92237" w:rsidRPr="00274F9D" w:rsidRDefault="00B92237" w:rsidP="00B92237">
      <w:pPr>
        <w:pStyle w:val="aa"/>
        <w:tabs>
          <w:tab w:val="left" w:pos="993"/>
        </w:tabs>
        <w:spacing w:after="0" w:line="240" w:lineRule="auto"/>
        <w:ind w:left="0" w:right="-284" w:firstLine="709"/>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xml:space="preserve">В рамках </w:t>
      </w:r>
      <w:r>
        <w:rPr>
          <w:rFonts w:ascii="Times New Roman" w:hAnsi="Times New Roman" w:cs="Times New Roman"/>
          <w:color w:val="000000" w:themeColor="text1"/>
          <w:sz w:val="26"/>
          <w:szCs w:val="26"/>
          <w:lang w:val="en-US"/>
        </w:rPr>
        <w:t>III</w:t>
      </w:r>
      <w:r w:rsidRPr="00240762">
        <w:rPr>
          <w:rFonts w:ascii="Times New Roman" w:hAnsi="Times New Roman" w:cs="Times New Roman"/>
          <w:color w:val="000000" w:themeColor="text1"/>
          <w:sz w:val="26"/>
          <w:szCs w:val="26"/>
        </w:rPr>
        <w:t xml:space="preserve"> </w:t>
      </w:r>
      <w:r>
        <w:rPr>
          <w:rFonts w:ascii="Times New Roman" w:hAnsi="Times New Roman" w:cs="Times New Roman"/>
          <w:color w:val="000000" w:themeColor="text1"/>
          <w:sz w:val="26"/>
          <w:szCs w:val="26"/>
        </w:rPr>
        <w:t>Открытой межрегиональной научно-исследовательской конференции «Чтения имени Н.</w:t>
      </w:r>
      <w:r w:rsidR="00014651">
        <w:rPr>
          <w:rFonts w:ascii="Times New Roman" w:hAnsi="Times New Roman" w:cs="Times New Roman"/>
          <w:color w:val="000000" w:themeColor="text1"/>
          <w:sz w:val="26"/>
          <w:szCs w:val="26"/>
        </w:rPr>
        <w:t> </w:t>
      </w:r>
      <w:r>
        <w:rPr>
          <w:rFonts w:ascii="Times New Roman" w:hAnsi="Times New Roman" w:cs="Times New Roman"/>
          <w:color w:val="000000" w:themeColor="text1"/>
          <w:sz w:val="26"/>
          <w:szCs w:val="26"/>
        </w:rPr>
        <w:t xml:space="preserve">Г. </w:t>
      </w:r>
      <w:proofErr w:type="spellStart"/>
      <w:r>
        <w:rPr>
          <w:rFonts w:ascii="Times New Roman" w:hAnsi="Times New Roman" w:cs="Times New Roman"/>
          <w:color w:val="000000" w:themeColor="text1"/>
          <w:sz w:val="26"/>
          <w:szCs w:val="26"/>
        </w:rPr>
        <w:t>Булакина</w:t>
      </w:r>
      <w:proofErr w:type="spellEnd"/>
      <w:r>
        <w:rPr>
          <w:rFonts w:ascii="Times New Roman" w:hAnsi="Times New Roman" w:cs="Times New Roman"/>
          <w:color w:val="000000" w:themeColor="text1"/>
          <w:sz w:val="26"/>
          <w:szCs w:val="26"/>
        </w:rPr>
        <w:t>»</w:t>
      </w:r>
      <w:r w:rsidR="0078226B">
        <w:rPr>
          <w:rFonts w:ascii="Times New Roman" w:hAnsi="Times New Roman" w:cs="Times New Roman"/>
          <w:color w:val="000000" w:themeColor="text1"/>
          <w:sz w:val="26"/>
          <w:szCs w:val="26"/>
        </w:rPr>
        <w:t xml:space="preserve"> (основной организатор – МБОУ «Лицей имени Н.</w:t>
      </w:r>
      <w:r w:rsidR="00014651">
        <w:rPr>
          <w:rFonts w:ascii="Times New Roman" w:hAnsi="Times New Roman" w:cs="Times New Roman"/>
          <w:color w:val="000000" w:themeColor="text1"/>
          <w:sz w:val="26"/>
          <w:szCs w:val="26"/>
        </w:rPr>
        <w:t> </w:t>
      </w:r>
      <w:r w:rsidR="0078226B">
        <w:rPr>
          <w:rFonts w:ascii="Times New Roman" w:hAnsi="Times New Roman" w:cs="Times New Roman"/>
          <w:color w:val="000000" w:themeColor="text1"/>
          <w:sz w:val="26"/>
          <w:szCs w:val="26"/>
        </w:rPr>
        <w:t xml:space="preserve">Г. </w:t>
      </w:r>
      <w:proofErr w:type="spellStart"/>
      <w:r w:rsidR="0078226B">
        <w:rPr>
          <w:rFonts w:ascii="Times New Roman" w:hAnsi="Times New Roman" w:cs="Times New Roman"/>
          <w:color w:val="000000" w:themeColor="text1"/>
          <w:sz w:val="26"/>
          <w:szCs w:val="26"/>
        </w:rPr>
        <w:t>Булакина</w:t>
      </w:r>
      <w:proofErr w:type="spellEnd"/>
      <w:r w:rsidR="0078226B">
        <w:rPr>
          <w:rFonts w:ascii="Times New Roman" w:hAnsi="Times New Roman" w:cs="Times New Roman"/>
          <w:color w:val="000000" w:themeColor="text1"/>
          <w:sz w:val="26"/>
          <w:szCs w:val="26"/>
        </w:rPr>
        <w:t>»)</w:t>
      </w:r>
      <w:r>
        <w:rPr>
          <w:rFonts w:ascii="Times New Roman" w:hAnsi="Times New Roman" w:cs="Times New Roman"/>
          <w:color w:val="000000" w:themeColor="text1"/>
          <w:sz w:val="26"/>
          <w:szCs w:val="26"/>
        </w:rPr>
        <w:t xml:space="preserve">, проведенной при поддержке Уполномоченного, </w:t>
      </w:r>
      <w:r w:rsidR="003A5DD9">
        <w:rPr>
          <w:rFonts w:ascii="Times New Roman" w:hAnsi="Times New Roman" w:cs="Times New Roman"/>
          <w:color w:val="000000" w:themeColor="text1"/>
          <w:sz w:val="26"/>
          <w:szCs w:val="26"/>
        </w:rPr>
        <w:t xml:space="preserve">впервые </w:t>
      </w:r>
      <w:r>
        <w:rPr>
          <w:rFonts w:ascii="Times New Roman" w:hAnsi="Times New Roman" w:cs="Times New Roman"/>
          <w:color w:val="000000" w:themeColor="text1"/>
          <w:sz w:val="26"/>
          <w:szCs w:val="26"/>
        </w:rPr>
        <w:t>работали секции правовой направленности</w:t>
      </w:r>
      <w:r w:rsidR="00014651">
        <w:rPr>
          <w:rFonts w:ascii="Times New Roman" w:hAnsi="Times New Roman" w:cs="Times New Roman"/>
          <w:color w:val="000000" w:themeColor="text1"/>
          <w:sz w:val="26"/>
          <w:szCs w:val="26"/>
        </w:rPr>
        <w:t>:</w:t>
      </w:r>
      <w:r>
        <w:rPr>
          <w:rFonts w:ascii="Times New Roman" w:hAnsi="Times New Roman" w:cs="Times New Roman"/>
          <w:color w:val="000000" w:themeColor="text1"/>
          <w:sz w:val="26"/>
          <w:szCs w:val="26"/>
        </w:rPr>
        <w:t xml:space="preserve"> для обучающихся «Право глазами детей», для специалистов «На защите детства».</w:t>
      </w:r>
      <w:r w:rsidR="0078226B">
        <w:rPr>
          <w:rFonts w:ascii="Times New Roman" w:hAnsi="Times New Roman" w:cs="Times New Roman"/>
          <w:color w:val="000000" w:themeColor="text1"/>
          <w:sz w:val="26"/>
          <w:szCs w:val="26"/>
        </w:rPr>
        <w:t xml:space="preserve"> В ходе пленарн</w:t>
      </w:r>
      <w:r w:rsidR="003A5DD9">
        <w:rPr>
          <w:rFonts w:ascii="Times New Roman" w:hAnsi="Times New Roman" w:cs="Times New Roman"/>
          <w:color w:val="000000" w:themeColor="text1"/>
          <w:sz w:val="26"/>
          <w:szCs w:val="26"/>
        </w:rPr>
        <w:t>ых</w:t>
      </w:r>
      <w:r w:rsidR="0078226B">
        <w:rPr>
          <w:rFonts w:ascii="Times New Roman" w:hAnsi="Times New Roman" w:cs="Times New Roman"/>
          <w:color w:val="000000" w:themeColor="text1"/>
          <w:sz w:val="26"/>
          <w:szCs w:val="26"/>
        </w:rPr>
        <w:t xml:space="preserve"> </w:t>
      </w:r>
      <w:r w:rsidR="00014651">
        <w:rPr>
          <w:rFonts w:ascii="Times New Roman" w:hAnsi="Times New Roman" w:cs="Times New Roman"/>
          <w:color w:val="000000" w:themeColor="text1"/>
          <w:sz w:val="26"/>
          <w:szCs w:val="26"/>
        </w:rPr>
        <w:t xml:space="preserve">заседаний </w:t>
      </w:r>
      <w:r w:rsidR="0078226B">
        <w:rPr>
          <w:rFonts w:ascii="Times New Roman" w:hAnsi="Times New Roman" w:cs="Times New Roman"/>
          <w:color w:val="000000" w:themeColor="text1"/>
          <w:sz w:val="26"/>
          <w:szCs w:val="26"/>
        </w:rPr>
        <w:t xml:space="preserve">к участникам </w:t>
      </w:r>
      <w:r w:rsidR="003A5DD9">
        <w:rPr>
          <w:rFonts w:ascii="Times New Roman" w:hAnsi="Times New Roman" w:cs="Times New Roman"/>
          <w:color w:val="000000" w:themeColor="text1"/>
          <w:sz w:val="26"/>
          <w:szCs w:val="26"/>
        </w:rPr>
        <w:t xml:space="preserve">Чтений </w:t>
      </w:r>
      <w:r w:rsidR="0078226B">
        <w:rPr>
          <w:rFonts w:ascii="Times New Roman" w:hAnsi="Times New Roman" w:cs="Times New Roman"/>
          <w:color w:val="000000" w:themeColor="text1"/>
          <w:sz w:val="26"/>
          <w:szCs w:val="26"/>
        </w:rPr>
        <w:t>обрати</w:t>
      </w:r>
      <w:r w:rsidR="003A5DD9">
        <w:rPr>
          <w:rFonts w:ascii="Times New Roman" w:hAnsi="Times New Roman" w:cs="Times New Roman"/>
          <w:color w:val="000000" w:themeColor="text1"/>
          <w:sz w:val="26"/>
          <w:szCs w:val="26"/>
        </w:rPr>
        <w:t>лись</w:t>
      </w:r>
      <w:r w:rsidR="0078226B">
        <w:rPr>
          <w:rFonts w:ascii="Times New Roman" w:hAnsi="Times New Roman" w:cs="Times New Roman"/>
          <w:color w:val="000000" w:themeColor="text1"/>
          <w:sz w:val="26"/>
          <w:szCs w:val="26"/>
        </w:rPr>
        <w:t xml:space="preserve"> </w:t>
      </w:r>
      <w:r w:rsidR="003A5DD9">
        <w:rPr>
          <w:rFonts w:ascii="Times New Roman" w:hAnsi="Times New Roman" w:cs="Times New Roman"/>
          <w:color w:val="000000" w:themeColor="text1"/>
          <w:sz w:val="26"/>
          <w:szCs w:val="26"/>
        </w:rPr>
        <w:t xml:space="preserve">детский правозащитник </w:t>
      </w:r>
      <w:r w:rsidR="0078226B">
        <w:rPr>
          <w:rFonts w:ascii="Times New Roman" w:hAnsi="Times New Roman" w:cs="Times New Roman"/>
          <w:color w:val="000000" w:themeColor="text1"/>
          <w:sz w:val="26"/>
          <w:szCs w:val="26"/>
        </w:rPr>
        <w:t xml:space="preserve">Донецкой </w:t>
      </w:r>
      <w:r w:rsidR="003A5DD9">
        <w:rPr>
          <w:rFonts w:ascii="Times New Roman" w:hAnsi="Times New Roman" w:cs="Times New Roman"/>
          <w:color w:val="000000" w:themeColor="text1"/>
          <w:sz w:val="26"/>
          <w:szCs w:val="26"/>
        </w:rPr>
        <w:t>народной республики</w:t>
      </w:r>
      <w:r w:rsidR="003A5DD9">
        <w:rPr>
          <w:rFonts w:ascii="Times New Roman" w:hAnsi="Times New Roman" w:cs="Times New Roman"/>
          <w:color w:val="000000" w:themeColor="text1"/>
          <w:sz w:val="26"/>
          <w:szCs w:val="26"/>
        </w:rPr>
        <w:br/>
        <w:t>Э.</w:t>
      </w:r>
      <w:r w:rsidR="00014651">
        <w:rPr>
          <w:rFonts w:ascii="Times New Roman" w:hAnsi="Times New Roman" w:cs="Times New Roman"/>
          <w:color w:val="000000" w:themeColor="text1"/>
          <w:sz w:val="26"/>
          <w:szCs w:val="26"/>
        </w:rPr>
        <w:t> </w:t>
      </w:r>
      <w:r w:rsidR="003A5DD9">
        <w:rPr>
          <w:rFonts w:ascii="Times New Roman" w:hAnsi="Times New Roman" w:cs="Times New Roman"/>
          <w:color w:val="000000" w:themeColor="text1"/>
          <w:sz w:val="26"/>
          <w:szCs w:val="26"/>
        </w:rPr>
        <w:t>М. Федоренко</w:t>
      </w:r>
      <w:r w:rsidR="00014651">
        <w:rPr>
          <w:rFonts w:ascii="Times New Roman" w:hAnsi="Times New Roman" w:cs="Times New Roman"/>
          <w:color w:val="000000" w:themeColor="text1"/>
          <w:sz w:val="26"/>
          <w:szCs w:val="26"/>
        </w:rPr>
        <w:t xml:space="preserve"> </w:t>
      </w:r>
      <w:r w:rsidR="003A5DD9">
        <w:rPr>
          <w:rFonts w:ascii="Times New Roman" w:hAnsi="Times New Roman" w:cs="Times New Roman"/>
          <w:color w:val="000000" w:themeColor="text1"/>
          <w:sz w:val="26"/>
          <w:szCs w:val="26"/>
        </w:rPr>
        <w:t>и директор МБОУ «Лицей № 12» г. Донецка Т.</w:t>
      </w:r>
      <w:r w:rsidR="00014651">
        <w:rPr>
          <w:rFonts w:ascii="Times New Roman" w:hAnsi="Times New Roman" w:cs="Times New Roman"/>
          <w:color w:val="000000" w:themeColor="text1"/>
          <w:sz w:val="26"/>
          <w:szCs w:val="26"/>
        </w:rPr>
        <w:t> </w:t>
      </w:r>
      <w:r w:rsidR="003A5DD9">
        <w:rPr>
          <w:rFonts w:ascii="Times New Roman" w:hAnsi="Times New Roman" w:cs="Times New Roman"/>
          <w:color w:val="000000" w:themeColor="text1"/>
          <w:sz w:val="26"/>
          <w:szCs w:val="26"/>
        </w:rPr>
        <w:t xml:space="preserve">А. </w:t>
      </w:r>
      <w:proofErr w:type="spellStart"/>
      <w:r w:rsidR="003A5DD9">
        <w:rPr>
          <w:rFonts w:ascii="Times New Roman" w:hAnsi="Times New Roman" w:cs="Times New Roman"/>
          <w:color w:val="000000" w:themeColor="text1"/>
          <w:sz w:val="26"/>
          <w:szCs w:val="26"/>
        </w:rPr>
        <w:t>Бизбиз</w:t>
      </w:r>
      <w:proofErr w:type="spellEnd"/>
      <w:r w:rsidR="003A5DD9">
        <w:rPr>
          <w:rFonts w:ascii="Times New Roman" w:hAnsi="Times New Roman" w:cs="Times New Roman"/>
          <w:color w:val="000000" w:themeColor="text1"/>
          <w:sz w:val="26"/>
          <w:szCs w:val="26"/>
        </w:rPr>
        <w:t>.</w:t>
      </w:r>
    </w:p>
    <w:p w14:paraId="54AFF4BC" w14:textId="77777777" w:rsidR="003A5DD9" w:rsidRDefault="003A5DD9" w:rsidP="001F2BC1">
      <w:pPr>
        <w:tabs>
          <w:tab w:val="left" w:pos="851"/>
          <w:tab w:val="left" w:pos="993"/>
        </w:tabs>
        <w:spacing w:after="0" w:line="240" w:lineRule="auto"/>
        <w:ind w:right="-284" w:firstLine="709"/>
        <w:contextualSpacing/>
        <w:jc w:val="both"/>
        <w:rPr>
          <w:rFonts w:ascii="Montserrat" w:hAnsi="Montserrat"/>
          <w:b/>
          <w:bCs/>
          <w:color w:val="273350"/>
          <w:sz w:val="21"/>
          <w:szCs w:val="21"/>
          <w:shd w:val="clear" w:color="auto" w:fill="F8F8FA"/>
        </w:rPr>
      </w:pPr>
    </w:p>
    <w:p w14:paraId="7D4CB0F3" w14:textId="35096F93" w:rsidR="005B7A6A" w:rsidRPr="00282F82" w:rsidRDefault="005B7A6A" w:rsidP="001F2BC1">
      <w:pPr>
        <w:tabs>
          <w:tab w:val="left" w:pos="851"/>
          <w:tab w:val="left" w:pos="993"/>
        </w:tabs>
        <w:spacing w:after="0" w:line="240" w:lineRule="auto"/>
        <w:ind w:right="-284" w:firstLine="709"/>
        <w:contextualSpacing/>
        <w:jc w:val="both"/>
        <w:rPr>
          <w:rFonts w:ascii="Times New Roman" w:eastAsiaTheme="minorEastAsia" w:hAnsi="Times New Roman" w:cs="Times New Roman"/>
          <w:color w:val="4F6228" w:themeColor="accent3" w:themeShade="80"/>
          <w:sz w:val="26"/>
          <w:szCs w:val="26"/>
          <w:lang w:eastAsia="ru-RU"/>
        </w:rPr>
      </w:pPr>
      <w:r w:rsidRPr="00282F82">
        <w:rPr>
          <w:rFonts w:ascii="Times New Roman" w:eastAsiaTheme="minorEastAsia" w:hAnsi="Times New Roman" w:cs="Times New Roman"/>
          <w:i/>
          <w:color w:val="4F6228" w:themeColor="accent3" w:themeShade="80"/>
          <w:sz w:val="26"/>
          <w:szCs w:val="26"/>
          <w:lang w:eastAsia="ru-RU"/>
        </w:rPr>
        <w:t xml:space="preserve">Работа некоммерческих организаций – один из ресурсов обеспечения прав и законных интересов детей. В связи с этим Уполномоченный развивает сотрудничество с ними, способствует их </w:t>
      </w:r>
      <w:r w:rsidR="00644E93" w:rsidRPr="00282F82">
        <w:rPr>
          <w:rFonts w:ascii="Times New Roman" w:eastAsiaTheme="minorEastAsia" w:hAnsi="Times New Roman" w:cs="Times New Roman"/>
          <w:i/>
          <w:color w:val="4F6228" w:themeColor="accent3" w:themeShade="80"/>
          <w:sz w:val="26"/>
          <w:szCs w:val="26"/>
          <w:lang w:eastAsia="ru-RU"/>
        </w:rPr>
        <w:t>взаимодействию,</w:t>
      </w:r>
      <w:r w:rsidRPr="00282F82">
        <w:rPr>
          <w:rFonts w:ascii="Times New Roman" w:eastAsiaTheme="minorEastAsia" w:hAnsi="Times New Roman" w:cs="Times New Roman"/>
          <w:i/>
          <w:color w:val="4F6228" w:themeColor="accent3" w:themeShade="80"/>
          <w:sz w:val="26"/>
          <w:szCs w:val="26"/>
          <w:lang w:eastAsia="ru-RU"/>
        </w:rPr>
        <w:t xml:space="preserve"> а также </w:t>
      </w:r>
      <w:r w:rsidR="00644E93" w:rsidRPr="00282F82">
        <w:rPr>
          <w:rFonts w:ascii="Times New Roman" w:eastAsiaTheme="minorEastAsia" w:hAnsi="Times New Roman" w:cs="Times New Roman"/>
          <w:i/>
          <w:color w:val="4F6228" w:themeColor="accent3" w:themeShade="80"/>
          <w:sz w:val="26"/>
          <w:szCs w:val="26"/>
          <w:lang w:eastAsia="ru-RU"/>
        </w:rPr>
        <w:t xml:space="preserve">развитию государственно-частного </w:t>
      </w:r>
      <w:r w:rsidR="0020348B" w:rsidRPr="00282F82">
        <w:rPr>
          <w:rFonts w:ascii="Times New Roman" w:eastAsiaTheme="minorEastAsia" w:hAnsi="Times New Roman" w:cs="Times New Roman"/>
          <w:i/>
          <w:color w:val="4F6228" w:themeColor="accent3" w:themeShade="80"/>
          <w:sz w:val="26"/>
          <w:szCs w:val="26"/>
          <w:lang w:eastAsia="ru-RU"/>
        </w:rPr>
        <w:t>партнёрства</w:t>
      </w:r>
      <w:r w:rsidR="00644E93" w:rsidRPr="00282F82">
        <w:rPr>
          <w:rFonts w:ascii="Times New Roman" w:eastAsiaTheme="minorEastAsia" w:hAnsi="Times New Roman" w:cs="Times New Roman"/>
          <w:color w:val="4F6228" w:themeColor="accent3" w:themeShade="80"/>
          <w:sz w:val="26"/>
          <w:szCs w:val="26"/>
          <w:lang w:eastAsia="ru-RU"/>
        </w:rPr>
        <w:t>.</w:t>
      </w:r>
    </w:p>
    <w:p w14:paraId="022D669F" w14:textId="53F0A59F" w:rsidR="00127B8D" w:rsidRDefault="0020348B" w:rsidP="001F2BC1">
      <w:pPr>
        <w:tabs>
          <w:tab w:val="left" w:pos="851"/>
          <w:tab w:val="left" w:pos="993"/>
        </w:tabs>
        <w:spacing w:after="0" w:line="240" w:lineRule="auto"/>
        <w:ind w:right="-284" w:firstLine="709"/>
        <w:contextualSpacing/>
        <w:jc w:val="both"/>
        <w:rPr>
          <w:rFonts w:ascii="Times New Roman" w:eastAsiaTheme="minorEastAsia" w:hAnsi="Times New Roman" w:cs="Times New Roman"/>
          <w:sz w:val="26"/>
          <w:szCs w:val="26"/>
          <w:lang w:eastAsia="ru-RU"/>
        </w:rPr>
      </w:pPr>
      <w:r w:rsidRPr="0020348B">
        <w:rPr>
          <w:rFonts w:ascii="Times New Roman" w:eastAsiaTheme="minorEastAsia" w:hAnsi="Times New Roman" w:cs="Times New Roman"/>
          <w:sz w:val="26"/>
          <w:szCs w:val="26"/>
          <w:lang w:eastAsia="ru-RU"/>
        </w:rPr>
        <w:t>Уполномоченный принял участие в работе</w:t>
      </w:r>
      <w:r w:rsidR="00240762">
        <w:rPr>
          <w:rFonts w:ascii="Times New Roman" w:eastAsiaTheme="minorEastAsia" w:hAnsi="Times New Roman" w:cs="Times New Roman"/>
          <w:sz w:val="26"/>
          <w:szCs w:val="26"/>
          <w:lang w:eastAsia="ru-RU"/>
        </w:rPr>
        <w:t>:</w:t>
      </w:r>
    </w:p>
    <w:p w14:paraId="22C69D7B" w14:textId="77777777" w:rsidR="00127B8D" w:rsidRPr="00B54C59" w:rsidRDefault="0020348B" w:rsidP="001419D3">
      <w:pPr>
        <w:pStyle w:val="aa"/>
        <w:numPr>
          <w:ilvl w:val="0"/>
          <w:numId w:val="23"/>
        </w:numPr>
        <w:tabs>
          <w:tab w:val="left" w:pos="851"/>
          <w:tab w:val="left" w:pos="993"/>
        </w:tabs>
        <w:spacing w:after="0" w:line="240" w:lineRule="auto"/>
        <w:ind w:left="0" w:right="-284" w:firstLine="709"/>
        <w:jc w:val="both"/>
        <w:rPr>
          <w:rFonts w:ascii="Times New Roman" w:hAnsi="Times New Roman" w:cs="Times New Roman"/>
          <w:sz w:val="26"/>
          <w:szCs w:val="26"/>
        </w:rPr>
      </w:pPr>
      <w:r w:rsidRPr="00B54C59">
        <w:rPr>
          <w:rFonts w:ascii="Times New Roman" w:hAnsi="Times New Roman" w:cs="Times New Roman"/>
          <w:sz w:val="26"/>
          <w:szCs w:val="26"/>
        </w:rPr>
        <w:t>XII Форума НКО «Региональные возможности: ресурсный потенциал для достижения национальных целей»</w:t>
      </w:r>
      <w:r w:rsidR="00127B8D" w:rsidRPr="00B54C59">
        <w:rPr>
          <w:rFonts w:ascii="Times New Roman" w:hAnsi="Times New Roman" w:cs="Times New Roman"/>
          <w:sz w:val="26"/>
          <w:szCs w:val="26"/>
        </w:rPr>
        <w:t xml:space="preserve"> (организован </w:t>
      </w:r>
      <w:r w:rsidRPr="00B54C59">
        <w:rPr>
          <w:rFonts w:ascii="Times New Roman" w:hAnsi="Times New Roman" w:cs="Times New Roman"/>
          <w:sz w:val="26"/>
          <w:szCs w:val="26"/>
        </w:rPr>
        <w:t>Общественной палат</w:t>
      </w:r>
      <w:r w:rsidR="00127B8D" w:rsidRPr="00B54C59">
        <w:rPr>
          <w:rFonts w:ascii="Times New Roman" w:hAnsi="Times New Roman" w:cs="Times New Roman"/>
          <w:sz w:val="26"/>
          <w:szCs w:val="26"/>
        </w:rPr>
        <w:t>ой</w:t>
      </w:r>
      <w:r w:rsidRPr="00B54C59">
        <w:rPr>
          <w:rFonts w:ascii="Times New Roman" w:hAnsi="Times New Roman" w:cs="Times New Roman"/>
          <w:sz w:val="26"/>
          <w:szCs w:val="26"/>
        </w:rPr>
        <w:t xml:space="preserve"> Хакасии</w:t>
      </w:r>
      <w:r w:rsidR="00127B8D" w:rsidRPr="00B54C59">
        <w:rPr>
          <w:rFonts w:ascii="Times New Roman" w:hAnsi="Times New Roman" w:cs="Times New Roman"/>
          <w:sz w:val="26"/>
          <w:szCs w:val="26"/>
        </w:rPr>
        <w:t>);</w:t>
      </w:r>
    </w:p>
    <w:p w14:paraId="3894489C" w14:textId="4A877C97" w:rsidR="00127B8D" w:rsidRPr="00B54C59" w:rsidRDefault="00127B8D" w:rsidP="001419D3">
      <w:pPr>
        <w:pStyle w:val="aa"/>
        <w:numPr>
          <w:ilvl w:val="0"/>
          <w:numId w:val="23"/>
        </w:numPr>
        <w:tabs>
          <w:tab w:val="left" w:pos="993"/>
        </w:tabs>
        <w:spacing w:after="0" w:line="240" w:lineRule="auto"/>
        <w:ind w:left="0" w:right="-284" w:firstLine="709"/>
        <w:jc w:val="both"/>
        <w:rPr>
          <w:rFonts w:ascii="Times New Roman" w:hAnsi="Times New Roman" w:cs="Times New Roman"/>
          <w:sz w:val="26"/>
          <w:szCs w:val="26"/>
        </w:rPr>
      </w:pPr>
      <w:r w:rsidRPr="00B54C59">
        <w:rPr>
          <w:rFonts w:ascii="Times New Roman" w:hAnsi="Times New Roman" w:cs="Times New Roman"/>
          <w:sz w:val="26"/>
          <w:szCs w:val="26"/>
        </w:rPr>
        <w:t xml:space="preserve">II Форума частного образования «Партнерство как эффективный механизм качества образования» (организован Ассоциацией </w:t>
      </w:r>
      <w:r w:rsidR="00014651" w:rsidRPr="00B54C59">
        <w:rPr>
          <w:rFonts w:ascii="Times New Roman" w:hAnsi="Times New Roman" w:cs="Times New Roman"/>
          <w:sz w:val="26"/>
          <w:szCs w:val="26"/>
        </w:rPr>
        <w:t xml:space="preserve">частных образовательных организаций </w:t>
      </w:r>
      <w:r w:rsidRPr="00B54C59">
        <w:rPr>
          <w:rFonts w:ascii="Times New Roman" w:hAnsi="Times New Roman" w:cs="Times New Roman"/>
          <w:sz w:val="26"/>
          <w:szCs w:val="26"/>
        </w:rPr>
        <w:t>РХ «НОВАЯ ВЫСОТА»);</w:t>
      </w:r>
    </w:p>
    <w:p w14:paraId="2BB259BF" w14:textId="0F57D7E1" w:rsidR="00127B8D" w:rsidRPr="00B54C59" w:rsidRDefault="00B54C59" w:rsidP="001419D3">
      <w:pPr>
        <w:pStyle w:val="aa"/>
        <w:numPr>
          <w:ilvl w:val="0"/>
          <w:numId w:val="23"/>
        </w:numPr>
        <w:tabs>
          <w:tab w:val="left" w:pos="993"/>
        </w:tabs>
        <w:spacing w:after="0" w:line="240" w:lineRule="auto"/>
        <w:ind w:left="0" w:right="-284" w:firstLine="709"/>
        <w:jc w:val="both"/>
        <w:rPr>
          <w:rFonts w:ascii="Times New Roman" w:hAnsi="Times New Roman" w:cs="Times New Roman"/>
          <w:sz w:val="26"/>
          <w:szCs w:val="26"/>
        </w:rPr>
      </w:pPr>
      <w:r w:rsidRPr="00B54C59">
        <w:rPr>
          <w:rFonts w:ascii="Times New Roman" w:hAnsi="Times New Roman" w:cs="Times New Roman"/>
          <w:sz w:val="26"/>
          <w:szCs w:val="26"/>
        </w:rPr>
        <w:t xml:space="preserve">II </w:t>
      </w:r>
      <w:r w:rsidR="00014651" w:rsidRPr="00B54C59">
        <w:rPr>
          <w:rFonts w:ascii="Times New Roman" w:hAnsi="Times New Roman" w:cs="Times New Roman"/>
          <w:sz w:val="26"/>
          <w:szCs w:val="26"/>
        </w:rPr>
        <w:t>слет</w:t>
      </w:r>
      <w:r w:rsidR="00014651">
        <w:rPr>
          <w:rFonts w:ascii="Times New Roman" w:hAnsi="Times New Roman" w:cs="Times New Roman"/>
          <w:sz w:val="26"/>
          <w:szCs w:val="26"/>
        </w:rPr>
        <w:t>а</w:t>
      </w:r>
      <w:r w:rsidR="00014651" w:rsidRPr="00B54C59">
        <w:rPr>
          <w:rFonts w:ascii="Times New Roman" w:hAnsi="Times New Roman" w:cs="Times New Roman"/>
          <w:sz w:val="26"/>
          <w:szCs w:val="26"/>
        </w:rPr>
        <w:t xml:space="preserve"> </w:t>
      </w:r>
      <w:r w:rsidRPr="00B54C59">
        <w:rPr>
          <w:rFonts w:ascii="Times New Roman" w:hAnsi="Times New Roman" w:cs="Times New Roman"/>
          <w:sz w:val="26"/>
          <w:szCs w:val="26"/>
        </w:rPr>
        <w:t>некоммерческих организаций «Твори добро», который прошел на базе Спортивно-оздоровительного лагеря «Дружба», основной темой которого стало  формирование пространства, направленного на предотвращение профессионального выгорания сотрудни</w:t>
      </w:r>
      <w:r w:rsidR="00240762">
        <w:rPr>
          <w:rFonts w:ascii="Times New Roman" w:hAnsi="Times New Roman" w:cs="Times New Roman"/>
          <w:sz w:val="26"/>
          <w:szCs w:val="26"/>
        </w:rPr>
        <w:t>ков некоммерческих организаций.</w:t>
      </w:r>
    </w:p>
    <w:p w14:paraId="7429BC64" w14:textId="77777777" w:rsidR="00A66AB3" w:rsidRPr="00282F82" w:rsidRDefault="008618D6" w:rsidP="001F2BC1">
      <w:pPr>
        <w:tabs>
          <w:tab w:val="left" w:pos="851"/>
          <w:tab w:val="left" w:pos="993"/>
        </w:tabs>
        <w:spacing w:after="0" w:line="240" w:lineRule="auto"/>
        <w:ind w:right="-284" w:firstLine="709"/>
        <w:contextualSpacing/>
        <w:jc w:val="both"/>
        <w:rPr>
          <w:rFonts w:ascii="Times New Roman" w:eastAsiaTheme="minorEastAsia" w:hAnsi="Times New Roman" w:cs="Times New Roman"/>
          <w:color w:val="4F6228" w:themeColor="accent3" w:themeShade="80"/>
          <w:sz w:val="26"/>
          <w:szCs w:val="26"/>
          <w:lang w:eastAsia="ru-RU"/>
        </w:rPr>
      </w:pPr>
      <w:r w:rsidRPr="00282F82">
        <w:rPr>
          <w:rFonts w:ascii="Times New Roman" w:eastAsiaTheme="minorEastAsia" w:hAnsi="Times New Roman" w:cs="Times New Roman"/>
          <w:i/>
          <w:color w:val="4F6228" w:themeColor="accent3" w:themeShade="80"/>
          <w:sz w:val="26"/>
          <w:szCs w:val="26"/>
          <w:lang w:eastAsia="ru-RU"/>
        </w:rPr>
        <w:t>Уп</w:t>
      </w:r>
      <w:r w:rsidR="002A6A48" w:rsidRPr="00282F82">
        <w:rPr>
          <w:rFonts w:ascii="Times New Roman" w:eastAsiaTheme="minorEastAsia" w:hAnsi="Times New Roman" w:cs="Times New Roman"/>
          <w:i/>
          <w:color w:val="4F6228" w:themeColor="accent3" w:themeShade="80"/>
          <w:sz w:val="26"/>
          <w:szCs w:val="26"/>
          <w:lang w:eastAsia="ru-RU"/>
        </w:rPr>
        <w:t xml:space="preserve">олномоченный предоставляет письма поддержки для участия </w:t>
      </w:r>
      <w:r w:rsidR="008B059B" w:rsidRPr="00282F82">
        <w:rPr>
          <w:rFonts w:ascii="Times New Roman" w:eastAsiaTheme="minorEastAsia" w:hAnsi="Times New Roman" w:cs="Times New Roman"/>
          <w:i/>
          <w:color w:val="4F6228" w:themeColor="accent3" w:themeShade="80"/>
          <w:sz w:val="26"/>
          <w:szCs w:val="26"/>
          <w:lang w:eastAsia="ru-RU"/>
        </w:rPr>
        <w:t xml:space="preserve">региональных проектов </w:t>
      </w:r>
      <w:r w:rsidR="002A6A48" w:rsidRPr="00282F82">
        <w:rPr>
          <w:rFonts w:ascii="Times New Roman" w:eastAsiaTheme="minorEastAsia" w:hAnsi="Times New Roman" w:cs="Times New Roman"/>
          <w:i/>
          <w:color w:val="4F6228" w:themeColor="accent3" w:themeShade="80"/>
          <w:sz w:val="26"/>
          <w:szCs w:val="26"/>
          <w:lang w:eastAsia="ru-RU"/>
        </w:rPr>
        <w:t xml:space="preserve">в </w:t>
      </w:r>
      <w:proofErr w:type="spellStart"/>
      <w:r w:rsidR="002A6A48" w:rsidRPr="00282F82">
        <w:rPr>
          <w:rFonts w:ascii="Times New Roman" w:eastAsiaTheme="minorEastAsia" w:hAnsi="Times New Roman" w:cs="Times New Roman"/>
          <w:i/>
          <w:color w:val="4F6228" w:themeColor="accent3" w:themeShade="80"/>
          <w:sz w:val="26"/>
          <w:szCs w:val="26"/>
          <w:lang w:eastAsia="ru-RU"/>
        </w:rPr>
        <w:t>грантовых</w:t>
      </w:r>
      <w:proofErr w:type="spellEnd"/>
      <w:r w:rsidR="002A6A48" w:rsidRPr="00282F82">
        <w:rPr>
          <w:rFonts w:ascii="Times New Roman" w:eastAsiaTheme="minorEastAsia" w:hAnsi="Times New Roman" w:cs="Times New Roman"/>
          <w:i/>
          <w:color w:val="4F6228" w:themeColor="accent3" w:themeShade="80"/>
          <w:sz w:val="26"/>
          <w:szCs w:val="26"/>
          <w:lang w:eastAsia="ru-RU"/>
        </w:rPr>
        <w:t xml:space="preserve"> конкурсах, присутствует на мероприятиях, проводимых в ходе реализации проектов, оказывает содействие</w:t>
      </w:r>
      <w:r w:rsidR="00240762" w:rsidRPr="00282F82">
        <w:rPr>
          <w:rFonts w:ascii="Times New Roman" w:eastAsiaTheme="minorEastAsia" w:hAnsi="Times New Roman" w:cs="Times New Roman"/>
          <w:color w:val="4F6228" w:themeColor="accent3" w:themeShade="80"/>
          <w:sz w:val="26"/>
          <w:szCs w:val="26"/>
          <w:lang w:eastAsia="ru-RU"/>
        </w:rPr>
        <w:t>.</w:t>
      </w:r>
    </w:p>
    <w:p w14:paraId="002D3787" w14:textId="33756BA2" w:rsidR="00C3093C" w:rsidRDefault="00C3093C" w:rsidP="001F2BC1">
      <w:pPr>
        <w:tabs>
          <w:tab w:val="left" w:pos="851"/>
          <w:tab w:val="left" w:pos="993"/>
        </w:tabs>
        <w:spacing w:after="0" w:line="240" w:lineRule="auto"/>
        <w:ind w:right="-284" w:firstLine="709"/>
        <w:contextualSpacing/>
        <w:jc w:val="both"/>
        <w:rPr>
          <w:rFonts w:ascii="Times New Roman" w:eastAsiaTheme="minorEastAsia" w:hAnsi="Times New Roman" w:cs="Times New Roman"/>
          <w:sz w:val="26"/>
          <w:szCs w:val="26"/>
          <w:lang w:eastAsia="ru-RU"/>
        </w:rPr>
      </w:pPr>
      <w:r>
        <w:rPr>
          <w:rFonts w:ascii="Times New Roman" w:eastAsiaTheme="minorEastAsia" w:hAnsi="Times New Roman" w:cs="Times New Roman"/>
          <w:sz w:val="26"/>
          <w:szCs w:val="26"/>
          <w:lang w:eastAsia="ru-RU"/>
        </w:rPr>
        <w:t xml:space="preserve">В течение 2023 года </w:t>
      </w:r>
      <w:r w:rsidRPr="00C3093C">
        <w:rPr>
          <w:rFonts w:ascii="Times New Roman" w:eastAsiaTheme="minorEastAsia" w:hAnsi="Times New Roman" w:cs="Times New Roman"/>
          <w:sz w:val="26"/>
          <w:szCs w:val="26"/>
          <w:lang w:eastAsia="ru-RU"/>
        </w:rPr>
        <w:t>Уполномоченный поддерж</w:t>
      </w:r>
      <w:r>
        <w:rPr>
          <w:rFonts w:ascii="Times New Roman" w:eastAsiaTheme="minorEastAsia" w:hAnsi="Times New Roman" w:cs="Times New Roman"/>
          <w:sz w:val="26"/>
          <w:szCs w:val="26"/>
          <w:lang w:eastAsia="ru-RU"/>
        </w:rPr>
        <w:t>ива</w:t>
      </w:r>
      <w:r w:rsidR="00AC5CE3">
        <w:rPr>
          <w:rFonts w:ascii="Times New Roman" w:eastAsiaTheme="minorEastAsia" w:hAnsi="Times New Roman" w:cs="Times New Roman"/>
          <w:sz w:val="26"/>
          <w:szCs w:val="26"/>
          <w:lang w:eastAsia="ru-RU"/>
        </w:rPr>
        <w:t>л</w:t>
      </w:r>
      <w:r w:rsidRPr="00C3093C">
        <w:rPr>
          <w:rFonts w:ascii="Times New Roman" w:eastAsiaTheme="minorEastAsia" w:hAnsi="Times New Roman" w:cs="Times New Roman"/>
          <w:sz w:val="26"/>
          <w:szCs w:val="26"/>
          <w:lang w:eastAsia="ru-RU"/>
        </w:rPr>
        <w:t xml:space="preserve"> проект «Борись за свое будущее: моя спортивная траектория» Федерации спортивной борьбы Хакасии, получивший финансирование из Фонда президентских грантов. Проект охватил </w:t>
      </w:r>
      <w:r w:rsidR="00AC5CE3">
        <w:rPr>
          <w:rFonts w:ascii="Times New Roman" w:eastAsiaTheme="minorEastAsia" w:hAnsi="Times New Roman" w:cs="Times New Roman"/>
          <w:sz w:val="26"/>
          <w:szCs w:val="26"/>
          <w:lang w:eastAsia="ru-RU"/>
        </w:rPr>
        <w:t>подростков-</w:t>
      </w:r>
      <w:r w:rsidRPr="00C3093C">
        <w:rPr>
          <w:rFonts w:ascii="Times New Roman" w:eastAsiaTheme="minorEastAsia" w:hAnsi="Times New Roman" w:cs="Times New Roman"/>
          <w:sz w:val="26"/>
          <w:szCs w:val="26"/>
          <w:lang w:eastAsia="ru-RU"/>
        </w:rPr>
        <w:t>спортсменов из нескольких муниципальных образований республики, в основном из сельской местности</w:t>
      </w:r>
      <w:r w:rsidR="00014651">
        <w:rPr>
          <w:rFonts w:ascii="Times New Roman" w:eastAsiaTheme="minorEastAsia" w:hAnsi="Times New Roman" w:cs="Times New Roman"/>
          <w:sz w:val="26"/>
          <w:szCs w:val="26"/>
          <w:lang w:eastAsia="ru-RU"/>
        </w:rPr>
        <w:t>,</w:t>
      </w:r>
      <w:r w:rsidRPr="00C3093C">
        <w:rPr>
          <w:rFonts w:ascii="Times New Roman" w:eastAsiaTheme="minorEastAsia" w:hAnsi="Times New Roman" w:cs="Times New Roman"/>
          <w:sz w:val="26"/>
          <w:szCs w:val="26"/>
          <w:lang w:eastAsia="ru-RU"/>
        </w:rPr>
        <w:t xml:space="preserve"> и </w:t>
      </w:r>
      <w:r w:rsidR="00AC5CE3">
        <w:rPr>
          <w:rFonts w:ascii="Times New Roman" w:eastAsiaTheme="minorEastAsia" w:hAnsi="Times New Roman" w:cs="Times New Roman"/>
          <w:sz w:val="26"/>
          <w:szCs w:val="26"/>
          <w:lang w:eastAsia="ru-RU"/>
        </w:rPr>
        <w:t xml:space="preserve">ребят, </w:t>
      </w:r>
      <w:r w:rsidRPr="00C3093C">
        <w:rPr>
          <w:rFonts w:ascii="Times New Roman" w:eastAsiaTheme="minorEastAsia" w:hAnsi="Times New Roman" w:cs="Times New Roman"/>
          <w:sz w:val="26"/>
          <w:szCs w:val="26"/>
          <w:lang w:eastAsia="ru-RU"/>
        </w:rPr>
        <w:t>находящихся в различных группах риска. Организаторы проекта поставили для себя цель</w:t>
      </w:r>
      <w:r w:rsidR="00014651">
        <w:rPr>
          <w:rFonts w:ascii="Times New Roman" w:eastAsiaTheme="minorEastAsia" w:hAnsi="Times New Roman" w:cs="Times New Roman"/>
          <w:sz w:val="26"/>
          <w:szCs w:val="26"/>
          <w:lang w:eastAsia="ru-RU"/>
        </w:rPr>
        <w:t>:</w:t>
      </w:r>
      <w:r w:rsidRPr="00C3093C">
        <w:rPr>
          <w:rFonts w:ascii="Times New Roman" w:eastAsiaTheme="minorEastAsia" w:hAnsi="Times New Roman" w:cs="Times New Roman"/>
          <w:sz w:val="26"/>
          <w:szCs w:val="26"/>
          <w:lang w:eastAsia="ru-RU"/>
        </w:rPr>
        <w:t xml:space="preserve"> через системную работу подготовить </w:t>
      </w:r>
      <w:r w:rsidR="00AC5CE3">
        <w:rPr>
          <w:rFonts w:ascii="Times New Roman" w:eastAsiaTheme="minorEastAsia" w:hAnsi="Times New Roman" w:cs="Times New Roman"/>
          <w:sz w:val="26"/>
          <w:szCs w:val="26"/>
          <w:lang w:eastAsia="ru-RU"/>
        </w:rPr>
        <w:t>несовершеннолетних</w:t>
      </w:r>
      <w:r w:rsidRPr="00C3093C">
        <w:rPr>
          <w:rFonts w:ascii="Times New Roman" w:eastAsiaTheme="minorEastAsia" w:hAnsi="Times New Roman" w:cs="Times New Roman"/>
          <w:sz w:val="26"/>
          <w:szCs w:val="26"/>
          <w:lang w:eastAsia="ru-RU"/>
        </w:rPr>
        <w:t xml:space="preserve"> к успешному прохождению вступительных экзаменов для поступления в учреждения СПО спортивной направленности.</w:t>
      </w:r>
      <w:r>
        <w:rPr>
          <w:rFonts w:ascii="Times New Roman" w:eastAsiaTheme="minorEastAsia" w:hAnsi="Times New Roman" w:cs="Times New Roman"/>
          <w:sz w:val="26"/>
          <w:szCs w:val="26"/>
          <w:lang w:eastAsia="ru-RU"/>
        </w:rPr>
        <w:t xml:space="preserve"> Юные спортсмены уча</w:t>
      </w:r>
      <w:r w:rsidR="005F5BF9">
        <w:rPr>
          <w:rFonts w:ascii="Times New Roman" w:eastAsiaTheme="minorEastAsia" w:hAnsi="Times New Roman" w:cs="Times New Roman"/>
          <w:sz w:val="26"/>
          <w:szCs w:val="26"/>
          <w:lang w:eastAsia="ru-RU"/>
        </w:rPr>
        <w:t xml:space="preserve">ствовали в специальных сборах, </w:t>
      </w:r>
      <w:r>
        <w:rPr>
          <w:rFonts w:ascii="Times New Roman" w:eastAsiaTheme="minorEastAsia" w:hAnsi="Times New Roman" w:cs="Times New Roman"/>
          <w:sz w:val="26"/>
          <w:szCs w:val="26"/>
          <w:lang w:eastAsia="ru-RU"/>
        </w:rPr>
        <w:t xml:space="preserve">проводились открытые тренировки под руководством </w:t>
      </w:r>
      <w:r w:rsidRPr="002A6A48">
        <w:rPr>
          <w:rFonts w:ascii="Times New Roman" w:eastAsiaTheme="minorEastAsia" w:hAnsi="Times New Roman" w:cs="Times New Roman"/>
          <w:sz w:val="26"/>
          <w:szCs w:val="26"/>
          <w:lang w:eastAsia="ru-RU"/>
        </w:rPr>
        <w:t xml:space="preserve">заслуженного мастера спорта России М. </w:t>
      </w:r>
      <w:proofErr w:type="spellStart"/>
      <w:r w:rsidRPr="002A6A48">
        <w:rPr>
          <w:rFonts w:ascii="Times New Roman" w:eastAsiaTheme="minorEastAsia" w:hAnsi="Times New Roman" w:cs="Times New Roman"/>
          <w:sz w:val="26"/>
          <w:szCs w:val="26"/>
          <w:lang w:eastAsia="ru-RU"/>
        </w:rPr>
        <w:t>Курака</w:t>
      </w:r>
      <w:proofErr w:type="spellEnd"/>
      <w:r w:rsidR="002F76AC">
        <w:rPr>
          <w:rFonts w:ascii="Times New Roman" w:eastAsiaTheme="minorEastAsia" w:hAnsi="Times New Roman" w:cs="Times New Roman"/>
          <w:sz w:val="26"/>
          <w:szCs w:val="26"/>
          <w:lang w:eastAsia="ru-RU"/>
        </w:rPr>
        <w:t xml:space="preserve">, </w:t>
      </w:r>
      <w:r w:rsidRPr="002A6A48">
        <w:rPr>
          <w:rFonts w:ascii="Times New Roman" w:eastAsiaTheme="minorEastAsia" w:hAnsi="Times New Roman" w:cs="Times New Roman"/>
          <w:sz w:val="26"/>
          <w:szCs w:val="26"/>
          <w:lang w:eastAsia="ru-RU"/>
        </w:rPr>
        <w:t>педагогов-тренеров из проекта «Конструктор будущего. Сибирь»</w:t>
      </w:r>
      <w:r w:rsidR="002F76AC">
        <w:rPr>
          <w:rFonts w:ascii="Times New Roman" w:eastAsiaTheme="minorEastAsia" w:hAnsi="Times New Roman" w:cs="Times New Roman"/>
          <w:sz w:val="26"/>
          <w:szCs w:val="26"/>
          <w:lang w:eastAsia="ru-RU"/>
        </w:rPr>
        <w:t xml:space="preserve">, </w:t>
      </w:r>
      <w:r w:rsidR="002F76AC" w:rsidRPr="002F76AC">
        <w:rPr>
          <w:rFonts w:ascii="Times New Roman" w:eastAsiaTheme="minorEastAsia" w:hAnsi="Times New Roman" w:cs="Times New Roman"/>
          <w:sz w:val="26"/>
          <w:szCs w:val="26"/>
          <w:lang w:eastAsia="ru-RU"/>
        </w:rPr>
        <w:t>прославленн</w:t>
      </w:r>
      <w:r w:rsidR="002F76AC">
        <w:rPr>
          <w:rFonts w:ascii="Times New Roman" w:eastAsiaTheme="minorEastAsia" w:hAnsi="Times New Roman" w:cs="Times New Roman"/>
          <w:sz w:val="26"/>
          <w:szCs w:val="26"/>
          <w:lang w:eastAsia="ru-RU"/>
        </w:rPr>
        <w:t>ого</w:t>
      </w:r>
      <w:r w:rsidR="002F76AC" w:rsidRPr="002F76AC">
        <w:rPr>
          <w:rFonts w:ascii="Times New Roman" w:eastAsiaTheme="minorEastAsia" w:hAnsi="Times New Roman" w:cs="Times New Roman"/>
          <w:sz w:val="26"/>
          <w:szCs w:val="26"/>
          <w:lang w:eastAsia="ru-RU"/>
        </w:rPr>
        <w:t xml:space="preserve"> бор</w:t>
      </w:r>
      <w:r w:rsidR="002F76AC">
        <w:rPr>
          <w:rFonts w:ascii="Times New Roman" w:eastAsiaTheme="minorEastAsia" w:hAnsi="Times New Roman" w:cs="Times New Roman"/>
          <w:sz w:val="26"/>
          <w:szCs w:val="26"/>
          <w:lang w:eastAsia="ru-RU"/>
        </w:rPr>
        <w:t>ца</w:t>
      </w:r>
      <w:r w:rsidR="002F76AC" w:rsidRPr="002F76AC">
        <w:rPr>
          <w:rFonts w:ascii="Times New Roman" w:eastAsiaTheme="minorEastAsia" w:hAnsi="Times New Roman" w:cs="Times New Roman"/>
          <w:sz w:val="26"/>
          <w:szCs w:val="26"/>
          <w:lang w:eastAsia="ru-RU"/>
        </w:rPr>
        <w:t xml:space="preserve"> </w:t>
      </w:r>
      <w:r w:rsidR="002F76AC">
        <w:rPr>
          <w:rFonts w:ascii="Times New Roman" w:eastAsiaTheme="minorEastAsia" w:hAnsi="Times New Roman" w:cs="Times New Roman"/>
          <w:sz w:val="26"/>
          <w:szCs w:val="26"/>
          <w:lang w:eastAsia="ru-RU"/>
        </w:rPr>
        <w:t>греко-римского стиля, трёхкратного</w:t>
      </w:r>
      <w:r w:rsidR="002F76AC" w:rsidRPr="002F76AC">
        <w:rPr>
          <w:rFonts w:ascii="Times New Roman" w:eastAsiaTheme="minorEastAsia" w:hAnsi="Times New Roman" w:cs="Times New Roman"/>
          <w:sz w:val="26"/>
          <w:szCs w:val="26"/>
          <w:lang w:eastAsia="ru-RU"/>
        </w:rPr>
        <w:t xml:space="preserve"> олимпийск</w:t>
      </w:r>
      <w:r w:rsidR="002F76AC">
        <w:rPr>
          <w:rFonts w:ascii="Times New Roman" w:eastAsiaTheme="minorEastAsia" w:hAnsi="Times New Roman" w:cs="Times New Roman"/>
          <w:sz w:val="26"/>
          <w:szCs w:val="26"/>
          <w:lang w:eastAsia="ru-RU"/>
        </w:rPr>
        <w:t>ого</w:t>
      </w:r>
      <w:r w:rsidR="002F76AC" w:rsidRPr="002F76AC">
        <w:rPr>
          <w:rFonts w:ascii="Times New Roman" w:eastAsiaTheme="minorEastAsia" w:hAnsi="Times New Roman" w:cs="Times New Roman"/>
          <w:sz w:val="26"/>
          <w:szCs w:val="26"/>
          <w:lang w:eastAsia="ru-RU"/>
        </w:rPr>
        <w:t xml:space="preserve"> чемпион</w:t>
      </w:r>
      <w:r w:rsidR="002F76AC">
        <w:rPr>
          <w:rFonts w:ascii="Times New Roman" w:eastAsiaTheme="minorEastAsia" w:hAnsi="Times New Roman" w:cs="Times New Roman"/>
          <w:sz w:val="26"/>
          <w:szCs w:val="26"/>
          <w:lang w:eastAsia="ru-RU"/>
        </w:rPr>
        <w:t>а</w:t>
      </w:r>
      <w:r w:rsidR="002F76AC" w:rsidRPr="002F76AC">
        <w:rPr>
          <w:rFonts w:ascii="Times New Roman" w:eastAsiaTheme="minorEastAsia" w:hAnsi="Times New Roman" w:cs="Times New Roman"/>
          <w:sz w:val="26"/>
          <w:szCs w:val="26"/>
          <w:lang w:eastAsia="ru-RU"/>
        </w:rPr>
        <w:t>, десятикратн</w:t>
      </w:r>
      <w:r w:rsidR="002F76AC">
        <w:rPr>
          <w:rFonts w:ascii="Times New Roman" w:eastAsiaTheme="minorEastAsia" w:hAnsi="Times New Roman" w:cs="Times New Roman"/>
          <w:sz w:val="26"/>
          <w:szCs w:val="26"/>
          <w:lang w:eastAsia="ru-RU"/>
        </w:rPr>
        <w:t>ого</w:t>
      </w:r>
      <w:r w:rsidR="002F76AC" w:rsidRPr="002F76AC">
        <w:rPr>
          <w:rFonts w:ascii="Times New Roman" w:eastAsiaTheme="minorEastAsia" w:hAnsi="Times New Roman" w:cs="Times New Roman"/>
          <w:sz w:val="26"/>
          <w:szCs w:val="26"/>
          <w:lang w:eastAsia="ru-RU"/>
        </w:rPr>
        <w:t xml:space="preserve"> чемпион</w:t>
      </w:r>
      <w:r w:rsidR="00014651">
        <w:rPr>
          <w:rFonts w:ascii="Times New Roman" w:eastAsiaTheme="minorEastAsia" w:hAnsi="Times New Roman" w:cs="Times New Roman"/>
          <w:sz w:val="26"/>
          <w:szCs w:val="26"/>
          <w:lang w:eastAsia="ru-RU"/>
        </w:rPr>
        <w:t>а</w:t>
      </w:r>
      <w:r w:rsidR="002F76AC" w:rsidRPr="002F76AC">
        <w:rPr>
          <w:rFonts w:ascii="Times New Roman" w:eastAsiaTheme="minorEastAsia" w:hAnsi="Times New Roman" w:cs="Times New Roman"/>
          <w:sz w:val="26"/>
          <w:szCs w:val="26"/>
          <w:lang w:eastAsia="ru-RU"/>
        </w:rPr>
        <w:t xml:space="preserve"> мира А</w:t>
      </w:r>
      <w:r w:rsidR="00014651">
        <w:rPr>
          <w:rFonts w:ascii="Times New Roman" w:eastAsiaTheme="minorEastAsia" w:hAnsi="Times New Roman" w:cs="Times New Roman"/>
          <w:sz w:val="26"/>
          <w:szCs w:val="26"/>
          <w:lang w:eastAsia="ru-RU"/>
        </w:rPr>
        <w:t>. </w:t>
      </w:r>
      <w:r w:rsidR="002F76AC" w:rsidRPr="002F76AC">
        <w:rPr>
          <w:rFonts w:ascii="Times New Roman" w:eastAsiaTheme="minorEastAsia" w:hAnsi="Times New Roman" w:cs="Times New Roman"/>
          <w:sz w:val="26"/>
          <w:szCs w:val="26"/>
          <w:lang w:eastAsia="ru-RU"/>
        </w:rPr>
        <w:t>Карелин</w:t>
      </w:r>
      <w:r w:rsidR="002F76AC">
        <w:rPr>
          <w:rFonts w:ascii="Times New Roman" w:eastAsiaTheme="minorEastAsia" w:hAnsi="Times New Roman" w:cs="Times New Roman"/>
          <w:sz w:val="26"/>
          <w:szCs w:val="26"/>
          <w:lang w:eastAsia="ru-RU"/>
        </w:rPr>
        <w:t xml:space="preserve">а. В проекте </w:t>
      </w:r>
      <w:r w:rsidRPr="002A6A48">
        <w:rPr>
          <w:rFonts w:ascii="Times New Roman" w:eastAsiaTheme="minorEastAsia" w:hAnsi="Times New Roman" w:cs="Times New Roman"/>
          <w:sz w:val="26"/>
          <w:szCs w:val="26"/>
          <w:lang w:eastAsia="ru-RU"/>
        </w:rPr>
        <w:t xml:space="preserve">приняли участие юные спортсмены из </w:t>
      </w:r>
      <w:proofErr w:type="gramStart"/>
      <w:r w:rsidRPr="002A6A48">
        <w:rPr>
          <w:rFonts w:ascii="Times New Roman" w:eastAsiaTheme="minorEastAsia" w:hAnsi="Times New Roman" w:cs="Times New Roman"/>
          <w:sz w:val="26"/>
          <w:szCs w:val="26"/>
          <w:lang w:eastAsia="ru-RU"/>
        </w:rPr>
        <w:t>Алтайского</w:t>
      </w:r>
      <w:proofErr w:type="gramEnd"/>
      <w:r w:rsidRPr="002A6A48">
        <w:rPr>
          <w:rFonts w:ascii="Times New Roman" w:eastAsiaTheme="minorEastAsia" w:hAnsi="Times New Roman" w:cs="Times New Roman"/>
          <w:sz w:val="26"/>
          <w:szCs w:val="26"/>
          <w:lang w:eastAsia="ru-RU"/>
        </w:rPr>
        <w:t xml:space="preserve">, </w:t>
      </w:r>
      <w:proofErr w:type="spellStart"/>
      <w:r w:rsidRPr="002A6A48">
        <w:rPr>
          <w:rFonts w:ascii="Times New Roman" w:eastAsiaTheme="minorEastAsia" w:hAnsi="Times New Roman" w:cs="Times New Roman"/>
          <w:sz w:val="26"/>
          <w:szCs w:val="26"/>
          <w:lang w:eastAsia="ru-RU"/>
        </w:rPr>
        <w:t>Бейского</w:t>
      </w:r>
      <w:proofErr w:type="spellEnd"/>
      <w:r w:rsidRPr="002A6A48">
        <w:rPr>
          <w:rFonts w:ascii="Times New Roman" w:eastAsiaTheme="minorEastAsia" w:hAnsi="Times New Roman" w:cs="Times New Roman"/>
          <w:sz w:val="26"/>
          <w:szCs w:val="26"/>
          <w:lang w:eastAsia="ru-RU"/>
        </w:rPr>
        <w:t xml:space="preserve">, </w:t>
      </w:r>
      <w:proofErr w:type="spellStart"/>
      <w:r w:rsidRPr="002A6A48">
        <w:rPr>
          <w:rFonts w:ascii="Times New Roman" w:eastAsiaTheme="minorEastAsia" w:hAnsi="Times New Roman" w:cs="Times New Roman"/>
          <w:sz w:val="26"/>
          <w:szCs w:val="26"/>
          <w:lang w:eastAsia="ru-RU"/>
        </w:rPr>
        <w:t>Таштыпского</w:t>
      </w:r>
      <w:proofErr w:type="spellEnd"/>
      <w:r w:rsidRPr="002A6A48">
        <w:rPr>
          <w:rFonts w:ascii="Times New Roman" w:eastAsiaTheme="minorEastAsia" w:hAnsi="Times New Roman" w:cs="Times New Roman"/>
          <w:sz w:val="26"/>
          <w:szCs w:val="26"/>
          <w:lang w:eastAsia="ru-RU"/>
        </w:rPr>
        <w:t xml:space="preserve">, </w:t>
      </w:r>
      <w:proofErr w:type="spellStart"/>
      <w:r w:rsidRPr="002A6A48">
        <w:rPr>
          <w:rFonts w:ascii="Times New Roman" w:eastAsiaTheme="minorEastAsia" w:hAnsi="Times New Roman" w:cs="Times New Roman"/>
          <w:sz w:val="26"/>
          <w:szCs w:val="26"/>
          <w:lang w:eastAsia="ru-RU"/>
        </w:rPr>
        <w:t>Аскизского</w:t>
      </w:r>
      <w:proofErr w:type="spellEnd"/>
      <w:r w:rsidRPr="002A6A48">
        <w:rPr>
          <w:rFonts w:ascii="Times New Roman" w:eastAsiaTheme="minorEastAsia" w:hAnsi="Times New Roman" w:cs="Times New Roman"/>
          <w:sz w:val="26"/>
          <w:szCs w:val="26"/>
          <w:lang w:eastAsia="ru-RU"/>
        </w:rPr>
        <w:t xml:space="preserve"> и </w:t>
      </w:r>
      <w:proofErr w:type="spellStart"/>
      <w:r w:rsidRPr="002A6A48">
        <w:rPr>
          <w:rFonts w:ascii="Times New Roman" w:eastAsiaTheme="minorEastAsia" w:hAnsi="Times New Roman" w:cs="Times New Roman"/>
          <w:sz w:val="26"/>
          <w:szCs w:val="26"/>
          <w:lang w:eastAsia="ru-RU"/>
        </w:rPr>
        <w:t>Ширинского</w:t>
      </w:r>
      <w:proofErr w:type="spellEnd"/>
      <w:r w:rsidRPr="002A6A48">
        <w:rPr>
          <w:rFonts w:ascii="Times New Roman" w:eastAsiaTheme="minorEastAsia" w:hAnsi="Times New Roman" w:cs="Times New Roman"/>
          <w:sz w:val="26"/>
          <w:szCs w:val="26"/>
          <w:lang w:eastAsia="ru-RU"/>
        </w:rPr>
        <w:t xml:space="preserve"> районов.</w:t>
      </w:r>
    </w:p>
    <w:p w14:paraId="61B7D86F" w14:textId="77777777" w:rsidR="00176036" w:rsidRDefault="00176036" w:rsidP="001F2BC1">
      <w:pPr>
        <w:tabs>
          <w:tab w:val="left" w:pos="851"/>
          <w:tab w:val="left" w:pos="993"/>
        </w:tabs>
        <w:spacing w:after="0" w:line="240" w:lineRule="auto"/>
        <w:ind w:right="-284" w:firstLine="709"/>
        <w:contextualSpacing/>
        <w:jc w:val="both"/>
        <w:rPr>
          <w:rFonts w:ascii="Times New Roman" w:eastAsiaTheme="minorEastAsia" w:hAnsi="Times New Roman" w:cs="Times New Roman"/>
          <w:sz w:val="26"/>
          <w:szCs w:val="26"/>
          <w:lang w:eastAsia="ru-RU"/>
        </w:rPr>
      </w:pPr>
      <w:r w:rsidRPr="00176036">
        <w:rPr>
          <w:rFonts w:ascii="Times New Roman" w:eastAsiaTheme="minorEastAsia" w:hAnsi="Times New Roman" w:cs="Times New Roman"/>
          <w:sz w:val="26"/>
          <w:szCs w:val="26"/>
          <w:lang w:eastAsia="ru-RU"/>
        </w:rPr>
        <w:t>III республиканск</w:t>
      </w:r>
      <w:r>
        <w:rPr>
          <w:rFonts w:ascii="Times New Roman" w:eastAsiaTheme="minorEastAsia" w:hAnsi="Times New Roman" w:cs="Times New Roman"/>
          <w:sz w:val="26"/>
          <w:szCs w:val="26"/>
          <w:lang w:eastAsia="ru-RU"/>
        </w:rPr>
        <w:t>ий форум</w:t>
      </w:r>
      <w:r w:rsidRPr="00176036">
        <w:rPr>
          <w:rFonts w:ascii="Times New Roman" w:eastAsiaTheme="minorEastAsia" w:hAnsi="Times New Roman" w:cs="Times New Roman"/>
          <w:sz w:val="26"/>
          <w:szCs w:val="26"/>
          <w:lang w:eastAsia="ru-RU"/>
        </w:rPr>
        <w:t xml:space="preserve"> «Особый взгляд», который прошел в рамках Всероссийского инклюзивного фестиваля «</w:t>
      </w:r>
      <w:proofErr w:type="spellStart"/>
      <w:r w:rsidRPr="00176036">
        <w:rPr>
          <w:rFonts w:ascii="Times New Roman" w:eastAsiaTheme="minorEastAsia" w:hAnsi="Times New Roman" w:cs="Times New Roman"/>
          <w:sz w:val="26"/>
          <w:szCs w:val="26"/>
          <w:lang w:eastAsia="ru-RU"/>
        </w:rPr>
        <w:t>ЛюдиКакЛюди</w:t>
      </w:r>
      <w:proofErr w:type="spellEnd"/>
      <w:r w:rsidRPr="00176036">
        <w:rPr>
          <w:rFonts w:ascii="Times New Roman" w:eastAsiaTheme="minorEastAsia" w:hAnsi="Times New Roman" w:cs="Times New Roman"/>
          <w:sz w:val="26"/>
          <w:szCs w:val="26"/>
          <w:lang w:eastAsia="ru-RU"/>
        </w:rPr>
        <w:t xml:space="preserve">», был организован Фондом поддержки семьи и детства «Перспектива». Мероприятие было адресовано родителям, детям и специалистам с целью представления позитивного опыта работы с </w:t>
      </w:r>
      <w:r w:rsidRPr="00176036">
        <w:rPr>
          <w:rFonts w:ascii="Times New Roman" w:eastAsiaTheme="minorEastAsia" w:hAnsi="Times New Roman" w:cs="Times New Roman"/>
          <w:sz w:val="26"/>
          <w:szCs w:val="26"/>
          <w:lang w:eastAsia="ru-RU"/>
        </w:rPr>
        <w:lastRenderedPageBreak/>
        <w:t>семьями, воспитывающими детей с расстройствами аутистического спектра в Республике Хакасия. На площадках форума обсуждались вопросы медицинской помощи, социальной реабилитации</w:t>
      </w:r>
      <w:r w:rsidR="0062031D">
        <w:rPr>
          <w:rFonts w:ascii="Times New Roman" w:eastAsiaTheme="minorEastAsia" w:hAnsi="Times New Roman" w:cs="Times New Roman"/>
          <w:sz w:val="26"/>
          <w:szCs w:val="26"/>
          <w:lang w:eastAsia="ru-RU"/>
        </w:rPr>
        <w:t>,</w:t>
      </w:r>
      <w:r w:rsidRPr="00176036">
        <w:rPr>
          <w:rFonts w:ascii="Times New Roman" w:eastAsiaTheme="minorEastAsia" w:hAnsi="Times New Roman" w:cs="Times New Roman"/>
          <w:sz w:val="26"/>
          <w:szCs w:val="26"/>
          <w:lang w:eastAsia="ru-RU"/>
        </w:rPr>
        <w:t xml:space="preserve"> профессионального обучения детей с аутизмом и другие.</w:t>
      </w:r>
      <w:r>
        <w:rPr>
          <w:rFonts w:ascii="Times New Roman" w:eastAsiaTheme="minorEastAsia" w:hAnsi="Times New Roman" w:cs="Times New Roman"/>
          <w:sz w:val="26"/>
          <w:szCs w:val="26"/>
          <w:lang w:eastAsia="ru-RU"/>
        </w:rPr>
        <w:t xml:space="preserve"> Работала консультаци</w:t>
      </w:r>
      <w:r w:rsidR="00240762">
        <w:rPr>
          <w:rFonts w:ascii="Times New Roman" w:eastAsiaTheme="minorEastAsia" w:hAnsi="Times New Roman" w:cs="Times New Roman"/>
          <w:sz w:val="26"/>
          <w:szCs w:val="26"/>
          <w:lang w:eastAsia="ru-RU"/>
        </w:rPr>
        <w:t>онная площадка Уполномоченного.</w:t>
      </w:r>
    </w:p>
    <w:p w14:paraId="64F70279" w14:textId="77777777" w:rsidR="004C13F2" w:rsidRDefault="004C13F2" w:rsidP="001F2BC1">
      <w:pPr>
        <w:tabs>
          <w:tab w:val="left" w:pos="851"/>
          <w:tab w:val="left" w:pos="993"/>
        </w:tabs>
        <w:spacing w:after="0" w:line="240" w:lineRule="auto"/>
        <w:ind w:right="-284" w:firstLine="709"/>
        <w:contextualSpacing/>
        <w:jc w:val="both"/>
        <w:rPr>
          <w:rFonts w:ascii="Times New Roman" w:eastAsiaTheme="minorEastAsia" w:hAnsi="Times New Roman" w:cs="Times New Roman"/>
          <w:sz w:val="26"/>
          <w:szCs w:val="26"/>
          <w:lang w:eastAsia="ru-RU"/>
        </w:rPr>
      </w:pPr>
      <w:r w:rsidRPr="004C13F2">
        <w:rPr>
          <w:rFonts w:ascii="Times New Roman" w:eastAsiaTheme="minorEastAsia" w:hAnsi="Times New Roman" w:cs="Times New Roman"/>
          <w:sz w:val="26"/>
          <w:szCs w:val="26"/>
          <w:lang w:eastAsia="ru-RU"/>
        </w:rPr>
        <w:t>С участием Уполномоченного прошел круглый стол по результатам реализации проекта победителя конкурса президентских грантов «Мама» НКО «Правильный выбор».</w:t>
      </w:r>
    </w:p>
    <w:p w14:paraId="7326D69D" w14:textId="4B20EA1D" w:rsidR="00851D30" w:rsidRDefault="00A66AB3" w:rsidP="001F2BC1">
      <w:pPr>
        <w:tabs>
          <w:tab w:val="left" w:pos="851"/>
          <w:tab w:val="left" w:pos="993"/>
        </w:tabs>
        <w:spacing w:after="0" w:line="240" w:lineRule="auto"/>
        <w:ind w:right="-284" w:firstLine="709"/>
        <w:contextualSpacing/>
        <w:jc w:val="both"/>
        <w:rPr>
          <w:rFonts w:ascii="Times New Roman" w:eastAsiaTheme="minorEastAsia" w:hAnsi="Times New Roman" w:cs="Times New Roman"/>
          <w:sz w:val="26"/>
          <w:szCs w:val="26"/>
          <w:lang w:eastAsia="ru-RU"/>
        </w:rPr>
      </w:pPr>
      <w:r>
        <w:rPr>
          <w:rFonts w:ascii="Times New Roman" w:eastAsiaTheme="minorEastAsia" w:hAnsi="Times New Roman" w:cs="Times New Roman"/>
          <w:sz w:val="26"/>
          <w:szCs w:val="26"/>
          <w:lang w:eastAsia="ru-RU"/>
        </w:rPr>
        <w:t xml:space="preserve">Взаимодействие в данном направлении осуществлялось также с Фондом «Дети Абакана», Школой развития личности «Фрегат», </w:t>
      </w:r>
      <w:r w:rsidR="00AC5CE3">
        <w:rPr>
          <w:rFonts w:ascii="Times New Roman" w:eastAsiaTheme="minorEastAsia" w:hAnsi="Times New Roman" w:cs="Times New Roman"/>
          <w:sz w:val="26"/>
          <w:szCs w:val="26"/>
          <w:lang w:eastAsia="ru-RU"/>
        </w:rPr>
        <w:t>Ресурсным центром для школьников «</w:t>
      </w:r>
      <w:proofErr w:type="gramStart"/>
      <w:r w:rsidR="00AC5CE3">
        <w:rPr>
          <w:rFonts w:ascii="Times New Roman" w:eastAsiaTheme="minorEastAsia" w:hAnsi="Times New Roman" w:cs="Times New Roman"/>
          <w:sz w:val="26"/>
          <w:szCs w:val="26"/>
          <w:lang w:eastAsia="ru-RU"/>
        </w:rPr>
        <w:t>Дельта-план</w:t>
      </w:r>
      <w:proofErr w:type="gramEnd"/>
      <w:r w:rsidR="00AC5CE3">
        <w:rPr>
          <w:rFonts w:ascii="Times New Roman" w:eastAsiaTheme="minorEastAsia" w:hAnsi="Times New Roman" w:cs="Times New Roman"/>
          <w:sz w:val="26"/>
          <w:szCs w:val="26"/>
          <w:lang w:eastAsia="ru-RU"/>
        </w:rPr>
        <w:t xml:space="preserve">», </w:t>
      </w:r>
      <w:r>
        <w:rPr>
          <w:rFonts w:ascii="Times New Roman" w:eastAsiaTheme="minorEastAsia" w:hAnsi="Times New Roman" w:cs="Times New Roman"/>
          <w:sz w:val="26"/>
          <w:szCs w:val="26"/>
          <w:lang w:eastAsia="ru-RU"/>
        </w:rPr>
        <w:t>Культурны</w:t>
      </w:r>
      <w:r w:rsidR="00AC5CE3">
        <w:rPr>
          <w:rFonts w:ascii="Times New Roman" w:eastAsiaTheme="minorEastAsia" w:hAnsi="Times New Roman" w:cs="Times New Roman"/>
          <w:sz w:val="26"/>
          <w:szCs w:val="26"/>
          <w:lang w:eastAsia="ru-RU"/>
        </w:rPr>
        <w:t>м</w:t>
      </w:r>
      <w:r>
        <w:rPr>
          <w:rFonts w:ascii="Times New Roman" w:eastAsiaTheme="minorEastAsia" w:hAnsi="Times New Roman" w:cs="Times New Roman"/>
          <w:sz w:val="26"/>
          <w:szCs w:val="26"/>
          <w:lang w:eastAsia="ru-RU"/>
        </w:rPr>
        <w:t xml:space="preserve"> центр</w:t>
      </w:r>
      <w:r w:rsidR="00AC5CE3">
        <w:rPr>
          <w:rFonts w:ascii="Times New Roman" w:eastAsiaTheme="minorEastAsia" w:hAnsi="Times New Roman" w:cs="Times New Roman"/>
          <w:sz w:val="26"/>
          <w:szCs w:val="26"/>
          <w:lang w:eastAsia="ru-RU"/>
        </w:rPr>
        <w:t>ом</w:t>
      </w:r>
      <w:r>
        <w:rPr>
          <w:rFonts w:ascii="Times New Roman" w:eastAsiaTheme="minorEastAsia" w:hAnsi="Times New Roman" w:cs="Times New Roman"/>
          <w:sz w:val="26"/>
          <w:szCs w:val="26"/>
          <w:lang w:eastAsia="ru-RU"/>
        </w:rPr>
        <w:t xml:space="preserve"> «Подорожник», НКО «Особый</w:t>
      </w:r>
      <w:r w:rsidR="00014651">
        <w:rPr>
          <w:rFonts w:ascii="Times New Roman" w:eastAsiaTheme="minorEastAsia" w:hAnsi="Times New Roman" w:cs="Times New Roman"/>
          <w:sz w:val="26"/>
          <w:szCs w:val="26"/>
          <w:lang w:eastAsia="ru-RU"/>
        </w:rPr>
        <w:t> </w:t>
      </w:r>
      <w:r>
        <w:rPr>
          <w:rFonts w:ascii="Times New Roman" w:eastAsiaTheme="minorEastAsia" w:hAnsi="Times New Roman" w:cs="Times New Roman"/>
          <w:sz w:val="26"/>
          <w:szCs w:val="26"/>
          <w:lang w:eastAsia="ru-RU"/>
        </w:rPr>
        <w:t xml:space="preserve">Ракурс», </w:t>
      </w:r>
      <w:r w:rsidRPr="00A66AB3">
        <w:rPr>
          <w:rFonts w:ascii="Times New Roman" w:eastAsiaTheme="minorEastAsia" w:hAnsi="Times New Roman" w:cs="Times New Roman"/>
          <w:sz w:val="26"/>
          <w:szCs w:val="26"/>
          <w:lang w:eastAsia="ru-RU"/>
        </w:rPr>
        <w:t>Региональн</w:t>
      </w:r>
      <w:r>
        <w:rPr>
          <w:rFonts w:ascii="Times New Roman" w:eastAsiaTheme="minorEastAsia" w:hAnsi="Times New Roman" w:cs="Times New Roman"/>
          <w:sz w:val="26"/>
          <w:szCs w:val="26"/>
          <w:lang w:eastAsia="ru-RU"/>
        </w:rPr>
        <w:t>ым</w:t>
      </w:r>
      <w:r w:rsidRPr="00A66AB3">
        <w:rPr>
          <w:rFonts w:ascii="Times New Roman" w:eastAsiaTheme="minorEastAsia" w:hAnsi="Times New Roman" w:cs="Times New Roman"/>
          <w:sz w:val="26"/>
          <w:szCs w:val="26"/>
          <w:lang w:eastAsia="ru-RU"/>
        </w:rPr>
        <w:t xml:space="preserve"> отделение</w:t>
      </w:r>
      <w:r>
        <w:rPr>
          <w:rFonts w:ascii="Times New Roman" w:eastAsiaTheme="minorEastAsia" w:hAnsi="Times New Roman" w:cs="Times New Roman"/>
          <w:sz w:val="26"/>
          <w:szCs w:val="26"/>
          <w:lang w:eastAsia="ru-RU"/>
        </w:rPr>
        <w:t>м</w:t>
      </w:r>
      <w:r w:rsidRPr="00A66AB3">
        <w:rPr>
          <w:rFonts w:ascii="Times New Roman" w:eastAsiaTheme="minorEastAsia" w:hAnsi="Times New Roman" w:cs="Times New Roman"/>
          <w:sz w:val="26"/>
          <w:szCs w:val="26"/>
          <w:lang w:eastAsia="ru-RU"/>
        </w:rPr>
        <w:t xml:space="preserve"> Республики Хакасия</w:t>
      </w:r>
      <w:r>
        <w:rPr>
          <w:rFonts w:ascii="Times New Roman" w:eastAsiaTheme="minorEastAsia" w:hAnsi="Times New Roman" w:cs="Times New Roman"/>
          <w:sz w:val="26"/>
          <w:szCs w:val="26"/>
          <w:lang w:eastAsia="ru-RU"/>
        </w:rPr>
        <w:t xml:space="preserve"> Всероссийской организации детей-инвалидов (ВОРДИ)</w:t>
      </w:r>
      <w:r w:rsidR="00851D30">
        <w:rPr>
          <w:rFonts w:ascii="Times New Roman" w:eastAsiaTheme="minorEastAsia" w:hAnsi="Times New Roman" w:cs="Times New Roman"/>
          <w:sz w:val="26"/>
          <w:szCs w:val="26"/>
          <w:lang w:eastAsia="ru-RU"/>
        </w:rPr>
        <w:t xml:space="preserve"> и другими некоммерческими организациями. </w:t>
      </w:r>
      <w:r w:rsidR="00851D30" w:rsidRPr="00851D30">
        <w:rPr>
          <w:rFonts w:ascii="Times New Roman" w:eastAsiaTheme="minorEastAsia" w:hAnsi="Times New Roman" w:cs="Times New Roman"/>
          <w:sz w:val="26"/>
          <w:szCs w:val="26"/>
          <w:lang w:eastAsia="ru-RU"/>
        </w:rPr>
        <w:t>В течение 2</w:t>
      </w:r>
      <w:r w:rsidR="00240762">
        <w:rPr>
          <w:rFonts w:ascii="Times New Roman" w:eastAsiaTheme="minorEastAsia" w:hAnsi="Times New Roman" w:cs="Times New Roman"/>
          <w:sz w:val="26"/>
          <w:szCs w:val="26"/>
          <w:lang w:eastAsia="ru-RU"/>
        </w:rPr>
        <w:t>02</w:t>
      </w:r>
      <w:r w:rsidR="00AC5CE3">
        <w:rPr>
          <w:rFonts w:ascii="Times New Roman" w:eastAsiaTheme="minorEastAsia" w:hAnsi="Times New Roman" w:cs="Times New Roman"/>
          <w:sz w:val="26"/>
          <w:szCs w:val="26"/>
          <w:lang w:eastAsia="ru-RU"/>
        </w:rPr>
        <w:t>3 года предоставлено более 25</w:t>
      </w:r>
      <w:r w:rsidR="00851D30" w:rsidRPr="00851D30">
        <w:rPr>
          <w:rFonts w:ascii="Times New Roman" w:eastAsiaTheme="minorEastAsia" w:hAnsi="Times New Roman" w:cs="Times New Roman"/>
          <w:sz w:val="26"/>
          <w:szCs w:val="26"/>
          <w:lang w:eastAsia="ru-RU"/>
        </w:rPr>
        <w:t xml:space="preserve"> писем поддержки.</w:t>
      </w:r>
    </w:p>
    <w:p w14:paraId="34042C23" w14:textId="77777777" w:rsidR="0022246C" w:rsidRDefault="00851D30" w:rsidP="001F2BC1">
      <w:pPr>
        <w:tabs>
          <w:tab w:val="left" w:pos="851"/>
          <w:tab w:val="left" w:pos="993"/>
        </w:tabs>
        <w:spacing w:after="0" w:line="240" w:lineRule="auto"/>
        <w:ind w:right="-284" w:firstLine="709"/>
        <w:contextualSpacing/>
        <w:jc w:val="both"/>
        <w:rPr>
          <w:rFonts w:ascii="Times New Roman" w:eastAsiaTheme="minorEastAsia" w:hAnsi="Times New Roman" w:cs="Times New Roman"/>
          <w:sz w:val="26"/>
          <w:szCs w:val="26"/>
          <w:lang w:eastAsia="ru-RU"/>
        </w:rPr>
      </w:pPr>
      <w:r>
        <w:rPr>
          <w:rFonts w:ascii="Times New Roman" w:eastAsiaTheme="minorEastAsia" w:hAnsi="Times New Roman" w:cs="Times New Roman"/>
          <w:sz w:val="26"/>
          <w:szCs w:val="26"/>
          <w:lang w:eastAsia="ru-RU"/>
        </w:rPr>
        <w:t xml:space="preserve">Проекты, реализуемые данными организациями, направлены на поддержку разных групп детей и семей, в которых они воспитываются. </w:t>
      </w:r>
    </w:p>
    <w:p w14:paraId="1F1E1229" w14:textId="77777777" w:rsidR="00924661" w:rsidRDefault="00924661" w:rsidP="001F2BC1">
      <w:pPr>
        <w:tabs>
          <w:tab w:val="left" w:pos="851"/>
          <w:tab w:val="left" w:pos="993"/>
        </w:tabs>
        <w:spacing w:after="0" w:line="240" w:lineRule="auto"/>
        <w:ind w:right="-284" w:firstLine="709"/>
        <w:contextualSpacing/>
        <w:jc w:val="both"/>
        <w:rPr>
          <w:rFonts w:ascii="Times New Roman" w:eastAsiaTheme="minorEastAsia" w:hAnsi="Times New Roman" w:cs="Times New Roman"/>
          <w:i/>
          <w:color w:val="1A321F"/>
          <w:sz w:val="26"/>
          <w:szCs w:val="26"/>
          <w:lang w:eastAsia="ru-RU"/>
        </w:rPr>
      </w:pPr>
    </w:p>
    <w:p w14:paraId="5FAB6165" w14:textId="77777777" w:rsidR="00B76A4B" w:rsidRDefault="00EF76E4" w:rsidP="001F2BC1">
      <w:pPr>
        <w:tabs>
          <w:tab w:val="left" w:pos="851"/>
          <w:tab w:val="left" w:pos="993"/>
        </w:tabs>
        <w:spacing w:after="0" w:line="240" w:lineRule="auto"/>
        <w:ind w:right="-284" w:firstLine="709"/>
        <w:contextualSpacing/>
        <w:jc w:val="both"/>
        <w:rPr>
          <w:rFonts w:ascii="Times New Roman" w:eastAsiaTheme="minorEastAsia" w:hAnsi="Times New Roman" w:cs="Times New Roman"/>
          <w:sz w:val="26"/>
          <w:szCs w:val="26"/>
          <w:lang w:eastAsia="ru-RU"/>
        </w:rPr>
      </w:pPr>
      <w:r w:rsidRPr="00282F82">
        <w:rPr>
          <w:rFonts w:ascii="Times New Roman" w:eastAsiaTheme="minorEastAsia" w:hAnsi="Times New Roman" w:cs="Times New Roman"/>
          <w:i/>
          <w:color w:val="4F6228" w:themeColor="accent3" w:themeShade="80"/>
          <w:sz w:val="26"/>
          <w:szCs w:val="26"/>
          <w:lang w:eastAsia="ru-RU"/>
        </w:rPr>
        <w:t>Уполномоченный поддерживает и продвигает идеи гуманной педагогики, которая основана на концепции воспитания личности через развитие ее духовного и нравственного потенциала</w:t>
      </w:r>
      <w:r w:rsidR="0020348B" w:rsidRPr="00282F82">
        <w:rPr>
          <w:rFonts w:ascii="Times New Roman" w:eastAsiaTheme="minorEastAsia" w:hAnsi="Times New Roman" w:cs="Times New Roman"/>
          <w:color w:val="4F6228" w:themeColor="accent3" w:themeShade="80"/>
          <w:sz w:val="26"/>
          <w:szCs w:val="26"/>
          <w:lang w:eastAsia="ru-RU"/>
        </w:rPr>
        <w:t xml:space="preserve">. </w:t>
      </w:r>
      <w:r w:rsidR="0020348B">
        <w:rPr>
          <w:rFonts w:ascii="Times New Roman" w:eastAsiaTheme="minorEastAsia" w:hAnsi="Times New Roman" w:cs="Times New Roman"/>
          <w:sz w:val="26"/>
          <w:szCs w:val="26"/>
          <w:lang w:eastAsia="ru-RU"/>
        </w:rPr>
        <w:t>При содействии Уполномоченного состоялись:</w:t>
      </w:r>
    </w:p>
    <w:p w14:paraId="4CC449DD" w14:textId="5F1DA480" w:rsidR="00B76A4B" w:rsidRPr="00F64233" w:rsidRDefault="00B76A4B" w:rsidP="001419D3">
      <w:pPr>
        <w:pStyle w:val="aa"/>
        <w:numPr>
          <w:ilvl w:val="0"/>
          <w:numId w:val="22"/>
        </w:numPr>
        <w:tabs>
          <w:tab w:val="left" w:pos="851"/>
          <w:tab w:val="left" w:pos="1134"/>
        </w:tabs>
        <w:spacing w:after="0" w:line="240" w:lineRule="auto"/>
        <w:ind w:left="0" w:right="-284" w:firstLine="709"/>
        <w:jc w:val="both"/>
        <w:rPr>
          <w:rFonts w:ascii="Times New Roman" w:hAnsi="Times New Roman" w:cs="Times New Roman"/>
          <w:color w:val="000000"/>
          <w:sz w:val="26"/>
          <w:szCs w:val="26"/>
          <w:shd w:val="clear" w:color="auto" w:fill="FFFFFF"/>
        </w:rPr>
      </w:pPr>
      <w:r w:rsidRPr="00F64233">
        <w:rPr>
          <w:rFonts w:ascii="Times New Roman" w:hAnsi="Times New Roman" w:cs="Times New Roman"/>
          <w:color w:val="000000"/>
          <w:sz w:val="26"/>
          <w:szCs w:val="26"/>
          <w:shd w:val="clear" w:color="auto" w:fill="FFFFFF"/>
        </w:rPr>
        <w:t xml:space="preserve">IX Республиканский Фестиваль Уроков Доброты на основе концепции гуманной педагогики по теме: </w:t>
      </w:r>
      <w:proofErr w:type="gramStart"/>
      <w:r w:rsidRPr="00F64233">
        <w:rPr>
          <w:rFonts w:ascii="Times New Roman" w:hAnsi="Times New Roman" w:cs="Times New Roman"/>
          <w:color w:val="000000"/>
          <w:sz w:val="26"/>
          <w:szCs w:val="26"/>
          <w:shd w:val="clear" w:color="auto" w:fill="FFFFFF"/>
        </w:rPr>
        <w:t>«Радость есть особая мудрость»</w:t>
      </w:r>
      <w:r w:rsidR="0020348B" w:rsidRPr="00F64233">
        <w:rPr>
          <w:rFonts w:ascii="Times New Roman" w:hAnsi="Times New Roman" w:cs="Times New Roman"/>
          <w:color w:val="000000"/>
          <w:sz w:val="26"/>
          <w:szCs w:val="26"/>
          <w:shd w:val="clear" w:color="auto" w:fill="FFFFFF"/>
        </w:rPr>
        <w:t xml:space="preserve"> (о</w:t>
      </w:r>
      <w:r w:rsidRPr="00F64233">
        <w:rPr>
          <w:rFonts w:ascii="Times New Roman" w:hAnsi="Times New Roman" w:cs="Times New Roman"/>
          <w:color w:val="000000"/>
          <w:sz w:val="26"/>
          <w:szCs w:val="26"/>
          <w:shd w:val="clear" w:color="auto" w:fill="FFFFFF"/>
        </w:rPr>
        <w:t>рганизатор</w:t>
      </w:r>
      <w:r w:rsidR="0020348B" w:rsidRPr="00F64233">
        <w:rPr>
          <w:rFonts w:ascii="Times New Roman" w:hAnsi="Times New Roman" w:cs="Times New Roman"/>
          <w:color w:val="000000"/>
          <w:sz w:val="26"/>
          <w:szCs w:val="26"/>
          <w:shd w:val="clear" w:color="auto" w:fill="FFFFFF"/>
        </w:rPr>
        <w:t>ы</w:t>
      </w:r>
      <w:r w:rsidRPr="00F64233">
        <w:rPr>
          <w:rFonts w:ascii="Times New Roman" w:hAnsi="Times New Roman" w:cs="Times New Roman"/>
          <w:color w:val="000000"/>
          <w:sz w:val="26"/>
          <w:szCs w:val="26"/>
          <w:shd w:val="clear" w:color="auto" w:fill="FFFFFF"/>
        </w:rPr>
        <w:t xml:space="preserve"> Центр гуманной педагогики Республики Хакасия «Школа жизни» Ш.</w:t>
      </w:r>
      <w:r w:rsidR="00014651">
        <w:rPr>
          <w:rFonts w:ascii="Times New Roman" w:hAnsi="Times New Roman" w:cs="Times New Roman"/>
          <w:color w:val="000000"/>
          <w:sz w:val="26"/>
          <w:szCs w:val="26"/>
          <w:shd w:val="clear" w:color="auto" w:fill="FFFFFF"/>
        </w:rPr>
        <w:t> </w:t>
      </w:r>
      <w:r w:rsidRPr="00F64233">
        <w:rPr>
          <w:rFonts w:ascii="Times New Roman" w:hAnsi="Times New Roman" w:cs="Times New Roman"/>
          <w:color w:val="000000"/>
          <w:sz w:val="26"/>
          <w:szCs w:val="26"/>
          <w:shd w:val="clear" w:color="auto" w:fill="FFFFFF"/>
        </w:rPr>
        <w:t xml:space="preserve">А. </w:t>
      </w:r>
      <w:proofErr w:type="spellStart"/>
      <w:r w:rsidRPr="00F64233">
        <w:rPr>
          <w:rFonts w:ascii="Times New Roman" w:hAnsi="Times New Roman" w:cs="Times New Roman"/>
          <w:color w:val="000000"/>
          <w:sz w:val="26"/>
          <w:szCs w:val="26"/>
          <w:shd w:val="clear" w:color="auto" w:fill="FFFFFF"/>
        </w:rPr>
        <w:t>Амонашвили</w:t>
      </w:r>
      <w:proofErr w:type="spellEnd"/>
      <w:r w:rsidRPr="00F64233">
        <w:rPr>
          <w:rFonts w:ascii="Times New Roman" w:hAnsi="Times New Roman" w:cs="Times New Roman"/>
          <w:color w:val="000000"/>
          <w:sz w:val="26"/>
          <w:szCs w:val="26"/>
          <w:shd w:val="clear" w:color="auto" w:fill="FFFFFF"/>
        </w:rPr>
        <w:t xml:space="preserve"> и Лаборатория гуманной педагогики Центра детского творчества г. Абакана</w:t>
      </w:r>
      <w:r w:rsidR="0020348B" w:rsidRPr="00F64233">
        <w:rPr>
          <w:rFonts w:ascii="Times New Roman" w:hAnsi="Times New Roman" w:cs="Times New Roman"/>
          <w:color w:val="000000"/>
          <w:sz w:val="26"/>
          <w:szCs w:val="26"/>
          <w:shd w:val="clear" w:color="auto" w:fill="FFFFFF"/>
        </w:rPr>
        <w:t>);</w:t>
      </w:r>
      <w:proofErr w:type="gramEnd"/>
    </w:p>
    <w:p w14:paraId="21528BE3" w14:textId="04519D59" w:rsidR="0020348B" w:rsidRPr="00F64233" w:rsidRDefault="00B76A4B" w:rsidP="001419D3">
      <w:pPr>
        <w:pStyle w:val="aa"/>
        <w:numPr>
          <w:ilvl w:val="0"/>
          <w:numId w:val="22"/>
        </w:numPr>
        <w:tabs>
          <w:tab w:val="left" w:pos="851"/>
          <w:tab w:val="left" w:pos="1134"/>
        </w:tabs>
        <w:spacing w:after="0" w:line="240" w:lineRule="auto"/>
        <w:ind w:left="0" w:right="-284" w:firstLine="709"/>
        <w:jc w:val="both"/>
        <w:rPr>
          <w:rFonts w:ascii="Times New Roman" w:hAnsi="Times New Roman" w:cs="Times New Roman"/>
          <w:color w:val="000000"/>
          <w:sz w:val="26"/>
          <w:szCs w:val="26"/>
          <w:shd w:val="clear" w:color="auto" w:fill="FFFFFF"/>
        </w:rPr>
      </w:pPr>
      <w:r w:rsidRPr="00F64233">
        <w:rPr>
          <w:rFonts w:ascii="Times New Roman" w:hAnsi="Times New Roman" w:cs="Times New Roman"/>
          <w:color w:val="000000"/>
          <w:sz w:val="26"/>
          <w:szCs w:val="26"/>
          <w:shd w:val="clear" w:color="auto" w:fill="FFFFFF"/>
        </w:rPr>
        <w:t xml:space="preserve">участие делегаций Республики Хакасия в Х Юбилейных общероссийских педагогических </w:t>
      </w:r>
      <w:r w:rsidR="00014651" w:rsidRPr="00F64233">
        <w:rPr>
          <w:rFonts w:ascii="Times New Roman" w:hAnsi="Times New Roman" w:cs="Times New Roman"/>
          <w:color w:val="000000"/>
          <w:sz w:val="26"/>
          <w:szCs w:val="26"/>
          <w:shd w:val="clear" w:color="auto" w:fill="FFFFFF"/>
        </w:rPr>
        <w:t>чтени</w:t>
      </w:r>
      <w:r w:rsidR="00014651">
        <w:rPr>
          <w:rFonts w:ascii="Times New Roman" w:hAnsi="Times New Roman" w:cs="Times New Roman"/>
          <w:color w:val="000000"/>
          <w:sz w:val="26"/>
          <w:szCs w:val="26"/>
          <w:shd w:val="clear" w:color="auto" w:fill="FFFFFF"/>
        </w:rPr>
        <w:t>ях</w:t>
      </w:r>
      <w:r w:rsidRPr="00F64233">
        <w:rPr>
          <w:rFonts w:ascii="Times New Roman" w:hAnsi="Times New Roman" w:cs="Times New Roman"/>
          <w:color w:val="000000"/>
          <w:sz w:val="26"/>
          <w:szCs w:val="26"/>
          <w:shd w:val="clear" w:color="auto" w:fill="FFFFFF"/>
        </w:rPr>
        <w:t>, XXI Международных педагогических чтениях по гуманной педагогике, посвященных 85-летию со дня рождения А.</w:t>
      </w:r>
      <w:r w:rsidR="00014651">
        <w:rPr>
          <w:rFonts w:ascii="Times New Roman" w:hAnsi="Times New Roman" w:cs="Times New Roman"/>
          <w:color w:val="000000"/>
          <w:sz w:val="26"/>
          <w:szCs w:val="26"/>
          <w:shd w:val="clear" w:color="auto" w:fill="FFFFFF"/>
        </w:rPr>
        <w:t> </w:t>
      </w:r>
      <w:r w:rsidRPr="00F64233">
        <w:rPr>
          <w:rFonts w:ascii="Times New Roman" w:hAnsi="Times New Roman" w:cs="Times New Roman"/>
          <w:color w:val="000000"/>
          <w:sz w:val="26"/>
          <w:szCs w:val="26"/>
          <w:shd w:val="clear" w:color="auto" w:fill="FFFFFF"/>
        </w:rPr>
        <w:t xml:space="preserve">Е. </w:t>
      </w:r>
      <w:r w:rsidR="00014651" w:rsidRPr="00F64233">
        <w:rPr>
          <w:rFonts w:ascii="Times New Roman" w:hAnsi="Times New Roman" w:cs="Times New Roman"/>
          <w:color w:val="000000"/>
          <w:sz w:val="26"/>
          <w:szCs w:val="26"/>
          <w:shd w:val="clear" w:color="auto" w:fill="FFFFFF"/>
        </w:rPr>
        <w:t xml:space="preserve">Акимова </w:t>
      </w:r>
      <w:r w:rsidRPr="00F64233">
        <w:rPr>
          <w:rFonts w:ascii="Times New Roman" w:hAnsi="Times New Roman" w:cs="Times New Roman"/>
          <w:color w:val="000000"/>
          <w:sz w:val="26"/>
          <w:szCs w:val="26"/>
          <w:shd w:val="clear" w:color="auto" w:fill="FFFFFF"/>
        </w:rPr>
        <w:t>«Воспитание духа человеческого»</w:t>
      </w:r>
      <w:r w:rsidR="0020348B" w:rsidRPr="00F64233">
        <w:rPr>
          <w:rFonts w:ascii="Times New Roman" w:hAnsi="Times New Roman" w:cs="Times New Roman"/>
          <w:color w:val="000000"/>
          <w:sz w:val="26"/>
          <w:szCs w:val="26"/>
          <w:shd w:val="clear" w:color="auto" w:fill="FFFFFF"/>
        </w:rPr>
        <w:t>;</w:t>
      </w:r>
    </w:p>
    <w:p w14:paraId="76CD4CD1" w14:textId="674DC165" w:rsidR="00B76A4B" w:rsidRDefault="004C13F2" w:rsidP="001419D3">
      <w:pPr>
        <w:pStyle w:val="aa"/>
        <w:numPr>
          <w:ilvl w:val="0"/>
          <w:numId w:val="22"/>
        </w:numPr>
        <w:tabs>
          <w:tab w:val="left" w:pos="851"/>
          <w:tab w:val="left" w:pos="1134"/>
        </w:tabs>
        <w:spacing w:after="0" w:line="240" w:lineRule="auto"/>
        <w:ind w:left="0" w:right="-284" w:firstLine="709"/>
        <w:jc w:val="both"/>
        <w:rPr>
          <w:rFonts w:ascii="Times New Roman" w:hAnsi="Times New Roman" w:cs="Times New Roman"/>
          <w:color w:val="000000"/>
          <w:sz w:val="26"/>
          <w:szCs w:val="26"/>
          <w:shd w:val="clear" w:color="auto" w:fill="FFFFFF"/>
        </w:rPr>
      </w:pPr>
      <w:r w:rsidRPr="00F64233">
        <w:rPr>
          <w:rFonts w:ascii="Times New Roman" w:hAnsi="Times New Roman" w:cs="Times New Roman"/>
          <w:color w:val="000000"/>
          <w:sz w:val="26"/>
          <w:szCs w:val="26"/>
          <w:shd w:val="clear" w:color="auto" w:fill="FFFFFF"/>
        </w:rPr>
        <w:t>XI межрегиональные педагогические чтения с международным участием «Гуманная педагогика: Истина гуманного образования в воспитании Духа человеческого», посвященные</w:t>
      </w:r>
      <w:r w:rsidR="00EA3468">
        <w:rPr>
          <w:rFonts w:ascii="Times New Roman" w:hAnsi="Times New Roman" w:cs="Times New Roman"/>
          <w:color w:val="000000"/>
          <w:sz w:val="26"/>
          <w:szCs w:val="26"/>
          <w:shd w:val="clear" w:color="auto" w:fill="FFFFFF"/>
        </w:rPr>
        <w:t xml:space="preserve"> 200-лет</w:t>
      </w:r>
      <w:r w:rsidRPr="00F64233">
        <w:rPr>
          <w:rFonts w:ascii="Times New Roman" w:hAnsi="Times New Roman" w:cs="Times New Roman"/>
          <w:color w:val="000000"/>
          <w:sz w:val="26"/>
          <w:szCs w:val="26"/>
          <w:shd w:val="clear" w:color="auto" w:fill="FFFFFF"/>
        </w:rPr>
        <w:t>ию К.</w:t>
      </w:r>
      <w:r w:rsidR="00014651">
        <w:rPr>
          <w:rFonts w:ascii="Times New Roman" w:hAnsi="Times New Roman" w:cs="Times New Roman"/>
          <w:color w:val="000000"/>
          <w:sz w:val="26"/>
          <w:szCs w:val="26"/>
          <w:shd w:val="clear" w:color="auto" w:fill="FFFFFF"/>
        </w:rPr>
        <w:t> </w:t>
      </w:r>
      <w:r w:rsidRPr="00F64233">
        <w:rPr>
          <w:rFonts w:ascii="Times New Roman" w:hAnsi="Times New Roman" w:cs="Times New Roman"/>
          <w:color w:val="000000"/>
          <w:sz w:val="26"/>
          <w:szCs w:val="26"/>
          <w:shd w:val="clear" w:color="auto" w:fill="FFFFFF"/>
        </w:rPr>
        <w:t>Д. Ушинского</w:t>
      </w:r>
      <w:r w:rsidR="00924661">
        <w:rPr>
          <w:rFonts w:ascii="Times New Roman" w:hAnsi="Times New Roman" w:cs="Times New Roman"/>
          <w:color w:val="000000"/>
          <w:sz w:val="26"/>
          <w:szCs w:val="26"/>
          <w:shd w:val="clear" w:color="auto" w:fill="FFFFFF"/>
        </w:rPr>
        <w:t>.</w:t>
      </w:r>
    </w:p>
    <w:p w14:paraId="3D08E776" w14:textId="77777777" w:rsidR="00924661" w:rsidRDefault="00924661" w:rsidP="001F2BC1">
      <w:pPr>
        <w:pStyle w:val="aa"/>
        <w:tabs>
          <w:tab w:val="left" w:pos="851"/>
          <w:tab w:val="left" w:pos="1134"/>
        </w:tabs>
        <w:spacing w:after="0" w:line="240" w:lineRule="auto"/>
        <w:ind w:left="709" w:right="-284"/>
        <w:jc w:val="both"/>
        <w:rPr>
          <w:rFonts w:ascii="Times New Roman" w:hAnsi="Times New Roman" w:cs="Times New Roman"/>
          <w:color w:val="000000"/>
          <w:sz w:val="26"/>
          <w:szCs w:val="26"/>
          <w:shd w:val="clear" w:color="auto" w:fill="FFFFFF"/>
        </w:rPr>
      </w:pPr>
    </w:p>
    <w:p w14:paraId="19A46553" w14:textId="5FB0636F" w:rsidR="00924661" w:rsidRPr="00F64233" w:rsidRDefault="00924661" w:rsidP="001F2BC1">
      <w:pPr>
        <w:spacing w:after="0" w:line="240" w:lineRule="auto"/>
        <w:ind w:right="-284" w:firstLine="709"/>
        <w:contextualSpacing/>
        <w:jc w:val="both"/>
        <w:rPr>
          <w:rFonts w:ascii="Times New Roman" w:hAnsi="Times New Roman" w:cs="Times New Roman"/>
          <w:color w:val="000000"/>
          <w:sz w:val="26"/>
          <w:szCs w:val="26"/>
          <w:shd w:val="clear" w:color="auto" w:fill="FFFFFF"/>
        </w:rPr>
      </w:pPr>
      <w:r>
        <w:rPr>
          <w:rFonts w:ascii="Times New Roman" w:hAnsi="Times New Roman" w:cs="Times New Roman"/>
          <w:sz w:val="26"/>
          <w:szCs w:val="26"/>
        </w:rPr>
        <w:t xml:space="preserve">В 2023 году Уполномоченный заключил межведомственное соглашение с </w:t>
      </w:r>
      <w:r w:rsidRPr="00924661">
        <w:rPr>
          <w:rFonts w:ascii="Times New Roman" w:hAnsi="Times New Roman" w:cs="Times New Roman"/>
          <w:sz w:val="26"/>
          <w:szCs w:val="26"/>
        </w:rPr>
        <w:t>республиканск</w:t>
      </w:r>
      <w:r>
        <w:rPr>
          <w:rFonts w:ascii="Times New Roman" w:hAnsi="Times New Roman" w:cs="Times New Roman"/>
          <w:sz w:val="26"/>
          <w:szCs w:val="26"/>
        </w:rPr>
        <w:t>им</w:t>
      </w:r>
      <w:r w:rsidRPr="00924661">
        <w:rPr>
          <w:rFonts w:ascii="Times New Roman" w:hAnsi="Times New Roman" w:cs="Times New Roman"/>
          <w:sz w:val="26"/>
          <w:szCs w:val="26"/>
        </w:rPr>
        <w:t xml:space="preserve"> филиал</w:t>
      </w:r>
      <w:r>
        <w:rPr>
          <w:rFonts w:ascii="Times New Roman" w:hAnsi="Times New Roman" w:cs="Times New Roman"/>
          <w:sz w:val="26"/>
          <w:szCs w:val="26"/>
        </w:rPr>
        <w:t>ом</w:t>
      </w:r>
      <w:r w:rsidRPr="00924661">
        <w:rPr>
          <w:rFonts w:ascii="Times New Roman" w:hAnsi="Times New Roman" w:cs="Times New Roman"/>
          <w:sz w:val="26"/>
          <w:szCs w:val="26"/>
        </w:rPr>
        <w:t xml:space="preserve"> Российского общества «Знание»</w:t>
      </w:r>
      <w:r>
        <w:rPr>
          <w:rFonts w:ascii="Times New Roman" w:hAnsi="Times New Roman" w:cs="Times New Roman"/>
          <w:sz w:val="26"/>
          <w:szCs w:val="26"/>
        </w:rPr>
        <w:t>, стал участником флагманского проекта общества «Лига</w:t>
      </w:r>
      <w:r w:rsidR="00014651">
        <w:rPr>
          <w:rFonts w:ascii="Times New Roman" w:hAnsi="Times New Roman" w:cs="Times New Roman"/>
          <w:sz w:val="26"/>
          <w:szCs w:val="26"/>
        </w:rPr>
        <w:t xml:space="preserve"> </w:t>
      </w:r>
      <w:r>
        <w:rPr>
          <w:rFonts w:ascii="Times New Roman" w:hAnsi="Times New Roman" w:cs="Times New Roman"/>
          <w:sz w:val="26"/>
          <w:szCs w:val="26"/>
        </w:rPr>
        <w:t xml:space="preserve">Лекторов». Состоялась совместная встреча Уполномоченного и </w:t>
      </w:r>
      <w:r w:rsidRPr="00924661">
        <w:rPr>
          <w:rFonts w:ascii="Times New Roman" w:hAnsi="Times New Roman" w:cs="Times New Roman"/>
          <w:sz w:val="26"/>
          <w:szCs w:val="26"/>
        </w:rPr>
        <w:t>директор</w:t>
      </w:r>
      <w:r>
        <w:rPr>
          <w:rFonts w:ascii="Times New Roman" w:hAnsi="Times New Roman" w:cs="Times New Roman"/>
          <w:sz w:val="26"/>
          <w:szCs w:val="26"/>
        </w:rPr>
        <w:t>а</w:t>
      </w:r>
      <w:r w:rsidRPr="00924661">
        <w:rPr>
          <w:rFonts w:ascii="Times New Roman" w:hAnsi="Times New Roman" w:cs="Times New Roman"/>
          <w:sz w:val="26"/>
          <w:szCs w:val="26"/>
        </w:rPr>
        <w:t xml:space="preserve"> республиканского филиала Российского общества «Знание» И. </w:t>
      </w:r>
      <w:proofErr w:type="spellStart"/>
      <w:r w:rsidRPr="00924661">
        <w:rPr>
          <w:rFonts w:ascii="Times New Roman" w:hAnsi="Times New Roman" w:cs="Times New Roman"/>
          <w:sz w:val="26"/>
          <w:szCs w:val="26"/>
        </w:rPr>
        <w:t>Сарагашевой</w:t>
      </w:r>
      <w:proofErr w:type="spellEnd"/>
      <w:r w:rsidRPr="00924661">
        <w:rPr>
          <w:rFonts w:ascii="Times New Roman" w:hAnsi="Times New Roman" w:cs="Times New Roman"/>
          <w:sz w:val="26"/>
          <w:szCs w:val="26"/>
        </w:rPr>
        <w:t xml:space="preserve"> с участниками РДДМ «Движение первых» (г. Абакан)</w:t>
      </w:r>
      <w:r>
        <w:rPr>
          <w:rFonts w:ascii="Times New Roman" w:hAnsi="Times New Roman" w:cs="Times New Roman"/>
          <w:sz w:val="26"/>
          <w:szCs w:val="26"/>
        </w:rPr>
        <w:t xml:space="preserve">. </w:t>
      </w:r>
      <w:r w:rsidRPr="00924661">
        <w:rPr>
          <w:rFonts w:ascii="Times New Roman" w:hAnsi="Times New Roman" w:cs="Times New Roman"/>
          <w:sz w:val="26"/>
          <w:szCs w:val="26"/>
        </w:rPr>
        <w:t xml:space="preserve">Общение в формате «открытый микрофон» прошло на площадке Хакасского национального краеведческого музея имени Л. Р. </w:t>
      </w:r>
      <w:proofErr w:type="spellStart"/>
      <w:r w:rsidRPr="00924661">
        <w:rPr>
          <w:rFonts w:ascii="Times New Roman" w:hAnsi="Times New Roman" w:cs="Times New Roman"/>
          <w:sz w:val="26"/>
          <w:szCs w:val="26"/>
        </w:rPr>
        <w:t>Кызласова</w:t>
      </w:r>
      <w:proofErr w:type="spellEnd"/>
      <w:r w:rsidRPr="00924661">
        <w:rPr>
          <w:rFonts w:ascii="Times New Roman" w:hAnsi="Times New Roman" w:cs="Times New Roman"/>
          <w:sz w:val="26"/>
          <w:szCs w:val="26"/>
        </w:rPr>
        <w:t>.</w:t>
      </w:r>
    </w:p>
    <w:p w14:paraId="52CFD141" w14:textId="77777777" w:rsidR="004C13F2" w:rsidRPr="00A33942" w:rsidRDefault="004C13F2" w:rsidP="001F2BC1">
      <w:pPr>
        <w:spacing w:after="0" w:line="240" w:lineRule="auto"/>
        <w:ind w:right="-284" w:firstLine="709"/>
        <w:jc w:val="both"/>
        <w:rPr>
          <w:rFonts w:ascii="Times New Roman" w:hAnsi="Times New Roman" w:cs="Times New Roman"/>
          <w:color w:val="000000"/>
          <w:sz w:val="26"/>
          <w:szCs w:val="26"/>
          <w:shd w:val="clear" w:color="auto" w:fill="FFFFFF"/>
        </w:rPr>
      </w:pPr>
    </w:p>
    <w:p w14:paraId="099B9BFC" w14:textId="77777777" w:rsidR="00840003" w:rsidRPr="00282F82" w:rsidRDefault="00840003" w:rsidP="001F2BC1">
      <w:pPr>
        <w:spacing w:after="0" w:line="240" w:lineRule="auto"/>
        <w:ind w:right="-284" w:firstLine="709"/>
        <w:contextualSpacing/>
        <w:jc w:val="both"/>
        <w:rPr>
          <w:rFonts w:ascii="Times New Roman" w:eastAsiaTheme="minorEastAsia" w:hAnsi="Times New Roman" w:cs="Times New Roman"/>
          <w:color w:val="4F6228" w:themeColor="accent3" w:themeShade="80"/>
          <w:sz w:val="26"/>
          <w:szCs w:val="26"/>
          <w:lang w:eastAsia="ru-RU"/>
        </w:rPr>
      </w:pPr>
      <w:r w:rsidRPr="00282F82">
        <w:rPr>
          <w:rFonts w:ascii="Times New Roman" w:eastAsiaTheme="minorEastAsia" w:hAnsi="Times New Roman" w:cs="Times New Roman"/>
          <w:i/>
          <w:color w:val="4F6228" w:themeColor="accent3" w:themeShade="80"/>
          <w:sz w:val="26"/>
          <w:szCs w:val="26"/>
          <w:lang w:eastAsia="ru-RU"/>
        </w:rPr>
        <w:t>Взаимодействие Уполномоченного со средствами массовой информации</w:t>
      </w:r>
    </w:p>
    <w:p w14:paraId="31BBBF35" w14:textId="77777777" w:rsidR="00B36A49" w:rsidRDefault="00840003" w:rsidP="001F2BC1">
      <w:pPr>
        <w:spacing w:after="0" w:line="240" w:lineRule="auto"/>
        <w:ind w:right="-284" w:firstLine="709"/>
        <w:contextualSpacing/>
        <w:jc w:val="both"/>
        <w:rPr>
          <w:rFonts w:ascii="Times New Roman" w:eastAsiaTheme="minorEastAsia" w:hAnsi="Times New Roman" w:cs="Times New Roman"/>
          <w:sz w:val="26"/>
          <w:szCs w:val="26"/>
          <w:lang w:eastAsia="ru-RU"/>
        </w:rPr>
      </w:pPr>
      <w:r w:rsidRPr="00840003">
        <w:rPr>
          <w:rFonts w:ascii="Times New Roman" w:eastAsiaTheme="minorEastAsia" w:hAnsi="Times New Roman" w:cs="Times New Roman"/>
          <w:sz w:val="26"/>
          <w:szCs w:val="26"/>
          <w:lang w:eastAsia="ru-RU"/>
        </w:rPr>
        <w:t>В течение 202</w:t>
      </w:r>
      <w:r w:rsidR="00B67548">
        <w:rPr>
          <w:rFonts w:ascii="Times New Roman" w:eastAsiaTheme="minorEastAsia" w:hAnsi="Times New Roman" w:cs="Times New Roman"/>
          <w:sz w:val="26"/>
          <w:szCs w:val="26"/>
          <w:lang w:eastAsia="ru-RU"/>
        </w:rPr>
        <w:t>3</w:t>
      </w:r>
      <w:r w:rsidRPr="00840003">
        <w:rPr>
          <w:rFonts w:ascii="Times New Roman" w:eastAsiaTheme="minorEastAsia" w:hAnsi="Times New Roman" w:cs="Times New Roman"/>
          <w:sz w:val="26"/>
          <w:szCs w:val="26"/>
          <w:lang w:eastAsia="ru-RU"/>
        </w:rPr>
        <w:t xml:space="preserve"> года деятельность Уполномоченного освещалась в средствах массовой информации, а также на официальном сайте, аккаунтах в социальной сети «</w:t>
      </w:r>
      <w:proofErr w:type="spellStart"/>
      <w:r w:rsidRPr="00840003">
        <w:rPr>
          <w:rFonts w:ascii="Times New Roman" w:eastAsiaTheme="minorEastAsia" w:hAnsi="Times New Roman" w:cs="Times New Roman"/>
          <w:sz w:val="26"/>
          <w:szCs w:val="26"/>
          <w:lang w:eastAsia="ru-RU"/>
        </w:rPr>
        <w:t>ВКонт</w:t>
      </w:r>
      <w:r w:rsidR="00B36A49">
        <w:rPr>
          <w:rFonts w:ascii="Times New Roman" w:eastAsiaTheme="minorEastAsia" w:hAnsi="Times New Roman" w:cs="Times New Roman"/>
          <w:sz w:val="26"/>
          <w:szCs w:val="26"/>
          <w:lang w:eastAsia="ru-RU"/>
        </w:rPr>
        <w:t>акте</w:t>
      </w:r>
      <w:proofErr w:type="spellEnd"/>
      <w:r w:rsidR="00B36A49">
        <w:rPr>
          <w:rFonts w:ascii="Times New Roman" w:eastAsiaTheme="minorEastAsia" w:hAnsi="Times New Roman" w:cs="Times New Roman"/>
          <w:sz w:val="26"/>
          <w:szCs w:val="26"/>
          <w:lang w:eastAsia="ru-RU"/>
        </w:rPr>
        <w:t>» и мессенджере «</w:t>
      </w:r>
      <w:proofErr w:type="spellStart"/>
      <w:r w:rsidR="00B36A49">
        <w:rPr>
          <w:rFonts w:ascii="Times New Roman" w:eastAsiaTheme="minorEastAsia" w:hAnsi="Times New Roman" w:cs="Times New Roman"/>
          <w:sz w:val="26"/>
          <w:szCs w:val="26"/>
          <w:lang w:eastAsia="ru-RU"/>
        </w:rPr>
        <w:t>Телеграм</w:t>
      </w:r>
      <w:proofErr w:type="spellEnd"/>
      <w:r w:rsidR="00B36A49">
        <w:rPr>
          <w:rFonts w:ascii="Times New Roman" w:eastAsiaTheme="minorEastAsia" w:hAnsi="Times New Roman" w:cs="Times New Roman"/>
          <w:sz w:val="26"/>
          <w:szCs w:val="26"/>
          <w:lang w:eastAsia="ru-RU"/>
        </w:rPr>
        <w:t>».</w:t>
      </w:r>
    </w:p>
    <w:p w14:paraId="0AA311A0" w14:textId="77777777" w:rsidR="00B36A49" w:rsidRDefault="00B36A49" w:rsidP="001F2BC1">
      <w:pPr>
        <w:spacing w:after="0" w:line="240" w:lineRule="auto"/>
        <w:ind w:right="-284" w:firstLine="709"/>
        <w:contextualSpacing/>
        <w:jc w:val="both"/>
        <w:rPr>
          <w:rFonts w:ascii="Times New Roman" w:eastAsiaTheme="minorEastAsia" w:hAnsi="Times New Roman" w:cs="Times New Roman"/>
          <w:sz w:val="26"/>
          <w:szCs w:val="26"/>
          <w:lang w:eastAsia="ru-RU"/>
        </w:rPr>
      </w:pPr>
      <w:r>
        <w:rPr>
          <w:rFonts w:ascii="Times New Roman" w:eastAsiaTheme="minorEastAsia" w:hAnsi="Times New Roman" w:cs="Times New Roman"/>
          <w:sz w:val="26"/>
          <w:szCs w:val="26"/>
          <w:lang w:eastAsia="ru-RU"/>
        </w:rPr>
        <w:t xml:space="preserve">Уполномоченный содействовал привлечению к участию в </w:t>
      </w:r>
      <w:r w:rsidRPr="00B36A49">
        <w:rPr>
          <w:rFonts w:ascii="Times New Roman" w:eastAsiaTheme="minorEastAsia" w:hAnsi="Times New Roman" w:cs="Times New Roman"/>
          <w:sz w:val="26"/>
          <w:szCs w:val="26"/>
          <w:lang w:eastAsia="ru-RU"/>
        </w:rPr>
        <w:t>XIV Всероссийско</w:t>
      </w:r>
      <w:r>
        <w:rPr>
          <w:rFonts w:ascii="Times New Roman" w:eastAsiaTheme="minorEastAsia" w:hAnsi="Times New Roman" w:cs="Times New Roman"/>
          <w:sz w:val="26"/>
          <w:szCs w:val="26"/>
          <w:lang w:eastAsia="ru-RU"/>
        </w:rPr>
        <w:t>м</w:t>
      </w:r>
      <w:r w:rsidRPr="00B36A49">
        <w:rPr>
          <w:rFonts w:ascii="Times New Roman" w:eastAsiaTheme="minorEastAsia" w:hAnsi="Times New Roman" w:cs="Times New Roman"/>
          <w:sz w:val="26"/>
          <w:szCs w:val="26"/>
          <w:lang w:eastAsia="ru-RU"/>
        </w:rPr>
        <w:t xml:space="preserve"> конкурс</w:t>
      </w:r>
      <w:r>
        <w:rPr>
          <w:rFonts w:ascii="Times New Roman" w:eastAsiaTheme="minorEastAsia" w:hAnsi="Times New Roman" w:cs="Times New Roman"/>
          <w:sz w:val="26"/>
          <w:szCs w:val="26"/>
          <w:lang w:eastAsia="ru-RU"/>
        </w:rPr>
        <w:t>е</w:t>
      </w:r>
      <w:r w:rsidRPr="00B36A49">
        <w:rPr>
          <w:rFonts w:ascii="Times New Roman" w:eastAsiaTheme="minorEastAsia" w:hAnsi="Times New Roman" w:cs="Times New Roman"/>
          <w:sz w:val="26"/>
          <w:szCs w:val="26"/>
          <w:lang w:eastAsia="ru-RU"/>
        </w:rPr>
        <w:t xml:space="preserve"> журналистских работ «В фокусе – детство», </w:t>
      </w:r>
      <w:proofErr w:type="gramStart"/>
      <w:r w:rsidRPr="00B36A49">
        <w:rPr>
          <w:rFonts w:ascii="Times New Roman" w:eastAsiaTheme="minorEastAsia" w:hAnsi="Times New Roman" w:cs="Times New Roman"/>
          <w:sz w:val="26"/>
          <w:szCs w:val="26"/>
          <w:lang w:eastAsia="ru-RU"/>
        </w:rPr>
        <w:t>организованного</w:t>
      </w:r>
      <w:proofErr w:type="gramEnd"/>
      <w:r w:rsidRPr="00B36A49">
        <w:rPr>
          <w:rFonts w:ascii="Times New Roman" w:eastAsiaTheme="minorEastAsia" w:hAnsi="Times New Roman" w:cs="Times New Roman"/>
          <w:sz w:val="26"/>
          <w:szCs w:val="26"/>
          <w:lang w:eastAsia="ru-RU"/>
        </w:rPr>
        <w:t xml:space="preserve"> Фондом поддержки детей</w:t>
      </w:r>
      <w:r>
        <w:rPr>
          <w:rFonts w:ascii="Times New Roman" w:eastAsiaTheme="minorEastAsia" w:hAnsi="Times New Roman" w:cs="Times New Roman"/>
          <w:sz w:val="26"/>
          <w:szCs w:val="26"/>
          <w:lang w:eastAsia="ru-RU"/>
        </w:rPr>
        <w:t>,</w:t>
      </w:r>
      <w:r w:rsidRPr="00B36A49">
        <w:rPr>
          <w:rFonts w:ascii="Times New Roman" w:eastAsiaTheme="minorEastAsia" w:hAnsi="Times New Roman" w:cs="Times New Roman"/>
          <w:sz w:val="26"/>
          <w:szCs w:val="26"/>
          <w:lang w:eastAsia="ru-RU"/>
        </w:rPr>
        <w:t xml:space="preserve"> находящихся в трудной жизненной ситуации</w:t>
      </w:r>
      <w:r w:rsidR="00A6398D">
        <w:rPr>
          <w:rFonts w:ascii="Times New Roman" w:eastAsiaTheme="minorEastAsia" w:hAnsi="Times New Roman" w:cs="Times New Roman"/>
          <w:sz w:val="26"/>
          <w:szCs w:val="26"/>
          <w:lang w:eastAsia="ru-RU"/>
        </w:rPr>
        <w:t>, журналистов Республики Хакасия</w:t>
      </w:r>
      <w:r w:rsidRPr="00B36A49">
        <w:rPr>
          <w:rFonts w:ascii="Times New Roman" w:eastAsiaTheme="minorEastAsia" w:hAnsi="Times New Roman" w:cs="Times New Roman"/>
          <w:sz w:val="26"/>
          <w:szCs w:val="26"/>
          <w:lang w:eastAsia="ru-RU"/>
        </w:rPr>
        <w:t xml:space="preserve">. </w:t>
      </w:r>
      <w:r>
        <w:rPr>
          <w:rFonts w:ascii="Times New Roman" w:eastAsiaTheme="minorEastAsia" w:hAnsi="Times New Roman" w:cs="Times New Roman"/>
          <w:sz w:val="26"/>
          <w:szCs w:val="26"/>
          <w:lang w:eastAsia="ru-RU"/>
        </w:rPr>
        <w:t>В</w:t>
      </w:r>
      <w:r w:rsidRPr="00B36A49">
        <w:rPr>
          <w:rFonts w:ascii="Times New Roman" w:eastAsiaTheme="minorEastAsia" w:hAnsi="Times New Roman" w:cs="Times New Roman"/>
          <w:sz w:val="26"/>
          <w:szCs w:val="26"/>
          <w:lang w:eastAsia="ru-RU"/>
        </w:rPr>
        <w:t xml:space="preserve"> одной из сам</w:t>
      </w:r>
      <w:r w:rsidR="00A6398D">
        <w:rPr>
          <w:rFonts w:ascii="Times New Roman" w:eastAsiaTheme="minorEastAsia" w:hAnsi="Times New Roman" w:cs="Times New Roman"/>
          <w:sz w:val="26"/>
          <w:szCs w:val="26"/>
          <w:lang w:eastAsia="ru-RU"/>
        </w:rPr>
        <w:t>ых</w:t>
      </w:r>
      <w:r w:rsidRPr="00B36A49">
        <w:rPr>
          <w:rFonts w:ascii="Times New Roman" w:eastAsiaTheme="minorEastAsia" w:hAnsi="Times New Roman" w:cs="Times New Roman"/>
          <w:sz w:val="26"/>
          <w:szCs w:val="26"/>
          <w:lang w:eastAsia="ru-RU"/>
        </w:rPr>
        <w:t xml:space="preserve"> популярн</w:t>
      </w:r>
      <w:r w:rsidR="00A6398D">
        <w:rPr>
          <w:rFonts w:ascii="Times New Roman" w:eastAsiaTheme="minorEastAsia" w:hAnsi="Times New Roman" w:cs="Times New Roman"/>
          <w:sz w:val="26"/>
          <w:szCs w:val="26"/>
          <w:lang w:eastAsia="ru-RU"/>
        </w:rPr>
        <w:t>ых</w:t>
      </w:r>
      <w:r w:rsidRPr="00B36A49">
        <w:rPr>
          <w:rFonts w:ascii="Times New Roman" w:eastAsiaTheme="minorEastAsia" w:hAnsi="Times New Roman" w:cs="Times New Roman"/>
          <w:sz w:val="26"/>
          <w:szCs w:val="26"/>
          <w:lang w:eastAsia="ru-RU"/>
        </w:rPr>
        <w:t xml:space="preserve"> номинаци</w:t>
      </w:r>
      <w:r w:rsidR="00A6398D">
        <w:rPr>
          <w:rFonts w:ascii="Times New Roman" w:eastAsiaTheme="minorEastAsia" w:hAnsi="Times New Roman" w:cs="Times New Roman"/>
          <w:sz w:val="26"/>
          <w:szCs w:val="26"/>
          <w:lang w:eastAsia="ru-RU"/>
        </w:rPr>
        <w:t>й</w:t>
      </w:r>
      <w:r w:rsidRPr="00B36A49">
        <w:rPr>
          <w:rFonts w:ascii="Times New Roman" w:eastAsiaTheme="minorEastAsia" w:hAnsi="Times New Roman" w:cs="Times New Roman"/>
          <w:sz w:val="26"/>
          <w:szCs w:val="26"/>
          <w:lang w:eastAsia="ru-RU"/>
        </w:rPr>
        <w:t xml:space="preserve"> «Жизнь </w:t>
      </w:r>
      <w:r w:rsidRPr="00B36A49">
        <w:rPr>
          <w:rFonts w:ascii="Times New Roman" w:eastAsiaTheme="minorEastAsia" w:hAnsi="Times New Roman" w:cs="Times New Roman"/>
          <w:sz w:val="26"/>
          <w:szCs w:val="26"/>
          <w:lang w:eastAsia="ru-RU"/>
        </w:rPr>
        <w:lastRenderedPageBreak/>
        <w:t xml:space="preserve">замечательных семей» лучшей признана работа журналиста республиканской газеты «Хакасия» Елены Леонченко. В номинации «Помощь рядом» победителем признана журналист газеты «Абакан» Ольга </w:t>
      </w:r>
      <w:proofErr w:type="spellStart"/>
      <w:r w:rsidRPr="00B36A49">
        <w:rPr>
          <w:rFonts w:ascii="Times New Roman" w:eastAsiaTheme="minorEastAsia" w:hAnsi="Times New Roman" w:cs="Times New Roman"/>
          <w:sz w:val="26"/>
          <w:szCs w:val="26"/>
          <w:lang w:eastAsia="ru-RU"/>
        </w:rPr>
        <w:t>Карачакова</w:t>
      </w:r>
      <w:proofErr w:type="spellEnd"/>
      <w:r w:rsidRPr="00B36A49">
        <w:rPr>
          <w:rFonts w:ascii="Times New Roman" w:eastAsiaTheme="minorEastAsia" w:hAnsi="Times New Roman" w:cs="Times New Roman"/>
          <w:sz w:val="26"/>
          <w:szCs w:val="26"/>
          <w:lang w:eastAsia="ru-RU"/>
        </w:rPr>
        <w:t>.</w:t>
      </w:r>
      <w:r w:rsidR="00A6398D">
        <w:rPr>
          <w:rFonts w:ascii="Times New Roman" w:eastAsiaTheme="minorEastAsia" w:hAnsi="Times New Roman" w:cs="Times New Roman"/>
          <w:sz w:val="26"/>
          <w:szCs w:val="26"/>
          <w:lang w:eastAsia="ru-RU"/>
        </w:rPr>
        <w:t xml:space="preserve"> Уполномоченный поздравила журналистов с  победой, вручила наград</w:t>
      </w:r>
      <w:r w:rsidR="00240762">
        <w:rPr>
          <w:rFonts w:ascii="Times New Roman" w:eastAsiaTheme="minorEastAsia" w:hAnsi="Times New Roman" w:cs="Times New Roman"/>
          <w:sz w:val="26"/>
          <w:szCs w:val="26"/>
          <w:lang w:eastAsia="ru-RU"/>
        </w:rPr>
        <w:t>ы.</w:t>
      </w:r>
    </w:p>
    <w:p w14:paraId="2CE7D189" w14:textId="602077B8" w:rsidR="00B36A49" w:rsidRDefault="00B36A49" w:rsidP="001F2BC1">
      <w:pPr>
        <w:spacing w:after="0" w:line="240" w:lineRule="auto"/>
        <w:ind w:right="-284" w:firstLine="709"/>
        <w:contextualSpacing/>
        <w:jc w:val="both"/>
        <w:rPr>
          <w:rFonts w:ascii="Times New Roman" w:eastAsiaTheme="minorEastAsia" w:hAnsi="Times New Roman" w:cs="Times New Roman"/>
          <w:sz w:val="26"/>
          <w:szCs w:val="26"/>
          <w:lang w:eastAsia="ru-RU"/>
        </w:rPr>
      </w:pPr>
      <w:r w:rsidRPr="00B36A49">
        <w:rPr>
          <w:rFonts w:ascii="Times New Roman" w:eastAsiaTheme="minorEastAsia" w:hAnsi="Times New Roman" w:cs="Times New Roman"/>
          <w:sz w:val="26"/>
          <w:szCs w:val="26"/>
          <w:lang w:eastAsia="ru-RU"/>
        </w:rPr>
        <w:t xml:space="preserve">Состоялись радио- и телепрограммы с участием Уполномоченного: прямой эфир программы «Демография» (Абакан-24), прямой эфир программы «Акцент» (радио ГТРК), запись программы, посвященной </w:t>
      </w:r>
      <w:r w:rsidR="00240762">
        <w:rPr>
          <w:rFonts w:ascii="Times New Roman" w:eastAsiaTheme="minorEastAsia" w:hAnsi="Times New Roman" w:cs="Times New Roman"/>
          <w:sz w:val="26"/>
          <w:szCs w:val="26"/>
          <w:lang w:eastAsia="ru-RU"/>
        </w:rPr>
        <w:t xml:space="preserve">профилактике ДТП (радио ГТРК), </w:t>
      </w:r>
      <w:r w:rsidRPr="00B36A49">
        <w:rPr>
          <w:rFonts w:ascii="Times New Roman" w:eastAsiaTheme="minorEastAsia" w:hAnsi="Times New Roman" w:cs="Times New Roman"/>
          <w:sz w:val="26"/>
          <w:szCs w:val="26"/>
          <w:lang w:eastAsia="ru-RU"/>
        </w:rPr>
        <w:t xml:space="preserve">запись программы </w:t>
      </w:r>
      <w:proofErr w:type="gramStart"/>
      <w:r w:rsidRPr="00B36A49">
        <w:rPr>
          <w:rFonts w:ascii="Times New Roman" w:eastAsiaTheme="minorEastAsia" w:hAnsi="Times New Roman" w:cs="Times New Roman"/>
          <w:sz w:val="26"/>
          <w:szCs w:val="26"/>
          <w:lang w:eastAsia="ru-RU"/>
        </w:rPr>
        <w:t>к</w:t>
      </w:r>
      <w:proofErr w:type="gramEnd"/>
      <w:r w:rsidRPr="00B36A49">
        <w:rPr>
          <w:rFonts w:ascii="Times New Roman" w:eastAsiaTheme="minorEastAsia" w:hAnsi="Times New Roman" w:cs="Times New Roman"/>
          <w:sz w:val="26"/>
          <w:szCs w:val="26"/>
          <w:lang w:eastAsia="ru-RU"/>
        </w:rPr>
        <w:t xml:space="preserve"> Дню защиты детей (ТНТ-Абакан), </w:t>
      </w:r>
      <w:r w:rsidR="009E3225">
        <w:rPr>
          <w:rFonts w:ascii="Times New Roman" w:eastAsiaTheme="minorEastAsia" w:hAnsi="Times New Roman" w:cs="Times New Roman"/>
          <w:sz w:val="26"/>
          <w:szCs w:val="26"/>
          <w:lang w:eastAsia="ru-RU"/>
        </w:rPr>
        <w:t>эфир</w:t>
      </w:r>
      <w:r w:rsidR="009E3225" w:rsidRPr="009E3225">
        <w:rPr>
          <w:rFonts w:ascii="Times New Roman" w:eastAsiaTheme="minorEastAsia" w:hAnsi="Times New Roman" w:cs="Times New Roman"/>
          <w:sz w:val="26"/>
          <w:szCs w:val="26"/>
          <w:lang w:eastAsia="ru-RU"/>
        </w:rPr>
        <w:t xml:space="preserve"> телеканала Абакан-24, где вышла программа «Дома лучше»</w:t>
      </w:r>
      <w:r w:rsidR="009E3225">
        <w:rPr>
          <w:rFonts w:ascii="Times New Roman" w:eastAsiaTheme="minorEastAsia" w:hAnsi="Times New Roman" w:cs="Times New Roman"/>
          <w:sz w:val="26"/>
          <w:szCs w:val="26"/>
          <w:lang w:eastAsia="ru-RU"/>
        </w:rPr>
        <w:t xml:space="preserve">, </w:t>
      </w:r>
      <w:r w:rsidRPr="00B36A49">
        <w:rPr>
          <w:rFonts w:ascii="Times New Roman" w:eastAsiaTheme="minorEastAsia" w:hAnsi="Times New Roman" w:cs="Times New Roman"/>
          <w:sz w:val="26"/>
          <w:szCs w:val="26"/>
          <w:lang w:eastAsia="ru-RU"/>
        </w:rPr>
        <w:t xml:space="preserve">интервью Уполномоченного в информационном центре Общественной палаты Республики Хакасия, прямой эфир </w:t>
      </w:r>
      <w:r w:rsidR="00EA3468">
        <w:rPr>
          <w:rFonts w:ascii="Times New Roman" w:eastAsiaTheme="minorEastAsia" w:hAnsi="Times New Roman" w:cs="Times New Roman"/>
          <w:sz w:val="26"/>
          <w:szCs w:val="26"/>
          <w:lang w:eastAsia="ru-RU"/>
        </w:rPr>
        <w:t xml:space="preserve">в Центре управления регионом Республики Хакасия </w:t>
      </w:r>
      <w:r w:rsidRPr="00B36A49">
        <w:rPr>
          <w:rFonts w:ascii="Times New Roman" w:eastAsiaTheme="minorEastAsia" w:hAnsi="Times New Roman" w:cs="Times New Roman"/>
          <w:sz w:val="26"/>
          <w:szCs w:val="26"/>
          <w:lang w:eastAsia="ru-RU"/>
        </w:rPr>
        <w:t xml:space="preserve">по вопросу профилактики употребления </w:t>
      </w:r>
      <w:proofErr w:type="spellStart"/>
      <w:r w:rsidRPr="00B36A49">
        <w:rPr>
          <w:rFonts w:ascii="Times New Roman" w:eastAsiaTheme="minorEastAsia" w:hAnsi="Times New Roman" w:cs="Times New Roman"/>
          <w:sz w:val="26"/>
          <w:szCs w:val="26"/>
          <w:lang w:eastAsia="ru-RU"/>
        </w:rPr>
        <w:t>вейпов</w:t>
      </w:r>
      <w:proofErr w:type="spellEnd"/>
      <w:r w:rsidRPr="00B36A49">
        <w:rPr>
          <w:rFonts w:ascii="Times New Roman" w:eastAsiaTheme="minorEastAsia" w:hAnsi="Times New Roman" w:cs="Times New Roman"/>
          <w:sz w:val="26"/>
          <w:szCs w:val="26"/>
          <w:lang w:eastAsia="ru-RU"/>
        </w:rPr>
        <w:t xml:space="preserve"> </w:t>
      </w:r>
      <w:r w:rsidR="009E3225">
        <w:rPr>
          <w:rFonts w:ascii="Times New Roman" w:eastAsiaTheme="minorEastAsia" w:hAnsi="Times New Roman" w:cs="Times New Roman"/>
          <w:sz w:val="26"/>
          <w:szCs w:val="26"/>
          <w:lang w:eastAsia="ru-RU"/>
        </w:rPr>
        <w:t xml:space="preserve">и ответственности за нарушение </w:t>
      </w:r>
      <w:r w:rsidRPr="00B36A49">
        <w:rPr>
          <w:rFonts w:ascii="Times New Roman" w:eastAsiaTheme="minorEastAsia" w:hAnsi="Times New Roman" w:cs="Times New Roman"/>
          <w:sz w:val="26"/>
          <w:szCs w:val="26"/>
          <w:lang w:eastAsia="ru-RU"/>
        </w:rPr>
        <w:t>ограничений по об</w:t>
      </w:r>
      <w:r w:rsidR="00871521">
        <w:rPr>
          <w:rFonts w:ascii="Times New Roman" w:eastAsiaTheme="minorEastAsia" w:hAnsi="Times New Roman" w:cs="Times New Roman"/>
          <w:sz w:val="26"/>
          <w:szCs w:val="26"/>
          <w:lang w:eastAsia="ru-RU"/>
        </w:rPr>
        <w:t xml:space="preserve">ороту и употреблению указанной </w:t>
      </w:r>
      <w:r w:rsidRPr="00B36A49">
        <w:rPr>
          <w:rFonts w:ascii="Times New Roman" w:eastAsiaTheme="minorEastAsia" w:hAnsi="Times New Roman" w:cs="Times New Roman"/>
          <w:sz w:val="26"/>
          <w:szCs w:val="26"/>
          <w:lang w:eastAsia="ru-RU"/>
        </w:rPr>
        <w:t>продукции для несовершеннолетних.</w:t>
      </w:r>
    </w:p>
    <w:p w14:paraId="545E4744" w14:textId="38C626BA" w:rsidR="009E3225" w:rsidRDefault="009E3225" w:rsidP="001F2BC1">
      <w:pPr>
        <w:spacing w:after="0" w:line="240" w:lineRule="auto"/>
        <w:ind w:right="-284" w:firstLine="709"/>
        <w:contextualSpacing/>
        <w:jc w:val="both"/>
        <w:rPr>
          <w:rFonts w:ascii="Times New Roman" w:eastAsiaTheme="minorEastAsia" w:hAnsi="Times New Roman" w:cs="Times New Roman"/>
          <w:sz w:val="26"/>
          <w:szCs w:val="26"/>
          <w:lang w:eastAsia="ru-RU"/>
        </w:rPr>
      </w:pPr>
      <w:r>
        <w:rPr>
          <w:rFonts w:ascii="Times New Roman" w:eastAsiaTheme="minorEastAsia" w:hAnsi="Times New Roman" w:cs="Times New Roman"/>
          <w:sz w:val="26"/>
          <w:szCs w:val="26"/>
          <w:lang w:eastAsia="ru-RU"/>
        </w:rPr>
        <w:t>Главный эксперт Уполномоченного М.</w:t>
      </w:r>
      <w:r w:rsidR="00014651">
        <w:rPr>
          <w:rFonts w:ascii="Times New Roman" w:eastAsiaTheme="minorEastAsia" w:hAnsi="Times New Roman" w:cs="Times New Roman"/>
          <w:sz w:val="26"/>
          <w:szCs w:val="26"/>
          <w:lang w:eastAsia="ru-RU"/>
        </w:rPr>
        <w:t> </w:t>
      </w:r>
      <w:r>
        <w:rPr>
          <w:rFonts w:ascii="Times New Roman" w:eastAsiaTheme="minorEastAsia" w:hAnsi="Times New Roman" w:cs="Times New Roman"/>
          <w:sz w:val="26"/>
          <w:szCs w:val="26"/>
          <w:lang w:eastAsia="ru-RU"/>
        </w:rPr>
        <w:t xml:space="preserve">А. </w:t>
      </w:r>
      <w:proofErr w:type="spellStart"/>
      <w:r w:rsidR="00014651">
        <w:rPr>
          <w:rFonts w:ascii="Times New Roman" w:eastAsiaTheme="minorEastAsia" w:hAnsi="Times New Roman" w:cs="Times New Roman"/>
          <w:sz w:val="26"/>
          <w:szCs w:val="26"/>
          <w:lang w:eastAsia="ru-RU"/>
        </w:rPr>
        <w:t>Субракова</w:t>
      </w:r>
      <w:proofErr w:type="spellEnd"/>
      <w:r w:rsidR="00014651">
        <w:rPr>
          <w:rFonts w:ascii="Times New Roman" w:eastAsiaTheme="minorEastAsia" w:hAnsi="Times New Roman" w:cs="Times New Roman"/>
          <w:sz w:val="26"/>
          <w:szCs w:val="26"/>
          <w:lang w:eastAsia="ru-RU"/>
        </w:rPr>
        <w:t xml:space="preserve"> </w:t>
      </w:r>
      <w:r>
        <w:rPr>
          <w:rFonts w:ascii="Times New Roman" w:eastAsiaTheme="minorEastAsia" w:hAnsi="Times New Roman" w:cs="Times New Roman"/>
          <w:sz w:val="26"/>
          <w:szCs w:val="26"/>
          <w:lang w:eastAsia="ru-RU"/>
        </w:rPr>
        <w:t>участвовала в ради</w:t>
      </w:r>
      <w:proofErr w:type="gramStart"/>
      <w:r>
        <w:rPr>
          <w:rFonts w:ascii="Times New Roman" w:eastAsiaTheme="minorEastAsia" w:hAnsi="Times New Roman" w:cs="Times New Roman"/>
          <w:sz w:val="26"/>
          <w:szCs w:val="26"/>
          <w:lang w:eastAsia="ru-RU"/>
        </w:rPr>
        <w:t>о-</w:t>
      </w:r>
      <w:proofErr w:type="gramEnd"/>
      <w:r>
        <w:rPr>
          <w:rFonts w:ascii="Times New Roman" w:eastAsiaTheme="minorEastAsia" w:hAnsi="Times New Roman" w:cs="Times New Roman"/>
          <w:sz w:val="26"/>
          <w:szCs w:val="26"/>
          <w:lang w:eastAsia="ru-RU"/>
        </w:rPr>
        <w:t xml:space="preserve"> и </w:t>
      </w:r>
      <w:proofErr w:type="spellStart"/>
      <w:r>
        <w:rPr>
          <w:rFonts w:ascii="Times New Roman" w:eastAsiaTheme="minorEastAsia" w:hAnsi="Times New Roman" w:cs="Times New Roman"/>
          <w:sz w:val="26"/>
          <w:szCs w:val="26"/>
          <w:lang w:eastAsia="ru-RU"/>
        </w:rPr>
        <w:t>телеэфирах</w:t>
      </w:r>
      <w:proofErr w:type="spellEnd"/>
      <w:r>
        <w:rPr>
          <w:rFonts w:ascii="Times New Roman" w:eastAsiaTheme="minorEastAsia" w:hAnsi="Times New Roman" w:cs="Times New Roman"/>
          <w:sz w:val="26"/>
          <w:szCs w:val="26"/>
          <w:lang w:eastAsia="ru-RU"/>
        </w:rPr>
        <w:t xml:space="preserve"> ГТРК на хакасском языке</w:t>
      </w:r>
      <w:r w:rsidR="003402A3">
        <w:rPr>
          <w:rFonts w:ascii="Times New Roman" w:eastAsiaTheme="minorEastAsia" w:hAnsi="Times New Roman" w:cs="Times New Roman"/>
          <w:sz w:val="26"/>
          <w:szCs w:val="26"/>
          <w:lang w:eastAsia="ru-RU"/>
        </w:rPr>
        <w:t xml:space="preserve">. Состоялось </w:t>
      </w:r>
      <w:r>
        <w:rPr>
          <w:rFonts w:ascii="Times New Roman" w:eastAsiaTheme="minorEastAsia" w:hAnsi="Times New Roman" w:cs="Times New Roman"/>
          <w:sz w:val="26"/>
          <w:szCs w:val="26"/>
          <w:lang w:eastAsia="ru-RU"/>
        </w:rPr>
        <w:t xml:space="preserve">4 эфира, </w:t>
      </w:r>
      <w:proofErr w:type="gramStart"/>
      <w:r>
        <w:rPr>
          <w:rFonts w:ascii="Times New Roman" w:eastAsiaTheme="minorEastAsia" w:hAnsi="Times New Roman" w:cs="Times New Roman"/>
          <w:sz w:val="26"/>
          <w:szCs w:val="26"/>
          <w:lang w:eastAsia="ru-RU"/>
        </w:rPr>
        <w:t>темами</w:t>
      </w:r>
      <w:proofErr w:type="gramEnd"/>
      <w:r>
        <w:rPr>
          <w:rFonts w:ascii="Times New Roman" w:eastAsiaTheme="minorEastAsia" w:hAnsi="Times New Roman" w:cs="Times New Roman"/>
          <w:sz w:val="26"/>
          <w:szCs w:val="26"/>
          <w:lang w:eastAsia="ru-RU"/>
        </w:rPr>
        <w:t xml:space="preserve"> которых стали: </w:t>
      </w:r>
      <w:r w:rsidRPr="00B36A49">
        <w:rPr>
          <w:rFonts w:ascii="Times New Roman" w:eastAsiaTheme="minorEastAsia" w:hAnsi="Times New Roman" w:cs="Times New Roman"/>
          <w:sz w:val="26"/>
          <w:szCs w:val="26"/>
          <w:lang w:eastAsia="ru-RU"/>
        </w:rPr>
        <w:t>результат</w:t>
      </w:r>
      <w:r>
        <w:rPr>
          <w:rFonts w:ascii="Times New Roman" w:eastAsiaTheme="minorEastAsia" w:hAnsi="Times New Roman" w:cs="Times New Roman"/>
          <w:sz w:val="26"/>
          <w:szCs w:val="26"/>
          <w:lang w:eastAsia="ru-RU"/>
        </w:rPr>
        <w:t>ы</w:t>
      </w:r>
      <w:r w:rsidRPr="00B36A49">
        <w:rPr>
          <w:rFonts w:ascii="Times New Roman" w:eastAsiaTheme="minorEastAsia" w:hAnsi="Times New Roman" w:cs="Times New Roman"/>
          <w:sz w:val="26"/>
          <w:szCs w:val="26"/>
          <w:lang w:eastAsia="ru-RU"/>
        </w:rPr>
        <w:t xml:space="preserve"> деятельности Уполномоченного за 2022 год, Д</w:t>
      </w:r>
      <w:r>
        <w:rPr>
          <w:rFonts w:ascii="Times New Roman" w:eastAsiaTheme="minorEastAsia" w:hAnsi="Times New Roman" w:cs="Times New Roman"/>
          <w:sz w:val="26"/>
          <w:szCs w:val="26"/>
          <w:lang w:eastAsia="ru-RU"/>
        </w:rPr>
        <w:t>ень</w:t>
      </w:r>
      <w:r w:rsidRPr="00B36A49">
        <w:rPr>
          <w:rFonts w:ascii="Times New Roman" w:eastAsiaTheme="minorEastAsia" w:hAnsi="Times New Roman" w:cs="Times New Roman"/>
          <w:sz w:val="26"/>
          <w:szCs w:val="26"/>
          <w:lang w:eastAsia="ru-RU"/>
        </w:rPr>
        <w:t xml:space="preserve"> семьи, любви и верности, </w:t>
      </w:r>
      <w:r>
        <w:rPr>
          <w:rFonts w:ascii="Times New Roman" w:eastAsiaTheme="minorEastAsia" w:hAnsi="Times New Roman" w:cs="Times New Roman"/>
          <w:sz w:val="26"/>
          <w:szCs w:val="26"/>
          <w:lang w:eastAsia="ru-RU"/>
        </w:rPr>
        <w:t xml:space="preserve">результаты летней оздоровительной кампании, </w:t>
      </w:r>
      <w:r w:rsidRPr="00B36A49">
        <w:rPr>
          <w:rFonts w:ascii="Times New Roman" w:eastAsiaTheme="minorEastAsia" w:hAnsi="Times New Roman" w:cs="Times New Roman"/>
          <w:sz w:val="26"/>
          <w:szCs w:val="26"/>
          <w:lang w:eastAsia="ru-RU"/>
        </w:rPr>
        <w:t>Международн</w:t>
      </w:r>
      <w:r>
        <w:rPr>
          <w:rFonts w:ascii="Times New Roman" w:eastAsiaTheme="minorEastAsia" w:hAnsi="Times New Roman" w:cs="Times New Roman"/>
          <w:sz w:val="26"/>
          <w:szCs w:val="26"/>
          <w:lang w:eastAsia="ru-RU"/>
        </w:rPr>
        <w:t>ый</w:t>
      </w:r>
      <w:r w:rsidRPr="00B36A49">
        <w:rPr>
          <w:rFonts w:ascii="Times New Roman" w:eastAsiaTheme="minorEastAsia" w:hAnsi="Times New Roman" w:cs="Times New Roman"/>
          <w:sz w:val="26"/>
          <w:szCs w:val="26"/>
          <w:lang w:eastAsia="ru-RU"/>
        </w:rPr>
        <w:t xml:space="preserve"> д</w:t>
      </w:r>
      <w:r>
        <w:rPr>
          <w:rFonts w:ascii="Times New Roman" w:eastAsiaTheme="minorEastAsia" w:hAnsi="Times New Roman" w:cs="Times New Roman"/>
          <w:sz w:val="26"/>
          <w:szCs w:val="26"/>
          <w:lang w:eastAsia="ru-RU"/>
        </w:rPr>
        <w:t>ень</w:t>
      </w:r>
      <w:r w:rsidRPr="00B36A49">
        <w:rPr>
          <w:rFonts w:ascii="Times New Roman" w:eastAsiaTheme="minorEastAsia" w:hAnsi="Times New Roman" w:cs="Times New Roman"/>
          <w:sz w:val="26"/>
          <w:szCs w:val="26"/>
          <w:lang w:eastAsia="ru-RU"/>
        </w:rPr>
        <w:t xml:space="preserve"> семьи</w:t>
      </w:r>
      <w:r w:rsidR="00240762">
        <w:rPr>
          <w:rFonts w:ascii="Times New Roman" w:eastAsiaTheme="minorEastAsia" w:hAnsi="Times New Roman" w:cs="Times New Roman"/>
          <w:sz w:val="26"/>
          <w:szCs w:val="26"/>
          <w:lang w:eastAsia="ru-RU"/>
        </w:rPr>
        <w:t>.</w:t>
      </w:r>
    </w:p>
    <w:p w14:paraId="3FE0D505" w14:textId="77777777" w:rsidR="00840003" w:rsidRPr="00840003" w:rsidRDefault="00840003" w:rsidP="001F2BC1">
      <w:pPr>
        <w:ind w:right="-284"/>
        <w:rPr>
          <w:rFonts w:ascii="Times New Roman" w:eastAsiaTheme="minorEastAsia" w:hAnsi="Times New Roman" w:cs="Times New Roman"/>
          <w:sz w:val="26"/>
          <w:szCs w:val="26"/>
          <w:lang w:eastAsia="ru-RU"/>
        </w:rPr>
      </w:pPr>
      <w:r w:rsidRPr="00840003">
        <w:rPr>
          <w:rFonts w:ascii="Times New Roman" w:eastAsiaTheme="minorEastAsia" w:hAnsi="Times New Roman" w:cs="Times New Roman"/>
          <w:sz w:val="26"/>
          <w:szCs w:val="26"/>
          <w:lang w:eastAsia="ru-RU"/>
        </w:rPr>
        <w:br w:type="page"/>
      </w:r>
    </w:p>
    <w:p w14:paraId="2F58E813" w14:textId="77777777" w:rsidR="00840003" w:rsidRPr="00840003" w:rsidRDefault="005650E2" w:rsidP="001F2BC1">
      <w:pPr>
        <w:ind w:right="-284"/>
        <w:rPr>
          <w:rFonts w:ascii="Times New Roman" w:eastAsiaTheme="minorEastAsia" w:hAnsi="Times New Roman" w:cs="Times New Roman"/>
          <w:sz w:val="26"/>
          <w:szCs w:val="26"/>
          <w:lang w:eastAsia="ru-RU"/>
        </w:rPr>
      </w:pPr>
      <w:r w:rsidRPr="00840003">
        <w:rPr>
          <w:rFonts w:eastAsiaTheme="minorEastAsia"/>
          <w:noProof/>
          <w:lang w:eastAsia="ru-RU"/>
        </w:rPr>
        <w:lastRenderedPageBreak/>
        <mc:AlternateContent>
          <mc:Choice Requires="wps">
            <w:drawing>
              <wp:anchor distT="0" distB="0" distL="114300" distR="114300" simplePos="0" relativeHeight="251659264" behindDoc="0" locked="0" layoutInCell="0" allowOverlap="1" wp14:anchorId="6DBB01B5" wp14:editId="3A3D7504">
                <wp:simplePos x="0" y="0"/>
                <wp:positionH relativeFrom="margin">
                  <wp:posOffset>-120015</wp:posOffset>
                </wp:positionH>
                <wp:positionV relativeFrom="page">
                  <wp:posOffset>763905</wp:posOffset>
                </wp:positionV>
                <wp:extent cx="4965065" cy="1180465"/>
                <wp:effectExtent l="0" t="0" r="6985" b="635"/>
                <wp:wrapSquare wrapText="bothSides"/>
                <wp:docPr id="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65065" cy="1180465"/>
                        </a:xfrm>
                        <a:prstGeom prst="rect">
                          <a:avLst/>
                        </a:prstGeom>
                        <a:noFill/>
                        <a:ln w="6350">
                          <a:noFill/>
                        </a:ln>
                        <a:effectLst/>
                      </wps:spPr>
                      <wps:txbx>
                        <w:txbxContent>
                          <w:p w14:paraId="46D035BD" w14:textId="77777777" w:rsidR="00282F82" w:rsidRPr="00DD6CC5" w:rsidRDefault="00282F82" w:rsidP="00840003">
                            <w:pPr>
                              <w:pStyle w:val="1"/>
                              <w:spacing w:before="120" w:line="240" w:lineRule="auto"/>
                              <w:rPr>
                                <w:rFonts w:ascii="Times New Roman" w:hAnsi="Times New Roman" w:cs="Times New Roman"/>
                                <w:i/>
                                <w:color w:val="984806" w:themeColor="accent6" w:themeShade="80"/>
                                <w:sz w:val="36"/>
                                <w:szCs w:val="36"/>
                              </w:rPr>
                            </w:pPr>
                            <w:r w:rsidRPr="00DD6CC5">
                              <w:rPr>
                                <w:rFonts w:ascii="Times New Roman" w:hAnsi="Times New Roman" w:cs="Times New Roman"/>
                                <w:bCs w:val="0"/>
                                <w:i/>
                                <w:color w:val="984806" w:themeColor="accent6" w:themeShade="80"/>
                                <w:sz w:val="36"/>
                                <w:szCs w:val="36"/>
                              </w:rPr>
                              <w:t xml:space="preserve">1.3 </w:t>
                            </w:r>
                          </w:p>
                          <w:p w14:paraId="3CAA7465" w14:textId="77777777" w:rsidR="00282F82" w:rsidRPr="00282F82" w:rsidRDefault="00282F82" w:rsidP="00840003">
                            <w:pPr>
                              <w:pStyle w:val="aff2"/>
                              <w:rPr>
                                <w:rFonts w:ascii="Times New Roman" w:hAnsi="Times New Roman" w:cs="Times New Roman"/>
                                <w:i/>
                                <w:color w:val="4F6228" w:themeColor="accent3" w:themeShade="80"/>
                                <w:sz w:val="26"/>
                                <w:szCs w:val="26"/>
                                <w:lang w:val="ru-RU"/>
                              </w:rPr>
                            </w:pPr>
                            <w:r w:rsidRPr="00282F82">
                              <w:rPr>
                                <w:rStyle w:val="af5"/>
                                <w:rFonts w:ascii="Times New Roman" w:hAnsi="Times New Roman" w:cs="Times New Roman"/>
                                <w:color w:val="4F6228" w:themeColor="accent3" w:themeShade="80"/>
                                <w:sz w:val="26"/>
                                <w:szCs w:val="26"/>
                                <w:lang w:val="ru-RU"/>
                              </w:rPr>
                              <w:t>Мониторинг и анализ эффективности функционирования механизмов реализации, соблюдения и защиты прав и законных интересов детей органами власти, органами местного самоуправления, организациями для детей</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9.45pt;margin-top:60.15pt;width:390.95pt;height:92.9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" o:allowincell="f" filled="f" stroked="f" strokeweight=".5pt">
                <v:path arrowok="t"/>
                <v:textbox inset="0,0,0,0">
                  <w:txbxContent>
                    <w:p w14:paraId="46D035BD" w14:textId="77777777" w:rsidR="00282F82" w:rsidRPr="00DD6CC5" w:rsidRDefault="00282F82" w:rsidP="00840003">
                      <w:pPr>
                        <w:pStyle w:val="1"/>
                        <w:spacing w:before="120" w:line="240" w:lineRule="auto"/>
                        <w:rPr>
                          <w:rFonts w:ascii="Times New Roman" w:hAnsi="Times New Roman" w:cs="Times New Roman"/>
                          <w:i/>
                          <w:color w:val="984806" w:themeColor="accent6" w:themeShade="80"/>
                          <w:sz w:val="36"/>
                          <w:szCs w:val="36"/>
                        </w:rPr>
                      </w:pPr>
                      <w:r w:rsidRPr="00DD6CC5">
                        <w:rPr>
                          <w:rFonts w:ascii="Times New Roman" w:hAnsi="Times New Roman" w:cs="Times New Roman"/>
                          <w:bCs w:val="0"/>
                          <w:i/>
                          <w:color w:val="984806" w:themeColor="accent6" w:themeShade="80"/>
                          <w:sz w:val="36"/>
                          <w:szCs w:val="36"/>
                        </w:rPr>
                        <w:t xml:space="preserve">1.3 </w:t>
                      </w:r>
                    </w:p>
                    <w:p w14:paraId="3CAA7465" w14:textId="77777777" w:rsidR="00282F82" w:rsidRPr="00282F82" w:rsidRDefault="00282F82" w:rsidP="00840003">
                      <w:pPr>
                        <w:pStyle w:val="aff2"/>
                        <w:rPr>
                          <w:rFonts w:ascii="Times New Roman" w:hAnsi="Times New Roman" w:cs="Times New Roman"/>
                          <w:i/>
                          <w:color w:val="4F6228" w:themeColor="accent3" w:themeShade="80"/>
                          <w:sz w:val="26"/>
                          <w:szCs w:val="26"/>
                          <w:lang w:val="ru-RU"/>
                        </w:rPr>
                      </w:pPr>
                      <w:r w:rsidRPr="00282F82">
                        <w:rPr>
                          <w:rStyle w:val="af5"/>
                          <w:rFonts w:ascii="Times New Roman" w:hAnsi="Times New Roman" w:cs="Times New Roman"/>
                          <w:color w:val="4F6228" w:themeColor="accent3" w:themeShade="80"/>
                          <w:sz w:val="26"/>
                          <w:szCs w:val="26"/>
                          <w:lang w:val="ru-RU"/>
                        </w:rPr>
                        <w:t>Мониторинг и анализ эффективности функционирования механизмов реализации, соблюдения и защиты прав и законных интересов детей органами власти, органами местного самоуправления, организациями для детей</w:t>
                      </w:r>
                    </w:p>
                  </w:txbxContent>
                </v:textbox>
                <w10:wrap type="square" anchorx="margin" anchory="page"/>
              </v:shape>
            </w:pict>
          </mc:Fallback>
        </mc:AlternateContent>
      </w:r>
    </w:p>
    <w:p w14:paraId="00CBF0C8" w14:textId="77777777" w:rsidR="00840003" w:rsidRPr="00840003" w:rsidRDefault="00840003" w:rsidP="001F2BC1">
      <w:pPr>
        <w:ind w:right="-284"/>
        <w:rPr>
          <w:rFonts w:ascii="Times New Roman" w:eastAsiaTheme="minorEastAsia" w:hAnsi="Times New Roman" w:cs="Times New Roman"/>
          <w:sz w:val="26"/>
          <w:szCs w:val="26"/>
          <w:lang w:eastAsia="ru-RU"/>
        </w:rPr>
      </w:pPr>
    </w:p>
    <w:p w14:paraId="2AE0CDE6" w14:textId="77777777" w:rsidR="00840003" w:rsidRPr="00840003" w:rsidRDefault="00840003" w:rsidP="001F2BC1">
      <w:pPr>
        <w:ind w:right="-284"/>
        <w:rPr>
          <w:rFonts w:ascii="Times New Roman" w:eastAsiaTheme="minorEastAsia" w:hAnsi="Times New Roman" w:cs="Times New Roman"/>
          <w:sz w:val="26"/>
          <w:szCs w:val="26"/>
          <w:lang w:eastAsia="ru-RU"/>
        </w:rPr>
      </w:pPr>
    </w:p>
    <w:p w14:paraId="0D47AE9A" w14:textId="77777777" w:rsidR="00840003" w:rsidRPr="00840003" w:rsidRDefault="00840003" w:rsidP="001F2BC1">
      <w:pPr>
        <w:spacing w:after="0" w:line="240" w:lineRule="auto"/>
        <w:ind w:right="-284" w:firstLine="709"/>
        <w:contextualSpacing/>
        <w:jc w:val="both"/>
        <w:rPr>
          <w:rFonts w:ascii="Times New Roman" w:eastAsiaTheme="minorEastAsia" w:hAnsi="Times New Roman" w:cs="Times New Roman"/>
          <w:sz w:val="26"/>
          <w:szCs w:val="26"/>
          <w:lang w:eastAsia="ru-RU"/>
        </w:rPr>
      </w:pPr>
    </w:p>
    <w:tbl>
      <w:tblPr>
        <w:tblStyle w:val="91"/>
        <w:tblW w:w="977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240"/>
        <w:gridCol w:w="71"/>
        <w:gridCol w:w="2463"/>
      </w:tblGrid>
      <w:tr w:rsidR="00840003" w:rsidRPr="00840003" w14:paraId="70A9277E" w14:textId="77777777" w:rsidTr="00840003">
        <w:trPr>
          <w:cantSplit/>
          <w:trHeight w:val="123"/>
          <w:jc w:val="center"/>
        </w:trPr>
        <w:tc>
          <w:tcPr>
            <w:tcW w:w="7240" w:type="dxa"/>
            <w:shd w:val="clear" w:color="auto" w:fill="426E54"/>
            <w:tcMar>
              <w:left w:w="0" w:type="dxa"/>
              <w:right w:w="115" w:type="dxa"/>
            </w:tcMar>
            <w:vAlign w:val="center"/>
          </w:tcPr>
          <w:p w14:paraId="1201F1D9" w14:textId="77777777" w:rsidR="00840003" w:rsidRPr="00840003" w:rsidRDefault="00840003" w:rsidP="001F2BC1">
            <w:pPr>
              <w:keepNext/>
              <w:keepLines/>
              <w:spacing w:before="200"/>
              <w:ind w:right="-284"/>
              <w:outlineLvl w:val="3"/>
              <w:rPr>
                <w:rFonts w:asciiTheme="majorHAnsi" w:eastAsiaTheme="majorEastAsia" w:hAnsiTheme="majorHAnsi" w:cstheme="majorBidi"/>
                <w:b/>
                <w:bCs/>
                <w:i/>
                <w:iCs/>
                <w:color w:val="4F81BD" w:themeColor="accent1"/>
              </w:rPr>
            </w:pPr>
          </w:p>
        </w:tc>
        <w:tc>
          <w:tcPr>
            <w:tcW w:w="71" w:type="dxa"/>
            <w:tcMar>
              <w:left w:w="0" w:type="dxa"/>
              <w:right w:w="0" w:type="dxa"/>
            </w:tcMar>
            <w:vAlign w:val="center"/>
          </w:tcPr>
          <w:p w14:paraId="6FA7CDE2" w14:textId="77777777" w:rsidR="00840003" w:rsidRPr="00840003" w:rsidRDefault="00840003" w:rsidP="001F2BC1">
            <w:pPr>
              <w:ind w:right="-284"/>
            </w:pPr>
          </w:p>
        </w:tc>
        <w:tc>
          <w:tcPr>
            <w:tcW w:w="2463" w:type="dxa"/>
            <w:shd w:val="clear" w:color="auto" w:fill="D9D9D9" w:themeFill="background1" w:themeFillShade="D9"/>
            <w:tcMar>
              <w:left w:w="0" w:type="dxa"/>
              <w:right w:w="115" w:type="dxa"/>
            </w:tcMar>
            <w:vAlign w:val="center"/>
          </w:tcPr>
          <w:p w14:paraId="13925A91" w14:textId="77777777" w:rsidR="00840003" w:rsidRPr="00840003" w:rsidRDefault="00840003" w:rsidP="001F2BC1">
            <w:pPr>
              <w:keepNext/>
              <w:keepLines/>
              <w:spacing w:before="200"/>
              <w:ind w:right="-284"/>
              <w:outlineLvl w:val="3"/>
              <w:rPr>
                <w:rFonts w:asciiTheme="majorHAnsi" w:eastAsiaTheme="majorEastAsia" w:hAnsiTheme="majorHAnsi" w:cstheme="majorBidi"/>
                <w:b/>
                <w:bCs/>
                <w:i/>
                <w:iCs/>
                <w:color w:val="4F81BD" w:themeColor="accent1"/>
              </w:rPr>
            </w:pPr>
          </w:p>
        </w:tc>
      </w:tr>
    </w:tbl>
    <w:p w14:paraId="245CFD2B" w14:textId="77777777" w:rsidR="005650E2" w:rsidRDefault="005650E2" w:rsidP="001F2BC1">
      <w:pPr>
        <w:tabs>
          <w:tab w:val="left" w:pos="993"/>
        </w:tabs>
        <w:spacing w:after="0" w:line="240" w:lineRule="auto"/>
        <w:ind w:right="-284" w:firstLine="709"/>
        <w:contextualSpacing/>
        <w:jc w:val="both"/>
        <w:rPr>
          <w:rFonts w:ascii="Times New Roman" w:eastAsiaTheme="minorEastAsia" w:hAnsi="Times New Roman" w:cs="Times New Roman"/>
          <w:sz w:val="26"/>
          <w:szCs w:val="26"/>
          <w:lang w:eastAsia="ru-RU"/>
        </w:rPr>
      </w:pPr>
    </w:p>
    <w:p w14:paraId="1E691FC8" w14:textId="77777777" w:rsidR="00840003" w:rsidRPr="00840003" w:rsidRDefault="00840003" w:rsidP="001F2BC1">
      <w:pPr>
        <w:tabs>
          <w:tab w:val="left" w:pos="993"/>
        </w:tabs>
        <w:spacing w:after="0" w:line="240" w:lineRule="auto"/>
        <w:ind w:right="-284" w:firstLine="709"/>
        <w:contextualSpacing/>
        <w:jc w:val="both"/>
        <w:rPr>
          <w:rFonts w:ascii="Times New Roman" w:eastAsiaTheme="minorEastAsia" w:hAnsi="Times New Roman" w:cs="Times New Roman"/>
          <w:sz w:val="26"/>
          <w:szCs w:val="26"/>
          <w:lang w:eastAsia="ru-RU"/>
        </w:rPr>
      </w:pPr>
      <w:r w:rsidRPr="00840003">
        <w:rPr>
          <w:rFonts w:ascii="Times New Roman" w:eastAsiaTheme="minorEastAsia" w:hAnsi="Times New Roman" w:cs="Times New Roman"/>
          <w:sz w:val="26"/>
          <w:szCs w:val="26"/>
          <w:lang w:eastAsia="ru-RU"/>
        </w:rPr>
        <w:t xml:space="preserve">В соответствии со статьей 14 Закона Республики Хакасия от 08.11.2011 </w:t>
      </w:r>
      <w:r w:rsidRPr="00840003">
        <w:rPr>
          <w:rFonts w:ascii="Times New Roman" w:eastAsiaTheme="minorEastAsia" w:hAnsi="Times New Roman" w:cs="Times New Roman"/>
          <w:sz w:val="26"/>
          <w:szCs w:val="26"/>
          <w:lang w:eastAsia="ru-RU"/>
        </w:rPr>
        <w:br/>
        <w:t>№ 90-ЗРХ «Об Уполномоченном по правам ребёнка в Республике Хакасия» одним из полномочий Уполномоченного является мониторинг и анализ реализации, соблюдения и защиты прав и законных интересов ребёнка на территории Республики Хакасия.</w:t>
      </w:r>
    </w:p>
    <w:p w14:paraId="41F5083C" w14:textId="77777777" w:rsidR="00840003" w:rsidRPr="00840003" w:rsidRDefault="00840003" w:rsidP="001F2BC1">
      <w:pPr>
        <w:tabs>
          <w:tab w:val="left" w:pos="993"/>
        </w:tabs>
        <w:spacing w:after="0" w:line="240" w:lineRule="auto"/>
        <w:ind w:right="-284" w:firstLine="709"/>
        <w:contextualSpacing/>
        <w:jc w:val="both"/>
        <w:rPr>
          <w:rFonts w:ascii="Times New Roman" w:eastAsiaTheme="minorEastAsia" w:hAnsi="Times New Roman" w:cs="Times New Roman"/>
          <w:sz w:val="26"/>
          <w:szCs w:val="26"/>
          <w:lang w:eastAsia="ru-RU"/>
        </w:rPr>
      </w:pPr>
      <w:r w:rsidRPr="00840003">
        <w:rPr>
          <w:rFonts w:ascii="Times New Roman" w:eastAsiaTheme="minorEastAsia" w:hAnsi="Times New Roman" w:cs="Times New Roman"/>
          <w:sz w:val="26"/>
          <w:szCs w:val="26"/>
          <w:lang w:eastAsia="ru-RU"/>
        </w:rPr>
        <w:t xml:space="preserve">Мониторинговые мероприятия осуществляются по ряду направлений. Блок вопросов в сфере охраны прав детей находится на постоянном контроле Уполномоченного. К ним относятся: факты гибели детей от внешних причин, вопросы организации питания, отдыха и оздоровления детей и другие. </w:t>
      </w:r>
      <w:proofErr w:type="gramStart"/>
      <w:r w:rsidRPr="00840003">
        <w:rPr>
          <w:rFonts w:ascii="Times New Roman" w:eastAsiaTheme="minorEastAsia" w:hAnsi="Times New Roman" w:cs="Times New Roman"/>
          <w:sz w:val="26"/>
          <w:szCs w:val="26"/>
          <w:lang w:eastAsia="ru-RU"/>
        </w:rPr>
        <w:t>На основании поручения Президента Российской Федерации от 01.01.2017 года № Пр-21 «Об анализе практики изъятия несовершеннолетних из семьи с точки зрения избыточно применяемых мер или неправомерного вмешательства в семью» Уполномоченным по правам ребёнка в Республике Хакасия анализируются случаи вмешательства в дела семьи, обеспечение прав детей, находящихся в социально опасном положении, в том числе факты длительного пребывания детей в возрасте до 4</w:t>
      </w:r>
      <w:proofErr w:type="gramEnd"/>
      <w:r w:rsidRPr="00840003">
        <w:rPr>
          <w:rFonts w:ascii="Times New Roman" w:eastAsiaTheme="minorEastAsia" w:hAnsi="Times New Roman" w:cs="Times New Roman"/>
          <w:sz w:val="26"/>
          <w:szCs w:val="26"/>
          <w:lang w:eastAsia="ru-RU"/>
        </w:rPr>
        <w:t xml:space="preserve"> лет в стационарных отделениях больниц по социальным показаниям.</w:t>
      </w:r>
    </w:p>
    <w:p w14:paraId="7049B1B2" w14:textId="77777777" w:rsidR="00840003" w:rsidRPr="00840003" w:rsidRDefault="00840003" w:rsidP="001F2BC1">
      <w:pPr>
        <w:tabs>
          <w:tab w:val="left" w:pos="993"/>
        </w:tabs>
        <w:spacing w:after="0" w:line="240" w:lineRule="auto"/>
        <w:ind w:right="-284" w:firstLine="709"/>
        <w:contextualSpacing/>
        <w:jc w:val="both"/>
        <w:rPr>
          <w:rFonts w:ascii="Times New Roman" w:eastAsiaTheme="minorEastAsia" w:hAnsi="Times New Roman" w:cs="Times New Roman"/>
          <w:sz w:val="26"/>
          <w:szCs w:val="26"/>
          <w:lang w:eastAsia="ru-RU"/>
        </w:rPr>
      </w:pPr>
      <w:r w:rsidRPr="00840003">
        <w:rPr>
          <w:rFonts w:ascii="Times New Roman" w:eastAsiaTheme="minorEastAsia" w:hAnsi="Times New Roman" w:cs="Times New Roman"/>
          <w:sz w:val="26"/>
          <w:szCs w:val="26"/>
          <w:lang w:eastAsia="ru-RU"/>
        </w:rPr>
        <w:t>Ряд мониторинговых мероприятий проводится по запросам Уполномоченного при Президенте Российской Федерации по правам ребёнка, по запросам уполномоченных по правам ребёнка в субъектах Российской Федерации.</w:t>
      </w:r>
    </w:p>
    <w:p w14:paraId="5632F9F1" w14:textId="77777777" w:rsidR="00840003" w:rsidRPr="00840003" w:rsidRDefault="00840003" w:rsidP="001F2BC1">
      <w:pPr>
        <w:tabs>
          <w:tab w:val="left" w:pos="993"/>
        </w:tabs>
        <w:spacing w:after="0" w:line="240" w:lineRule="auto"/>
        <w:ind w:right="-284" w:firstLine="709"/>
        <w:contextualSpacing/>
        <w:jc w:val="both"/>
        <w:rPr>
          <w:rFonts w:ascii="Times New Roman" w:eastAsiaTheme="minorEastAsia" w:hAnsi="Times New Roman" w:cs="Times New Roman"/>
          <w:sz w:val="26"/>
          <w:szCs w:val="26"/>
          <w:lang w:eastAsia="ru-RU"/>
        </w:rPr>
      </w:pPr>
      <w:r w:rsidRPr="00840003">
        <w:rPr>
          <w:rFonts w:ascii="Times New Roman" w:eastAsiaTheme="minorEastAsia" w:hAnsi="Times New Roman" w:cs="Times New Roman"/>
          <w:sz w:val="26"/>
          <w:szCs w:val="26"/>
          <w:lang w:eastAsia="ru-RU"/>
        </w:rPr>
        <w:t>Для проведения мониторинговых мероприятий Уполномоченный направляет запросы в органы государственной власти, органы местного самоуправления, посещает учреждения образования, здравоохранения, социальной защиты, спорта, культуры.</w:t>
      </w:r>
    </w:p>
    <w:p w14:paraId="7CAB6B30" w14:textId="5CCE8CDF" w:rsidR="00840003" w:rsidRPr="00282F82" w:rsidRDefault="00840003" w:rsidP="001F2BC1">
      <w:pPr>
        <w:tabs>
          <w:tab w:val="left" w:pos="993"/>
        </w:tabs>
        <w:spacing w:after="0" w:line="240" w:lineRule="auto"/>
        <w:ind w:right="-284" w:firstLine="709"/>
        <w:contextualSpacing/>
        <w:jc w:val="both"/>
        <w:rPr>
          <w:rFonts w:ascii="Times New Roman" w:eastAsiaTheme="minorEastAsia" w:hAnsi="Times New Roman" w:cs="Times New Roman"/>
          <w:color w:val="4F6228" w:themeColor="accent3" w:themeShade="80"/>
          <w:sz w:val="26"/>
          <w:szCs w:val="26"/>
          <w:lang w:eastAsia="ru-RU"/>
        </w:rPr>
      </w:pPr>
      <w:r w:rsidRPr="00840003">
        <w:rPr>
          <w:rFonts w:ascii="Times New Roman" w:eastAsiaTheme="minorEastAsia" w:hAnsi="Times New Roman" w:cs="Times New Roman"/>
          <w:sz w:val="26"/>
          <w:szCs w:val="26"/>
          <w:lang w:eastAsia="ru-RU"/>
        </w:rPr>
        <w:t xml:space="preserve">На основании соглашения, заключенного с Управлением </w:t>
      </w:r>
      <w:r w:rsidR="003402A3">
        <w:rPr>
          <w:rFonts w:ascii="Times New Roman" w:eastAsiaTheme="minorEastAsia" w:hAnsi="Times New Roman" w:cs="Times New Roman"/>
          <w:sz w:val="26"/>
          <w:szCs w:val="26"/>
          <w:lang w:eastAsia="ru-RU"/>
        </w:rPr>
        <w:t>Ф</w:t>
      </w:r>
      <w:r w:rsidR="003402A3" w:rsidRPr="00840003">
        <w:rPr>
          <w:rFonts w:ascii="Times New Roman" w:eastAsiaTheme="minorEastAsia" w:hAnsi="Times New Roman" w:cs="Times New Roman"/>
          <w:sz w:val="26"/>
          <w:szCs w:val="26"/>
          <w:lang w:eastAsia="ru-RU"/>
        </w:rPr>
        <w:t xml:space="preserve">едеральной </w:t>
      </w:r>
      <w:r w:rsidRPr="00840003">
        <w:rPr>
          <w:rFonts w:ascii="Times New Roman" w:eastAsiaTheme="minorEastAsia" w:hAnsi="Times New Roman" w:cs="Times New Roman"/>
          <w:sz w:val="26"/>
          <w:szCs w:val="26"/>
          <w:lang w:eastAsia="ru-RU"/>
        </w:rPr>
        <w:t xml:space="preserve">службы исполнения наказаний России по Республике Хакасия, Уполномоченный систематически посещает ФКУ «Следственный изолятор № 1 УФСИН по Республике Хакасия» с целью </w:t>
      </w:r>
      <w:r w:rsidRPr="00282F82">
        <w:rPr>
          <w:rFonts w:ascii="Times New Roman" w:eastAsiaTheme="minorEastAsia" w:hAnsi="Times New Roman" w:cs="Times New Roman"/>
          <w:i/>
          <w:color w:val="4F6228" w:themeColor="accent3" w:themeShade="80"/>
          <w:sz w:val="26"/>
          <w:szCs w:val="26"/>
          <w:lang w:eastAsia="ru-RU"/>
        </w:rPr>
        <w:t xml:space="preserve">мониторинга условий содержания под стражей </w:t>
      </w:r>
      <w:proofErr w:type="gramStart"/>
      <w:r w:rsidRPr="00282F82">
        <w:rPr>
          <w:rFonts w:ascii="Times New Roman" w:eastAsiaTheme="minorEastAsia" w:hAnsi="Times New Roman" w:cs="Times New Roman"/>
          <w:i/>
          <w:color w:val="4F6228" w:themeColor="accent3" w:themeShade="80"/>
          <w:sz w:val="26"/>
          <w:szCs w:val="26"/>
          <w:lang w:eastAsia="ru-RU"/>
        </w:rPr>
        <w:t>несовершеннолетних</w:t>
      </w:r>
      <w:proofErr w:type="gramEnd"/>
      <w:r w:rsidRPr="00282F82">
        <w:rPr>
          <w:rFonts w:ascii="Times New Roman" w:eastAsiaTheme="minorEastAsia" w:hAnsi="Times New Roman" w:cs="Times New Roman"/>
          <w:i/>
          <w:color w:val="4F6228" w:themeColor="accent3" w:themeShade="80"/>
          <w:sz w:val="26"/>
          <w:szCs w:val="26"/>
          <w:lang w:eastAsia="ru-RU"/>
        </w:rPr>
        <w:t xml:space="preserve"> подозреваемых и обвиняемых</w:t>
      </w:r>
      <w:r w:rsidRPr="00282F82">
        <w:rPr>
          <w:rFonts w:ascii="Times New Roman" w:eastAsiaTheme="minorEastAsia" w:hAnsi="Times New Roman" w:cs="Times New Roman"/>
          <w:color w:val="4F6228" w:themeColor="accent3" w:themeShade="80"/>
          <w:sz w:val="26"/>
          <w:szCs w:val="26"/>
          <w:lang w:eastAsia="ru-RU"/>
        </w:rPr>
        <w:t>.</w:t>
      </w:r>
    </w:p>
    <w:p w14:paraId="573C0C11" w14:textId="7F069ECA" w:rsidR="00840003" w:rsidRDefault="00840003" w:rsidP="001F2BC1">
      <w:pPr>
        <w:tabs>
          <w:tab w:val="left" w:pos="993"/>
        </w:tabs>
        <w:spacing w:after="0" w:line="240" w:lineRule="auto"/>
        <w:ind w:right="-284" w:firstLine="709"/>
        <w:contextualSpacing/>
        <w:jc w:val="both"/>
        <w:rPr>
          <w:rFonts w:ascii="Times New Roman" w:eastAsiaTheme="minorEastAsia" w:hAnsi="Times New Roman" w:cs="Times New Roman"/>
          <w:sz w:val="26"/>
          <w:szCs w:val="26"/>
          <w:lang w:eastAsia="ru-RU"/>
        </w:rPr>
      </w:pPr>
      <w:r w:rsidRPr="00840003">
        <w:rPr>
          <w:rFonts w:ascii="Times New Roman" w:eastAsiaTheme="minorEastAsia" w:hAnsi="Times New Roman" w:cs="Times New Roman"/>
          <w:sz w:val="26"/>
          <w:szCs w:val="26"/>
          <w:lang w:eastAsia="ru-RU"/>
        </w:rPr>
        <w:t>В рамках мониторинговых мероприятий Уполномоченный беседует с несовершеннолетними, знакомится с условиями содержания, при необходимости принимает обращения несовершеннолетних, поздравляет их с праздничными дата</w:t>
      </w:r>
      <w:r w:rsidR="00B92237">
        <w:rPr>
          <w:rFonts w:ascii="Times New Roman" w:eastAsiaTheme="minorEastAsia" w:hAnsi="Times New Roman" w:cs="Times New Roman"/>
          <w:sz w:val="26"/>
          <w:szCs w:val="26"/>
          <w:lang w:eastAsia="ru-RU"/>
        </w:rPr>
        <w:t>ми (День знаний, Новый год и т.</w:t>
      </w:r>
      <w:r w:rsidRPr="00840003">
        <w:rPr>
          <w:rFonts w:ascii="Times New Roman" w:eastAsiaTheme="minorEastAsia" w:hAnsi="Times New Roman" w:cs="Times New Roman"/>
          <w:sz w:val="26"/>
          <w:szCs w:val="26"/>
          <w:lang w:eastAsia="ru-RU"/>
        </w:rPr>
        <w:t xml:space="preserve">д.). В соответствии с требованиями Федерального закона «О содержании под стражей подозреваемых и обвиняемых в совершении преступлений» от 15.07.1995 № 103-ФЗ в следственном изоляторе </w:t>
      </w:r>
      <w:proofErr w:type="gramStart"/>
      <w:r w:rsidRPr="00840003">
        <w:rPr>
          <w:rFonts w:ascii="Times New Roman" w:eastAsiaTheme="minorEastAsia" w:hAnsi="Times New Roman" w:cs="Times New Roman"/>
          <w:sz w:val="26"/>
          <w:szCs w:val="26"/>
          <w:lang w:eastAsia="ru-RU"/>
        </w:rPr>
        <w:t>несовершеннолетним</w:t>
      </w:r>
      <w:proofErr w:type="gramEnd"/>
      <w:r w:rsidRPr="00840003">
        <w:rPr>
          <w:rFonts w:ascii="Times New Roman" w:eastAsiaTheme="minorEastAsia" w:hAnsi="Times New Roman" w:cs="Times New Roman"/>
          <w:sz w:val="26"/>
          <w:szCs w:val="26"/>
          <w:lang w:eastAsia="ru-RU"/>
        </w:rPr>
        <w:t xml:space="preserve"> подозреваемым и обвиняемым создаются улучшенные материально-бытовые условия и предоставляются повышенные нормы питания, реализуется право на прогулки, физическое развитие, спорт, создаются условия для </w:t>
      </w:r>
      <w:r w:rsidRPr="00840003">
        <w:rPr>
          <w:rFonts w:ascii="Times New Roman" w:eastAsiaTheme="minorEastAsia" w:hAnsi="Times New Roman" w:cs="Times New Roman"/>
          <w:sz w:val="26"/>
          <w:szCs w:val="26"/>
          <w:lang w:eastAsia="ru-RU"/>
        </w:rPr>
        <w:lastRenderedPageBreak/>
        <w:t>получения самообразования. В тече</w:t>
      </w:r>
      <w:r w:rsidR="007961AB">
        <w:rPr>
          <w:rFonts w:ascii="Times New Roman" w:eastAsiaTheme="minorEastAsia" w:hAnsi="Times New Roman" w:cs="Times New Roman"/>
          <w:sz w:val="26"/>
          <w:szCs w:val="26"/>
          <w:lang w:eastAsia="ru-RU"/>
        </w:rPr>
        <w:t>ние 2023</w:t>
      </w:r>
      <w:r w:rsidRPr="00840003">
        <w:rPr>
          <w:rFonts w:ascii="Times New Roman" w:eastAsiaTheme="minorEastAsia" w:hAnsi="Times New Roman" w:cs="Times New Roman"/>
          <w:sz w:val="26"/>
          <w:szCs w:val="26"/>
          <w:lang w:eastAsia="ru-RU"/>
        </w:rPr>
        <w:t xml:space="preserve"> года обращений о нарушени</w:t>
      </w:r>
      <w:r w:rsidR="00B92237">
        <w:rPr>
          <w:rFonts w:ascii="Times New Roman" w:eastAsiaTheme="minorEastAsia" w:hAnsi="Times New Roman" w:cs="Times New Roman"/>
          <w:sz w:val="26"/>
          <w:szCs w:val="26"/>
          <w:lang w:eastAsia="ru-RU"/>
        </w:rPr>
        <w:t>и</w:t>
      </w:r>
      <w:r w:rsidRPr="00840003">
        <w:rPr>
          <w:rFonts w:ascii="Times New Roman" w:eastAsiaTheme="minorEastAsia" w:hAnsi="Times New Roman" w:cs="Times New Roman"/>
          <w:sz w:val="26"/>
          <w:szCs w:val="26"/>
          <w:lang w:eastAsia="ru-RU"/>
        </w:rPr>
        <w:t xml:space="preserve"> прав несовершеннолетних в связи с содержанием под стражей</w:t>
      </w:r>
      <w:r w:rsidR="003402A3">
        <w:rPr>
          <w:rFonts w:ascii="Times New Roman" w:eastAsiaTheme="minorEastAsia" w:hAnsi="Times New Roman" w:cs="Times New Roman"/>
          <w:sz w:val="26"/>
          <w:szCs w:val="26"/>
          <w:lang w:eastAsia="ru-RU"/>
        </w:rPr>
        <w:t xml:space="preserve"> </w:t>
      </w:r>
      <w:r w:rsidRPr="00840003">
        <w:rPr>
          <w:rFonts w:ascii="Times New Roman" w:eastAsiaTheme="minorEastAsia" w:hAnsi="Times New Roman" w:cs="Times New Roman"/>
          <w:sz w:val="26"/>
          <w:szCs w:val="26"/>
          <w:lang w:eastAsia="ru-RU"/>
        </w:rPr>
        <w:t>не поступало.</w:t>
      </w:r>
    </w:p>
    <w:p w14:paraId="35A7DD4A" w14:textId="77777777" w:rsidR="00766451" w:rsidRPr="00282F82" w:rsidRDefault="00766451" w:rsidP="001F2BC1">
      <w:pPr>
        <w:spacing w:after="0" w:line="240" w:lineRule="auto"/>
        <w:ind w:right="-284" w:firstLine="709"/>
        <w:jc w:val="both"/>
        <w:rPr>
          <w:rFonts w:ascii="Times New Roman" w:eastAsia="Times New Roman" w:hAnsi="Times New Roman" w:cs="Times New Roman"/>
          <w:color w:val="4F6228" w:themeColor="accent3" w:themeShade="80"/>
          <w:sz w:val="26"/>
          <w:szCs w:val="26"/>
          <w:lang w:eastAsia="ru-RU"/>
        </w:rPr>
      </w:pPr>
      <w:r w:rsidRPr="00766451">
        <w:rPr>
          <w:rFonts w:ascii="Times New Roman" w:eastAsia="Calibri" w:hAnsi="Times New Roman" w:cs="Times New Roman"/>
          <w:sz w:val="26"/>
          <w:szCs w:val="26"/>
        </w:rPr>
        <w:t xml:space="preserve">Ежегодно </w:t>
      </w:r>
      <w:r w:rsidRPr="00766451">
        <w:rPr>
          <w:rFonts w:ascii="Times New Roman" w:eastAsia="Times New Roman" w:hAnsi="Times New Roman" w:cs="Times New Roman"/>
          <w:sz w:val="26"/>
          <w:szCs w:val="26"/>
          <w:lang w:eastAsia="ru-RU"/>
        </w:rPr>
        <w:t xml:space="preserve">Уполномоченным по правам ребёнка в Республике Хакасия анализируются </w:t>
      </w:r>
      <w:r w:rsidRPr="00282F82">
        <w:rPr>
          <w:rFonts w:ascii="Times New Roman" w:eastAsia="Times New Roman" w:hAnsi="Times New Roman" w:cs="Times New Roman"/>
          <w:i/>
          <w:color w:val="4F6228" w:themeColor="accent3" w:themeShade="80"/>
          <w:sz w:val="26"/>
          <w:szCs w:val="26"/>
          <w:lang w:eastAsia="ru-RU"/>
        </w:rPr>
        <w:t>факты длительного пребывания детей в возрасте до 4 лет в стационарных отделениях больниц по социальным показаниям</w:t>
      </w:r>
      <w:r w:rsidRPr="00282F82">
        <w:rPr>
          <w:rFonts w:ascii="Times New Roman" w:eastAsia="Times New Roman" w:hAnsi="Times New Roman" w:cs="Times New Roman"/>
          <w:color w:val="4F6228" w:themeColor="accent3" w:themeShade="80"/>
          <w:sz w:val="26"/>
          <w:szCs w:val="26"/>
          <w:lang w:eastAsia="ru-RU"/>
        </w:rPr>
        <w:t>.</w:t>
      </w:r>
    </w:p>
    <w:p w14:paraId="03E1360E" w14:textId="77777777" w:rsidR="00766451" w:rsidRPr="00766451" w:rsidRDefault="00766451" w:rsidP="001F2BC1">
      <w:pPr>
        <w:tabs>
          <w:tab w:val="left" w:pos="709"/>
        </w:tabs>
        <w:suppressAutoHyphens/>
        <w:spacing w:after="0" w:line="240" w:lineRule="auto"/>
        <w:ind w:right="-284" w:firstLine="709"/>
        <w:contextualSpacing/>
        <w:jc w:val="both"/>
        <w:rPr>
          <w:rFonts w:ascii="Times New Roman" w:eastAsia="Times New Roman" w:hAnsi="Times New Roman" w:cs="Times New Roman"/>
          <w:sz w:val="26"/>
          <w:szCs w:val="26"/>
          <w:lang w:eastAsia="ru-RU"/>
        </w:rPr>
      </w:pPr>
      <w:r w:rsidRPr="00766451">
        <w:rPr>
          <w:rFonts w:ascii="Times New Roman" w:eastAsia="Times New Roman" w:hAnsi="Times New Roman" w:cs="Times New Roman"/>
          <w:iCs/>
          <w:color w:val="26331D"/>
          <w:sz w:val="26"/>
          <w:szCs w:val="26"/>
          <w:lang w:eastAsia="ru-RU"/>
        </w:rPr>
        <w:t xml:space="preserve">В Республике Хакасия </w:t>
      </w:r>
      <w:r w:rsidRPr="00766451">
        <w:rPr>
          <w:rFonts w:ascii="Times New Roman" w:eastAsia="Times New Roman" w:hAnsi="Times New Roman" w:cs="Times New Roman"/>
          <w:sz w:val="26"/>
          <w:szCs w:val="26"/>
          <w:lang w:eastAsia="ru-RU"/>
        </w:rPr>
        <w:t xml:space="preserve">все безнадзорные и беспризорные дети, дети, отобранные у своих родителей, дети из семей, отношении которых субъектами профилактики </w:t>
      </w:r>
      <w:proofErr w:type="gramStart"/>
      <w:r w:rsidRPr="00766451">
        <w:rPr>
          <w:rFonts w:ascii="Times New Roman" w:eastAsia="Times New Roman" w:hAnsi="Times New Roman" w:cs="Times New Roman"/>
          <w:sz w:val="26"/>
          <w:szCs w:val="26"/>
          <w:lang w:eastAsia="ru-RU"/>
        </w:rPr>
        <w:t>проводится индивидуальная профилактическая работа в возрасте до трех лет помещаются</w:t>
      </w:r>
      <w:proofErr w:type="gramEnd"/>
      <w:r w:rsidRPr="00766451">
        <w:rPr>
          <w:rFonts w:ascii="Times New Roman" w:eastAsia="Times New Roman" w:hAnsi="Times New Roman" w:cs="Times New Roman"/>
          <w:sz w:val="26"/>
          <w:szCs w:val="26"/>
          <w:lang w:eastAsia="ru-RU"/>
        </w:rPr>
        <w:t xml:space="preserve"> в детские отделения районных больниц на так называемые «социальные койки».</w:t>
      </w:r>
    </w:p>
    <w:p w14:paraId="71E36637" w14:textId="4725E91A" w:rsidR="00766451" w:rsidRPr="00282F82" w:rsidRDefault="00766451" w:rsidP="001F2BC1">
      <w:pPr>
        <w:tabs>
          <w:tab w:val="left" w:pos="709"/>
        </w:tabs>
        <w:suppressAutoHyphens/>
        <w:spacing w:after="0" w:line="240" w:lineRule="auto"/>
        <w:ind w:right="-284" w:firstLine="709"/>
        <w:contextualSpacing/>
        <w:jc w:val="both"/>
        <w:rPr>
          <w:rFonts w:ascii="Times New Roman" w:eastAsia="Times New Roman" w:hAnsi="Times New Roman" w:cs="Times New Roman"/>
          <w:i/>
          <w:iCs/>
          <w:color w:val="4F6228" w:themeColor="accent3" w:themeShade="80"/>
          <w:sz w:val="26"/>
          <w:szCs w:val="26"/>
          <w:lang w:eastAsia="ru-RU"/>
        </w:rPr>
      </w:pPr>
      <w:r w:rsidRPr="00282F82">
        <w:rPr>
          <w:rFonts w:ascii="Times New Roman" w:eastAsia="Times New Roman" w:hAnsi="Times New Roman" w:cs="Times New Roman"/>
          <w:i/>
          <w:iCs/>
          <w:color w:val="4F6228" w:themeColor="accent3" w:themeShade="80"/>
          <w:sz w:val="26"/>
          <w:szCs w:val="26"/>
          <w:lang w:eastAsia="ru-RU"/>
        </w:rPr>
        <w:t xml:space="preserve">В течение 2023 года в </w:t>
      </w:r>
      <w:r w:rsidRPr="00282F82">
        <w:rPr>
          <w:rFonts w:ascii="Times New Roman" w:eastAsia="Times New Roman" w:hAnsi="Times New Roman" w:cs="Times New Roman"/>
          <w:i/>
          <w:color w:val="4F6228" w:themeColor="accent3" w:themeShade="80"/>
          <w:sz w:val="26"/>
          <w:szCs w:val="26"/>
          <w:lang w:eastAsia="ru-RU"/>
        </w:rPr>
        <w:t xml:space="preserve">стационарные </w:t>
      </w:r>
      <w:r w:rsidRPr="00282F82">
        <w:rPr>
          <w:rFonts w:ascii="Times New Roman" w:eastAsia="Times New Roman" w:hAnsi="Times New Roman" w:cs="Times New Roman"/>
          <w:i/>
          <w:iCs/>
          <w:color w:val="4F6228" w:themeColor="accent3" w:themeShade="80"/>
          <w:sz w:val="26"/>
          <w:szCs w:val="26"/>
          <w:lang w:eastAsia="ru-RU"/>
        </w:rPr>
        <w:t xml:space="preserve">отделения детских больниц Республики Хакасия было помещено 49 малолетних детей в возрасте до 3 лет. </w:t>
      </w:r>
      <w:proofErr w:type="gramStart"/>
      <w:r w:rsidRPr="00282F82">
        <w:rPr>
          <w:rFonts w:ascii="Times New Roman" w:eastAsia="Times New Roman" w:hAnsi="Times New Roman" w:cs="Times New Roman"/>
          <w:i/>
          <w:iCs/>
          <w:color w:val="4F6228" w:themeColor="accent3" w:themeShade="80"/>
          <w:sz w:val="26"/>
          <w:szCs w:val="26"/>
          <w:lang w:eastAsia="ru-RU"/>
        </w:rPr>
        <w:t xml:space="preserve">В том числе </w:t>
      </w:r>
      <w:r w:rsidR="003402A3" w:rsidRPr="00282F82">
        <w:rPr>
          <w:rFonts w:ascii="Times New Roman" w:eastAsia="Times New Roman" w:hAnsi="Times New Roman" w:cs="Times New Roman"/>
          <w:i/>
          <w:iCs/>
          <w:color w:val="4F6228" w:themeColor="accent3" w:themeShade="80"/>
          <w:sz w:val="26"/>
          <w:szCs w:val="26"/>
          <w:lang w:eastAsia="ru-RU"/>
        </w:rPr>
        <w:br/>
      </w:r>
      <w:r w:rsidRPr="00282F82">
        <w:rPr>
          <w:rFonts w:ascii="Times New Roman" w:eastAsia="Times New Roman" w:hAnsi="Times New Roman" w:cs="Times New Roman"/>
          <w:i/>
          <w:iCs/>
          <w:color w:val="4F6228" w:themeColor="accent3" w:themeShade="80"/>
          <w:sz w:val="26"/>
          <w:szCs w:val="26"/>
          <w:lang w:eastAsia="ru-RU"/>
        </w:rPr>
        <w:t xml:space="preserve">на длительные сроки: более 1 месяца (28 детей); более 2 месяцев (5 детей), </w:t>
      </w:r>
      <w:r w:rsidR="003402A3" w:rsidRPr="00282F82">
        <w:rPr>
          <w:rFonts w:ascii="Times New Roman" w:eastAsia="Times New Roman" w:hAnsi="Times New Roman" w:cs="Times New Roman"/>
          <w:i/>
          <w:iCs/>
          <w:color w:val="4F6228" w:themeColor="accent3" w:themeShade="80"/>
          <w:sz w:val="26"/>
          <w:szCs w:val="26"/>
          <w:lang w:eastAsia="ru-RU"/>
        </w:rPr>
        <w:br/>
      </w:r>
      <w:r w:rsidRPr="00282F82">
        <w:rPr>
          <w:rFonts w:ascii="Times New Roman" w:eastAsia="Times New Roman" w:hAnsi="Times New Roman" w:cs="Times New Roman"/>
          <w:i/>
          <w:iCs/>
          <w:color w:val="4F6228" w:themeColor="accent3" w:themeShade="80"/>
          <w:sz w:val="26"/>
          <w:szCs w:val="26"/>
          <w:lang w:eastAsia="ru-RU"/>
        </w:rPr>
        <w:t xml:space="preserve">более </w:t>
      </w:r>
      <w:r w:rsidR="003402A3" w:rsidRPr="00282F82">
        <w:rPr>
          <w:rFonts w:ascii="Times New Roman" w:eastAsia="Times New Roman" w:hAnsi="Times New Roman" w:cs="Times New Roman"/>
          <w:i/>
          <w:iCs/>
          <w:color w:val="4F6228" w:themeColor="accent3" w:themeShade="80"/>
          <w:sz w:val="26"/>
          <w:szCs w:val="26"/>
          <w:lang w:eastAsia="ru-RU"/>
        </w:rPr>
        <w:t>3 </w:t>
      </w:r>
      <w:r w:rsidRPr="00282F82">
        <w:rPr>
          <w:rFonts w:ascii="Times New Roman" w:eastAsia="Times New Roman" w:hAnsi="Times New Roman" w:cs="Times New Roman"/>
          <w:i/>
          <w:iCs/>
          <w:color w:val="4F6228" w:themeColor="accent3" w:themeShade="80"/>
          <w:sz w:val="26"/>
          <w:szCs w:val="26"/>
          <w:lang w:eastAsia="ru-RU"/>
        </w:rPr>
        <w:t xml:space="preserve">месяцев (7 детей), более 4 месяцев 3 ребёнка), более 5 месяцев (3 ребёнка), более </w:t>
      </w:r>
      <w:r w:rsidR="003402A3" w:rsidRPr="00282F82">
        <w:rPr>
          <w:rFonts w:ascii="Times New Roman" w:eastAsia="Times New Roman" w:hAnsi="Times New Roman" w:cs="Times New Roman"/>
          <w:i/>
          <w:iCs/>
          <w:color w:val="4F6228" w:themeColor="accent3" w:themeShade="80"/>
          <w:sz w:val="26"/>
          <w:szCs w:val="26"/>
          <w:lang w:eastAsia="ru-RU"/>
        </w:rPr>
        <w:t>6 </w:t>
      </w:r>
      <w:r w:rsidRPr="00282F82">
        <w:rPr>
          <w:rFonts w:ascii="Times New Roman" w:eastAsia="Times New Roman" w:hAnsi="Times New Roman" w:cs="Times New Roman"/>
          <w:i/>
          <w:iCs/>
          <w:color w:val="4F6228" w:themeColor="accent3" w:themeShade="80"/>
          <w:sz w:val="26"/>
          <w:szCs w:val="26"/>
          <w:lang w:eastAsia="ru-RU"/>
        </w:rPr>
        <w:t>месяцев (3 ребёнка).</w:t>
      </w:r>
      <w:proofErr w:type="gramEnd"/>
    </w:p>
    <w:p w14:paraId="3BD52F7C" w14:textId="77777777" w:rsidR="00766451" w:rsidRPr="00766451" w:rsidRDefault="00766451" w:rsidP="001F2BC1">
      <w:pPr>
        <w:tabs>
          <w:tab w:val="left" w:pos="709"/>
        </w:tabs>
        <w:suppressAutoHyphens/>
        <w:spacing w:after="0" w:line="240" w:lineRule="auto"/>
        <w:ind w:right="-284" w:firstLine="709"/>
        <w:contextualSpacing/>
        <w:jc w:val="both"/>
        <w:rPr>
          <w:rFonts w:ascii="Times New Roman" w:eastAsia="Times New Roman" w:hAnsi="Times New Roman" w:cs="Times New Roman"/>
          <w:iCs/>
          <w:sz w:val="26"/>
          <w:szCs w:val="26"/>
          <w:lang w:eastAsia="ru-RU"/>
        </w:rPr>
      </w:pPr>
      <w:r w:rsidRPr="00766451">
        <w:rPr>
          <w:rFonts w:ascii="Times New Roman" w:eastAsia="Times New Roman" w:hAnsi="Times New Roman" w:cs="Times New Roman"/>
          <w:iCs/>
          <w:sz w:val="26"/>
          <w:szCs w:val="26"/>
          <w:lang w:eastAsia="ru-RU"/>
        </w:rPr>
        <w:t>Данные показатели остаются стабильными в течени</w:t>
      </w:r>
      <w:r w:rsidR="00165F9B">
        <w:rPr>
          <w:rFonts w:ascii="Times New Roman" w:eastAsia="Times New Roman" w:hAnsi="Times New Roman" w:cs="Times New Roman"/>
          <w:iCs/>
          <w:sz w:val="26"/>
          <w:szCs w:val="26"/>
          <w:lang w:eastAsia="ru-RU"/>
        </w:rPr>
        <w:t>е</w:t>
      </w:r>
      <w:r w:rsidRPr="00766451">
        <w:rPr>
          <w:rFonts w:ascii="Times New Roman" w:eastAsia="Times New Roman" w:hAnsi="Times New Roman" w:cs="Times New Roman"/>
          <w:iCs/>
          <w:sz w:val="26"/>
          <w:szCs w:val="26"/>
          <w:lang w:eastAsia="ru-RU"/>
        </w:rPr>
        <w:t xml:space="preserve"> последних трех «</w:t>
      </w:r>
      <w:proofErr w:type="spellStart"/>
      <w:r w:rsidRPr="00766451">
        <w:rPr>
          <w:rFonts w:ascii="Times New Roman" w:eastAsia="Times New Roman" w:hAnsi="Times New Roman" w:cs="Times New Roman"/>
          <w:iCs/>
          <w:sz w:val="26"/>
          <w:szCs w:val="26"/>
          <w:lang w:eastAsia="ru-RU"/>
        </w:rPr>
        <w:t>послековидных</w:t>
      </w:r>
      <w:proofErr w:type="spellEnd"/>
      <w:r w:rsidRPr="00766451">
        <w:rPr>
          <w:rFonts w:ascii="Times New Roman" w:eastAsia="Times New Roman" w:hAnsi="Times New Roman" w:cs="Times New Roman"/>
          <w:iCs/>
          <w:sz w:val="26"/>
          <w:szCs w:val="26"/>
          <w:lang w:eastAsia="ru-RU"/>
        </w:rPr>
        <w:t>» лет.</w:t>
      </w:r>
    </w:p>
    <w:p w14:paraId="7C8B8A46" w14:textId="6E887197" w:rsidR="00766451" w:rsidRPr="00766451" w:rsidRDefault="00766451" w:rsidP="001F2BC1">
      <w:pPr>
        <w:tabs>
          <w:tab w:val="left" w:pos="709"/>
        </w:tabs>
        <w:suppressAutoHyphens/>
        <w:spacing w:after="0" w:line="240" w:lineRule="auto"/>
        <w:ind w:right="-284"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iCs/>
          <w:sz w:val="26"/>
          <w:szCs w:val="26"/>
          <w:lang w:eastAsia="ru-RU"/>
        </w:rPr>
        <w:t>Б</w:t>
      </w:r>
      <w:r w:rsidRPr="00766451">
        <w:rPr>
          <w:rFonts w:ascii="Times New Roman" w:eastAsia="Times New Roman" w:hAnsi="Times New Roman" w:cs="Times New Roman"/>
          <w:iCs/>
          <w:sz w:val="26"/>
          <w:szCs w:val="26"/>
          <w:lang w:eastAsia="ru-RU"/>
        </w:rPr>
        <w:t xml:space="preserve">олее подробно об этой проблеме Уполномоченный рассказывал в </w:t>
      </w:r>
      <w:r w:rsidRPr="00766451">
        <w:rPr>
          <w:rFonts w:ascii="Times New Roman" w:eastAsia="Times New Roman" w:hAnsi="Times New Roman" w:cs="Times New Roman"/>
          <w:sz w:val="26"/>
          <w:szCs w:val="26"/>
          <w:lang w:eastAsia="ru-RU"/>
        </w:rPr>
        <w:t>ежегодных</w:t>
      </w:r>
      <w:r w:rsidRPr="00766451">
        <w:rPr>
          <w:rFonts w:ascii="Times New Roman" w:eastAsia="Times New Roman" w:hAnsi="Times New Roman" w:cs="Times New Roman"/>
          <w:iCs/>
          <w:sz w:val="26"/>
          <w:szCs w:val="26"/>
          <w:lang w:eastAsia="ru-RU"/>
        </w:rPr>
        <w:t xml:space="preserve"> докладах за предыдущие годы, неоднократно обращался в </w:t>
      </w:r>
      <w:r w:rsidR="003402A3">
        <w:rPr>
          <w:rFonts w:ascii="Times New Roman" w:eastAsia="Times New Roman" w:hAnsi="Times New Roman" w:cs="Times New Roman"/>
          <w:iCs/>
          <w:sz w:val="26"/>
          <w:szCs w:val="26"/>
          <w:lang w:eastAsia="ru-RU"/>
        </w:rPr>
        <w:t xml:space="preserve">органы </w:t>
      </w:r>
      <w:r w:rsidRPr="00766451">
        <w:rPr>
          <w:rFonts w:ascii="Times New Roman" w:eastAsia="Times New Roman" w:hAnsi="Times New Roman" w:cs="Times New Roman"/>
          <w:sz w:val="26"/>
          <w:szCs w:val="26"/>
          <w:lang w:eastAsia="ru-RU"/>
        </w:rPr>
        <w:t>исполнительной власти Республики Хакасия.</w:t>
      </w:r>
    </w:p>
    <w:p w14:paraId="1044A4A8" w14:textId="243FF928" w:rsidR="00766451" w:rsidRPr="00766451" w:rsidRDefault="00766451" w:rsidP="001F2BC1">
      <w:pPr>
        <w:tabs>
          <w:tab w:val="left" w:pos="709"/>
        </w:tabs>
        <w:suppressAutoHyphens/>
        <w:spacing w:after="0" w:line="240" w:lineRule="auto"/>
        <w:ind w:right="-284" w:firstLine="709"/>
        <w:contextualSpacing/>
        <w:jc w:val="both"/>
        <w:rPr>
          <w:rFonts w:ascii="Times New Roman" w:eastAsia="Times New Roman" w:hAnsi="Times New Roman" w:cs="Times New Roman"/>
          <w:i/>
          <w:iCs/>
          <w:color w:val="26331D"/>
          <w:sz w:val="26"/>
          <w:szCs w:val="26"/>
          <w:lang w:eastAsia="ru-RU"/>
        </w:rPr>
      </w:pPr>
      <w:proofErr w:type="gramStart"/>
      <w:r w:rsidRPr="00766451">
        <w:rPr>
          <w:rFonts w:ascii="Times New Roman" w:eastAsia="Times New Roman" w:hAnsi="Times New Roman" w:cs="Times New Roman"/>
          <w:sz w:val="26"/>
          <w:szCs w:val="26"/>
          <w:lang w:eastAsia="ru-RU"/>
        </w:rPr>
        <w:t xml:space="preserve">В 2022 году было </w:t>
      </w:r>
      <w:r w:rsidR="003402A3">
        <w:rPr>
          <w:rFonts w:ascii="Times New Roman" w:eastAsia="Times New Roman" w:hAnsi="Times New Roman" w:cs="Times New Roman"/>
          <w:sz w:val="26"/>
          <w:szCs w:val="26"/>
          <w:lang w:eastAsia="ru-RU"/>
        </w:rPr>
        <w:t>подписано</w:t>
      </w:r>
      <w:r w:rsidR="003402A3" w:rsidRPr="00766451">
        <w:rPr>
          <w:rFonts w:ascii="Times New Roman" w:eastAsia="Times New Roman" w:hAnsi="Times New Roman" w:cs="Times New Roman"/>
          <w:sz w:val="26"/>
          <w:szCs w:val="26"/>
          <w:lang w:eastAsia="ru-RU"/>
        </w:rPr>
        <w:t xml:space="preserve"> </w:t>
      </w:r>
      <w:r w:rsidRPr="00766451">
        <w:rPr>
          <w:rFonts w:ascii="Times New Roman" w:eastAsia="Times New Roman" w:hAnsi="Times New Roman" w:cs="Times New Roman"/>
          <w:sz w:val="26"/>
          <w:szCs w:val="26"/>
          <w:lang w:eastAsia="ru-RU"/>
        </w:rPr>
        <w:t>Соглашение о порядке межведомственного взаимодействия органов и учреждений систем профилактики безнадзорности и правонарушений несовершеннолетних Республики Хакасия по выявлению и маршрутизации несовершеннолетних, нуждающихся в помощи государства, в котором предусмотрено, что несовершеннолетние, нуждающиеся в помощи государства, в возрасте от 3 до 18 лет помещаются в специализированные учреждения для несовершеннолетних.</w:t>
      </w:r>
      <w:proofErr w:type="gramEnd"/>
      <w:r w:rsidRPr="00766451">
        <w:rPr>
          <w:rFonts w:ascii="Times New Roman" w:eastAsia="Times New Roman" w:hAnsi="Times New Roman" w:cs="Times New Roman"/>
          <w:sz w:val="26"/>
          <w:szCs w:val="26"/>
          <w:lang w:eastAsia="ru-RU"/>
        </w:rPr>
        <w:t xml:space="preserve"> Однако вопрос о </w:t>
      </w:r>
      <w:r w:rsidR="00CD4FA1">
        <w:rPr>
          <w:rFonts w:ascii="Times New Roman" w:eastAsia="Times New Roman" w:hAnsi="Times New Roman" w:cs="Times New Roman"/>
          <w:sz w:val="26"/>
          <w:szCs w:val="26"/>
          <w:lang w:eastAsia="ru-RU"/>
        </w:rPr>
        <w:t xml:space="preserve">предотвращении </w:t>
      </w:r>
      <w:r w:rsidRPr="00766451">
        <w:rPr>
          <w:rFonts w:ascii="Times New Roman" w:eastAsia="Times New Roman" w:hAnsi="Times New Roman" w:cs="Times New Roman"/>
          <w:sz w:val="26"/>
          <w:szCs w:val="26"/>
          <w:lang w:eastAsia="ru-RU"/>
        </w:rPr>
        <w:t>длительных срок</w:t>
      </w:r>
      <w:r w:rsidR="00CD4FA1">
        <w:rPr>
          <w:rFonts w:ascii="Times New Roman" w:eastAsia="Times New Roman" w:hAnsi="Times New Roman" w:cs="Times New Roman"/>
          <w:sz w:val="26"/>
          <w:szCs w:val="26"/>
          <w:lang w:eastAsia="ru-RU"/>
        </w:rPr>
        <w:t>ов</w:t>
      </w:r>
      <w:r w:rsidRPr="00766451">
        <w:rPr>
          <w:rFonts w:ascii="Times New Roman" w:eastAsia="Times New Roman" w:hAnsi="Times New Roman" w:cs="Times New Roman"/>
          <w:sz w:val="26"/>
          <w:szCs w:val="26"/>
          <w:lang w:eastAsia="ru-RU"/>
        </w:rPr>
        <w:t xml:space="preserve"> пребывания детей в возрасте от 0 до 3 лет так и не был решен.</w:t>
      </w:r>
    </w:p>
    <w:p w14:paraId="346D7302" w14:textId="0A34B545" w:rsidR="00766451" w:rsidRPr="00766451" w:rsidRDefault="00766451" w:rsidP="001F2BC1">
      <w:pPr>
        <w:tabs>
          <w:tab w:val="left" w:pos="709"/>
        </w:tabs>
        <w:suppressAutoHyphens/>
        <w:spacing w:after="0" w:line="240" w:lineRule="auto"/>
        <w:ind w:right="-284" w:firstLine="709"/>
        <w:contextualSpacing/>
        <w:jc w:val="both"/>
        <w:rPr>
          <w:rFonts w:ascii="Times New Roman" w:eastAsia="Times New Roman" w:hAnsi="Times New Roman" w:cs="Times New Roman"/>
          <w:sz w:val="26"/>
          <w:szCs w:val="26"/>
          <w:lang w:eastAsia="ru-RU"/>
        </w:rPr>
      </w:pPr>
      <w:proofErr w:type="gramStart"/>
      <w:r w:rsidRPr="00766451">
        <w:rPr>
          <w:rFonts w:ascii="Times New Roman" w:eastAsia="Times New Roman" w:hAnsi="Times New Roman" w:cs="Times New Roman"/>
          <w:sz w:val="26"/>
          <w:szCs w:val="26"/>
          <w:lang w:eastAsia="ru-RU"/>
        </w:rPr>
        <w:t>В течение 202</w:t>
      </w:r>
      <w:r w:rsidR="00CD4FA1">
        <w:rPr>
          <w:rFonts w:ascii="Times New Roman" w:eastAsia="Times New Roman" w:hAnsi="Times New Roman" w:cs="Times New Roman"/>
          <w:sz w:val="26"/>
          <w:szCs w:val="26"/>
          <w:lang w:eastAsia="ru-RU"/>
        </w:rPr>
        <w:t>3</w:t>
      </w:r>
      <w:r w:rsidRPr="00766451">
        <w:rPr>
          <w:rFonts w:ascii="Times New Roman" w:eastAsia="Times New Roman" w:hAnsi="Times New Roman" w:cs="Times New Roman"/>
          <w:sz w:val="26"/>
          <w:szCs w:val="26"/>
          <w:lang w:eastAsia="ru-RU"/>
        </w:rPr>
        <w:t xml:space="preserve"> года Уполномоченный при выявлении фактов длительного пребывания детей в медицинских организациях обращался в адрес органов местного самоуправления с требованием ускорить работу по установлению статуса для ребёнка, который по тем или иным причинам остался без родительского попечения</w:t>
      </w:r>
      <w:r w:rsidR="003402A3">
        <w:rPr>
          <w:rFonts w:ascii="Times New Roman" w:eastAsia="Times New Roman" w:hAnsi="Times New Roman" w:cs="Times New Roman"/>
          <w:sz w:val="26"/>
          <w:szCs w:val="26"/>
          <w:lang w:eastAsia="ru-RU"/>
        </w:rPr>
        <w:t>,</w:t>
      </w:r>
      <w:r w:rsidRPr="00766451">
        <w:rPr>
          <w:rFonts w:ascii="Times New Roman" w:eastAsia="Times New Roman" w:hAnsi="Times New Roman" w:cs="Times New Roman"/>
          <w:sz w:val="26"/>
          <w:szCs w:val="26"/>
          <w:lang w:eastAsia="ru-RU"/>
        </w:rPr>
        <w:t xml:space="preserve"> и (или) передаче его законным представителям, в отдельных случаях направлял </w:t>
      </w:r>
      <w:r w:rsidR="003402A3">
        <w:rPr>
          <w:rFonts w:ascii="Times New Roman" w:eastAsia="Times New Roman" w:hAnsi="Times New Roman" w:cs="Times New Roman"/>
          <w:sz w:val="26"/>
          <w:szCs w:val="26"/>
          <w:lang w:eastAsia="ru-RU"/>
        </w:rPr>
        <w:t xml:space="preserve">собственные </w:t>
      </w:r>
      <w:r w:rsidRPr="00766451">
        <w:rPr>
          <w:rFonts w:ascii="Times New Roman" w:eastAsia="Times New Roman" w:hAnsi="Times New Roman" w:cs="Times New Roman"/>
          <w:sz w:val="26"/>
          <w:szCs w:val="26"/>
          <w:lang w:eastAsia="ru-RU"/>
        </w:rPr>
        <w:t>заключения.</w:t>
      </w:r>
      <w:proofErr w:type="gramEnd"/>
    </w:p>
    <w:p w14:paraId="65E1F37C" w14:textId="77777777" w:rsidR="00766451" w:rsidRPr="00766451" w:rsidRDefault="00766451" w:rsidP="001F2BC1">
      <w:pPr>
        <w:tabs>
          <w:tab w:val="left" w:pos="993"/>
        </w:tabs>
        <w:spacing w:after="0" w:line="240" w:lineRule="auto"/>
        <w:ind w:right="-284" w:firstLine="709"/>
        <w:contextualSpacing/>
        <w:jc w:val="both"/>
        <w:rPr>
          <w:rFonts w:ascii="Times New Roman" w:eastAsiaTheme="minorEastAsia" w:hAnsi="Times New Roman" w:cs="Times New Roman"/>
          <w:sz w:val="26"/>
          <w:szCs w:val="26"/>
          <w:lang w:eastAsia="ru-RU"/>
        </w:rPr>
      </w:pPr>
      <w:proofErr w:type="gramStart"/>
      <w:r w:rsidRPr="00766451">
        <w:rPr>
          <w:rFonts w:ascii="Times New Roman" w:eastAsiaTheme="minorEastAsia" w:hAnsi="Times New Roman" w:cs="Times New Roman"/>
          <w:sz w:val="26"/>
          <w:szCs w:val="26"/>
          <w:lang w:eastAsia="ru-RU"/>
        </w:rPr>
        <w:t xml:space="preserve">В соответствии с Федеральным законом от 29.12.2012 № 273-ФЗ «Об образовании в Российской Федерации» для обучающихся с </w:t>
      </w:r>
      <w:proofErr w:type="spellStart"/>
      <w:r w:rsidRPr="00766451">
        <w:rPr>
          <w:rFonts w:ascii="Times New Roman" w:eastAsiaTheme="minorEastAsia" w:hAnsi="Times New Roman" w:cs="Times New Roman"/>
          <w:sz w:val="26"/>
          <w:szCs w:val="26"/>
          <w:lang w:eastAsia="ru-RU"/>
        </w:rPr>
        <w:t>девиантным</w:t>
      </w:r>
      <w:proofErr w:type="spellEnd"/>
      <w:r w:rsidRPr="00766451">
        <w:rPr>
          <w:rFonts w:ascii="Times New Roman" w:eastAsiaTheme="minorEastAsia" w:hAnsi="Times New Roman" w:cs="Times New Roman"/>
          <w:sz w:val="26"/>
          <w:szCs w:val="26"/>
          <w:lang w:eastAsia="ru-RU"/>
        </w:rPr>
        <w:t xml:space="preserve"> (общественно опасным) поведением, нуждающихся в особых условиях воспитания, обучения и требующих специального педагогического подхода, субъектом Российской Федерации создаются образовательные организации (специальные учебно-воспитательные учреждения открытого типа).</w:t>
      </w:r>
      <w:proofErr w:type="gramEnd"/>
    </w:p>
    <w:p w14:paraId="2846BB22" w14:textId="6DE900DC" w:rsidR="00766451" w:rsidRPr="00766451" w:rsidRDefault="00766451" w:rsidP="001F2BC1">
      <w:pPr>
        <w:tabs>
          <w:tab w:val="left" w:pos="993"/>
        </w:tabs>
        <w:spacing w:after="0" w:line="240" w:lineRule="auto"/>
        <w:ind w:right="-284" w:firstLine="709"/>
        <w:contextualSpacing/>
        <w:jc w:val="both"/>
        <w:rPr>
          <w:rFonts w:ascii="Times New Roman" w:eastAsiaTheme="minorEastAsia" w:hAnsi="Times New Roman" w:cs="Times New Roman"/>
          <w:sz w:val="26"/>
          <w:szCs w:val="26"/>
          <w:lang w:eastAsia="ru-RU"/>
        </w:rPr>
      </w:pPr>
      <w:r w:rsidRPr="00766451">
        <w:rPr>
          <w:rFonts w:ascii="Times New Roman" w:eastAsiaTheme="minorEastAsia" w:hAnsi="Times New Roman" w:cs="Times New Roman"/>
          <w:sz w:val="26"/>
          <w:szCs w:val="26"/>
          <w:lang w:eastAsia="ru-RU"/>
        </w:rPr>
        <w:t>С 2020 года в Республике Хакасия открыто Государственно</w:t>
      </w:r>
      <w:r>
        <w:rPr>
          <w:rFonts w:ascii="Times New Roman" w:eastAsiaTheme="minorEastAsia" w:hAnsi="Times New Roman" w:cs="Times New Roman"/>
          <w:sz w:val="26"/>
          <w:szCs w:val="26"/>
          <w:lang w:eastAsia="ru-RU"/>
        </w:rPr>
        <w:t>е</w:t>
      </w:r>
      <w:r w:rsidRPr="00766451">
        <w:rPr>
          <w:rFonts w:ascii="Times New Roman" w:eastAsiaTheme="minorEastAsia" w:hAnsi="Times New Roman" w:cs="Times New Roman"/>
          <w:sz w:val="26"/>
          <w:szCs w:val="26"/>
          <w:lang w:eastAsia="ru-RU"/>
        </w:rPr>
        <w:t xml:space="preserve"> бюджетно</w:t>
      </w:r>
      <w:r>
        <w:rPr>
          <w:rFonts w:ascii="Times New Roman" w:eastAsiaTheme="minorEastAsia" w:hAnsi="Times New Roman" w:cs="Times New Roman"/>
          <w:sz w:val="26"/>
          <w:szCs w:val="26"/>
          <w:lang w:eastAsia="ru-RU"/>
        </w:rPr>
        <w:t>е</w:t>
      </w:r>
      <w:r w:rsidRPr="00766451">
        <w:rPr>
          <w:rFonts w:ascii="Times New Roman" w:eastAsiaTheme="minorEastAsia" w:hAnsi="Times New Roman" w:cs="Times New Roman"/>
          <w:sz w:val="26"/>
          <w:szCs w:val="26"/>
          <w:lang w:eastAsia="ru-RU"/>
        </w:rPr>
        <w:t xml:space="preserve"> общеобразовательно</w:t>
      </w:r>
      <w:r>
        <w:rPr>
          <w:rFonts w:ascii="Times New Roman" w:eastAsiaTheme="minorEastAsia" w:hAnsi="Times New Roman" w:cs="Times New Roman"/>
          <w:sz w:val="26"/>
          <w:szCs w:val="26"/>
          <w:lang w:eastAsia="ru-RU"/>
        </w:rPr>
        <w:t>е</w:t>
      </w:r>
      <w:r w:rsidRPr="00766451">
        <w:rPr>
          <w:rFonts w:ascii="Times New Roman" w:eastAsiaTheme="minorEastAsia" w:hAnsi="Times New Roman" w:cs="Times New Roman"/>
          <w:sz w:val="26"/>
          <w:szCs w:val="26"/>
          <w:lang w:eastAsia="ru-RU"/>
        </w:rPr>
        <w:t xml:space="preserve"> учебно</w:t>
      </w:r>
      <w:r w:rsidR="003402A3">
        <w:rPr>
          <w:rFonts w:ascii="Times New Roman" w:eastAsiaTheme="minorEastAsia" w:hAnsi="Times New Roman" w:cs="Times New Roman"/>
          <w:sz w:val="26"/>
          <w:szCs w:val="26"/>
          <w:lang w:eastAsia="ru-RU"/>
        </w:rPr>
        <w:t>-</w:t>
      </w:r>
      <w:r w:rsidRPr="00766451">
        <w:rPr>
          <w:rFonts w:ascii="Times New Roman" w:eastAsiaTheme="minorEastAsia" w:hAnsi="Times New Roman" w:cs="Times New Roman"/>
          <w:sz w:val="26"/>
          <w:szCs w:val="26"/>
          <w:lang w:eastAsia="ru-RU"/>
        </w:rPr>
        <w:t>воспитательно</w:t>
      </w:r>
      <w:r>
        <w:rPr>
          <w:rFonts w:ascii="Times New Roman" w:eastAsiaTheme="minorEastAsia" w:hAnsi="Times New Roman" w:cs="Times New Roman"/>
          <w:sz w:val="26"/>
          <w:szCs w:val="26"/>
          <w:lang w:eastAsia="ru-RU"/>
        </w:rPr>
        <w:t>е</w:t>
      </w:r>
      <w:r w:rsidRPr="00766451">
        <w:rPr>
          <w:rFonts w:ascii="Times New Roman" w:eastAsiaTheme="minorEastAsia" w:hAnsi="Times New Roman" w:cs="Times New Roman"/>
          <w:sz w:val="26"/>
          <w:szCs w:val="26"/>
          <w:lang w:eastAsia="ru-RU"/>
        </w:rPr>
        <w:t xml:space="preserve"> учреждени</w:t>
      </w:r>
      <w:r>
        <w:rPr>
          <w:rFonts w:ascii="Times New Roman" w:eastAsiaTheme="minorEastAsia" w:hAnsi="Times New Roman" w:cs="Times New Roman"/>
          <w:sz w:val="26"/>
          <w:szCs w:val="26"/>
          <w:lang w:eastAsia="ru-RU"/>
        </w:rPr>
        <w:t>е</w:t>
      </w:r>
      <w:r w:rsidRPr="00766451">
        <w:rPr>
          <w:rFonts w:ascii="Times New Roman" w:eastAsiaTheme="minorEastAsia" w:hAnsi="Times New Roman" w:cs="Times New Roman"/>
          <w:sz w:val="26"/>
          <w:szCs w:val="26"/>
          <w:lang w:eastAsia="ru-RU"/>
        </w:rPr>
        <w:t xml:space="preserve"> Республики Хакасия «Боградская специальная школа</w:t>
      </w:r>
      <w:r w:rsidR="003402A3">
        <w:rPr>
          <w:rFonts w:ascii="Times New Roman" w:eastAsiaTheme="minorEastAsia" w:hAnsi="Times New Roman" w:cs="Times New Roman"/>
          <w:sz w:val="26"/>
          <w:szCs w:val="26"/>
          <w:lang w:eastAsia="ru-RU"/>
        </w:rPr>
        <w:t>-</w:t>
      </w:r>
      <w:r w:rsidRPr="00766451">
        <w:rPr>
          <w:rFonts w:ascii="Times New Roman" w:eastAsiaTheme="minorEastAsia" w:hAnsi="Times New Roman" w:cs="Times New Roman"/>
          <w:sz w:val="26"/>
          <w:szCs w:val="26"/>
          <w:lang w:eastAsia="ru-RU"/>
        </w:rPr>
        <w:t>интернат открытого типа» (далее – Боградская спецшкола). В 2020</w:t>
      </w:r>
      <w:r w:rsidR="003402A3">
        <w:rPr>
          <w:rFonts w:ascii="Times New Roman" w:eastAsiaTheme="minorEastAsia" w:hAnsi="Times New Roman" w:cs="Times New Roman"/>
          <w:sz w:val="26"/>
          <w:szCs w:val="26"/>
          <w:lang w:eastAsia="ru-RU"/>
        </w:rPr>
        <w:t>–</w:t>
      </w:r>
      <w:r w:rsidRPr="00766451">
        <w:rPr>
          <w:rFonts w:ascii="Times New Roman" w:eastAsiaTheme="minorEastAsia" w:hAnsi="Times New Roman" w:cs="Times New Roman"/>
          <w:sz w:val="26"/>
          <w:szCs w:val="26"/>
          <w:lang w:eastAsia="ru-RU"/>
        </w:rPr>
        <w:t>2022 уч</w:t>
      </w:r>
      <w:r w:rsidR="00B92237">
        <w:rPr>
          <w:rFonts w:ascii="Times New Roman" w:eastAsiaTheme="minorEastAsia" w:hAnsi="Times New Roman" w:cs="Times New Roman"/>
          <w:sz w:val="26"/>
          <w:szCs w:val="26"/>
          <w:lang w:eastAsia="ru-RU"/>
        </w:rPr>
        <w:t>ебном</w:t>
      </w:r>
      <w:r w:rsidRPr="00766451">
        <w:rPr>
          <w:rFonts w:ascii="Times New Roman" w:eastAsiaTheme="minorEastAsia" w:hAnsi="Times New Roman" w:cs="Times New Roman"/>
          <w:sz w:val="26"/>
          <w:szCs w:val="26"/>
          <w:lang w:eastAsia="ru-RU"/>
        </w:rPr>
        <w:t xml:space="preserve"> г</w:t>
      </w:r>
      <w:r w:rsidR="00B92237">
        <w:rPr>
          <w:rFonts w:ascii="Times New Roman" w:eastAsiaTheme="minorEastAsia" w:hAnsi="Times New Roman" w:cs="Times New Roman"/>
          <w:sz w:val="26"/>
          <w:szCs w:val="26"/>
          <w:lang w:eastAsia="ru-RU"/>
        </w:rPr>
        <w:t>оду</w:t>
      </w:r>
      <w:r w:rsidRPr="00766451">
        <w:rPr>
          <w:rFonts w:ascii="Times New Roman" w:eastAsiaTheme="minorEastAsia" w:hAnsi="Times New Roman" w:cs="Times New Roman"/>
          <w:sz w:val="26"/>
          <w:szCs w:val="26"/>
          <w:lang w:eastAsia="ru-RU"/>
        </w:rPr>
        <w:t xml:space="preserve"> были открыты только 8</w:t>
      </w:r>
      <w:r w:rsidR="003402A3">
        <w:rPr>
          <w:rFonts w:ascii="Times New Roman" w:eastAsiaTheme="minorEastAsia" w:hAnsi="Times New Roman" w:cs="Times New Roman"/>
          <w:sz w:val="26"/>
          <w:szCs w:val="26"/>
          <w:lang w:eastAsia="ru-RU"/>
        </w:rPr>
        <w:t>–</w:t>
      </w:r>
      <w:r w:rsidRPr="00766451">
        <w:rPr>
          <w:rFonts w:ascii="Times New Roman" w:eastAsiaTheme="minorEastAsia" w:hAnsi="Times New Roman" w:cs="Times New Roman"/>
          <w:sz w:val="26"/>
          <w:szCs w:val="26"/>
          <w:lang w:eastAsia="ru-RU"/>
        </w:rPr>
        <w:t>9 классы, с 2023 года открыт 7 класс.</w:t>
      </w:r>
    </w:p>
    <w:p w14:paraId="3C85CE16" w14:textId="77777777" w:rsidR="00766451" w:rsidRPr="00766451" w:rsidRDefault="00766451" w:rsidP="001F2BC1">
      <w:pPr>
        <w:tabs>
          <w:tab w:val="left" w:pos="993"/>
        </w:tabs>
        <w:spacing w:after="0" w:line="240" w:lineRule="auto"/>
        <w:ind w:right="-284" w:firstLine="709"/>
        <w:contextualSpacing/>
        <w:jc w:val="both"/>
        <w:rPr>
          <w:rFonts w:ascii="Times New Roman" w:eastAsiaTheme="minorEastAsia" w:hAnsi="Times New Roman" w:cs="Times New Roman"/>
          <w:sz w:val="26"/>
          <w:szCs w:val="26"/>
          <w:lang w:eastAsia="ru-RU"/>
        </w:rPr>
      </w:pPr>
      <w:r w:rsidRPr="00766451">
        <w:rPr>
          <w:rFonts w:ascii="Times New Roman" w:eastAsiaTheme="minorEastAsia" w:hAnsi="Times New Roman" w:cs="Times New Roman"/>
          <w:sz w:val="26"/>
          <w:szCs w:val="26"/>
          <w:lang w:eastAsia="ru-RU"/>
        </w:rPr>
        <w:t xml:space="preserve">Уполномоченным ежегодно проводится мониторинг получения дальнейшего образования и занятости выпускников, получивших основное общее образование в </w:t>
      </w:r>
      <w:proofErr w:type="spellStart"/>
      <w:r w:rsidRPr="00766451">
        <w:rPr>
          <w:rFonts w:ascii="Times New Roman" w:eastAsiaTheme="minorEastAsia" w:hAnsi="Times New Roman" w:cs="Times New Roman"/>
          <w:sz w:val="26"/>
          <w:szCs w:val="26"/>
          <w:lang w:eastAsia="ru-RU"/>
        </w:rPr>
        <w:lastRenderedPageBreak/>
        <w:t>Боградской</w:t>
      </w:r>
      <w:proofErr w:type="spellEnd"/>
      <w:r w:rsidRPr="00766451">
        <w:rPr>
          <w:rFonts w:ascii="Times New Roman" w:eastAsiaTheme="minorEastAsia" w:hAnsi="Times New Roman" w:cs="Times New Roman"/>
          <w:sz w:val="26"/>
          <w:szCs w:val="26"/>
          <w:lang w:eastAsia="ru-RU"/>
        </w:rPr>
        <w:t xml:space="preserve"> спецшколе, а также проведение в муниципальных образованиях индивидуальной профилактической работы в отношении данных несовершеннолетних.</w:t>
      </w:r>
    </w:p>
    <w:p w14:paraId="743FE773" w14:textId="77777777" w:rsidR="00766451" w:rsidRDefault="00766451" w:rsidP="001F2BC1">
      <w:pPr>
        <w:tabs>
          <w:tab w:val="left" w:pos="993"/>
        </w:tabs>
        <w:spacing w:after="0" w:line="240" w:lineRule="auto"/>
        <w:ind w:right="-284" w:firstLine="709"/>
        <w:contextualSpacing/>
        <w:jc w:val="both"/>
        <w:rPr>
          <w:rFonts w:ascii="Times New Roman" w:eastAsiaTheme="minorEastAsia" w:hAnsi="Times New Roman" w:cs="Times New Roman"/>
          <w:sz w:val="26"/>
          <w:szCs w:val="26"/>
          <w:lang w:eastAsia="ru-RU"/>
        </w:rPr>
      </w:pPr>
      <w:r w:rsidRPr="00766451">
        <w:rPr>
          <w:rFonts w:ascii="Times New Roman" w:eastAsiaTheme="minorEastAsia" w:hAnsi="Times New Roman" w:cs="Times New Roman"/>
          <w:sz w:val="26"/>
          <w:szCs w:val="26"/>
          <w:lang w:eastAsia="ru-RU"/>
        </w:rPr>
        <w:t xml:space="preserve">Установлено, что за три года основное общее образование в </w:t>
      </w:r>
      <w:proofErr w:type="spellStart"/>
      <w:r w:rsidRPr="00766451">
        <w:rPr>
          <w:rFonts w:ascii="Times New Roman" w:eastAsiaTheme="minorEastAsia" w:hAnsi="Times New Roman" w:cs="Times New Roman"/>
          <w:sz w:val="26"/>
          <w:szCs w:val="26"/>
          <w:lang w:eastAsia="ru-RU"/>
        </w:rPr>
        <w:t>Боградской</w:t>
      </w:r>
      <w:proofErr w:type="spellEnd"/>
      <w:r w:rsidRPr="00766451">
        <w:rPr>
          <w:rFonts w:ascii="Times New Roman" w:eastAsiaTheme="minorEastAsia" w:hAnsi="Times New Roman" w:cs="Times New Roman"/>
          <w:sz w:val="26"/>
          <w:szCs w:val="26"/>
          <w:lang w:eastAsia="ru-RU"/>
        </w:rPr>
        <w:t xml:space="preserve"> спецшколе получили 42 подростка. После окончания 20 из них не продолжили получение среднего общего или среднего профессионального образования. 12 несовершеннолетни</w:t>
      </w:r>
      <w:r w:rsidR="00675559">
        <w:rPr>
          <w:rFonts w:ascii="Times New Roman" w:eastAsiaTheme="minorEastAsia" w:hAnsi="Times New Roman" w:cs="Times New Roman"/>
          <w:sz w:val="26"/>
          <w:szCs w:val="26"/>
          <w:lang w:eastAsia="ru-RU"/>
        </w:rPr>
        <w:t>х не обучались и не работали. Н</w:t>
      </w:r>
      <w:r w:rsidRPr="00766451">
        <w:rPr>
          <w:rFonts w:ascii="Times New Roman" w:eastAsiaTheme="minorEastAsia" w:hAnsi="Times New Roman" w:cs="Times New Roman"/>
          <w:sz w:val="26"/>
          <w:szCs w:val="26"/>
          <w:lang w:eastAsia="ru-RU"/>
        </w:rPr>
        <w:t>езанятость детей с отклоняющимся от нормы,</w:t>
      </w:r>
      <w:r w:rsidR="00675559">
        <w:rPr>
          <w:rFonts w:ascii="Times New Roman" w:eastAsiaTheme="minorEastAsia" w:hAnsi="Times New Roman" w:cs="Times New Roman"/>
          <w:sz w:val="26"/>
          <w:szCs w:val="26"/>
          <w:lang w:eastAsia="ru-RU"/>
        </w:rPr>
        <w:t xml:space="preserve"> общественно опасным поведением</w:t>
      </w:r>
      <w:r w:rsidRPr="00766451">
        <w:rPr>
          <w:rFonts w:ascii="Times New Roman" w:eastAsiaTheme="minorEastAsia" w:hAnsi="Times New Roman" w:cs="Times New Roman"/>
          <w:sz w:val="26"/>
          <w:szCs w:val="26"/>
          <w:lang w:eastAsia="ru-RU"/>
        </w:rPr>
        <w:t xml:space="preserve"> способствует совершению ими повторных </w:t>
      </w:r>
      <w:r w:rsidR="00CD4FA1">
        <w:rPr>
          <w:rFonts w:ascii="Times New Roman" w:eastAsiaTheme="minorEastAsia" w:hAnsi="Times New Roman" w:cs="Times New Roman"/>
          <w:sz w:val="26"/>
          <w:szCs w:val="26"/>
          <w:lang w:eastAsia="ru-RU"/>
        </w:rPr>
        <w:t>право</w:t>
      </w:r>
      <w:r w:rsidRPr="00766451">
        <w:rPr>
          <w:rFonts w:ascii="Times New Roman" w:eastAsiaTheme="minorEastAsia" w:hAnsi="Times New Roman" w:cs="Times New Roman"/>
          <w:sz w:val="26"/>
          <w:szCs w:val="26"/>
          <w:lang w:eastAsia="ru-RU"/>
        </w:rPr>
        <w:t>нарушений, преступлений.</w:t>
      </w:r>
    </w:p>
    <w:p w14:paraId="1EAD38DC" w14:textId="77777777" w:rsidR="00282F82" w:rsidRPr="00766451" w:rsidRDefault="00282F82" w:rsidP="001F2BC1">
      <w:pPr>
        <w:tabs>
          <w:tab w:val="left" w:pos="993"/>
        </w:tabs>
        <w:spacing w:after="0" w:line="240" w:lineRule="auto"/>
        <w:ind w:right="-284" w:firstLine="709"/>
        <w:contextualSpacing/>
        <w:jc w:val="both"/>
        <w:rPr>
          <w:rFonts w:ascii="Times New Roman" w:eastAsiaTheme="minorEastAsia" w:hAnsi="Times New Roman" w:cs="Times New Roman"/>
          <w:sz w:val="26"/>
          <w:szCs w:val="26"/>
          <w:lang w:eastAsia="ru-RU"/>
        </w:rPr>
      </w:pPr>
    </w:p>
    <w:p w14:paraId="529F0F3A" w14:textId="01905596" w:rsidR="00766451" w:rsidRPr="00282F82" w:rsidRDefault="00766451" w:rsidP="00282F82">
      <w:pPr>
        <w:spacing w:after="0" w:line="240" w:lineRule="auto"/>
        <w:ind w:right="-284"/>
        <w:jc w:val="center"/>
        <w:rPr>
          <w:rFonts w:ascii="Times New Roman" w:eastAsiaTheme="minorEastAsia" w:hAnsi="Times New Roman" w:cs="Times New Roman"/>
          <w:i/>
          <w:color w:val="4F6228" w:themeColor="accent3" w:themeShade="80"/>
          <w:sz w:val="26"/>
          <w:szCs w:val="26"/>
          <w:lang w:eastAsia="ru-RU"/>
        </w:rPr>
      </w:pPr>
      <w:r w:rsidRPr="00282F82">
        <w:rPr>
          <w:rFonts w:ascii="Times New Roman" w:eastAsiaTheme="minorEastAsia" w:hAnsi="Times New Roman" w:cs="Times New Roman"/>
          <w:i/>
          <w:color w:val="4F6228" w:themeColor="accent3" w:themeShade="80"/>
          <w:sz w:val="26"/>
          <w:szCs w:val="26"/>
          <w:lang w:eastAsia="ru-RU"/>
        </w:rPr>
        <w:t>Таблица 1.1.</w:t>
      </w:r>
      <w:r w:rsidR="003402A3" w:rsidRPr="00282F82">
        <w:rPr>
          <w:rFonts w:ascii="Times New Roman" w:eastAsiaTheme="minorEastAsia" w:hAnsi="Times New Roman" w:cs="Times New Roman"/>
          <w:i/>
          <w:color w:val="4F6228" w:themeColor="accent3" w:themeShade="80"/>
          <w:sz w:val="26"/>
          <w:szCs w:val="26"/>
          <w:lang w:eastAsia="ru-RU"/>
        </w:rPr>
        <w:t>6</w:t>
      </w:r>
      <w:r w:rsidRPr="00282F82">
        <w:rPr>
          <w:rFonts w:ascii="Times New Roman" w:eastAsiaTheme="minorEastAsia" w:hAnsi="Times New Roman" w:cs="Times New Roman"/>
          <w:i/>
          <w:color w:val="4F6228" w:themeColor="accent3" w:themeShade="80"/>
          <w:sz w:val="26"/>
          <w:szCs w:val="26"/>
          <w:lang w:eastAsia="ru-RU"/>
        </w:rPr>
        <w:t xml:space="preserve">. </w:t>
      </w:r>
      <w:r w:rsidR="00165F9B" w:rsidRPr="00282F82">
        <w:rPr>
          <w:rFonts w:ascii="Times New Roman" w:eastAsiaTheme="minorEastAsia" w:hAnsi="Times New Roman" w:cs="Times New Roman"/>
          <w:i/>
          <w:color w:val="4F6228" w:themeColor="accent3" w:themeShade="80"/>
          <w:sz w:val="26"/>
          <w:szCs w:val="26"/>
          <w:lang w:eastAsia="ru-RU"/>
        </w:rPr>
        <w:t xml:space="preserve">Занятость выпускников </w:t>
      </w:r>
      <w:proofErr w:type="spellStart"/>
      <w:r w:rsidR="00165F9B" w:rsidRPr="00282F82">
        <w:rPr>
          <w:rFonts w:ascii="Times New Roman" w:eastAsiaTheme="minorEastAsia" w:hAnsi="Times New Roman" w:cs="Times New Roman"/>
          <w:i/>
          <w:color w:val="4F6228" w:themeColor="accent3" w:themeShade="80"/>
          <w:sz w:val="26"/>
          <w:szCs w:val="26"/>
          <w:lang w:eastAsia="ru-RU"/>
        </w:rPr>
        <w:t>Боградской</w:t>
      </w:r>
      <w:proofErr w:type="spellEnd"/>
      <w:r w:rsidR="00165F9B" w:rsidRPr="00282F82">
        <w:rPr>
          <w:rFonts w:ascii="Times New Roman" w:eastAsiaTheme="minorEastAsia" w:hAnsi="Times New Roman" w:cs="Times New Roman"/>
          <w:i/>
          <w:color w:val="4F6228" w:themeColor="accent3" w:themeShade="80"/>
          <w:sz w:val="26"/>
          <w:szCs w:val="26"/>
          <w:lang w:eastAsia="ru-RU"/>
        </w:rPr>
        <w:t xml:space="preserve"> спецшколы (2021</w:t>
      </w:r>
      <w:r w:rsidR="003402A3" w:rsidRPr="00282F82">
        <w:rPr>
          <w:rFonts w:ascii="Times New Roman" w:eastAsiaTheme="minorEastAsia" w:hAnsi="Times New Roman" w:cs="Times New Roman"/>
          <w:i/>
          <w:color w:val="4F6228" w:themeColor="accent3" w:themeShade="80"/>
          <w:sz w:val="26"/>
          <w:szCs w:val="26"/>
          <w:lang w:eastAsia="ru-RU"/>
        </w:rPr>
        <w:t>–</w:t>
      </w:r>
      <w:r w:rsidR="00165F9B" w:rsidRPr="00282F82">
        <w:rPr>
          <w:rFonts w:ascii="Times New Roman" w:eastAsiaTheme="minorEastAsia" w:hAnsi="Times New Roman" w:cs="Times New Roman"/>
          <w:i/>
          <w:color w:val="4F6228" w:themeColor="accent3" w:themeShade="80"/>
          <w:sz w:val="26"/>
          <w:szCs w:val="26"/>
          <w:lang w:eastAsia="ru-RU"/>
        </w:rPr>
        <w:t>2023</w:t>
      </w:r>
      <w:r w:rsidR="003402A3" w:rsidRPr="00282F82">
        <w:rPr>
          <w:rFonts w:ascii="Times New Roman" w:eastAsiaTheme="minorEastAsia" w:hAnsi="Times New Roman" w:cs="Times New Roman"/>
          <w:i/>
          <w:color w:val="4F6228" w:themeColor="accent3" w:themeShade="80"/>
          <w:sz w:val="26"/>
          <w:szCs w:val="26"/>
          <w:lang w:eastAsia="ru-RU"/>
        </w:rPr>
        <w:t xml:space="preserve"> гг.</w:t>
      </w:r>
      <w:r w:rsidR="00165F9B" w:rsidRPr="00282F82">
        <w:rPr>
          <w:rFonts w:ascii="Times New Roman" w:eastAsiaTheme="minorEastAsia" w:hAnsi="Times New Roman" w:cs="Times New Roman"/>
          <w:i/>
          <w:color w:val="4F6228" w:themeColor="accent3" w:themeShade="80"/>
          <w:sz w:val="26"/>
          <w:szCs w:val="26"/>
          <w:lang w:eastAsia="ru-RU"/>
        </w:rPr>
        <w:t>)</w:t>
      </w:r>
    </w:p>
    <w:tbl>
      <w:tblPr>
        <w:tblW w:w="9639" w:type="dxa"/>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560"/>
        <w:gridCol w:w="2693"/>
        <w:gridCol w:w="2693"/>
        <w:gridCol w:w="2693"/>
      </w:tblGrid>
      <w:tr w:rsidR="00766451" w:rsidRPr="00766451" w14:paraId="5B8E34C5" w14:textId="77777777" w:rsidTr="004A3523">
        <w:tc>
          <w:tcPr>
            <w:tcW w:w="1560" w:type="dxa"/>
            <w:shd w:val="clear" w:color="auto" w:fill="auto"/>
            <w:vAlign w:val="center"/>
          </w:tcPr>
          <w:p w14:paraId="3B180601" w14:textId="77777777" w:rsidR="00766451" w:rsidRPr="00766451" w:rsidRDefault="00766451" w:rsidP="00282F82">
            <w:pPr>
              <w:spacing w:after="0" w:line="240" w:lineRule="auto"/>
              <w:jc w:val="center"/>
              <w:rPr>
                <w:rFonts w:ascii="Times New Roman" w:eastAsia="Calibri" w:hAnsi="Times New Roman" w:cs="Times New Roman"/>
                <w:b/>
                <w:sz w:val="20"/>
                <w:szCs w:val="20"/>
              </w:rPr>
            </w:pPr>
            <w:r>
              <w:rPr>
                <w:rFonts w:ascii="Times New Roman" w:eastAsia="Calibri" w:hAnsi="Times New Roman" w:cs="Times New Roman"/>
                <w:b/>
                <w:sz w:val="20"/>
                <w:szCs w:val="20"/>
              </w:rPr>
              <w:t>У</w:t>
            </w:r>
            <w:r w:rsidRPr="00766451">
              <w:rPr>
                <w:rFonts w:ascii="Times New Roman" w:eastAsia="Calibri" w:hAnsi="Times New Roman" w:cs="Times New Roman"/>
                <w:b/>
                <w:sz w:val="20"/>
                <w:szCs w:val="20"/>
              </w:rPr>
              <w:t>чебный год</w:t>
            </w:r>
          </w:p>
        </w:tc>
        <w:tc>
          <w:tcPr>
            <w:tcW w:w="2693" w:type="dxa"/>
            <w:shd w:val="clear" w:color="auto" w:fill="auto"/>
          </w:tcPr>
          <w:p w14:paraId="23AB175A" w14:textId="77777777" w:rsidR="00766451" w:rsidRPr="00766451" w:rsidRDefault="00766451" w:rsidP="00282F82">
            <w:pPr>
              <w:spacing w:after="0" w:line="240" w:lineRule="auto"/>
              <w:jc w:val="center"/>
              <w:rPr>
                <w:rFonts w:ascii="Times New Roman" w:eastAsia="Calibri" w:hAnsi="Times New Roman" w:cs="Times New Roman"/>
                <w:b/>
                <w:sz w:val="20"/>
                <w:szCs w:val="20"/>
              </w:rPr>
            </w:pPr>
            <w:r>
              <w:rPr>
                <w:rFonts w:ascii="Times New Roman" w:eastAsia="Calibri" w:hAnsi="Times New Roman" w:cs="Times New Roman"/>
                <w:b/>
                <w:sz w:val="20"/>
                <w:szCs w:val="20"/>
              </w:rPr>
              <w:t>О</w:t>
            </w:r>
            <w:r w:rsidRPr="00766451">
              <w:rPr>
                <w:rFonts w:ascii="Times New Roman" w:eastAsia="Calibri" w:hAnsi="Times New Roman" w:cs="Times New Roman"/>
                <w:b/>
                <w:sz w:val="20"/>
                <w:szCs w:val="20"/>
              </w:rPr>
              <w:t>бщее количество выпускников</w:t>
            </w:r>
          </w:p>
        </w:tc>
        <w:tc>
          <w:tcPr>
            <w:tcW w:w="2693" w:type="dxa"/>
            <w:shd w:val="clear" w:color="auto" w:fill="auto"/>
          </w:tcPr>
          <w:p w14:paraId="75AB9A01" w14:textId="77777777" w:rsidR="00766451" w:rsidRPr="00766451" w:rsidRDefault="00766451" w:rsidP="00282F82">
            <w:pPr>
              <w:spacing w:after="0" w:line="240" w:lineRule="auto"/>
              <w:jc w:val="center"/>
              <w:rPr>
                <w:rFonts w:ascii="Times New Roman" w:eastAsia="Calibri" w:hAnsi="Times New Roman" w:cs="Times New Roman"/>
                <w:b/>
                <w:sz w:val="20"/>
                <w:szCs w:val="20"/>
              </w:rPr>
            </w:pPr>
            <w:r>
              <w:rPr>
                <w:rFonts w:ascii="Times New Roman" w:eastAsia="Calibri" w:hAnsi="Times New Roman" w:cs="Times New Roman"/>
                <w:b/>
                <w:sz w:val="20"/>
                <w:szCs w:val="20"/>
              </w:rPr>
              <w:t>Н</w:t>
            </w:r>
            <w:r w:rsidRPr="00766451">
              <w:rPr>
                <w:rFonts w:ascii="Times New Roman" w:eastAsia="Calibri" w:hAnsi="Times New Roman" w:cs="Times New Roman"/>
                <w:b/>
                <w:sz w:val="20"/>
                <w:szCs w:val="20"/>
              </w:rPr>
              <w:t>е получают среднее образование</w:t>
            </w:r>
          </w:p>
        </w:tc>
        <w:tc>
          <w:tcPr>
            <w:tcW w:w="2693" w:type="dxa"/>
            <w:shd w:val="clear" w:color="auto" w:fill="auto"/>
          </w:tcPr>
          <w:p w14:paraId="53400F0D" w14:textId="77777777" w:rsidR="00766451" w:rsidRPr="00766451" w:rsidRDefault="00766451" w:rsidP="00282F82">
            <w:pPr>
              <w:spacing w:after="0" w:line="240" w:lineRule="auto"/>
              <w:jc w:val="center"/>
              <w:rPr>
                <w:rFonts w:ascii="Times New Roman" w:eastAsia="Calibri" w:hAnsi="Times New Roman" w:cs="Times New Roman"/>
                <w:b/>
                <w:sz w:val="20"/>
                <w:szCs w:val="20"/>
              </w:rPr>
            </w:pPr>
            <w:r>
              <w:rPr>
                <w:rFonts w:ascii="Times New Roman" w:eastAsia="Calibri" w:hAnsi="Times New Roman" w:cs="Times New Roman"/>
                <w:b/>
                <w:sz w:val="20"/>
                <w:szCs w:val="20"/>
              </w:rPr>
              <w:t>Н</w:t>
            </w:r>
            <w:r w:rsidRPr="00766451">
              <w:rPr>
                <w:rFonts w:ascii="Times New Roman" w:eastAsia="Calibri" w:hAnsi="Times New Roman" w:cs="Times New Roman"/>
                <w:b/>
                <w:sz w:val="20"/>
                <w:szCs w:val="20"/>
              </w:rPr>
              <w:t>е обучаются, не трудоустроены</w:t>
            </w:r>
          </w:p>
        </w:tc>
      </w:tr>
      <w:tr w:rsidR="00766451" w:rsidRPr="00766451" w14:paraId="0F5E348E" w14:textId="77777777" w:rsidTr="00766451">
        <w:tc>
          <w:tcPr>
            <w:tcW w:w="1560" w:type="dxa"/>
            <w:shd w:val="clear" w:color="auto" w:fill="auto"/>
          </w:tcPr>
          <w:p w14:paraId="798B5B9B" w14:textId="4F58D84D" w:rsidR="00766451" w:rsidRPr="00766451" w:rsidRDefault="00766451" w:rsidP="00282F82">
            <w:pPr>
              <w:spacing w:after="0" w:line="240" w:lineRule="auto"/>
              <w:ind w:right="-284"/>
              <w:jc w:val="both"/>
              <w:rPr>
                <w:rFonts w:ascii="Times New Roman" w:eastAsia="Calibri" w:hAnsi="Times New Roman" w:cs="Times New Roman"/>
                <w:sz w:val="20"/>
                <w:szCs w:val="20"/>
              </w:rPr>
            </w:pPr>
            <w:r w:rsidRPr="00766451">
              <w:rPr>
                <w:rFonts w:ascii="Times New Roman" w:eastAsia="Calibri" w:hAnsi="Times New Roman" w:cs="Times New Roman"/>
                <w:sz w:val="20"/>
                <w:szCs w:val="20"/>
              </w:rPr>
              <w:t>2020</w:t>
            </w:r>
            <w:r w:rsidR="003402A3">
              <w:rPr>
                <w:rFonts w:ascii="Times New Roman" w:eastAsia="Calibri" w:hAnsi="Times New Roman" w:cs="Times New Roman"/>
                <w:sz w:val="20"/>
                <w:szCs w:val="20"/>
              </w:rPr>
              <w:t>–</w:t>
            </w:r>
            <w:r w:rsidRPr="00766451">
              <w:rPr>
                <w:rFonts w:ascii="Times New Roman" w:eastAsia="Calibri" w:hAnsi="Times New Roman" w:cs="Times New Roman"/>
                <w:sz w:val="20"/>
                <w:szCs w:val="20"/>
              </w:rPr>
              <w:t>2021</w:t>
            </w:r>
          </w:p>
        </w:tc>
        <w:tc>
          <w:tcPr>
            <w:tcW w:w="2693" w:type="dxa"/>
            <w:shd w:val="clear" w:color="auto" w:fill="auto"/>
          </w:tcPr>
          <w:p w14:paraId="724634AE" w14:textId="77777777" w:rsidR="00766451" w:rsidRPr="00766451" w:rsidRDefault="00766451" w:rsidP="00282F82">
            <w:pPr>
              <w:spacing w:after="0" w:line="240" w:lineRule="auto"/>
              <w:ind w:right="-284"/>
              <w:jc w:val="center"/>
              <w:rPr>
                <w:rFonts w:ascii="Times New Roman" w:eastAsia="Calibri" w:hAnsi="Times New Roman" w:cs="Times New Roman"/>
                <w:sz w:val="20"/>
                <w:szCs w:val="20"/>
              </w:rPr>
            </w:pPr>
            <w:r w:rsidRPr="00766451">
              <w:rPr>
                <w:rFonts w:ascii="Times New Roman" w:eastAsia="Calibri" w:hAnsi="Times New Roman" w:cs="Times New Roman"/>
                <w:sz w:val="20"/>
                <w:szCs w:val="20"/>
              </w:rPr>
              <w:t>13</w:t>
            </w:r>
          </w:p>
        </w:tc>
        <w:tc>
          <w:tcPr>
            <w:tcW w:w="2693" w:type="dxa"/>
            <w:shd w:val="clear" w:color="auto" w:fill="auto"/>
          </w:tcPr>
          <w:p w14:paraId="0A5FDC4B" w14:textId="77777777" w:rsidR="00766451" w:rsidRPr="00766451" w:rsidRDefault="00766451" w:rsidP="00282F82">
            <w:pPr>
              <w:spacing w:after="0" w:line="240" w:lineRule="auto"/>
              <w:ind w:right="-284"/>
              <w:jc w:val="center"/>
              <w:rPr>
                <w:rFonts w:ascii="Times New Roman" w:eastAsia="Calibri" w:hAnsi="Times New Roman" w:cs="Times New Roman"/>
                <w:sz w:val="20"/>
                <w:szCs w:val="20"/>
              </w:rPr>
            </w:pPr>
            <w:r w:rsidRPr="00766451">
              <w:rPr>
                <w:rFonts w:ascii="Times New Roman" w:eastAsia="Calibri" w:hAnsi="Times New Roman" w:cs="Times New Roman"/>
                <w:sz w:val="20"/>
                <w:szCs w:val="20"/>
              </w:rPr>
              <w:t>10</w:t>
            </w:r>
          </w:p>
        </w:tc>
        <w:tc>
          <w:tcPr>
            <w:tcW w:w="2693" w:type="dxa"/>
            <w:shd w:val="clear" w:color="auto" w:fill="auto"/>
          </w:tcPr>
          <w:p w14:paraId="1A92DE13" w14:textId="77777777" w:rsidR="00766451" w:rsidRPr="00766451" w:rsidRDefault="00766451" w:rsidP="00282F82">
            <w:pPr>
              <w:spacing w:after="0" w:line="240" w:lineRule="auto"/>
              <w:ind w:right="-284"/>
              <w:jc w:val="center"/>
              <w:rPr>
                <w:rFonts w:ascii="Times New Roman" w:eastAsia="Calibri" w:hAnsi="Times New Roman" w:cs="Times New Roman"/>
                <w:sz w:val="20"/>
                <w:szCs w:val="20"/>
              </w:rPr>
            </w:pPr>
            <w:r w:rsidRPr="00766451">
              <w:rPr>
                <w:rFonts w:ascii="Times New Roman" w:eastAsia="Calibri" w:hAnsi="Times New Roman" w:cs="Times New Roman"/>
                <w:sz w:val="20"/>
                <w:szCs w:val="20"/>
              </w:rPr>
              <w:t>5</w:t>
            </w:r>
          </w:p>
        </w:tc>
      </w:tr>
      <w:tr w:rsidR="00766451" w:rsidRPr="00766451" w14:paraId="571648F6" w14:textId="77777777" w:rsidTr="00766451">
        <w:tc>
          <w:tcPr>
            <w:tcW w:w="1560" w:type="dxa"/>
            <w:shd w:val="clear" w:color="auto" w:fill="auto"/>
          </w:tcPr>
          <w:p w14:paraId="2C12E129" w14:textId="41677604" w:rsidR="00766451" w:rsidRPr="00766451" w:rsidRDefault="00766451" w:rsidP="00282F82">
            <w:pPr>
              <w:spacing w:after="0" w:line="240" w:lineRule="auto"/>
              <w:ind w:right="-284"/>
              <w:jc w:val="both"/>
              <w:rPr>
                <w:rFonts w:ascii="Times New Roman" w:eastAsia="Calibri" w:hAnsi="Times New Roman" w:cs="Times New Roman"/>
                <w:sz w:val="20"/>
                <w:szCs w:val="20"/>
              </w:rPr>
            </w:pPr>
            <w:r w:rsidRPr="00766451">
              <w:rPr>
                <w:rFonts w:ascii="Times New Roman" w:eastAsia="Calibri" w:hAnsi="Times New Roman" w:cs="Times New Roman"/>
                <w:sz w:val="20"/>
                <w:szCs w:val="20"/>
              </w:rPr>
              <w:t>2021</w:t>
            </w:r>
            <w:r w:rsidR="003402A3">
              <w:rPr>
                <w:rFonts w:ascii="Times New Roman" w:eastAsia="Calibri" w:hAnsi="Times New Roman" w:cs="Times New Roman"/>
                <w:sz w:val="20"/>
                <w:szCs w:val="20"/>
              </w:rPr>
              <w:t>–</w:t>
            </w:r>
            <w:r w:rsidRPr="00766451">
              <w:rPr>
                <w:rFonts w:ascii="Times New Roman" w:eastAsia="Calibri" w:hAnsi="Times New Roman" w:cs="Times New Roman"/>
                <w:sz w:val="20"/>
                <w:szCs w:val="20"/>
              </w:rPr>
              <w:t>2022</w:t>
            </w:r>
          </w:p>
        </w:tc>
        <w:tc>
          <w:tcPr>
            <w:tcW w:w="2693" w:type="dxa"/>
            <w:shd w:val="clear" w:color="auto" w:fill="auto"/>
          </w:tcPr>
          <w:p w14:paraId="6B54B6DC" w14:textId="77777777" w:rsidR="00766451" w:rsidRPr="00766451" w:rsidRDefault="00766451" w:rsidP="00282F82">
            <w:pPr>
              <w:spacing w:after="0" w:line="240" w:lineRule="auto"/>
              <w:ind w:right="-284"/>
              <w:jc w:val="center"/>
              <w:rPr>
                <w:rFonts w:ascii="Times New Roman" w:eastAsia="Calibri" w:hAnsi="Times New Roman" w:cs="Times New Roman"/>
                <w:sz w:val="20"/>
                <w:szCs w:val="20"/>
              </w:rPr>
            </w:pPr>
            <w:r w:rsidRPr="00766451">
              <w:rPr>
                <w:rFonts w:ascii="Times New Roman" w:eastAsia="Calibri" w:hAnsi="Times New Roman" w:cs="Times New Roman"/>
                <w:sz w:val="20"/>
                <w:szCs w:val="20"/>
              </w:rPr>
              <w:t>14</w:t>
            </w:r>
          </w:p>
        </w:tc>
        <w:tc>
          <w:tcPr>
            <w:tcW w:w="2693" w:type="dxa"/>
            <w:shd w:val="clear" w:color="auto" w:fill="auto"/>
          </w:tcPr>
          <w:p w14:paraId="2BF81560" w14:textId="77777777" w:rsidR="00766451" w:rsidRPr="00766451" w:rsidRDefault="00766451" w:rsidP="00282F82">
            <w:pPr>
              <w:spacing w:after="0" w:line="240" w:lineRule="auto"/>
              <w:ind w:right="-284"/>
              <w:jc w:val="center"/>
              <w:rPr>
                <w:rFonts w:ascii="Times New Roman" w:eastAsia="Calibri" w:hAnsi="Times New Roman" w:cs="Times New Roman"/>
                <w:sz w:val="20"/>
                <w:szCs w:val="20"/>
              </w:rPr>
            </w:pPr>
            <w:r w:rsidRPr="00766451">
              <w:rPr>
                <w:rFonts w:ascii="Times New Roman" w:eastAsia="Calibri" w:hAnsi="Times New Roman" w:cs="Times New Roman"/>
                <w:sz w:val="20"/>
                <w:szCs w:val="20"/>
              </w:rPr>
              <w:t>6</w:t>
            </w:r>
          </w:p>
        </w:tc>
        <w:tc>
          <w:tcPr>
            <w:tcW w:w="2693" w:type="dxa"/>
            <w:shd w:val="clear" w:color="auto" w:fill="auto"/>
          </w:tcPr>
          <w:p w14:paraId="6758DCAA" w14:textId="77777777" w:rsidR="00766451" w:rsidRPr="00766451" w:rsidRDefault="00766451" w:rsidP="00282F82">
            <w:pPr>
              <w:spacing w:after="0" w:line="240" w:lineRule="auto"/>
              <w:ind w:right="-284"/>
              <w:jc w:val="center"/>
              <w:rPr>
                <w:rFonts w:ascii="Times New Roman" w:eastAsia="Calibri" w:hAnsi="Times New Roman" w:cs="Times New Roman"/>
                <w:sz w:val="20"/>
                <w:szCs w:val="20"/>
              </w:rPr>
            </w:pPr>
            <w:r w:rsidRPr="00766451">
              <w:rPr>
                <w:rFonts w:ascii="Times New Roman" w:eastAsia="Calibri" w:hAnsi="Times New Roman" w:cs="Times New Roman"/>
                <w:sz w:val="20"/>
                <w:szCs w:val="20"/>
              </w:rPr>
              <w:t>4</w:t>
            </w:r>
          </w:p>
        </w:tc>
      </w:tr>
      <w:tr w:rsidR="00766451" w:rsidRPr="00766451" w14:paraId="4098BCD3" w14:textId="77777777" w:rsidTr="00766451">
        <w:tc>
          <w:tcPr>
            <w:tcW w:w="1560" w:type="dxa"/>
            <w:shd w:val="clear" w:color="auto" w:fill="auto"/>
          </w:tcPr>
          <w:p w14:paraId="0CF9F217" w14:textId="05210E53" w:rsidR="00766451" w:rsidRPr="00766451" w:rsidRDefault="00766451" w:rsidP="00282F82">
            <w:pPr>
              <w:spacing w:after="0" w:line="240" w:lineRule="auto"/>
              <w:ind w:right="-284"/>
              <w:jc w:val="both"/>
              <w:rPr>
                <w:rFonts w:ascii="Times New Roman" w:eastAsia="Calibri" w:hAnsi="Times New Roman" w:cs="Times New Roman"/>
                <w:sz w:val="20"/>
                <w:szCs w:val="20"/>
              </w:rPr>
            </w:pPr>
            <w:r w:rsidRPr="00766451">
              <w:rPr>
                <w:rFonts w:ascii="Times New Roman" w:eastAsia="Calibri" w:hAnsi="Times New Roman" w:cs="Times New Roman"/>
                <w:sz w:val="20"/>
                <w:szCs w:val="20"/>
              </w:rPr>
              <w:t>2022</w:t>
            </w:r>
            <w:r w:rsidR="003402A3">
              <w:rPr>
                <w:rFonts w:ascii="Times New Roman" w:eastAsia="Calibri" w:hAnsi="Times New Roman" w:cs="Times New Roman"/>
                <w:sz w:val="20"/>
                <w:szCs w:val="20"/>
              </w:rPr>
              <w:t>–</w:t>
            </w:r>
            <w:r w:rsidRPr="00766451">
              <w:rPr>
                <w:rFonts w:ascii="Times New Roman" w:eastAsia="Calibri" w:hAnsi="Times New Roman" w:cs="Times New Roman"/>
                <w:sz w:val="20"/>
                <w:szCs w:val="20"/>
              </w:rPr>
              <w:t>2023</w:t>
            </w:r>
          </w:p>
        </w:tc>
        <w:tc>
          <w:tcPr>
            <w:tcW w:w="2693" w:type="dxa"/>
            <w:shd w:val="clear" w:color="auto" w:fill="auto"/>
          </w:tcPr>
          <w:p w14:paraId="6BC92555" w14:textId="77777777" w:rsidR="00766451" w:rsidRPr="00766451" w:rsidRDefault="00766451" w:rsidP="00282F82">
            <w:pPr>
              <w:spacing w:after="0" w:line="240" w:lineRule="auto"/>
              <w:ind w:right="-284"/>
              <w:jc w:val="center"/>
              <w:rPr>
                <w:rFonts w:ascii="Times New Roman" w:eastAsia="Calibri" w:hAnsi="Times New Roman" w:cs="Times New Roman"/>
                <w:sz w:val="20"/>
                <w:szCs w:val="20"/>
              </w:rPr>
            </w:pPr>
            <w:r w:rsidRPr="00766451">
              <w:rPr>
                <w:rFonts w:ascii="Times New Roman" w:eastAsia="Calibri" w:hAnsi="Times New Roman" w:cs="Times New Roman"/>
                <w:sz w:val="20"/>
                <w:szCs w:val="20"/>
              </w:rPr>
              <w:t>15</w:t>
            </w:r>
          </w:p>
        </w:tc>
        <w:tc>
          <w:tcPr>
            <w:tcW w:w="2693" w:type="dxa"/>
            <w:shd w:val="clear" w:color="auto" w:fill="auto"/>
          </w:tcPr>
          <w:p w14:paraId="1EAA2AF0" w14:textId="77777777" w:rsidR="00766451" w:rsidRPr="00766451" w:rsidRDefault="00766451" w:rsidP="00282F82">
            <w:pPr>
              <w:spacing w:after="0" w:line="240" w:lineRule="auto"/>
              <w:ind w:right="-284"/>
              <w:jc w:val="center"/>
              <w:rPr>
                <w:rFonts w:ascii="Times New Roman" w:eastAsia="Calibri" w:hAnsi="Times New Roman" w:cs="Times New Roman"/>
                <w:sz w:val="20"/>
                <w:szCs w:val="20"/>
              </w:rPr>
            </w:pPr>
            <w:r w:rsidRPr="00766451">
              <w:rPr>
                <w:rFonts w:ascii="Times New Roman" w:eastAsia="Calibri" w:hAnsi="Times New Roman" w:cs="Times New Roman"/>
                <w:sz w:val="20"/>
                <w:szCs w:val="20"/>
              </w:rPr>
              <w:t>4</w:t>
            </w:r>
          </w:p>
        </w:tc>
        <w:tc>
          <w:tcPr>
            <w:tcW w:w="2693" w:type="dxa"/>
            <w:shd w:val="clear" w:color="auto" w:fill="auto"/>
          </w:tcPr>
          <w:p w14:paraId="013DF2D0" w14:textId="77777777" w:rsidR="00766451" w:rsidRPr="00766451" w:rsidRDefault="00766451" w:rsidP="00282F82">
            <w:pPr>
              <w:spacing w:after="0" w:line="240" w:lineRule="auto"/>
              <w:ind w:right="-284"/>
              <w:jc w:val="center"/>
              <w:rPr>
                <w:rFonts w:ascii="Times New Roman" w:eastAsia="Calibri" w:hAnsi="Times New Roman" w:cs="Times New Roman"/>
                <w:sz w:val="20"/>
                <w:szCs w:val="20"/>
              </w:rPr>
            </w:pPr>
            <w:r w:rsidRPr="00766451">
              <w:rPr>
                <w:rFonts w:ascii="Times New Roman" w:eastAsia="Calibri" w:hAnsi="Times New Roman" w:cs="Times New Roman"/>
                <w:sz w:val="20"/>
                <w:szCs w:val="20"/>
              </w:rPr>
              <w:t>3</w:t>
            </w:r>
          </w:p>
        </w:tc>
      </w:tr>
      <w:tr w:rsidR="00766451" w:rsidRPr="00766451" w14:paraId="6CBCC089" w14:textId="77777777" w:rsidTr="00766451">
        <w:tc>
          <w:tcPr>
            <w:tcW w:w="1560" w:type="dxa"/>
            <w:shd w:val="clear" w:color="auto" w:fill="auto"/>
          </w:tcPr>
          <w:p w14:paraId="3E90CB63" w14:textId="77777777" w:rsidR="00766451" w:rsidRPr="00766451" w:rsidRDefault="00766451" w:rsidP="00282F82">
            <w:pPr>
              <w:spacing w:after="0" w:line="240" w:lineRule="auto"/>
              <w:ind w:right="-284"/>
              <w:jc w:val="both"/>
              <w:rPr>
                <w:rFonts w:ascii="Times New Roman" w:eastAsia="Calibri" w:hAnsi="Times New Roman" w:cs="Times New Roman"/>
                <w:b/>
                <w:sz w:val="20"/>
                <w:szCs w:val="20"/>
              </w:rPr>
            </w:pPr>
            <w:r w:rsidRPr="00766451">
              <w:rPr>
                <w:rFonts w:ascii="Times New Roman" w:eastAsia="Calibri" w:hAnsi="Times New Roman" w:cs="Times New Roman"/>
                <w:b/>
                <w:sz w:val="20"/>
                <w:szCs w:val="20"/>
              </w:rPr>
              <w:t>Итого</w:t>
            </w:r>
          </w:p>
        </w:tc>
        <w:tc>
          <w:tcPr>
            <w:tcW w:w="2693" w:type="dxa"/>
            <w:shd w:val="clear" w:color="auto" w:fill="auto"/>
          </w:tcPr>
          <w:p w14:paraId="53D76703" w14:textId="77777777" w:rsidR="00766451" w:rsidRPr="00766451" w:rsidRDefault="00766451" w:rsidP="00282F82">
            <w:pPr>
              <w:spacing w:after="0" w:line="240" w:lineRule="auto"/>
              <w:ind w:right="-284"/>
              <w:jc w:val="center"/>
              <w:rPr>
                <w:rFonts w:ascii="Times New Roman" w:eastAsia="Calibri" w:hAnsi="Times New Roman" w:cs="Times New Roman"/>
                <w:b/>
                <w:sz w:val="20"/>
                <w:szCs w:val="20"/>
              </w:rPr>
            </w:pPr>
            <w:r w:rsidRPr="00766451">
              <w:rPr>
                <w:rFonts w:ascii="Times New Roman" w:eastAsia="Calibri" w:hAnsi="Times New Roman" w:cs="Times New Roman"/>
                <w:b/>
                <w:sz w:val="20"/>
                <w:szCs w:val="20"/>
              </w:rPr>
              <w:t>42</w:t>
            </w:r>
          </w:p>
        </w:tc>
        <w:tc>
          <w:tcPr>
            <w:tcW w:w="2693" w:type="dxa"/>
            <w:shd w:val="clear" w:color="auto" w:fill="auto"/>
          </w:tcPr>
          <w:p w14:paraId="0997B3F6" w14:textId="77777777" w:rsidR="00766451" w:rsidRPr="00766451" w:rsidRDefault="00766451" w:rsidP="00282F82">
            <w:pPr>
              <w:spacing w:after="0" w:line="240" w:lineRule="auto"/>
              <w:ind w:right="-284"/>
              <w:jc w:val="center"/>
              <w:rPr>
                <w:rFonts w:ascii="Times New Roman" w:eastAsia="Calibri" w:hAnsi="Times New Roman" w:cs="Times New Roman"/>
                <w:b/>
                <w:sz w:val="20"/>
                <w:szCs w:val="20"/>
              </w:rPr>
            </w:pPr>
            <w:r w:rsidRPr="00766451">
              <w:rPr>
                <w:rFonts w:ascii="Times New Roman" w:eastAsia="Calibri" w:hAnsi="Times New Roman" w:cs="Times New Roman"/>
                <w:b/>
                <w:sz w:val="20"/>
                <w:szCs w:val="20"/>
              </w:rPr>
              <w:t>20</w:t>
            </w:r>
          </w:p>
        </w:tc>
        <w:tc>
          <w:tcPr>
            <w:tcW w:w="2693" w:type="dxa"/>
            <w:shd w:val="clear" w:color="auto" w:fill="auto"/>
          </w:tcPr>
          <w:p w14:paraId="1BDF9DFD" w14:textId="77777777" w:rsidR="00766451" w:rsidRPr="00766451" w:rsidRDefault="00766451" w:rsidP="00282F82">
            <w:pPr>
              <w:spacing w:after="0" w:line="240" w:lineRule="auto"/>
              <w:ind w:right="-284"/>
              <w:jc w:val="center"/>
              <w:rPr>
                <w:rFonts w:ascii="Times New Roman" w:eastAsia="Calibri" w:hAnsi="Times New Roman" w:cs="Times New Roman"/>
                <w:b/>
                <w:sz w:val="20"/>
                <w:szCs w:val="20"/>
              </w:rPr>
            </w:pPr>
            <w:r w:rsidRPr="00766451">
              <w:rPr>
                <w:rFonts w:ascii="Times New Roman" w:eastAsia="Calibri" w:hAnsi="Times New Roman" w:cs="Times New Roman"/>
                <w:b/>
                <w:sz w:val="20"/>
                <w:szCs w:val="20"/>
              </w:rPr>
              <w:t>12</w:t>
            </w:r>
          </w:p>
        </w:tc>
      </w:tr>
    </w:tbl>
    <w:p w14:paraId="766B1A8C" w14:textId="77777777" w:rsidR="00282F82" w:rsidRDefault="00282F82" w:rsidP="00282F82">
      <w:pPr>
        <w:tabs>
          <w:tab w:val="left" w:pos="993"/>
        </w:tabs>
        <w:spacing w:after="0" w:line="240" w:lineRule="auto"/>
        <w:ind w:right="-284" w:firstLine="709"/>
        <w:jc w:val="both"/>
        <w:rPr>
          <w:rFonts w:ascii="Times New Roman" w:eastAsiaTheme="minorEastAsia" w:hAnsi="Times New Roman" w:cs="Times New Roman"/>
          <w:sz w:val="26"/>
          <w:szCs w:val="26"/>
          <w:lang w:eastAsia="ru-RU"/>
        </w:rPr>
      </w:pPr>
    </w:p>
    <w:p w14:paraId="20332881" w14:textId="77777777" w:rsidR="00766451" w:rsidRPr="00766451" w:rsidRDefault="00766451" w:rsidP="00282F82">
      <w:pPr>
        <w:tabs>
          <w:tab w:val="left" w:pos="993"/>
        </w:tabs>
        <w:spacing w:after="0" w:line="240" w:lineRule="auto"/>
        <w:ind w:right="-284" w:firstLine="709"/>
        <w:jc w:val="both"/>
        <w:rPr>
          <w:rFonts w:ascii="Times New Roman" w:eastAsiaTheme="minorEastAsia" w:hAnsi="Times New Roman" w:cs="Times New Roman"/>
          <w:sz w:val="26"/>
          <w:szCs w:val="26"/>
          <w:lang w:eastAsia="ru-RU"/>
        </w:rPr>
      </w:pPr>
      <w:r w:rsidRPr="00766451">
        <w:rPr>
          <w:rFonts w:ascii="Times New Roman" w:eastAsiaTheme="minorEastAsia" w:hAnsi="Times New Roman" w:cs="Times New Roman"/>
          <w:sz w:val="26"/>
          <w:szCs w:val="26"/>
          <w:lang w:eastAsia="ru-RU"/>
        </w:rPr>
        <w:t>Уполномоченным по результатам мониторинга направлены заключения администр</w:t>
      </w:r>
      <w:r w:rsidR="00C91175">
        <w:rPr>
          <w:rFonts w:ascii="Times New Roman" w:eastAsiaTheme="minorEastAsia" w:hAnsi="Times New Roman" w:cs="Times New Roman"/>
          <w:sz w:val="26"/>
          <w:szCs w:val="26"/>
          <w:lang w:eastAsia="ru-RU"/>
        </w:rPr>
        <w:t>ациям муниципальных образований</w:t>
      </w:r>
      <w:r w:rsidRPr="00766451">
        <w:rPr>
          <w:rFonts w:ascii="Times New Roman" w:eastAsiaTheme="minorEastAsia" w:hAnsi="Times New Roman" w:cs="Times New Roman"/>
          <w:sz w:val="26"/>
          <w:szCs w:val="26"/>
          <w:lang w:eastAsia="ru-RU"/>
        </w:rPr>
        <w:t xml:space="preserve"> о нарушении прав несовершеннолетних обучающихся на получение среднего общего образования.</w:t>
      </w:r>
    </w:p>
    <w:p w14:paraId="65A5A385" w14:textId="539BF8C9" w:rsidR="00766451" w:rsidRPr="00766451" w:rsidRDefault="00766451" w:rsidP="001F2BC1">
      <w:pPr>
        <w:tabs>
          <w:tab w:val="left" w:pos="993"/>
        </w:tabs>
        <w:spacing w:after="0" w:line="240" w:lineRule="auto"/>
        <w:ind w:right="-284" w:firstLine="709"/>
        <w:contextualSpacing/>
        <w:jc w:val="both"/>
        <w:rPr>
          <w:rFonts w:ascii="Times New Roman" w:eastAsiaTheme="minorEastAsia" w:hAnsi="Times New Roman" w:cs="Times New Roman"/>
          <w:sz w:val="26"/>
          <w:szCs w:val="26"/>
          <w:lang w:eastAsia="ru-RU"/>
        </w:rPr>
      </w:pPr>
      <w:r w:rsidRPr="00766451">
        <w:rPr>
          <w:rFonts w:ascii="Times New Roman" w:eastAsiaTheme="minorEastAsia" w:hAnsi="Times New Roman" w:cs="Times New Roman"/>
          <w:sz w:val="26"/>
          <w:szCs w:val="26"/>
          <w:lang w:eastAsia="ru-RU"/>
        </w:rPr>
        <w:t xml:space="preserve">Кроме этого, данная категория несовершеннолетних </w:t>
      </w:r>
      <w:r w:rsidR="003402A3" w:rsidRPr="00766451">
        <w:rPr>
          <w:rFonts w:ascii="Times New Roman" w:eastAsiaTheme="minorEastAsia" w:hAnsi="Times New Roman" w:cs="Times New Roman"/>
          <w:sz w:val="26"/>
          <w:szCs w:val="26"/>
          <w:lang w:eastAsia="ru-RU"/>
        </w:rPr>
        <w:t>требу</w:t>
      </w:r>
      <w:r w:rsidR="003402A3">
        <w:rPr>
          <w:rFonts w:ascii="Times New Roman" w:eastAsiaTheme="minorEastAsia" w:hAnsi="Times New Roman" w:cs="Times New Roman"/>
          <w:sz w:val="26"/>
          <w:szCs w:val="26"/>
          <w:lang w:eastAsia="ru-RU"/>
        </w:rPr>
        <w:t>е</w:t>
      </w:r>
      <w:r w:rsidR="003402A3" w:rsidRPr="00766451">
        <w:rPr>
          <w:rFonts w:ascii="Times New Roman" w:eastAsiaTheme="minorEastAsia" w:hAnsi="Times New Roman" w:cs="Times New Roman"/>
          <w:sz w:val="26"/>
          <w:szCs w:val="26"/>
          <w:lang w:eastAsia="ru-RU"/>
        </w:rPr>
        <w:t xml:space="preserve">т </w:t>
      </w:r>
      <w:r w:rsidRPr="00766451">
        <w:rPr>
          <w:rFonts w:ascii="Times New Roman" w:eastAsiaTheme="minorEastAsia" w:hAnsi="Times New Roman" w:cs="Times New Roman"/>
          <w:sz w:val="26"/>
          <w:szCs w:val="26"/>
          <w:lang w:eastAsia="ru-RU"/>
        </w:rPr>
        <w:t>создания необходимых условий, применения специальных методик и технологий, полной внеурочной занятости, что в условиях муниципальных образований не представляется возможным.</w:t>
      </w:r>
    </w:p>
    <w:p w14:paraId="1E7F0A2C" w14:textId="6FECE748" w:rsidR="00766451" w:rsidRPr="00840003" w:rsidRDefault="00766451" w:rsidP="001F2BC1">
      <w:pPr>
        <w:tabs>
          <w:tab w:val="left" w:pos="993"/>
        </w:tabs>
        <w:spacing w:after="0" w:line="240" w:lineRule="auto"/>
        <w:ind w:right="-284" w:firstLine="709"/>
        <w:contextualSpacing/>
        <w:jc w:val="both"/>
        <w:rPr>
          <w:rFonts w:ascii="Times New Roman" w:eastAsiaTheme="minorEastAsia" w:hAnsi="Times New Roman" w:cs="Times New Roman"/>
          <w:sz w:val="26"/>
          <w:szCs w:val="26"/>
          <w:lang w:eastAsia="ru-RU"/>
        </w:rPr>
      </w:pPr>
      <w:r w:rsidRPr="00766451">
        <w:rPr>
          <w:rFonts w:ascii="Times New Roman" w:eastAsiaTheme="minorEastAsia" w:hAnsi="Times New Roman" w:cs="Times New Roman"/>
          <w:sz w:val="26"/>
          <w:szCs w:val="26"/>
          <w:lang w:eastAsia="ru-RU"/>
        </w:rPr>
        <w:t>Счита</w:t>
      </w:r>
      <w:r w:rsidR="00CD4FA1">
        <w:rPr>
          <w:rFonts w:ascii="Times New Roman" w:eastAsiaTheme="minorEastAsia" w:hAnsi="Times New Roman" w:cs="Times New Roman"/>
          <w:sz w:val="26"/>
          <w:szCs w:val="26"/>
          <w:lang w:eastAsia="ru-RU"/>
        </w:rPr>
        <w:t>я</w:t>
      </w:r>
      <w:r w:rsidRPr="00766451">
        <w:rPr>
          <w:rFonts w:ascii="Times New Roman" w:eastAsiaTheme="minorEastAsia" w:hAnsi="Times New Roman" w:cs="Times New Roman"/>
          <w:sz w:val="26"/>
          <w:szCs w:val="26"/>
          <w:lang w:eastAsia="ru-RU"/>
        </w:rPr>
        <w:t>, что данная проблема требует комплексного решения</w:t>
      </w:r>
      <w:r w:rsidR="003402A3">
        <w:rPr>
          <w:rFonts w:ascii="Times New Roman" w:eastAsiaTheme="minorEastAsia" w:hAnsi="Times New Roman" w:cs="Times New Roman"/>
          <w:sz w:val="26"/>
          <w:szCs w:val="26"/>
          <w:lang w:eastAsia="ru-RU"/>
        </w:rPr>
        <w:t>,</w:t>
      </w:r>
      <w:r w:rsidRPr="00766451">
        <w:rPr>
          <w:rFonts w:ascii="Times New Roman" w:eastAsiaTheme="minorEastAsia" w:hAnsi="Times New Roman" w:cs="Times New Roman"/>
          <w:sz w:val="26"/>
          <w:szCs w:val="26"/>
          <w:lang w:eastAsia="ru-RU"/>
        </w:rPr>
        <w:t xml:space="preserve"> Уполномоченный по правам ребёнка дополнительно предлагает открыть в </w:t>
      </w:r>
      <w:proofErr w:type="spellStart"/>
      <w:r w:rsidRPr="00766451">
        <w:rPr>
          <w:rFonts w:ascii="Times New Roman" w:eastAsiaTheme="minorEastAsia" w:hAnsi="Times New Roman" w:cs="Times New Roman"/>
          <w:sz w:val="26"/>
          <w:szCs w:val="26"/>
          <w:lang w:eastAsia="ru-RU"/>
        </w:rPr>
        <w:t>Боградском</w:t>
      </w:r>
      <w:proofErr w:type="spellEnd"/>
      <w:r w:rsidRPr="00766451">
        <w:rPr>
          <w:rFonts w:ascii="Times New Roman" w:eastAsiaTheme="minorEastAsia" w:hAnsi="Times New Roman" w:cs="Times New Roman"/>
          <w:sz w:val="26"/>
          <w:szCs w:val="26"/>
          <w:lang w:eastAsia="ru-RU"/>
        </w:rPr>
        <w:t xml:space="preserve"> СУВУ 10</w:t>
      </w:r>
      <w:r w:rsidR="003402A3">
        <w:rPr>
          <w:rFonts w:ascii="Times New Roman" w:eastAsiaTheme="minorEastAsia" w:hAnsi="Times New Roman" w:cs="Times New Roman"/>
          <w:sz w:val="26"/>
          <w:szCs w:val="26"/>
          <w:lang w:eastAsia="ru-RU"/>
        </w:rPr>
        <w:t>–</w:t>
      </w:r>
      <w:r w:rsidRPr="00766451">
        <w:rPr>
          <w:rFonts w:ascii="Times New Roman" w:eastAsiaTheme="minorEastAsia" w:hAnsi="Times New Roman" w:cs="Times New Roman"/>
          <w:sz w:val="26"/>
          <w:szCs w:val="26"/>
          <w:lang w:eastAsia="ru-RU"/>
        </w:rPr>
        <w:t>11</w:t>
      </w:r>
      <w:r w:rsidR="003402A3">
        <w:rPr>
          <w:rFonts w:ascii="Times New Roman" w:eastAsiaTheme="minorEastAsia" w:hAnsi="Times New Roman" w:cs="Times New Roman"/>
          <w:sz w:val="26"/>
          <w:szCs w:val="26"/>
          <w:lang w:eastAsia="ru-RU"/>
        </w:rPr>
        <w:t>-е</w:t>
      </w:r>
      <w:r w:rsidRPr="00766451">
        <w:rPr>
          <w:rFonts w:ascii="Times New Roman" w:eastAsiaTheme="minorEastAsia" w:hAnsi="Times New Roman" w:cs="Times New Roman"/>
          <w:sz w:val="26"/>
          <w:szCs w:val="26"/>
          <w:lang w:eastAsia="ru-RU"/>
        </w:rPr>
        <w:t xml:space="preserve"> классы.</w:t>
      </w:r>
    </w:p>
    <w:p w14:paraId="0AB60032" w14:textId="77777777" w:rsidR="00426C72" w:rsidRPr="00426C72" w:rsidRDefault="00426C72" w:rsidP="001F2BC1">
      <w:pPr>
        <w:autoSpaceDE w:val="0"/>
        <w:autoSpaceDN w:val="0"/>
        <w:adjustRightInd w:val="0"/>
        <w:spacing w:after="0" w:line="240" w:lineRule="auto"/>
        <w:ind w:right="-284" w:firstLine="709"/>
        <w:jc w:val="both"/>
        <w:outlineLvl w:val="1"/>
        <w:rPr>
          <w:rFonts w:ascii="Times New Roman" w:eastAsia="Calibri" w:hAnsi="Times New Roman" w:cs="Times New Roman"/>
          <w:sz w:val="26"/>
          <w:szCs w:val="26"/>
        </w:rPr>
      </w:pPr>
      <w:proofErr w:type="gramStart"/>
      <w:r w:rsidRPr="00426C72">
        <w:rPr>
          <w:rFonts w:ascii="Times New Roman" w:eastAsia="Calibri" w:hAnsi="Times New Roman" w:cs="Times New Roman"/>
          <w:sz w:val="26"/>
          <w:szCs w:val="26"/>
        </w:rPr>
        <w:t xml:space="preserve">В целях реализации </w:t>
      </w:r>
      <w:r w:rsidRPr="00282F82">
        <w:rPr>
          <w:rFonts w:ascii="Times New Roman" w:eastAsia="Calibri" w:hAnsi="Times New Roman" w:cs="Times New Roman"/>
          <w:i/>
          <w:color w:val="4F6228" w:themeColor="accent3" w:themeShade="80"/>
          <w:sz w:val="26"/>
          <w:szCs w:val="26"/>
        </w:rPr>
        <w:t>права несовершеннолетних на получение общего образования</w:t>
      </w:r>
      <w:r w:rsidRPr="00282F82">
        <w:rPr>
          <w:rFonts w:ascii="Times New Roman" w:eastAsia="Calibri" w:hAnsi="Times New Roman" w:cs="Times New Roman"/>
          <w:color w:val="4F6228" w:themeColor="accent3" w:themeShade="80"/>
          <w:sz w:val="26"/>
          <w:szCs w:val="26"/>
        </w:rPr>
        <w:t xml:space="preserve"> </w:t>
      </w:r>
      <w:r w:rsidRPr="00426C72">
        <w:rPr>
          <w:rFonts w:ascii="Times New Roman" w:eastAsia="Calibri" w:hAnsi="Times New Roman" w:cs="Times New Roman"/>
          <w:sz w:val="26"/>
          <w:szCs w:val="26"/>
        </w:rPr>
        <w:t>Уполномоченным по правам ребёнка в Республике Хакасия был проведен мониторинг количества обучающихся, не прошедших государственную итоговую аттестацию в основной и дополнительный периоды 2023 года.</w:t>
      </w:r>
      <w:proofErr w:type="gramEnd"/>
    </w:p>
    <w:p w14:paraId="03323936" w14:textId="77777777" w:rsidR="00426C72" w:rsidRPr="00426C72" w:rsidRDefault="00426C72" w:rsidP="001F2BC1">
      <w:pPr>
        <w:autoSpaceDE w:val="0"/>
        <w:autoSpaceDN w:val="0"/>
        <w:adjustRightInd w:val="0"/>
        <w:spacing w:after="0" w:line="240" w:lineRule="auto"/>
        <w:ind w:right="-284" w:firstLine="709"/>
        <w:jc w:val="both"/>
        <w:outlineLvl w:val="1"/>
        <w:rPr>
          <w:rFonts w:ascii="Times New Roman" w:eastAsia="Calibri" w:hAnsi="Times New Roman" w:cs="Times New Roman"/>
          <w:sz w:val="26"/>
          <w:szCs w:val="26"/>
        </w:rPr>
      </w:pPr>
      <w:r w:rsidRPr="00426C72">
        <w:rPr>
          <w:rFonts w:ascii="Times New Roman" w:eastAsia="Calibri" w:hAnsi="Times New Roman" w:cs="Times New Roman"/>
          <w:sz w:val="26"/>
          <w:szCs w:val="26"/>
        </w:rPr>
        <w:t>По результатам мониторинга 360 выпускников 9 класса не прошли государственную итоговую аттестацию по образовательным программам основного общего образования (далее – ГИА-9) в основной период 2023 года, в том числе 18 детей-сирот и детей, оставшихся без попечения родителей.</w:t>
      </w:r>
    </w:p>
    <w:p w14:paraId="38C98530" w14:textId="77777777" w:rsidR="00426C72" w:rsidRPr="00426C72" w:rsidRDefault="00426C72" w:rsidP="001F2BC1">
      <w:pPr>
        <w:autoSpaceDE w:val="0"/>
        <w:autoSpaceDN w:val="0"/>
        <w:adjustRightInd w:val="0"/>
        <w:spacing w:after="0" w:line="240" w:lineRule="auto"/>
        <w:ind w:right="-284" w:firstLine="709"/>
        <w:jc w:val="both"/>
        <w:outlineLvl w:val="1"/>
        <w:rPr>
          <w:rFonts w:ascii="Times New Roman" w:eastAsia="Calibri" w:hAnsi="Times New Roman" w:cs="Times New Roman"/>
          <w:sz w:val="26"/>
          <w:szCs w:val="26"/>
        </w:rPr>
      </w:pPr>
      <w:r w:rsidRPr="00426C72">
        <w:rPr>
          <w:rFonts w:ascii="Times New Roman" w:eastAsia="Calibri" w:hAnsi="Times New Roman" w:cs="Times New Roman"/>
          <w:sz w:val="26"/>
          <w:szCs w:val="26"/>
        </w:rPr>
        <w:t>В дополнительный период ГИА-9 не прошли 27 выпускников, в том числе 3 выпускника из числа детей-сирот и детей, оставшихся без попечения родителей.</w:t>
      </w:r>
    </w:p>
    <w:p w14:paraId="2607619A" w14:textId="1AAFFD6D" w:rsidR="005650E2" w:rsidRDefault="00426C72" w:rsidP="001F2BC1">
      <w:pPr>
        <w:autoSpaceDE w:val="0"/>
        <w:autoSpaceDN w:val="0"/>
        <w:adjustRightInd w:val="0"/>
        <w:spacing w:after="0" w:line="240" w:lineRule="auto"/>
        <w:ind w:right="-284" w:firstLine="709"/>
        <w:jc w:val="both"/>
        <w:outlineLvl w:val="1"/>
        <w:rPr>
          <w:rFonts w:ascii="Times New Roman" w:eastAsia="Calibri" w:hAnsi="Times New Roman" w:cs="Times New Roman"/>
          <w:sz w:val="26"/>
          <w:szCs w:val="26"/>
        </w:rPr>
      </w:pPr>
      <w:r w:rsidRPr="00426C72">
        <w:rPr>
          <w:rFonts w:ascii="Times New Roman" w:eastAsia="Calibri" w:hAnsi="Times New Roman" w:cs="Times New Roman"/>
          <w:sz w:val="26"/>
          <w:szCs w:val="26"/>
        </w:rPr>
        <w:t>По данным муниципальных органов, осуществляющих управление в сфере образования, из 333 обучающихся, которые прошли ГИА-9 в дополнительный период</w:t>
      </w:r>
      <w:r w:rsidR="003402A3">
        <w:rPr>
          <w:rFonts w:ascii="Times New Roman" w:eastAsia="Calibri" w:hAnsi="Times New Roman" w:cs="Times New Roman"/>
          <w:sz w:val="26"/>
          <w:szCs w:val="26"/>
        </w:rPr>
        <w:t>,</w:t>
      </w:r>
      <w:r w:rsidRPr="00426C72">
        <w:rPr>
          <w:rFonts w:ascii="Times New Roman" w:eastAsia="Calibri" w:hAnsi="Times New Roman" w:cs="Times New Roman"/>
          <w:sz w:val="26"/>
          <w:szCs w:val="26"/>
        </w:rPr>
        <w:t xml:space="preserve"> в 10 класс общеобразовательной школы пришли 119 человек, </w:t>
      </w:r>
      <w:r w:rsidR="00CD4FA1">
        <w:rPr>
          <w:rFonts w:ascii="Times New Roman" w:eastAsia="Calibri" w:hAnsi="Times New Roman" w:cs="Times New Roman"/>
          <w:sz w:val="26"/>
          <w:szCs w:val="26"/>
        </w:rPr>
        <w:t>в</w:t>
      </w:r>
      <w:r w:rsidRPr="00426C72">
        <w:rPr>
          <w:rFonts w:ascii="Times New Roman" w:eastAsia="Calibri" w:hAnsi="Times New Roman" w:cs="Times New Roman"/>
          <w:sz w:val="26"/>
          <w:szCs w:val="26"/>
        </w:rPr>
        <w:t xml:space="preserve"> организации среднего профессионального образования 122 выпускника. </w:t>
      </w:r>
      <w:r w:rsidR="00663EED">
        <w:rPr>
          <w:rFonts w:ascii="Times New Roman" w:eastAsia="Calibri" w:hAnsi="Times New Roman" w:cs="Times New Roman"/>
          <w:sz w:val="26"/>
          <w:szCs w:val="26"/>
        </w:rPr>
        <w:t>Н</w:t>
      </w:r>
      <w:r w:rsidRPr="00426C72">
        <w:rPr>
          <w:rFonts w:ascii="Times New Roman" w:eastAsia="Calibri" w:hAnsi="Times New Roman" w:cs="Times New Roman"/>
          <w:sz w:val="26"/>
          <w:szCs w:val="26"/>
        </w:rPr>
        <w:t>есовершеннолетние, состоящие на учете в Центре занятости населения (13 человек), обучающиеся на курсах (29 человек), перешедшие на семейное образование (5 человек) и те, кто находится дома, не обучается и не работает – 7 человек.</w:t>
      </w:r>
      <w:r w:rsidR="00663EED">
        <w:rPr>
          <w:rFonts w:ascii="Times New Roman" w:eastAsia="Calibri" w:hAnsi="Times New Roman" w:cs="Times New Roman"/>
          <w:sz w:val="26"/>
          <w:szCs w:val="26"/>
        </w:rPr>
        <w:t xml:space="preserve"> Это те группы детей, с законными представителями которых необходимо проводить дополнительную работу по обеспечению права на образование</w:t>
      </w:r>
      <w:r w:rsidR="008905CC">
        <w:rPr>
          <w:rFonts w:ascii="Times New Roman" w:eastAsia="Calibri" w:hAnsi="Times New Roman" w:cs="Times New Roman"/>
          <w:sz w:val="26"/>
          <w:szCs w:val="26"/>
        </w:rPr>
        <w:t xml:space="preserve">, </w:t>
      </w:r>
      <w:r w:rsidR="005E72F4">
        <w:rPr>
          <w:rFonts w:ascii="Times New Roman" w:eastAsia="Calibri" w:hAnsi="Times New Roman" w:cs="Times New Roman"/>
          <w:sz w:val="26"/>
          <w:szCs w:val="26"/>
        </w:rPr>
        <w:t>в том числе профессиональное.</w:t>
      </w:r>
    </w:p>
    <w:p w14:paraId="04380F4A" w14:textId="77777777" w:rsidR="005E72F4" w:rsidRDefault="005E72F4" w:rsidP="001F2BC1">
      <w:pPr>
        <w:autoSpaceDE w:val="0"/>
        <w:autoSpaceDN w:val="0"/>
        <w:adjustRightInd w:val="0"/>
        <w:spacing w:after="0" w:line="240" w:lineRule="auto"/>
        <w:ind w:right="-284" w:firstLine="709"/>
        <w:jc w:val="both"/>
        <w:outlineLvl w:val="1"/>
        <w:rPr>
          <w:rFonts w:ascii="Times New Roman" w:eastAsia="Calibri" w:hAnsi="Times New Roman" w:cs="Times New Roman"/>
          <w:sz w:val="26"/>
          <w:szCs w:val="26"/>
        </w:rPr>
      </w:pPr>
    </w:p>
    <w:p w14:paraId="75AF4227" w14:textId="5F124B03" w:rsidR="00213F90" w:rsidRPr="00282F82" w:rsidRDefault="00213F90" w:rsidP="001F2BC1">
      <w:pPr>
        <w:spacing w:before="120" w:after="120" w:line="240" w:lineRule="auto"/>
        <w:ind w:right="-284"/>
        <w:jc w:val="center"/>
        <w:rPr>
          <w:rFonts w:ascii="Times New Roman" w:hAnsi="Times New Roman" w:cs="Times New Roman"/>
          <w:i/>
          <w:color w:val="4F6228" w:themeColor="accent3" w:themeShade="80"/>
          <w:sz w:val="26"/>
          <w:szCs w:val="26"/>
        </w:rPr>
      </w:pPr>
      <w:r w:rsidRPr="00282F82">
        <w:rPr>
          <w:rFonts w:ascii="Times New Roman" w:eastAsiaTheme="minorEastAsia" w:hAnsi="Times New Roman" w:cs="Times New Roman"/>
          <w:i/>
          <w:color w:val="4F6228" w:themeColor="accent3" w:themeShade="80"/>
          <w:sz w:val="26"/>
          <w:szCs w:val="26"/>
          <w:lang w:eastAsia="ru-RU"/>
        </w:rPr>
        <w:lastRenderedPageBreak/>
        <w:t>Таблица 1.1.</w:t>
      </w:r>
      <w:r w:rsidR="003402A3" w:rsidRPr="00282F82">
        <w:rPr>
          <w:rFonts w:ascii="Times New Roman" w:eastAsiaTheme="minorEastAsia" w:hAnsi="Times New Roman" w:cs="Times New Roman"/>
          <w:i/>
          <w:color w:val="4F6228" w:themeColor="accent3" w:themeShade="80"/>
          <w:sz w:val="26"/>
          <w:szCs w:val="26"/>
          <w:lang w:eastAsia="ru-RU"/>
        </w:rPr>
        <w:t>7</w:t>
      </w:r>
      <w:r w:rsidRPr="00282F82">
        <w:rPr>
          <w:rFonts w:ascii="Times New Roman" w:eastAsiaTheme="minorEastAsia" w:hAnsi="Times New Roman" w:cs="Times New Roman"/>
          <w:i/>
          <w:color w:val="4F6228" w:themeColor="accent3" w:themeShade="80"/>
          <w:sz w:val="26"/>
          <w:szCs w:val="26"/>
          <w:lang w:eastAsia="ru-RU"/>
        </w:rPr>
        <w:t xml:space="preserve">. </w:t>
      </w:r>
      <w:r w:rsidRPr="00282F82">
        <w:rPr>
          <w:rFonts w:ascii="Times New Roman" w:hAnsi="Times New Roman" w:cs="Times New Roman"/>
          <w:i/>
          <w:color w:val="4F6228" w:themeColor="accent3" w:themeShade="80"/>
          <w:sz w:val="26"/>
          <w:szCs w:val="26"/>
        </w:rPr>
        <w:t xml:space="preserve">Получение образования </w:t>
      </w:r>
      <w:proofErr w:type="gramStart"/>
      <w:r w:rsidRPr="00282F82">
        <w:rPr>
          <w:rFonts w:ascii="Times New Roman" w:hAnsi="Times New Roman" w:cs="Times New Roman"/>
          <w:i/>
          <w:color w:val="4F6228" w:themeColor="accent3" w:themeShade="80"/>
          <w:sz w:val="26"/>
          <w:szCs w:val="26"/>
        </w:rPr>
        <w:t>обучающимися</w:t>
      </w:r>
      <w:proofErr w:type="gramEnd"/>
      <w:r w:rsidRPr="00282F82">
        <w:rPr>
          <w:rFonts w:ascii="Times New Roman" w:hAnsi="Times New Roman" w:cs="Times New Roman"/>
          <w:i/>
          <w:color w:val="4F6228" w:themeColor="accent3" w:themeShade="80"/>
          <w:sz w:val="26"/>
          <w:szCs w:val="26"/>
        </w:rPr>
        <w:t xml:space="preserve">, не прошедшими государственную итоговую аттестацию по образовательным программам основного общего образования в 2023 году (выпускники, не прошедшие ГИА-9 </w:t>
      </w:r>
      <w:r w:rsidR="003402A3" w:rsidRPr="00282F82">
        <w:rPr>
          <w:rFonts w:ascii="Times New Roman" w:hAnsi="Times New Roman" w:cs="Times New Roman"/>
          <w:i/>
          <w:color w:val="4F6228" w:themeColor="accent3" w:themeShade="80"/>
          <w:sz w:val="26"/>
          <w:szCs w:val="26"/>
        </w:rPr>
        <w:br/>
      </w:r>
      <w:r w:rsidRPr="00282F82">
        <w:rPr>
          <w:rFonts w:ascii="Times New Roman" w:hAnsi="Times New Roman" w:cs="Times New Roman"/>
          <w:i/>
          <w:color w:val="4F6228" w:themeColor="accent3" w:themeShade="80"/>
          <w:sz w:val="26"/>
          <w:szCs w:val="26"/>
        </w:rPr>
        <w:t xml:space="preserve">в основной период, но пересдавшие ГИА-9 в </w:t>
      </w:r>
      <w:r w:rsidR="003402A3" w:rsidRPr="00282F82">
        <w:rPr>
          <w:rFonts w:ascii="Times New Roman" w:hAnsi="Times New Roman" w:cs="Times New Roman"/>
          <w:i/>
          <w:color w:val="4F6228" w:themeColor="accent3" w:themeShade="80"/>
          <w:sz w:val="26"/>
          <w:szCs w:val="26"/>
        </w:rPr>
        <w:t xml:space="preserve">дополнительный </w:t>
      </w:r>
      <w:r w:rsidRPr="00282F82">
        <w:rPr>
          <w:rFonts w:ascii="Times New Roman" w:hAnsi="Times New Roman" w:cs="Times New Roman"/>
          <w:i/>
          <w:color w:val="4F6228" w:themeColor="accent3" w:themeShade="80"/>
          <w:sz w:val="26"/>
          <w:szCs w:val="26"/>
        </w:rPr>
        <w:t>период)</w:t>
      </w:r>
    </w:p>
    <w:tbl>
      <w:tblPr>
        <w:tblStyle w:val="300"/>
        <w:tblW w:w="974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2376"/>
        <w:gridCol w:w="737"/>
        <w:gridCol w:w="737"/>
        <w:gridCol w:w="737"/>
        <w:gridCol w:w="737"/>
        <w:gridCol w:w="737"/>
        <w:gridCol w:w="737"/>
        <w:gridCol w:w="737"/>
        <w:gridCol w:w="737"/>
        <w:gridCol w:w="737"/>
        <w:gridCol w:w="738"/>
      </w:tblGrid>
      <w:tr w:rsidR="00213F90" w:rsidRPr="00213F90" w14:paraId="2592F46E" w14:textId="77777777" w:rsidTr="00B86AAA">
        <w:trPr>
          <w:cantSplit/>
          <w:trHeight w:val="1708"/>
        </w:trPr>
        <w:tc>
          <w:tcPr>
            <w:tcW w:w="2376" w:type="dxa"/>
          </w:tcPr>
          <w:p w14:paraId="5F89BBD1" w14:textId="77777777" w:rsidR="00213F90" w:rsidRDefault="00213F90" w:rsidP="001F2BC1">
            <w:pPr>
              <w:ind w:right="-284"/>
              <w:jc w:val="center"/>
              <w:rPr>
                <w:rFonts w:ascii="Times New Roman" w:hAnsi="Times New Roman"/>
                <w:sz w:val="24"/>
                <w:szCs w:val="24"/>
              </w:rPr>
            </w:pPr>
          </w:p>
          <w:p w14:paraId="41F71F43" w14:textId="77777777" w:rsidR="00213F90" w:rsidRDefault="00213F90" w:rsidP="001F2BC1">
            <w:pPr>
              <w:ind w:right="-284"/>
              <w:jc w:val="center"/>
              <w:rPr>
                <w:rFonts w:ascii="Times New Roman" w:hAnsi="Times New Roman"/>
                <w:sz w:val="24"/>
                <w:szCs w:val="24"/>
              </w:rPr>
            </w:pPr>
          </w:p>
          <w:p w14:paraId="40771B1E" w14:textId="77777777" w:rsidR="00213F90" w:rsidRDefault="00213F90" w:rsidP="001F2BC1">
            <w:pPr>
              <w:ind w:right="-284"/>
              <w:jc w:val="center"/>
              <w:rPr>
                <w:rFonts w:ascii="Times New Roman" w:hAnsi="Times New Roman"/>
                <w:sz w:val="24"/>
                <w:szCs w:val="24"/>
              </w:rPr>
            </w:pPr>
          </w:p>
          <w:p w14:paraId="34581635" w14:textId="77777777" w:rsidR="00213F90" w:rsidRPr="00213F90" w:rsidRDefault="00213F90" w:rsidP="00146A23">
            <w:pPr>
              <w:jc w:val="center"/>
              <w:rPr>
                <w:rFonts w:ascii="Times New Roman" w:hAnsi="Times New Roman"/>
                <w:sz w:val="24"/>
                <w:szCs w:val="24"/>
              </w:rPr>
            </w:pPr>
            <w:r w:rsidRPr="00213F90">
              <w:rPr>
                <w:rFonts w:ascii="Times New Roman" w:hAnsi="Times New Roman"/>
                <w:sz w:val="24"/>
                <w:szCs w:val="24"/>
              </w:rPr>
              <w:t>МО</w:t>
            </w:r>
          </w:p>
        </w:tc>
        <w:tc>
          <w:tcPr>
            <w:tcW w:w="737" w:type="dxa"/>
            <w:textDirection w:val="tbRl"/>
          </w:tcPr>
          <w:p w14:paraId="3258AD98" w14:textId="77777777" w:rsidR="00213F90" w:rsidRPr="00213F90" w:rsidRDefault="00213F90" w:rsidP="00146A23">
            <w:pPr>
              <w:jc w:val="center"/>
              <w:rPr>
                <w:rFonts w:ascii="Times New Roman" w:hAnsi="Times New Roman"/>
                <w:b/>
                <w:sz w:val="24"/>
                <w:szCs w:val="24"/>
              </w:rPr>
            </w:pPr>
            <w:r w:rsidRPr="00213F90">
              <w:rPr>
                <w:rFonts w:ascii="Times New Roman" w:hAnsi="Times New Roman"/>
                <w:b/>
                <w:sz w:val="24"/>
                <w:szCs w:val="24"/>
              </w:rPr>
              <w:t>Всего</w:t>
            </w:r>
          </w:p>
        </w:tc>
        <w:tc>
          <w:tcPr>
            <w:tcW w:w="737" w:type="dxa"/>
            <w:textDirection w:val="tbRl"/>
          </w:tcPr>
          <w:p w14:paraId="0F087EDB" w14:textId="77777777" w:rsidR="00213F90" w:rsidRPr="00213F90" w:rsidRDefault="00213F90" w:rsidP="00146A23">
            <w:pPr>
              <w:jc w:val="center"/>
              <w:rPr>
                <w:rFonts w:ascii="Times New Roman" w:hAnsi="Times New Roman"/>
                <w:sz w:val="24"/>
                <w:szCs w:val="24"/>
              </w:rPr>
            </w:pPr>
            <w:r w:rsidRPr="00213F90">
              <w:rPr>
                <w:rFonts w:ascii="Times New Roman" w:hAnsi="Times New Roman"/>
                <w:sz w:val="24"/>
                <w:szCs w:val="24"/>
              </w:rPr>
              <w:t>Школа, 10 класс</w:t>
            </w:r>
          </w:p>
        </w:tc>
        <w:tc>
          <w:tcPr>
            <w:tcW w:w="737" w:type="dxa"/>
            <w:textDirection w:val="tbRl"/>
          </w:tcPr>
          <w:p w14:paraId="53F75AD8" w14:textId="77777777" w:rsidR="00213F90" w:rsidRPr="00213F90" w:rsidRDefault="00213F90" w:rsidP="00146A23">
            <w:pPr>
              <w:jc w:val="center"/>
              <w:rPr>
                <w:rFonts w:ascii="Times New Roman" w:hAnsi="Times New Roman"/>
                <w:sz w:val="24"/>
                <w:szCs w:val="24"/>
              </w:rPr>
            </w:pPr>
            <w:r w:rsidRPr="00213F90">
              <w:rPr>
                <w:rFonts w:ascii="Times New Roman" w:hAnsi="Times New Roman"/>
                <w:sz w:val="24"/>
                <w:szCs w:val="24"/>
              </w:rPr>
              <w:t>СПО</w:t>
            </w:r>
          </w:p>
        </w:tc>
        <w:tc>
          <w:tcPr>
            <w:tcW w:w="737" w:type="dxa"/>
            <w:textDirection w:val="tbRl"/>
          </w:tcPr>
          <w:p w14:paraId="5364EEA7" w14:textId="77777777" w:rsidR="00213F90" w:rsidRPr="00213F90" w:rsidRDefault="00213F90" w:rsidP="00146A23">
            <w:pPr>
              <w:jc w:val="center"/>
              <w:rPr>
                <w:rFonts w:ascii="Times New Roman" w:hAnsi="Times New Roman"/>
                <w:sz w:val="24"/>
                <w:szCs w:val="24"/>
              </w:rPr>
            </w:pPr>
            <w:r w:rsidRPr="00213F90">
              <w:rPr>
                <w:rFonts w:ascii="Times New Roman" w:hAnsi="Times New Roman"/>
                <w:sz w:val="24"/>
                <w:szCs w:val="24"/>
              </w:rPr>
              <w:t>Работа</w:t>
            </w:r>
          </w:p>
        </w:tc>
        <w:tc>
          <w:tcPr>
            <w:tcW w:w="737" w:type="dxa"/>
            <w:textDirection w:val="tbRl"/>
          </w:tcPr>
          <w:p w14:paraId="622462DE" w14:textId="77777777" w:rsidR="00213F90" w:rsidRPr="00213F90" w:rsidRDefault="00213F90" w:rsidP="00146A23">
            <w:pPr>
              <w:jc w:val="center"/>
              <w:rPr>
                <w:rFonts w:ascii="Times New Roman" w:hAnsi="Times New Roman"/>
                <w:sz w:val="24"/>
                <w:szCs w:val="24"/>
              </w:rPr>
            </w:pPr>
            <w:r w:rsidRPr="00213F90">
              <w:rPr>
                <w:rFonts w:ascii="Times New Roman" w:hAnsi="Times New Roman"/>
                <w:sz w:val="24"/>
                <w:szCs w:val="24"/>
              </w:rPr>
              <w:t>Армия</w:t>
            </w:r>
          </w:p>
        </w:tc>
        <w:tc>
          <w:tcPr>
            <w:tcW w:w="737" w:type="dxa"/>
            <w:textDirection w:val="tbRl"/>
          </w:tcPr>
          <w:p w14:paraId="28F1D590" w14:textId="77777777" w:rsidR="00213F90" w:rsidRPr="00213F90" w:rsidRDefault="00213F90" w:rsidP="00146A23">
            <w:pPr>
              <w:jc w:val="center"/>
              <w:rPr>
                <w:rFonts w:ascii="Times New Roman" w:hAnsi="Times New Roman"/>
                <w:sz w:val="24"/>
                <w:szCs w:val="24"/>
              </w:rPr>
            </w:pPr>
            <w:r w:rsidRPr="00213F90">
              <w:rPr>
                <w:rFonts w:ascii="Times New Roman" w:hAnsi="Times New Roman"/>
                <w:sz w:val="24"/>
                <w:szCs w:val="24"/>
              </w:rPr>
              <w:t>Курсы</w:t>
            </w:r>
          </w:p>
        </w:tc>
        <w:tc>
          <w:tcPr>
            <w:tcW w:w="737" w:type="dxa"/>
            <w:textDirection w:val="tbRl"/>
          </w:tcPr>
          <w:p w14:paraId="609AB2E7" w14:textId="77777777" w:rsidR="00213F90" w:rsidRPr="00213F90" w:rsidRDefault="00213F90" w:rsidP="00146A23">
            <w:pPr>
              <w:jc w:val="center"/>
              <w:rPr>
                <w:rFonts w:ascii="Times New Roman" w:hAnsi="Times New Roman"/>
                <w:sz w:val="24"/>
                <w:szCs w:val="24"/>
              </w:rPr>
            </w:pPr>
            <w:r w:rsidRPr="00213F90">
              <w:rPr>
                <w:rFonts w:ascii="Times New Roman" w:hAnsi="Times New Roman"/>
                <w:sz w:val="24"/>
                <w:szCs w:val="24"/>
              </w:rPr>
              <w:t>Центр занятости</w:t>
            </w:r>
          </w:p>
        </w:tc>
        <w:tc>
          <w:tcPr>
            <w:tcW w:w="737" w:type="dxa"/>
            <w:textDirection w:val="tbRl"/>
          </w:tcPr>
          <w:p w14:paraId="29CE2D99" w14:textId="77777777" w:rsidR="00213F90" w:rsidRPr="00213F90" w:rsidRDefault="00213F90" w:rsidP="00146A23">
            <w:pPr>
              <w:jc w:val="center"/>
              <w:rPr>
                <w:rFonts w:ascii="Times New Roman" w:hAnsi="Times New Roman"/>
                <w:sz w:val="24"/>
                <w:szCs w:val="24"/>
              </w:rPr>
            </w:pPr>
            <w:r w:rsidRPr="00213F90">
              <w:rPr>
                <w:rFonts w:ascii="Times New Roman" w:hAnsi="Times New Roman"/>
                <w:sz w:val="24"/>
                <w:szCs w:val="24"/>
              </w:rPr>
              <w:t>Семейное образование</w:t>
            </w:r>
          </w:p>
        </w:tc>
        <w:tc>
          <w:tcPr>
            <w:tcW w:w="737" w:type="dxa"/>
            <w:textDirection w:val="tbRl"/>
          </w:tcPr>
          <w:p w14:paraId="65B80CB7" w14:textId="77777777" w:rsidR="00213F90" w:rsidRPr="00213F90" w:rsidRDefault="00213F90" w:rsidP="00146A23">
            <w:pPr>
              <w:jc w:val="center"/>
              <w:rPr>
                <w:rFonts w:ascii="Times New Roman" w:hAnsi="Times New Roman"/>
                <w:sz w:val="24"/>
                <w:szCs w:val="24"/>
              </w:rPr>
            </w:pPr>
            <w:r w:rsidRPr="00213F90">
              <w:rPr>
                <w:rFonts w:ascii="Times New Roman" w:hAnsi="Times New Roman"/>
                <w:sz w:val="24"/>
                <w:szCs w:val="24"/>
              </w:rPr>
              <w:t>Смена места жительства</w:t>
            </w:r>
          </w:p>
        </w:tc>
        <w:tc>
          <w:tcPr>
            <w:tcW w:w="738" w:type="dxa"/>
            <w:textDirection w:val="tbRl"/>
          </w:tcPr>
          <w:p w14:paraId="60CCA2EB" w14:textId="77777777" w:rsidR="00213F90" w:rsidRPr="00213F90" w:rsidRDefault="00213F90" w:rsidP="00146A23">
            <w:pPr>
              <w:jc w:val="center"/>
              <w:rPr>
                <w:rFonts w:ascii="Times New Roman" w:hAnsi="Times New Roman"/>
                <w:sz w:val="24"/>
                <w:szCs w:val="24"/>
              </w:rPr>
            </w:pPr>
            <w:r>
              <w:rPr>
                <w:rFonts w:ascii="Times New Roman" w:hAnsi="Times New Roman"/>
                <w:sz w:val="24"/>
                <w:szCs w:val="24"/>
              </w:rPr>
              <w:t>Не обучается, не работает</w:t>
            </w:r>
          </w:p>
        </w:tc>
      </w:tr>
      <w:tr w:rsidR="00213F90" w:rsidRPr="00213F90" w14:paraId="4B86297A" w14:textId="77777777" w:rsidTr="00B86AAA">
        <w:trPr>
          <w:trHeight w:val="70"/>
        </w:trPr>
        <w:tc>
          <w:tcPr>
            <w:tcW w:w="2376" w:type="dxa"/>
          </w:tcPr>
          <w:p w14:paraId="11B7D863" w14:textId="77777777" w:rsidR="00213F90" w:rsidRPr="00213F90" w:rsidRDefault="00213F90" w:rsidP="001F2BC1">
            <w:pPr>
              <w:ind w:right="-284"/>
              <w:rPr>
                <w:rFonts w:ascii="Times New Roman" w:hAnsi="Times New Roman"/>
                <w:sz w:val="24"/>
                <w:szCs w:val="24"/>
              </w:rPr>
            </w:pPr>
            <w:r w:rsidRPr="00213F90">
              <w:rPr>
                <w:rFonts w:ascii="Times New Roman" w:hAnsi="Times New Roman"/>
                <w:sz w:val="24"/>
                <w:szCs w:val="24"/>
              </w:rPr>
              <w:t>Абаза</w:t>
            </w:r>
          </w:p>
        </w:tc>
        <w:tc>
          <w:tcPr>
            <w:tcW w:w="737" w:type="dxa"/>
          </w:tcPr>
          <w:p w14:paraId="54F4F8D3" w14:textId="77777777" w:rsidR="00213F90" w:rsidRPr="00213F90" w:rsidRDefault="00213F90" w:rsidP="00146A23">
            <w:pPr>
              <w:jc w:val="center"/>
              <w:rPr>
                <w:rFonts w:ascii="Times New Roman" w:hAnsi="Times New Roman"/>
                <w:b/>
                <w:sz w:val="24"/>
                <w:szCs w:val="24"/>
              </w:rPr>
            </w:pPr>
            <w:r w:rsidRPr="00213F90">
              <w:rPr>
                <w:rFonts w:ascii="Times New Roman" w:hAnsi="Times New Roman"/>
                <w:b/>
                <w:sz w:val="24"/>
                <w:szCs w:val="24"/>
              </w:rPr>
              <w:t>6</w:t>
            </w:r>
          </w:p>
        </w:tc>
        <w:tc>
          <w:tcPr>
            <w:tcW w:w="737" w:type="dxa"/>
          </w:tcPr>
          <w:p w14:paraId="54FA8C98" w14:textId="77777777" w:rsidR="00213F90" w:rsidRPr="00213F90" w:rsidRDefault="00213F90" w:rsidP="00146A23">
            <w:pPr>
              <w:jc w:val="center"/>
              <w:rPr>
                <w:rFonts w:ascii="Times New Roman" w:hAnsi="Times New Roman"/>
                <w:sz w:val="24"/>
                <w:szCs w:val="24"/>
              </w:rPr>
            </w:pPr>
            <w:r w:rsidRPr="00213F90">
              <w:rPr>
                <w:rFonts w:ascii="Times New Roman" w:hAnsi="Times New Roman"/>
                <w:sz w:val="24"/>
                <w:szCs w:val="24"/>
              </w:rPr>
              <w:t>1</w:t>
            </w:r>
          </w:p>
        </w:tc>
        <w:tc>
          <w:tcPr>
            <w:tcW w:w="737" w:type="dxa"/>
          </w:tcPr>
          <w:p w14:paraId="2AF08A2C" w14:textId="77777777" w:rsidR="00213F90" w:rsidRPr="00213F90" w:rsidRDefault="00213F90" w:rsidP="00146A23">
            <w:pPr>
              <w:jc w:val="center"/>
              <w:rPr>
                <w:rFonts w:ascii="Times New Roman" w:hAnsi="Times New Roman"/>
                <w:sz w:val="24"/>
                <w:szCs w:val="24"/>
              </w:rPr>
            </w:pPr>
            <w:r w:rsidRPr="00213F90">
              <w:rPr>
                <w:rFonts w:ascii="Times New Roman" w:hAnsi="Times New Roman"/>
                <w:sz w:val="24"/>
                <w:szCs w:val="24"/>
              </w:rPr>
              <w:t>5</w:t>
            </w:r>
          </w:p>
        </w:tc>
        <w:tc>
          <w:tcPr>
            <w:tcW w:w="737" w:type="dxa"/>
          </w:tcPr>
          <w:p w14:paraId="68F1837D" w14:textId="77777777" w:rsidR="00213F90" w:rsidRPr="00213F90" w:rsidRDefault="00213F90" w:rsidP="00146A23">
            <w:pPr>
              <w:jc w:val="center"/>
              <w:rPr>
                <w:rFonts w:ascii="Times New Roman" w:hAnsi="Times New Roman"/>
                <w:sz w:val="24"/>
                <w:szCs w:val="24"/>
              </w:rPr>
            </w:pPr>
            <w:r w:rsidRPr="00213F90">
              <w:rPr>
                <w:rFonts w:ascii="Times New Roman" w:hAnsi="Times New Roman"/>
                <w:sz w:val="24"/>
                <w:szCs w:val="24"/>
              </w:rPr>
              <w:t>-</w:t>
            </w:r>
          </w:p>
        </w:tc>
        <w:tc>
          <w:tcPr>
            <w:tcW w:w="737" w:type="dxa"/>
          </w:tcPr>
          <w:p w14:paraId="144E3385" w14:textId="77777777" w:rsidR="00213F90" w:rsidRPr="00213F90" w:rsidRDefault="00213F90" w:rsidP="00146A23">
            <w:pPr>
              <w:jc w:val="center"/>
              <w:rPr>
                <w:rFonts w:ascii="Times New Roman" w:hAnsi="Times New Roman"/>
                <w:sz w:val="24"/>
                <w:szCs w:val="24"/>
              </w:rPr>
            </w:pPr>
            <w:r w:rsidRPr="00213F90">
              <w:rPr>
                <w:rFonts w:ascii="Times New Roman" w:hAnsi="Times New Roman"/>
                <w:sz w:val="24"/>
                <w:szCs w:val="24"/>
              </w:rPr>
              <w:t>-</w:t>
            </w:r>
          </w:p>
        </w:tc>
        <w:tc>
          <w:tcPr>
            <w:tcW w:w="737" w:type="dxa"/>
          </w:tcPr>
          <w:p w14:paraId="171B3861" w14:textId="77777777" w:rsidR="00213F90" w:rsidRPr="00213F90" w:rsidRDefault="00213F90" w:rsidP="00146A23">
            <w:pPr>
              <w:jc w:val="center"/>
              <w:rPr>
                <w:rFonts w:ascii="Times New Roman" w:hAnsi="Times New Roman"/>
                <w:sz w:val="24"/>
                <w:szCs w:val="24"/>
              </w:rPr>
            </w:pPr>
            <w:r w:rsidRPr="00213F90">
              <w:rPr>
                <w:rFonts w:ascii="Times New Roman" w:hAnsi="Times New Roman"/>
                <w:sz w:val="24"/>
                <w:szCs w:val="24"/>
              </w:rPr>
              <w:t>-</w:t>
            </w:r>
          </w:p>
        </w:tc>
        <w:tc>
          <w:tcPr>
            <w:tcW w:w="737" w:type="dxa"/>
          </w:tcPr>
          <w:p w14:paraId="0A4EAA86" w14:textId="77777777" w:rsidR="00213F90" w:rsidRPr="00213F90" w:rsidRDefault="00213F90" w:rsidP="00146A23">
            <w:pPr>
              <w:jc w:val="center"/>
              <w:rPr>
                <w:rFonts w:ascii="Times New Roman" w:hAnsi="Times New Roman"/>
                <w:sz w:val="24"/>
                <w:szCs w:val="24"/>
              </w:rPr>
            </w:pPr>
            <w:r w:rsidRPr="00213F90">
              <w:rPr>
                <w:rFonts w:ascii="Times New Roman" w:hAnsi="Times New Roman"/>
                <w:sz w:val="24"/>
                <w:szCs w:val="24"/>
              </w:rPr>
              <w:t>-</w:t>
            </w:r>
          </w:p>
        </w:tc>
        <w:tc>
          <w:tcPr>
            <w:tcW w:w="737" w:type="dxa"/>
          </w:tcPr>
          <w:p w14:paraId="06F07C86" w14:textId="77777777" w:rsidR="00213F90" w:rsidRPr="00213F90" w:rsidRDefault="00213F90" w:rsidP="00146A23">
            <w:pPr>
              <w:jc w:val="center"/>
              <w:rPr>
                <w:rFonts w:ascii="Times New Roman" w:hAnsi="Times New Roman"/>
                <w:sz w:val="24"/>
                <w:szCs w:val="24"/>
              </w:rPr>
            </w:pPr>
            <w:r w:rsidRPr="00213F90">
              <w:rPr>
                <w:rFonts w:ascii="Times New Roman" w:hAnsi="Times New Roman"/>
                <w:sz w:val="24"/>
                <w:szCs w:val="24"/>
              </w:rPr>
              <w:t>-</w:t>
            </w:r>
          </w:p>
        </w:tc>
        <w:tc>
          <w:tcPr>
            <w:tcW w:w="737" w:type="dxa"/>
          </w:tcPr>
          <w:p w14:paraId="52E5C9BD" w14:textId="77777777" w:rsidR="00213F90" w:rsidRPr="00213F90" w:rsidRDefault="00213F90" w:rsidP="00146A23">
            <w:pPr>
              <w:jc w:val="center"/>
              <w:rPr>
                <w:rFonts w:ascii="Times New Roman" w:hAnsi="Times New Roman"/>
                <w:sz w:val="24"/>
                <w:szCs w:val="24"/>
              </w:rPr>
            </w:pPr>
            <w:r w:rsidRPr="00213F90">
              <w:rPr>
                <w:rFonts w:ascii="Times New Roman" w:hAnsi="Times New Roman"/>
                <w:sz w:val="24"/>
                <w:szCs w:val="24"/>
              </w:rPr>
              <w:t>-</w:t>
            </w:r>
          </w:p>
        </w:tc>
        <w:tc>
          <w:tcPr>
            <w:tcW w:w="738" w:type="dxa"/>
          </w:tcPr>
          <w:p w14:paraId="5479462E" w14:textId="77777777" w:rsidR="00213F90" w:rsidRPr="00213F90" w:rsidRDefault="00213F90" w:rsidP="00146A23">
            <w:pPr>
              <w:jc w:val="center"/>
              <w:rPr>
                <w:rFonts w:ascii="Times New Roman" w:hAnsi="Times New Roman"/>
                <w:sz w:val="24"/>
                <w:szCs w:val="24"/>
              </w:rPr>
            </w:pPr>
            <w:r w:rsidRPr="00213F90">
              <w:rPr>
                <w:rFonts w:ascii="Times New Roman" w:hAnsi="Times New Roman"/>
                <w:sz w:val="24"/>
                <w:szCs w:val="24"/>
              </w:rPr>
              <w:t>-</w:t>
            </w:r>
          </w:p>
        </w:tc>
      </w:tr>
      <w:tr w:rsidR="00213F90" w:rsidRPr="00213F90" w14:paraId="41C57654" w14:textId="77777777" w:rsidTr="00B86AAA">
        <w:tc>
          <w:tcPr>
            <w:tcW w:w="2376" w:type="dxa"/>
          </w:tcPr>
          <w:p w14:paraId="74F21432" w14:textId="77777777" w:rsidR="00213F90" w:rsidRPr="00213F90" w:rsidRDefault="00213F90" w:rsidP="001F2BC1">
            <w:pPr>
              <w:ind w:right="-284"/>
              <w:rPr>
                <w:rFonts w:ascii="Times New Roman" w:hAnsi="Times New Roman"/>
                <w:sz w:val="24"/>
                <w:szCs w:val="24"/>
              </w:rPr>
            </w:pPr>
            <w:r w:rsidRPr="00213F90">
              <w:rPr>
                <w:rFonts w:ascii="Times New Roman" w:hAnsi="Times New Roman"/>
                <w:sz w:val="24"/>
                <w:szCs w:val="24"/>
              </w:rPr>
              <w:t>Абакан</w:t>
            </w:r>
          </w:p>
        </w:tc>
        <w:tc>
          <w:tcPr>
            <w:tcW w:w="737" w:type="dxa"/>
          </w:tcPr>
          <w:p w14:paraId="05FDAB11" w14:textId="77777777" w:rsidR="00213F90" w:rsidRPr="00213F90" w:rsidRDefault="00213F90" w:rsidP="00146A23">
            <w:pPr>
              <w:jc w:val="center"/>
              <w:rPr>
                <w:rFonts w:ascii="Times New Roman" w:hAnsi="Times New Roman"/>
                <w:b/>
                <w:sz w:val="24"/>
                <w:szCs w:val="24"/>
              </w:rPr>
            </w:pPr>
            <w:r w:rsidRPr="00213F90">
              <w:rPr>
                <w:rFonts w:ascii="Times New Roman" w:hAnsi="Times New Roman"/>
                <w:b/>
                <w:sz w:val="24"/>
                <w:szCs w:val="24"/>
              </w:rPr>
              <w:t>153</w:t>
            </w:r>
          </w:p>
        </w:tc>
        <w:tc>
          <w:tcPr>
            <w:tcW w:w="737" w:type="dxa"/>
          </w:tcPr>
          <w:p w14:paraId="6F986A0A" w14:textId="77777777" w:rsidR="00213F90" w:rsidRPr="00213F90" w:rsidRDefault="00213F90" w:rsidP="00146A23">
            <w:pPr>
              <w:jc w:val="center"/>
              <w:rPr>
                <w:rFonts w:ascii="Times New Roman" w:hAnsi="Times New Roman"/>
                <w:sz w:val="24"/>
                <w:szCs w:val="24"/>
              </w:rPr>
            </w:pPr>
            <w:r w:rsidRPr="00213F90">
              <w:rPr>
                <w:rFonts w:ascii="Times New Roman" w:hAnsi="Times New Roman"/>
                <w:sz w:val="24"/>
                <w:szCs w:val="24"/>
              </w:rPr>
              <w:t>57</w:t>
            </w:r>
          </w:p>
        </w:tc>
        <w:tc>
          <w:tcPr>
            <w:tcW w:w="737" w:type="dxa"/>
          </w:tcPr>
          <w:p w14:paraId="4528EAAF" w14:textId="77777777" w:rsidR="00213F90" w:rsidRPr="00213F90" w:rsidRDefault="00213F90" w:rsidP="00146A23">
            <w:pPr>
              <w:jc w:val="center"/>
              <w:rPr>
                <w:rFonts w:ascii="Times New Roman" w:hAnsi="Times New Roman"/>
                <w:sz w:val="24"/>
                <w:szCs w:val="24"/>
              </w:rPr>
            </w:pPr>
            <w:r w:rsidRPr="00213F90">
              <w:rPr>
                <w:rFonts w:ascii="Times New Roman" w:hAnsi="Times New Roman"/>
                <w:sz w:val="24"/>
                <w:szCs w:val="24"/>
              </w:rPr>
              <w:t>42</w:t>
            </w:r>
          </w:p>
        </w:tc>
        <w:tc>
          <w:tcPr>
            <w:tcW w:w="737" w:type="dxa"/>
          </w:tcPr>
          <w:p w14:paraId="4DC00886" w14:textId="77777777" w:rsidR="00213F90" w:rsidRPr="00213F90" w:rsidRDefault="00213F90" w:rsidP="00146A23">
            <w:pPr>
              <w:jc w:val="center"/>
              <w:rPr>
                <w:rFonts w:ascii="Times New Roman" w:hAnsi="Times New Roman"/>
                <w:sz w:val="24"/>
                <w:szCs w:val="24"/>
              </w:rPr>
            </w:pPr>
            <w:r w:rsidRPr="00213F90">
              <w:rPr>
                <w:rFonts w:ascii="Times New Roman" w:hAnsi="Times New Roman"/>
                <w:sz w:val="24"/>
                <w:szCs w:val="24"/>
              </w:rPr>
              <w:t>23</w:t>
            </w:r>
          </w:p>
        </w:tc>
        <w:tc>
          <w:tcPr>
            <w:tcW w:w="737" w:type="dxa"/>
          </w:tcPr>
          <w:p w14:paraId="5B13EB6C" w14:textId="77777777" w:rsidR="00213F90" w:rsidRPr="00213F90" w:rsidRDefault="00213F90" w:rsidP="00146A23">
            <w:pPr>
              <w:jc w:val="center"/>
              <w:rPr>
                <w:rFonts w:ascii="Times New Roman" w:hAnsi="Times New Roman"/>
                <w:sz w:val="24"/>
                <w:szCs w:val="24"/>
              </w:rPr>
            </w:pPr>
            <w:r w:rsidRPr="00213F90">
              <w:rPr>
                <w:rFonts w:ascii="Times New Roman" w:hAnsi="Times New Roman"/>
                <w:sz w:val="24"/>
                <w:szCs w:val="24"/>
              </w:rPr>
              <w:t>4</w:t>
            </w:r>
          </w:p>
        </w:tc>
        <w:tc>
          <w:tcPr>
            <w:tcW w:w="737" w:type="dxa"/>
          </w:tcPr>
          <w:p w14:paraId="263B79E9" w14:textId="77777777" w:rsidR="00213F90" w:rsidRPr="00213F90" w:rsidRDefault="00213F90" w:rsidP="00146A23">
            <w:pPr>
              <w:jc w:val="center"/>
              <w:rPr>
                <w:rFonts w:ascii="Times New Roman" w:hAnsi="Times New Roman"/>
                <w:sz w:val="24"/>
                <w:szCs w:val="24"/>
              </w:rPr>
            </w:pPr>
            <w:r w:rsidRPr="00213F90">
              <w:rPr>
                <w:rFonts w:ascii="Times New Roman" w:hAnsi="Times New Roman"/>
                <w:sz w:val="24"/>
                <w:szCs w:val="24"/>
              </w:rPr>
              <w:t>27</w:t>
            </w:r>
          </w:p>
        </w:tc>
        <w:tc>
          <w:tcPr>
            <w:tcW w:w="737" w:type="dxa"/>
          </w:tcPr>
          <w:p w14:paraId="52C093CB" w14:textId="77777777" w:rsidR="00213F90" w:rsidRPr="00213F90" w:rsidRDefault="00213F90" w:rsidP="00146A23">
            <w:pPr>
              <w:jc w:val="center"/>
              <w:rPr>
                <w:rFonts w:ascii="Times New Roman" w:hAnsi="Times New Roman"/>
                <w:sz w:val="24"/>
                <w:szCs w:val="24"/>
              </w:rPr>
            </w:pPr>
            <w:r w:rsidRPr="00213F90">
              <w:rPr>
                <w:rFonts w:ascii="Times New Roman" w:hAnsi="Times New Roman"/>
                <w:sz w:val="24"/>
                <w:szCs w:val="24"/>
              </w:rPr>
              <w:t>-</w:t>
            </w:r>
          </w:p>
        </w:tc>
        <w:tc>
          <w:tcPr>
            <w:tcW w:w="737" w:type="dxa"/>
          </w:tcPr>
          <w:p w14:paraId="40F2BCC5" w14:textId="77777777" w:rsidR="00213F90" w:rsidRPr="00213F90" w:rsidRDefault="00213F90" w:rsidP="00146A23">
            <w:pPr>
              <w:jc w:val="center"/>
              <w:rPr>
                <w:rFonts w:ascii="Times New Roman" w:hAnsi="Times New Roman"/>
                <w:sz w:val="24"/>
                <w:szCs w:val="24"/>
              </w:rPr>
            </w:pPr>
            <w:r w:rsidRPr="00213F90">
              <w:rPr>
                <w:rFonts w:ascii="Times New Roman" w:hAnsi="Times New Roman"/>
                <w:sz w:val="24"/>
                <w:szCs w:val="24"/>
              </w:rPr>
              <w:t>-</w:t>
            </w:r>
          </w:p>
        </w:tc>
        <w:tc>
          <w:tcPr>
            <w:tcW w:w="737" w:type="dxa"/>
          </w:tcPr>
          <w:p w14:paraId="3B40AC3B" w14:textId="77777777" w:rsidR="00213F90" w:rsidRPr="00213F90" w:rsidRDefault="00213F90" w:rsidP="00146A23">
            <w:pPr>
              <w:jc w:val="center"/>
              <w:rPr>
                <w:rFonts w:ascii="Times New Roman" w:hAnsi="Times New Roman"/>
                <w:sz w:val="24"/>
                <w:szCs w:val="24"/>
              </w:rPr>
            </w:pPr>
            <w:r w:rsidRPr="00213F90">
              <w:rPr>
                <w:rFonts w:ascii="Times New Roman" w:hAnsi="Times New Roman"/>
                <w:sz w:val="24"/>
                <w:szCs w:val="24"/>
              </w:rPr>
              <w:t>-</w:t>
            </w:r>
          </w:p>
        </w:tc>
        <w:tc>
          <w:tcPr>
            <w:tcW w:w="738" w:type="dxa"/>
          </w:tcPr>
          <w:p w14:paraId="3B1C2508" w14:textId="77777777" w:rsidR="00213F90" w:rsidRPr="00213F90" w:rsidRDefault="00213F90" w:rsidP="00146A23">
            <w:pPr>
              <w:jc w:val="center"/>
              <w:rPr>
                <w:rFonts w:ascii="Times New Roman" w:hAnsi="Times New Roman"/>
                <w:sz w:val="24"/>
                <w:szCs w:val="24"/>
              </w:rPr>
            </w:pPr>
            <w:r w:rsidRPr="00213F90">
              <w:rPr>
                <w:rFonts w:ascii="Times New Roman" w:hAnsi="Times New Roman"/>
                <w:sz w:val="24"/>
                <w:szCs w:val="24"/>
              </w:rPr>
              <w:t>-</w:t>
            </w:r>
          </w:p>
        </w:tc>
      </w:tr>
      <w:tr w:rsidR="00213F90" w:rsidRPr="00213F90" w14:paraId="00AB2B05" w14:textId="77777777" w:rsidTr="00B86AAA">
        <w:tc>
          <w:tcPr>
            <w:tcW w:w="2376" w:type="dxa"/>
          </w:tcPr>
          <w:p w14:paraId="4F5946DC" w14:textId="77777777" w:rsidR="00213F90" w:rsidRPr="00213F90" w:rsidRDefault="00213F90" w:rsidP="001F2BC1">
            <w:pPr>
              <w:ind w:right="-284"/>
              <w:rPr>
                <w:rFonts w:ascii="Times New Roman" w:hAnsi="Times New Roman"/>
                <w:sz w:val="24"/>
                <w:szCs w:val="24"/>
              </w:rPr>
            </w:pPr>
            <w:r w:rsidRPr="00213F90">
              <w:rPr>
                <w:rFonts w:ascii="Times New Roman" w:hAnsi="Times New Roman"/>
                <w:sz w:val="24"/>
                <w:szCs w:val="24"/>
              </w:rPr>
              <w:t>Саяногорск</w:t>
            </w:r>
          </w:p>
        </w:tc>
        <w:tc>
          <w:tcPr>
            <w:tcW w:w="737" w:type="dxa"/>
          </w:tcPr>
          <w:p w14:paraId="2F0057AA" w14:textId="77777777" w:rsidR="00213F90" w:rsidRPr="00213F90" w:rsidRDefault="00213F90" w:rsidP="00146A23">
            <w:pPr>
              <w:jc w:val="center"/>
              <w:rPr>
                <w:rFonts w:ascii="Times New Roman" w:hAnsi="Times New Roman"/>
                <w:b/>
                <w:sz w:val="24"/>
                <w:szCs w:val="24"/>
              </w:rPr>
            </w:pPr>
            <w:r w:rsidRPr="00213F90">
              <w:rPr>
                <w:rFonts w:ascii="Times New Roman" w:hAnsi="Times New Roman"/>
                <w:b/>
                <w:sz w:val="24"/>
                <w:szCs w:val="24"/>
              </w:rPr>
              <w:t>23</w:t>
            </w:r>
          </w:p>
        </w:tc>
        <w:tc>
          <w:tcPr>
            <w:tcW w:w="737" w:type="dxa"/>
          </w:tcPr>
          <w:p w14:paraId="3B2FE442" w14:textId="77777777" w:rsidR="00213F90" w:rsidRPr="00213F90" w:rsidRDefault="00213F90" w:rsidP="00146A23">
            <w:pPr>
              <w:jc w:val="center"/>
              <w:rPr>
                <w:rFonts w:ascii="Times New Roman" w:hAnsi="Times New Roman"/>
                <w:sz w:val="24"/>
                <w:szCs w:val="24"/>
              </w:rPr>
            </w:pPr>
            <w:r w:rsidRPr="00213F90">
              <w:rPr>
                <w:rFonts w:ascii="Times New Roman" w:hAnsi="Times New Roman"/>
                <w:sz w:val="24"/>
                <w:szCs w:val="24"/>
              </w:rPr>
              <w:t>2</w:t>
            </w:r>
          </w:p>
        </w:tc>
        <w:tc>
          <w:tcPr>
            <w:tcW w:w="737" w:type="dxa"/>
          </w:tcPr>
          <w:p w14:paraId="3754871A" w14:textId="77777777" w:rsidR="00213F90" w:rsidRPr="00213F90" w:rsidRDefault="00213F90" w:rsidP="00146A23">
            <w:pPr>
              <w:jc w:val="center"/>
              <w:rPr>
                <w:rFonts w:ascii="Times New Roman" w:hAnsi="Times New Roman"/>
                <w:sz w:val="24"/>
                <w:szCs w:val="24"/>
              </w:rPr>
            </w:pPr>
            <w:r w:rsidRPr="00213F90">
              <w:rPr>
                <w:rFonts w:ascii="Times New Roman" w:hAnsi="Times New Roman"/>
                <w:sz w:val="24"/>
                <w:szCs w:val="24"/>
              </w:rPr>
              <w:t>15</w:t>
            </w:r>
          </w:p>
        </w:tc>
        <w:tc>
          <w:tcPr>
            <w:tcW w:w="737" w:type="dxa"/>
          </w:tcPr>
          <w:p w14:paraId="40CFC317" w14:textId="77777777" w:rsidR="00213F90" w:rsidRPr="00213F90" w:rsidRDefault="00213F90" w:rsidP="00146A23">
            <w:pPr>
              <w:jc w:val="center"/>
              <w:rPr>
                <w:rFonts w:ascii="Times New Roman" w:hAnsi="Times New Roman"/>
                <w:sz w:val="24"/>
                <w:szCs w:val="24"/>
              </w:rPr>
            </w:pPr>
            <w:r w:rsidRPr="00213F90">
              <w:rPr>
                <w:rFonts w:ascii="Times New Roman" w:hAnsi="Times New Roman"/>
                <w:sz w:val="24"/>
                <w:szCs w:val="24"/>
              </w:rPr>
              <w:t>1</w:t>
            </w:r>
          </w:p>
        </w:tc>
        <w:tc>
          <w:tcPr>
            <w:tcW w:w="737" w:type="dxa"/>
          </w:tcPr>
          <w:p w14:paraId="7D7C309A" w14:textId="77777777" w:rsidR="00213F90" w:rsidRPr="00213F90" w:rsidRDefault="00213F90" w:rsidP="00146A23">
            <w:pPr>
              <w:jc w:val="center"/>
              <w:rPr>
                <w:rFonts w:ascii="Times New Roman" w:hAnsi="Times New Roman"/>
                <w:sz w:val="24"/>
                <w:szCs w:val="24"/>
              </w:rPr>
            </w:pPr>
            <w:r w:rsidRPr="00213F90">
              <w:rPr>
                <w:rFonts w:ascii="Times New Roman" w:hAnsi="Times New Roman"/>
                <w:sz w:val="24"/>
                <w:szCs w:val="24"/>
              </w:rPr>
              <w:t>1</w:t>
            </w:r>
          </w:p>
        </w:tc>
        <w:tc>
          <w:tcPr>
            <w:tcW w:w="737" w:type="dxa"/>
          </w:tcPr>
          <w:p w14:paraId="20618FB0" w14:textId="77777777" w:rsidR="00213F90" w:rsidRPr="00213F90" w:rsidRDefault="00213F90" w:rsidP="00146A23">
            <w:pPr>
              <w:jc w:val="center"/>
              <w:rPr>
                <w:rFonts w:ascii="Times New Roman" w:hAnsi="Times New Roman"/>
                <w:sz w:val="24"/>
                <w:szCs w:val="24"/>
              </w:rPr>
            </w:pPr>
            <w:r w:rsidRPr="00213F90">
              <w:rPr>
                <w:rFonts w:ascii="Times New Roman" w:hAnsi="Times New Roman"/>
                <w:sz w:val="24"/>
                <w:szCs w:val="24"/>
              </w:rPr>
              <w:t>-</w:t>
            </w:r>
          </w:p>
        </w:tc>
        <w:tc>
          <w:tcPr>
            <w:tcW w:w="737" w:type="dxa"/>
          </w:tcPr>
          <w:p w14:paraId="59D223A2" w14:textId="77777777" w:rsidR="00213F90" w:rsidRPr="00213F90" w:rsidRDefault="00213F90" w:rsidP="00146A23">
            <w:pPr>
              <w:jc w:val="center"/>
              <w:rPr>
                <w:rFonts w:ascii="Times New Roman" w:hAnsi="Times New Roman"/>
                <w:sz w:val="24"/>
                <w:szCs w:val="24"/>
              </w:rPr>
            </w:pPr>
            <w:r w:rsidRPr="00213F90">
              <w:rPr>
                <w:rFonts w:ascii="Times New Roman" w:hAnsi="Times New Roman"/>
                <w:sz w:val="24"/>
                <w:szCs w:val="24"/>
              </w:rPr>
              <w:t>4</w:t>
            </w:r>
          </w:p>
        </w:tc>
        <w:tc>
          <w:tcPr>
            <w:tcW w:w="737" w:type="dxa"/>
          </w:tcPr>
          <w:p w14:paraId="6DADEFBD" w14:textId="77777777" w:rsidR="00213F90" w:rsidRPr="00213F90" w:rsidRDefault="00213F90" w:rsidP="00146A23">
            <w:pPr>
              <w:jc w:val="center"/>
              <w:rPr>
                <w:rFonts w:ascii="Times New Roman" w:hAnsi="Times New Roman"/>
                <w:sz w:val="24"/>
                <w:szCs w:val="24"/>
              </w:rPr>
            </w:pPr>
            <w:r w:rsidRPr="00213F90">
              <w:rPr>
                <w:rFonts w:ascii="Times New Roman" w:hAnsi="Times New Roman"/>
                <w:sz w:val="24"/>
                <w:szCs w:val="24"/>
              </w:rPr>
              <w:t>-</w:t>
            </w:r>
          </w:p>
        </w:tc>
        <w:tc>
          <w:tcPr>
            <w:tcW w:w="737" w:type="dxa"/>
          </w:tcPr>
          <w:p w14:paraId="44D32976" w14:textId="77777777" w:rsidR="00213F90" w:rsidRPr="00213F90" w:rsidRDefault="00213F90" w:rsidP="00146A23">
            <w:pPr>
              <w:jc w:val="center"/>
              <w:rPr>
                <w:rFonts w:ascii="Times New Roman" w:hAnsi="Times New Roman"/>
                <w:sz w:val="24"/>
                <w:szCs w:val="24"/>
              </w:rPr>
            </w:pPr>
            <w:r w:rsidRPr="00213F90">
              <w:rPr>
                <w:rFonts w:ascii="Times New Roman" w:hAnsi="Times New Roman"/>
                <w:sz w:val="24"/>
                <w:szCs w:val="24"/>
              </w:rPr>
              <w:t>-</w:t>
            </w:r>
          </w:p>
        </w:tc>
        <w:tc>
          <w:tcPr>
            <w:tcW w:w="738" w:type="dxa"/>
          </w:tcPr>
          <w:p w14:paraId="73EA5AD2" w14:textId="77777777" w:rsidR="00213F90" w:rsidRPr="00213F90" w:rsidRDefault="00213F90" w:rsidP="00146A23">
            <w:pPr>
              <w:jc w:val="center"/>
              <w:rPr>
                <w:rFonts w:ascii="Times New Roman" w:hAnsi="Times New Roman"/>
                <w:sz w:val="24"/>
                <w:szCs w:val="24"/>
              </w:rPr>
            </w:pPr>
            <w:r w:rsidRPr="00213F90">
              <w:rPr>
                <w:rFonts w:ascii="Times New Roman" w:hAnsi="Times New Roman"/>
                <w:sz w:val="24"/>
                <w:szCs w:val="24"/>
              </w:rPr>
              <w:t>-</w:t>
            </w:r>
          </w:p>
        </w:tc>
      </w:tr>
      <w:tr w:rsidR="00213F90" w:rsidRPr="00213F90" w14:paraId="44CF6501" w14:textId="77777777" w:rsidTr="00B86AAA">
        <w:tc>
          <w:tcPr>
            <w:tcW w:w="2376" w:type="dxa"/>
          </w:tcPr>
          <w:p w14:paraId="419E14B1" w14:textId="77777777" w:rsidR="00213F90" w:rsidRPr="00213F90" w:rsidRDefault="00213F90" w:rsidP="001F2BC1">
            <w:pPr>
              <w:ind w:right="-284"/>
              <w:rPr>
                <w:rFonts w:ascii="Times New Roman" w:hAnsi="Times New Roman"/>
                <w:sz w:val="24"/>
                <w:szCs w:val="24"/>
              </w:rPr>
            </w:pPr>
            <w:r w:rsidRPr="00213F90">
              <w:rPr>
                <w:rFonts w:ascii="Times New Roman" w:hAnsi="Times New Roman"/>
                <w:sz w:val="24"/>
                <w:szCs w:val="24"/>
              </w:rPr>
              <w:t>Сорск</w:t>
            </w:r>
          </w:p>
        </w:tc>
        <w:tc>
          <w:tcPr>
            <w:tcW w:w="737" w:type="dxa"/>
          </w:tcPr>
          <w:p w14:paraId="688C94C7" w14:textId="77777777" w:rsidR="00213F90" w:rsidRPr="00213F90" w:rsidRDefault="00213F90" w:rsidP="00146A23">
            <w:pPr>
              <w:jc w:val="center"/>
              <w:rPr>
                <w:rFonts w:ascii="Times New Roman" w:hAnsi="Times New Roman"/>
                <w:b/>
                <w:sz w:val="24"/>
                <w:szCs w:val="24"/>
              </w:rPr>
            </w:pPr>
            <w:r w:rsidRPr="00213F90">
              <w:rPr>
                <w:rFonts w:ascii="Times New Roman" w:hAnsi="Times New Roman"/>
                <w:b/>
                <w:sz w:val="24"/>
                <w:szCs w:val="24"/>
              </w:rPr>
              <w:t>13</w:t>
            </w:r>
          </w:p>
        </w:tc>
        <w:tc>
          <w:tcPr>
            <w:tcW w:w="737" w:type="dxa"/>
          </w:tcPr>
          <w:p w14:paraId="743490B9" w14:textId="77777777" w:rsidR="00213F90" w:rsidRPr="00213F90" w:rsidRDefault="00213F90" w:rsidP="00146A23">
            <w:pPr>
              <w:jc w:val="center"/>
              <w:rPr>
                <w:rFonts w:ascii="Times New Roman" w:hAnsi="Times New Roman"/>
                <w:sz w:val="24"/>
                <w:szCs w:val="24"/>
              </w:rPr>
            </w:pPr>
            <w:r w:rsidRPr="00213F90">
              <w:rPr>
                <w:rFonts w:ascii="Times New Roman" w:hAnsi="Times New Roman"/>
                <w:sz w:val="24"/>
                <w:szCs w:val="24"/>
              </w:rPr>
              <w:t>4</w:t>
            </w:r>
          </w:p>
        </w:tc>
        <w:tc>
          <w:tcPr>
            <w:tcW w:w="737" w:type="dxa"/>
          </w:tcPr>
          <w:p w14:paraId="1FA101C5" w14:textId="77777777" w:rsidR="00213F90" w:rsidRPr="00213F90" w:rsidRDefault="00213F90" w:rsidP="00146A23">
            <w:pPr>
              <w:jc w:val="center"/>
              <w:rPr>
                <w:rFonts w:ascii="Times New Roman" w:hAnsi="Times New Roman"/>
                <w:sz w:val="24"/>
                <w:szCs w:val="24"/>
              </w:rPr>
            </w:pPr>
            <w:r w:rsidRPr="00213F90">
              <w:rPr>
                <w:rFonts w:ascii="Times New Roman" w:hAnsi="Times New Roman"/>
                <w:sz w:val="24"/>
                <w:szCs w:val="24"/>
              </w:rPr>
              <w:t>5</w:t>
            </w:r>
          </w:p>
        </w:tc>
        <w:tc>
          <w:tcPr>
            <w:tcW w:w="737" w:type="dxa"/>
          </w:tcPr>
          <w:p w14:paraId="7ECDA014" w14:textId="77777777" w:rsidR="00213F90" w:rsidRPr="00213F90" w:rsidRDefault="00213F90" w:rsidP="00146A23">
            <w:pPr>
              <w:jc w:val="center"/>
              <w:rPr>
                <w:rFonts w:ascii="Times New Roman" w:hAnsi="Times New Roman"/>
                <w:sz w:val="24"/>
                <w:szCs w:val="24"/>
              </w:rPr>
            </w:pPr>
            <w:r w:rsidRPr="00213F90">
              <w:rPr>
                <w:rFonts w:ascii="Times New Roman" w:hAnsi="Times New Roman"/>
                <w:sz w:val="24"/>
                <w:szCs w:val="24"/>
              </w:rPr>
              <w:t>-</w:t>
            </w:r>
          </w:p>
        </w:tc>
        <w:tc>
          <w:tcPr>
            <w:tcW w:w="737" w:type="dxa"/>
          </w:tcPr>
          <w:p w14:paraId="31832457" w14:textId="77777777" w:rsidR="00213F90" w:rsidRPr="00213F90" w:rsidRDefault="00213F90" w:rsidP="00146A23">
            <w:pPr>
              <w:jc w:val="center"/>
              <w:rPr>
                <w:rFonts w:ascii="Times New Roman" w:hAnsi="Times New Roman"/>
                <w:sz w:val="24"/>
                <w:szCs w:val="24"/>
              </w:rPr>
            </w:pPr>
            <w:r w:rsidRPr="00213F90">
              <w:rPr>
                <w:rFonts w:ascii="Times New Roman" w:hAnsi="Times New Roman"/>
                <w:sz w:val="24"/>
                <w:szCs w:val="24"/>
              </w:rPr>
              <w:t>-</w:t>
            </w:r>
          </w:p>
        </w:tc>
        <w:tc>
          <w:tcPr>
            <w:tcW w:w="737" w:type="dxa"/>
          </w:tcPr>
          <w:p w14:paraId="0F15E7DD" w14:textId="77777777" w:rsidR="00213F90" w:rsidRPr="00213F90" w:rsidRDefault="00213F90" w:rsidP="00146A23">
            <w:pPr>
              <w:jc w:val="center"/>
              <w:rPr>
                <w:rFonts w:ascii="Times New Roman" w:hAnsi="Times New Roman"/>
                <w:sz w:val="24"/>
                <w:szCs w:val="24"/>
              </w:rPr>
            </w:pPr>
            <w:r w:rsidRPr="00213F90">
              <w:rPr>
                <w:rFonts w:ascii="Times New Roman" w:hAnsi="Times New Roman"/>
                <w:sz w:val="24"/>
                <w:szCs w:val="24"/>
              </w:rPr>
              <w:t>-</w:t>
            </w:r>
          </w:p>
        </w:tc>
        <w:tc>
          <w:tcPr>
            <w:tcW w:w="737" w:type="dxa"/>
          </w:tcPr>
          <w:p w14:paraId="566CBCFC" w14:textId="77777777" w:rsidR="00213F90" w:rsidRPr="00213F90" w:rsidRDefault="00213F90" w:rsidP="00146A23">
            <w:pPr>
              <w:jc w:val="center"/>
              <w:rPr>
                <w:rFonts w:ascii="Times New Roman" w:hAnsi="Times New Roman"/>
                <w:sz w:val="24"/>
                <w:szCs w:val="24"/>
              </w:rPr>
            </w:pPr>
            <w:r w:rsidRPr="00213F90">
              <w:rPr>
                <w:rFonts w:ascii="Times New Roman" w:hAnsi="Times New Roman"/>
                <w:sz w:val="24"/>
                <w:szCs w:val="24"/>
              </w:rPr>
              <w:t>2</w:t>
            </w:r>
          </w:p>
        </w:tc>
        <w:tc>
          <w:tcPr>
            <w:tcW w:w="737" w:type="dxa"/>
          </w:tcPr>
          <w:p w14:paraId="249AF620" w14:textId="77777777" w:rsidR="00213F90" w:rsidRPr="00213F90" w:rsidRDefault="00213F90" w:rsidP="00146A23">
            <w:pPr>
              <w:jc w:val="center"/>
              <w:rPr>
                <w:rFonts w:ascii="Times New Roman" w:hAnsi="Times New Roman"/>
                <w:sz w:val="24"/>
                <w:szCs w:val="24"/>
              </w:rPr>
            </w:pPr>
            <w:r w:rsidRPr="00213F90">
              <w:rPr>
                <w:rFonts w:ascii="Times New Roman" w:hAnsi="Times New Roman"/>
                <w:sz w:val="24"/>
                <w:szCs w:val="24"/>
              </w:rPr>
              <w:t>2</w:t>
            </w:r>
          </w:p>
        </w:tc>
        <w:tc>
          <w:tcPr>
            <w:tcW w:w="737" w:type="dxa"/>
          </w:tcPr>
          <w:p w14:paraId="67E0F6A6" w14:textId="77777777" w:rsidR="00213F90" w:rsidRPr="00213F90" w:rsidRDefault="00213F90" w:rsidP="00146A23">
            <w:pPr>
              <w:jc w:val="center"/>
              <w:rPr>
                <w:rFonts w:ascii="Times New Roman" w:hAnsi="Times New Roman"/>
                <w:sz w:val="24"/>
                <w:szCs w:val="24"/>
              </w:rPr>
            </w:pPr>
            <w:r w:rsidRPr="00213F90">
              <w:rPr>
                <w:rFonts w:ascii="Times New Roman" w:hAnsi="Times New Roman"/>
                <w:sz w:val="24"/>
                <w:szCs w:val="24"/>
              </w:rPr>
              <w:t>-</w:t>
            </w:r>
          </w:p>
        </w:tc>
        <w:tc>
          <w:tcPr>
            <w:tcW w:w="738" w:type="dxa"/>
          </w:tcPr>
          <w:p w14:paraId="3C633404" w14:textId="77777777" w:rsidR="00213F90" w:rsidRPr="00213F90" w:rsidRDefault="00213F90" w:rsidP="00146A23">
            <w:pPr>
              <w:jc w:val="center"/>
              <w:rPr>
                <w:rFonts w:ascii="Times New Roman" w:hAnsi="Times New Roman"/>
                <w:sz w:val="24"/>
                <w:szCs w:val="24"/>
              </w:rPr>
            </w:pPr>
            <w:r w:rsidRPr="00213F90">
              <w:rPr>
                <w:rFonts w:ascii="Times New Roman" w:hAnsi="Times New Roman"/>
                <w:sz w:val="24"/>
                <w:szCs w:val="24"/>
              </w:rPr>
              <w:t>-</w:t>
            </w:r>
          </w:p>
        </w:tc>
      </w:tr>
      <w:tr w:rsidR="00213F90" w:rsidRPr="00213F90" w14:paraId="34A4B556" w14:textId="77777777" w:rsidTr="00B86AAA">
        <w:tc>
          <w:tcPr>
            <w:tcW w:w="2376" w:type="dxa"/>
          </w:tcPr>
          <w:p w14:paraId="6362B240" w14:textId="77777777" w:rsidR="00213F90" w:rsidRPr="00213F90" w:rsidRDefault="00213F90" w:rsidP="001F2BC1">
            <w:pPr>
              <w:ind w:right="-284"/>
              <w:rPr>
                <w:rFonts w:ascii="Times New Roman" w:hAnsi="Times New Roman"/>
                <w:sz w:val="24"/>
                <w:szCs w:val="24"/>
              </w:rPr>
            </w:pPr>
            <w:r w:rsidRPr="00213F90">
              <w:rPr>
                <w:rFonts w:ascii="Times New Roman" w:hAnsi="Times New Roman"/>
                <w:sz w:val="24"/>
                <w:szCs w:val="24"/>
              </w:rPr>
              <w:t>Черногорск</w:t>
            </w:r>
          </w:p>
        </w:tc>
        <w:tc>
          <w:tcPr>
            <w:tcW w:w="737" w:type="dxa"/>
          </w:tcPr>
          <w:p w14:paraId="5C5D27C0" w14:textId="77777777" w:rsidR="00213F90" w:rsidRPr="00213F90" w:rsidRDefault="00213F90" w:rsidP="00146A23">
            <w:pPr>
              <w:jc w:val="center"/>
              <w:rPr>
                <w:rFonts w:ascii="Times New Roman" w:hAnsi="Times New Roman"/>
                <w:b/>
                <w:sz w:val="24"/>
                <w:szCs w:val="24"/>
              </w:rPr>
            </w:pPr>
            <w:r w:rsidRPr="00213F90">
              <w:rPr>
                <w:rFonts w:ascii="Times New Roman" w:hAnsi="Times New Roman"/>
                <w:b/>
                <w:sz w:val="24"/>
                <w:szCs w:val="24"/>
              </w:rPr>
              <w:t>19</w:t>
            </w:r>
          </w:p>
        </w:tc>
        <w:tc>
          <w:tcPr>
            <w:tcW w:w="737" w:type="dxa"/>
          </w:tcPr>
          <w:p w14:paraId="7CCADD2B" w14:textId="77777777" w:rsidR="00213F90" w:rsidRPr="00213F90" w:rsidRDefault="00213F90" w:rsidP="00146A23">
            <w:pPr>
              <w:jc w:val="center"/>
              <w:rPr>
                <w:rFonts w:ascii="Times New Roman" w:hAnsi="Times New Roman"/>
                <w:sz w:val="24"/>
                <w:szCs w:val="24"/>
              </w:rPr>
            </w:pPr>
            <w:r w:rsidRPr="00213F90">
              <w:rPr>
                <w:rFonts w:ascii="Times New Roman" w:hAnsi="Times New Roman"/>
                <w:sz w:val="24"/>
                <w:szCs w:val="24"/>
              </w:rPr>
              <w:t>-</w:t>
            </w:r>
          </w:p>
        </w:tc>
        <w:tc>
          <w:tcPr>
            <w:tcW w:w="737" w:type="dxa"/>
          </w:tcPr>
          <w:p w14:paraId="0D93B475" w14:textId="77777777" w:rsidR="00213F90" w:rsidRPr="00213F90" w:rsidRDefault="00213F90" w:rsidP="00146A23">
            <w:pPr>
              <w:jc w:val="center"/>
              <w:rPr>
                <w:rFonts w:ascii="Times New Roman" w:hAnsi="Times New Roman"/>
                <w:sz w:val="24"/>
                <w:szCs w:val="24"/>
              </w:rPr>
            </w:pPr>
            <w:r w:rsidRPr="00213F90">
              <w:rPr>
                <w:rFonts w:ascii="Times New Roman" w:hAnsi="Times New Roman"/>
                <w:sz w:val="24"/>
                <w:szCs w:val="24"/>
              </w:rPr>
              <w:t>18</w:t>
            </w:r>
          </w:p>
        </w:tc>
        <w:tc>
          <w:tcPr>
            <w:tcW w:w="737" w:type="dxa"/>
          </w:tcPr>
          <w:p w14:paraId="767EAD77" w14:textId="77777777" w:rsidR="00213F90" w:rsidRPr="00213F90" w:rsidRDefault="00213F90" w:rsidP="00146A23">
            <w:pPr>
              <w:jc w:val="center"/>
              <w:rPr>
                <w:rFonts w:ascii="Times New Roman" w:hAnsi="Times New Roman"/>
                <w:sz w:val="24"/>
                <w:szCs w:val="24"/>
              </w:rPr>
            </w:pPr>
            <w:r w:rsidRPr="00213F90">
              <w:rPr>
                <w:rFonts w:ascii="Times New Roman" w:hAnsi="Times New Roman"/>
                <w:sz w:val="24"/>
                <w:szCs w:val="24"/>
              </w:rPr>
              <w:t>-</w:t>
            </w:r>
          </w:p>
        </w:tc>
        <w:tc>
          <w:tcPr>
            <w:tcW w:w="737" w:type="dxa"/>
          </w:tcPr>
          <w:p w14:paraId="74D19A93" w14:textId="77777777" w:rsidR="00213F90" w:rsidRPr="00213F90" w:rsidRDefault="00213F90" w:rsidP="00146A23">
            <w:pPr>
              <w:jc w:val="center"/>
              <w:rPr>
                <w:rFonts w:ascii="Times New Roman" w:hAnsi="Times New Roman"/>
                <w:sz w:val="24"/>
                <w:szCs w:val="24"/>
              </w:rPr>
            </w:pPr>
            <w:r w:rsidRPr="00213F90">
              <w:rPr>
                <w:rFonts w:ascii="Times New Roman" w:hAnsi="Times New Roman"/>
                <w:sz w:val="24"/>
                <w:szCs w:val="24"/>
              </w:rPr>
              <w:t>-</w:t>
            </w:r>
          </w:p>
        </w:tc>
        <w:tc>
          <w:tcPr>
            <w:tcW w:w="737" w:type="dxa"/>
          </w:tcPr>
          <w:p w14:paraId="2823EC6B" w14:textId="77777777" w:rsidR="00213F90" w:rsidRPr="00213F90" w:rsidRDefault="00213F90" w:rsidP="00146A23">
            <w:pPr>
              <w:jc w:val="center"/>
              <w:rPr>
                <w:rFonts w:ascii="Times New Roman" w:hAnsi="Times New Roman"/>
                <w:sz w:val="24"/>
                <w:szCs w:val="24"/>
              </w:rPr>
            </w:pPr>
            <w:r w:rsidRPr="00213F90">
              <w:rPr>
                <w:rFonts w:ascii="Times New Roman" w:hAnsi="Times New Roman"/>
                <w:sz w:val="24"/>
                <w:szCs w:val="24"/>
              </w:rPr>
              <w:t>-</w:t>
            </w:r>
          </w:p>
        </w:tc>
        <w:tc>
          <w:tcPr>
            <w:tcW w:w="737" w:type="dxa"/>
          </w:tcPr>
          <w:p w14:paraId="053197D2" w14:textId="77777777" w:rsidR="00213F90" w:rsidRPr="00213F90" w:rsidRDefault="00213F90" w:rsidP="00146A23">
            <w:pPr>
              <w:jc w:val="center"/>
              <w:rPr>
                <w:rFonts w:ascii="Times New Roman" w:hAnsi="Times New Roman"/>
                <w:sz w:val="24"/>
                <w:szCs w:val="24"/>
              </w:rPr>
            </w:pPr>
            <w:r w:rsidRPr="00213F90">
              <w:rPr>
                <w:rFonts w:ascii="Times New Roman" w:hAnsi="Times New Roman"/>
                <w:sz w:val="24"/>
                <w:szCs w:val="24"/>
              </w:rPr>
              <w:t>-</w:t>
            </w:r>
          </w:p>
        </w:tc>
        <w:tc>
          <w:tcPr>
            <w:tcW w:w="737" w:type="dxa"/>
          </w:tcPr>
          <w:p w14:paraId="5A9A09B0" w14:textId="77777777" w:rsidR="00213F90" w:rsidRPr="00213F90" w:rsidRDefault="00213F90" w:rsidP="00146A23">
            <w:pPr>
              <w:jc w:val="center"/>
              <w:rPr>
                <w:rFonts w:ascii="Times New Roman" w:hAnsi="Times New Roman"/>
                <w:sz w:val="24"/>
                <w:szCs w:val="24"/>
              </w:rPr>
            </w:pPr>
            <w:r w:rsidRPr="00213F90">
              <w:rPr>
                <w:rFonts w:ascii="Times New Roman" w:hAnsi="Times New Roman"/>
                <w:sz w:val="24"/>
                <w:szCs w:val="24"/>
              </w:rPr>
              <w:t>1</w:t>
            </w:r>
          </w:p>
        </w:tc>
        <w:tc>
          <w:tcPr>
            <w:tcW w:w="737" w:type="dxa"/>
          </w:tcPr>
          <w:p w14:paraId="627279D4" w14:textId="77777777" w:rsidR="00213F90" w:rsidRPr="00213F90" w:rsidRDefault="00213F90" w:rsidP="00146A23">
            <w:pPr>
              <w:jc w:val="center"/>
              <w:rPr>
                <w:rFonts w:ascii="Times New Roman" w:hAnsi="Times New Roman"/>
                <w:sz w:val="24"/>
                <w:szCs w:val="24"/>
              </w:rPr>
            </w:pPr>
            <w:r w:rsidRPr="00213F90">
              <w:rPr>
                <w:rFonts w:ascii="Times New Roman" w:hAnsi="Times New Roman"/>
                <w:sz w:val="24"/>
                <w:szCs w:val="24"/>
              </w:rPr>
              <w:t>-</w:t>
            </w:r>
          </w:p>
        </w:tc>
        <w:tc>
          <w:tcPr>
            <w:tcW w:w="738" w:type="dxa"/>
          </w:tcPr>
          <w:p w14:paraId="5CB8B280" w14:textId="77777777" w:rsidR="00213F90" w:rsidRPr="00213F90" w:rsidRDefault="00213F90" w:rsidP="00146A23">
            <w:pPr>
              <w:jc w:val="center"/>
              <w:rPr>
                <w:rFonts w:ascii="Times New Roman" w:hAnsi="Times New Roman"/>
                <w:sz w:val="24"/>
                <w:szCs w:val="24"/>
              </w:rPr>
            </w:pPr>
            <w:r w:rsidRPr="00213F90">
              <w:rPr>
                <w:rFonts w:ascii="Times New Roman" w:hAnsi="Times New Roman"/>
                <w:sz w:val="24"/>
                <w:szCs w:val="24"/>
              </w:rPr>
              <w:t>-</w:t>
            </w:r>
          </w:p>
        </w:tc>
      </w:tr>
      <w:tr w:rsidR="00213F90" w:rsidRPr="00213F90" w14:paraId="5AA09EF3" w14:textId="77777777" w:rsidTr="00B86AAA">
        <w:tc>
          <w:tcPr>
            <w:tcW w:w="2376" w:type="dxa"/>
          </w:tcPr>
          <w:p w14:paraId="2DCD801B" w14:textId="77777777" w:rsidR="00213F90" w:rsidRPr="00213F90" w:rsidRDefault="00213F90" w:rsidP="001F2BC1">
            <w:pPr>
              <w:ind w:right="-284"/>
              <w:rPr>
                <w:rFonts w:ascii="Times New Roman" w:hAnsi="Times New Roman"/>
                <w:sz w:val="24"/>
                <w:szCs w:val="24"/>
              </w:rPr>
            </w:pPr>
            <w:r w:rsidRPr="00213F90">
              <w:rPr>
                <w:rFonts w:ascii="Times New Roman" w:hAnsi="Times New Roman"/>
                <w:sz w:val="24"/>
                <w:szCs w:val="24"/>
              </w:rPr>
              <w:t>Алтайский район</w:t>
            </w:r>
          </w:p>
        </w:tc>
        <w:tc>
          <w:tcPr>
            <w:tcW w:w="737" w:type="dxa"/>
          </w:tcPr>
          <w:p w14:paraId="3FB859CF" w14:textId="77777777" w:rsidR="00213F90" w:rsidRPr="00213F90" w:rsidRDefault="00213F90" w:rsidP="00146A23">
            <w:pPr>
              <w:jc w:val="center"/>
              <w:rPr>
                <w:rFonts w:ascii="Times New Roman" w:hAnsi="Times New Roman"/>
                <w:b/>
                <w:sz w:val="24"/>
                <w:szCs w:val="24"/>
              </w:rPr>
            </w:pPr>
            <w:r w:rsidRPr="00213F90">
              <w:rPr>
                <w:rFonts w:ascii="Times New Roman" w:hAnsi="Times New Roman"/>
                <w:b/>
                <w:sz w:val="24"/>
                <w:szCs w:val="24"/>
              </w:rPr>
              <w:t>5</w:t>
            </w:r>
          </w:p>
        </w:tc>
        <w:tc>
          <w:tcPr>
            <w:tcW w:w="737" w:type="dxa"/>
          </w:tcPr>
          <w:p w14:paraId="1E5A376A" w14:textId="77777777" w:rsidR="00213F90" w:rsidRPr="00213F90" w:rsidRDefault="00213F90" w:rsidP="00146A23">
            <w:pPr>
              <w:jc w:val="center"/>
              <w:rPr>
                <w:rFonts w:ascii="Times New Roman" w:hAnsi="Times New Roman"/>
                <w:sz w:val="24"/>
                <w:szCs w:val="24"/>
              </w:rPr>
            </w:pPr>
            <w:r w:rsidRPr="00213F90">
              <w:rPr>
                <w:rFonts w:ascii="Times New Roman" w:hAnsi="Times New Roman"/>
                <w:sz w:val="24"/>
                <w:szCs w:val="24"/>
              </w:rPr>
              <w:t>4</w:t>
            </w:r>
          </w:p>
        </w:tc>
        <w:tc>
          <w:tcPr>
            <w:tcW w:w="737" w:type="dxa"/>
          </w:tcPr>
          <w:p w14:paraId="060C8F7D" w14:textId="77777777" w:rsidR="00213F90" w:rsidRPr="00213F90" w:rsidRDefault="00213F90" w:rsidP="00146A23">
            <w:pPr>
              <w:jc w:val="center"/>
              <w:rPr>
                <w:rFonts w:ascii="Times New Roman" w:hAnsi="Times New Roman"/>
                <w:sz w:val="24"/>
                <w:szCs w:val="24"/>
              </w:rPr>
            </w:pPr>
            <w:r w:rsidRPr="00213F90">
              <w:rPr>
                <w:rFonts w:ascii="Times New Roman" w:hAnsi="Times New Roman"/>
                <w:sz w:val="24"/>
                <w:szCs w:val="24"/>
              </w:rPr>
              <w:t>-</w:t>
            </w:r>
          </w:p>
        </w:tc>
        <w:tc>
          <w:tcPr>
            <w:tcW w:w="737" w:type="dxa"/>
          </w:tcPr>
          <w:p w14:paraId="2AE967CF" w14:textId="77777777" w:rsidR="00213F90" w:rsidRPr="00213F90" w:rsidRDefault="00213F90" w:rsidP="00146A23">
            <w:pPr>
              <w:jc w:val="center"/>
              <w:rPr>
                <w:rFonts w:ascii="Times New Roman" w:hAnsi="Times New Roman"/>
                <w:sz w:val="24"/>
                <w:szCs w:val="24"/>
              </w:rPr>
            </w:pPr>
            <w:r w:rsidRPr="00213F90">
              <w:rPr>
                <w:rFonts w:ascii="Times New Roman" w:hAnsi="Times New Roman"/>
                <w:sz w:val="24"/>
                <w:szCs w:val="24"/>
              </w:rPr>
              <w:t>-</w:t>
            </w:r>
          </w:p>
        </w:tc>
        <w:tc>
          <w:tcPr>
            <w:tcW w:w="737" w:type="dxa"/>
          </w:tcPr>
          <w:p w14:paraId="574028EB" w14:textId="77777777" w:rsidR="00213F90" w:rsidRPr="00213F90" w:rsidRDefault="00213F90" w:rsidP="00146A23">
            <w:pPr>
              <w:jc w:val="center"/>
              <w:rPr>
                <w:rFonts w:ascii="Times New Roman" w:hAnsi="Times New Roman"/>
                <w:sz w:val="24"/>
                <w:szCs w:val="24"/>
              </w:rPr>
            </w:pPr>
            <w:r w:rsidRPr="00213F90">
              <w:rPr>
                <w:rFonts w:ascii="Times New Roman" w:hAnsi="Times New Roman"/>
                <w:sz w:val="24"/>
                <w:szCs w:val="24"/>
              </w:rPr>
              <w:t>-</w:t>
            </w:r>
          </w:p>
        </w:tc>
        <w:tc>
          <w:tcPr>
            <w:tcW w:w="737" w:type="dxa"/>
          </w:tcPr>
          <w:p w14:paraId="536EAC77" w14:textId="77777777" w:rsidR="00213F90" w:rsidRPr="00213F90" w:rsidRDefault="00213F90" w:rsidP="00146A23">
            <w:pPr>
              <w:jc w:val="center"/>
              <w:rPr>
                <w:rFonts w:ascii="Times New Roman" w:hAnsi="Times New Roman"/>
                <w:sz w:val="24"/>
                <w:szCs w:val="24"/>
              </w:rPr>
            </w:pPr>
            <w:r w:rsidRPr="00213F90">
              <w:rPr>
                <w:rFonts w:ascii="Times New Roman" w:hAnsi="Times New Roman"/>
                <w:sz w:val="24"/>
                <w:szCs w:val="24"/>
              </w:rPr>
              <w:t>-</w:t>
            </w:r>
          </w:p>
        </w:tc>
        <w:tc>
          <w:tcPr>
            <w:tcW w:w="737" w:type="dxa"/>
          </w:tcPr>
          <w:p w14:paraId="57DB3D0D" w14:textId="77777777" w:rsidR="00213F90" w:rsidRPr="00213F90" w:rsidRDefault="00213F90" w:rsidP="00146A23">
            <w:pPr>
              <w:jc w:val="center"/>
              <w:rPr>
                <w:rFonts w:ascii="Times New Roman" w:hAnsi="Times New Roman"/>
                <w:sz w:val="24"/>
                <w:szCs w:val="24"/>
              </w:rPr>
            </w:pPr>
            <w:r w:rsidRPr="00213F90">
              <w:rPr>
                <w:rFonts w:ascii="Times New Roman" w:hAnsi="Times New Roman"/>
                <w:sz w:val="24"/>
                <w:szCs w:val="24"/>
              </w:rPr>
              <w:t>-</w:t>
            </w:r>
          </w:p>
        </w:tc>
        <w:tc>
          <w:tcPr>
            <w:tcW w:w="737" w:type="dxa"/>
          </w:tcPr>
          <w:p w14:paraId="10C2042D" w14:textId="77777777" w:rsidR="00213F90" w:rsidRPr="00213F90" w:rsidRDefault="00213F90" w:rsidP="00146A23">
            <w:pPr>
              <w:jc w:val="center"/>
              <w:rPr>
                <w:rFonts w:ascii="Times New Roman" w:hAnsi="Times New Roman"/>
                <w:sz w:val="24"/>
                <w:szCs w:val="24"/>
              </w:rPr>
            </w:pPr>
            <w:r w:rsidRPr="00213F90">
              <w:rPr>
                <w:rFonts w:ascii="Times New Roman" w:hAnsi="Times New Roman"/>
                <w:sz w:val="24"/>
                <w:szCs w:val="24"/>
              </w:rPr>
              <w:t>-</w:t>
            </w:r>
          </w:p>
        </w:tc>
        <w:tc>
          <w:tcPr>
            <w:tcW w:w="737" w:type="dxa"/>
          </w:tcPr>
          <w:p w14:paraId="7E26EDC3" w14:textId="77777777" w:rsidR="00213F90" w:rsidRPr="00213F90" w:rsidRDefault="00213F90" w:rsidP="00146A23">
            <w:pPr>
              <w:jc w:val="center"/>
              <w:rPr>
                <w:rFonts w:ascii="Times New Roman" w:hAnsi="Times New Roman"/>
                <w:sz w:val="24"/>
                <w:szCs w:val="24"/>
              </w:rPr>
            </w:pPr>
            <w:r w:rsidRPr="00213F90">
              <w:rPr>
                <w:rFonts w:ascii="Times New Roman" w:hAnsi="Times New Roman"/>
                <w:sz w:val="24"/>
                <w:szCs w:val="24"/>
              </w:rPr>
              <w:t>1</w:t>
            </w:r>
          </w:p>
        </w:tc>
        <w:tc>
          <w:tcPr>
            <w:tcW w:w="738" w:type="dxa"/>
          </w:tcPr>
          <w:p w14:paraId="367C539E" w14:textId="77777777" w:rsidR="00213F90" w:rsidRPr="00213F90" w:rsidRDefault="00213F90" w:rsidP="00146A23">
            <w:pPr>
              <w:jc w:val="center"/>
              <w:rPr>
                <w:rFonts w:ascii="Times New Roman" w:hAnsi="Times New Roman"/>
                <w:sz w:val="24"/>
                <w:szCs w:val="24"/>
              </w:rPr>
            </w:pPr>
            <w:r w:rsidRPr="00213F90">
              <w:rPr>
                <w:rFonts w:ascii="Times New Roman" w:hAnsi="Times New Roman"/>
                <w:sz w:val="24"/>
                <w:szCs w:val="24"/>
              </w:rPr>
              <w:t>-</w:t>
            </w:r>
          </w:p>
        </w:tc>
      </w:tr>
      <w:tr w:rsidR="00213F90" w:rsidRPr="00213F90" w14:paraId="578FD466" w14:textId="77777777" w:rsidTr="00B86AAA">
        <w:tc>
          <w:tcPr>
            <w:tcW w:w="2376" w:type="dxa"/>
          </w:tcPr>
          <w:p w14:paraId="5EFEC637" w14:textId="77777777" w:rsidR="00213F90" w:rsidRPr="00213F90" w:rsidRDefault="00213F90" w:rsidP="001F2BC1">
            <w:pPr>
              <w:ind w:right="-284"/>
              <w:rPr>
                <w:rFonts w:ascii="Times New Roman" w:hAnsi="Times New Roman"/>
                <w:sz w:val="24"/>
                <w:szCs w:val="24"/>
              </w:rPr>
            </w:pPr>
            <w:proofErr w:type="spellStart"/>
            <w:r w:rsidRPr="00213F90">
              <w:rPr>
                <w:rFonts w:ascii="Times New Roman" w:hAnsi="Times New Roman"/>
                <w:sz w:val="24"/>
                <w:szCs w:val="24"/>
              </w:rPr>
              <w:t>Аскизский</w:t>
            </w:r>
            <w:proofErr w:type="spellEnd"/>
            <w:r w:rsidRPr="00213F90">
              <w:rPr>
                <w:rFonts w:ascii="Times New Roman" w:hAnsi="Times New Roman"/>
                <w:sz w:val="24"/>
                <w:szCs w:val="24"/>
              </w:rPr>
              <w:t xml:space="preserve"> район</w:t>
            </w:r>
          </w:p>
        </w:tc>
        <w:tc>
          <w:tcPr>
            <w:tcW w:w="737" w:type="dxa"/>
          </w:tcPr>
          <w:p w14:paraId="6F070212" w14:textId="77777777" w:rsidR="00213F90" w:rsidRPr="00213F90" w:rsidRDefault="00213F90" w:rsidP="00146A23">
            <w:pPr>
              <w:jc w:val="center"/>
              <w:rPr>
                <w:rFonts w:ascii="Times New Roman" w:hAnsi="Times New Roman"/>
                <w:b/>
                <w:sz w:val="24"/>
                <w:szCs w:val="24"/>
              </w:rPr>
            </w:pPr>
            <w:r w:rsidRPr="00213F90">
              <w:rPr>
                <w:rFonts w:ascii="Times New Roman" w:hAnsi="Times New Roman"/>
                <w:b/>
                <w:sz w:val="24"/>
                <w:szCs w:val="24"/>
              </w:rPr>
              <w:t>60</w:t>
            </w:r>
          </w:p>
        </w:tc>
        <w:tc>
          <w:tcPr>
            <w:tcW w:w="737" w:type="dxa"/>
          </w:tcPr>
          <w:p w14:paraId="7AE7616D" w14:textId="77777777" w:rsidR="00213F90" w:rsidRPr="00213F90" w:rsidRDefault="00213F90" w:rsidP="00146A23">
            <w:pPr>
              <w:jc w:val="center"/>
              <w:rPr>
                <w:rFonts w:ascii="Times New Roman" w:hAnsi="Times New Roman"/>
                <w:sz w:val="24"/>
                <w:szCs w:val="24"/>
              </w:rPr>
            </w:pPr>
            <w:r w:rsidRPr="00213F90">
              <w:rPr>
                <w:rFonts w:ascii="Times New Roman" w:hAnsi="Times New Roman"/>
                <w:sz w:val="24"/>
                <w:szCs w:val="24"/>
              </w:rPr>
              <w:t>33</w:t>
            </w:r>
          </w:p>
        </w:tc>
        <w:tc>
          <w:tcPr>
            <w:tcW w:w="737" w:type="dxa"/>
          </w:tcPr>
          <w:p w14:paraId="19917A3A" w14:textId="77777777" w:rsidR="00213F90" w:rsidRPr="00213F90" w:rsidRDefault="00213F90" w:rsidP="00146A23">
            <w:pPr>
              <w:jc w:val="center"/>
              <w:rPr>
                <w:rFonts w:ascii="Times New Roman" w:hAnsi="Times New Roman"/>
                <w:sz w:val="24"/>
                <w:szCs w:val="24"/>
              </w:rPr>
            </w:pPr>
            <w:r w:rsidRPr="00213F90">
              <w:rPr>
                <w:rFonts w:ascii="Times New Roman" w:hAnsi="Times New Roman"/>
                <w:sz w:val="24"/>
                <w:szCs w:val="24"/>
              </w:rPr>
              <w:t>13</w:t>
            </w:r>
          </w:p>
        </w:tc>
        <w:tc>
          <w:tcPr>
            <w:tcW w:w="737" w:type="dxa"/>
          </w:tcPr>
          <w:p w14:paraId="7D0ABEA3" w14:textId="77777777" w:rsidR="00213F90" w:rsidRPr="00213F90" w:rsidRDefault="00213F90" w:rsidP="00146A23">
            <w:pPr>
              <w:jc w:val="center"/>
              <w:rPr>
                <w:rFonts w:ascii="Times New Roman" w:hAnsi="Times New Roman"/>
                <w:sz w:val="24"/>
                <w:szCs w:val="24"/>
              </w:rPr>
            </w:pPr>
            <w:r w:rsidRPr="00213F90">
              <w:rPr>
                <w:rFonts w:ascii="Times New Roman" w:hAnsi="Times New Roman"/>
                <w:sz w:val="24"/>
                <w:szCs w:val="24"/>
              </w:rPr>
              <w:t>2</w:t>
            </w:r>
          </w:p>
        </w:tc>
        <w:tc>
          <w:tcPr>
            <w:tcW w:w="737" w:type="dxa"/>
          </w:tcPr>
          <w:p w14:paraId="20405C91" w14:textId="77777777" w:rsidR="00213F90" w:rsidRPr="00213F90" w:rsidRDefault="00213F90" w:rsidP="00146A23">
            <w:pPr>
              <w:jc w:val="center"/>
              <w:rPr>
                <w:rFonts w:ascii="Times New Roman" w:hAnsi="Times New Roman"/>
                <w:sz w:val="24"/>
                <w:szCs w:val="24"/>
              </w:rPr>
            </w:pPr>
            <w:r w:rsidRPr="00213F90">
              <w:rPr>
                <w:rFonts w:ascii="Times New Roman" w:hAnsi="Times New Roman"/>
                <w:sz w:val="24"/>
                <w:szCs w:val="24"/>
              </w:rPr>
              <w:t>-</w:t>
            </w:r>
          </w:p>
        </w:tc>
        <w:tc>
          <w:tcPr>
            <w:tcW w:w="737" w:type="dxa"/>
          </w:tcPr>
          <w:p w14:paraId="602BE923" w14:textId="77777777" w:rsidR="00213F90" w:rsidRPr="00213F90" w:rsidRDefault="00213F90" w:rsidP="00146A23">
            <w:pPr>
              <w:jc w:val="center"/>
              <w:rPr>
                <w:rFonts w:ascii="Times New Roman" w:hAnsi="Times New Roman"/>
                <w:sz w:val="24"/>
                <w:szCs w:val="24"/>
              </w:rPr>
            </w:pPr>
            <w:r w:rsidRPr="00213F90">
              <w:rPr>
                <w:rFonts w:ascii="Times New Roman" w:hAnsi="Times New Roman"/>
                <w:sz w:val="24"/>
                <w:szCs w:val="24"/>
              </w:rPr>
              <w:t>2</w:t>
            </w:r>
          </w:p>
        </w:tc>
        <w:tc>
          <w:tcPr>
            <w:tcW w:w="737" w:type="dxa"/>
          </w:tcPr>
          <w:p w14:paraId="0F9BC1FA" w14:textId="77777777" w:rsidR="00213F90" w:rsidRPr="00213F90" w:rsidRDefault="00213F90" w:rsidP="00146A23">
            <w:pPr>
              <w:jc w:val="center"/>
              <w:rPr>
                <w:rFonts w:ascii="Times New Roman" w:hAnsi="Times New Roman"/>
                <w:sz w:val="24"/>
                <w:szCs w:val="24"/>
              </w:rPr>
            </w:pPr>
            <w:r w:rsidRPr="00213F90">
              <w:rPr>
                <w:rFonts w:ascii="Times New Roman" w:hAnsi="Times New Roman"/>
                <w:sz w:val="24"/>
                <w:szCs w:val="24"/>
              </w:rPr>
              <w:t>6</w:t>
            </w:r>
          </w:p>
        </w:tc>
        <w:tc>
          <w:tcPr>
            <w:tcW w:w="737" w:type="dxa"/>
          </w:tcPr>
          <w:p w14:paraId="656D5AA0" w14:textId="77777777" w:rsidR="00213F90" w:rsidRPr="00213F90" w:rsidRDefault="00213F90" w:rsidP="00146A23">
            <w:pPr>
              <w:jc w:val="center"/>
              <w:rPr>
                <w:rFonts w:ascii="Times New Roman" w:hAnsi="Times New Roman"/>
                <w:sz w:val="24"/>
                <w:szCs w:val="24"/>
              </w:rPr>
            </w:pPr>
            <w:r w:rsidRPr="00213F90">
              <w:rPr>
                <w:rFonts w:ascii="Times New Roman" w:hAnsi="Times New Roman"/>
                <w:sz w:val="24"/>
                <w:szCs w:val="24"/>
              </w:rPr>
              <w:t>-</w:t>
            </w:r>
          </w:p>
        </w:tc>
        <w:tc>
          <w:tcPr>
            <w:tcW w:w="737" w:type="dxa"/>
          </w:tcPr>
          <w:p w14:paraId="2F3A9EEB" w14:textId="77777777" w:rsidR="00213F90" w:rsidRPr="00213F90" w:rsidRDefault="00213F90" w:rsidP="00146A23">
            <w:pPr>
              <w:jc w:val="center"/>
              <w:rPr>
                <w:rFonts w:ascii="Times New Roman" w:hAnsi="Times New Roman"/>
                <w:sz w:val="24"/>
                <w:szCs w:val="24"/>
              </w:rPr>
            </w:pPr>
            <w:r w:rsidRPr="00213F90">
              <w:rPr>
                <w:rFonts w:ascii="Times New Roman" w:hAnsi="Times New Roman"/>
                <w:sz w:val="24"/>
                <w:szCs w:val="24"/>
              </w:rPr>
              <w:t>1</w:t>
            </w:r>
          </w:p>
        </w:tc>
        <w:tc>
          <w:tcPr>
            <w:tcW w:w="738" w:type="dxa"/>
          </w:tcPr>
          <w:p w14:paraId="76EF5B55" w14:textId="77777777" w:rsidR="00213F90" w:rsidRPr="00213F90" w:rsidRDefault="00213F90" w:rsidP="00146A23">
            <w:pPr>
              <w:jc w:val="center"/>
              <w:rPr>
                <w:rFonts w:ascii="Times New Roman" w:hAnsi="Times New Roman"/>
                <w:sz w:val="24"/>
                <w:szCs w:val="24"/>
              </w:rPr>
            </w:pPr>
            <w:r w:rsidRPr="00213F90">
              <w:rPr>
                <w:rFonts w:ascii="Times New Roman" w:hAnsi="Times New Roman"/>
                <w:sz w:val="24"/>
                <w:szCs w:val="24"/>
              </w:rPr>
              <w:t>3</w:t>
            </w:r>
          </w:p>
        </w:tc>
      </w:tr>
      <w:tr w:rsidR="00213F90" w:rsidRPr="00213F90" w14:paraId="4C53EBB9" w14:textId="77777777" w:rsidTr="00B86AAA">
        <w:tc>
          <w:tcPr>
            <w:tcW w:w="2376" w:type="dxa"/>
          </w:tcPr>
          <w:p w14:paraId="43D42518" w14:textId="77777777" w:rsidR="00213F90" w:rsidRPr="00213F90" w:rsidRDefault="00213F90" w:rsidP="001F2BC1">
            <w:pPr>
              <w:ind w:right="-284"/>
              <w:rPr>
                <w:rFonts w:ascii="Times New Roman" w:hAnsi="Times New Roman"/>
                <w:sz w:val="24"/>
                <w:szCs w:val="24"/>
              </w:rPr>
            </w:pPr>
            <w:proofErr w:type="spellStart"/>
            <w:r w:rsidRPr="00213F90">
              <w:rPr>
                <w:rFonts w:ascii="Times New Roman" w:hAnsi="Times New Roman"/>
                <w:sz w:val="24"/>
                <w:szCs w:val="24"/>
              </w:rPr>
              <w:t>Бейский</w:t>
            </w:r>
            <w:proofErr w:type="spellEnd"/>
            <w:r w:rsidRPr="00213F90">
              <w:rPr>
                <w:rFonts w:ascii="Times New Roman" w:hAnsi="Times New Roman"/>
                <w:sz w:val="24"/>
                <w:szCs w:val="24"/>
              </w:rPr>
              <w:t xml:space="preserve"> район</w:t>
            </w:r>
          </w:p>
        </w:tc>
        <w:tc>
          <w:tcPr>
            <w:tcW w:w="737" w:type="dxa"/>
          </w:tcPr>
          <w:p w14:paraId="3C9FF3F8" w14:textId="77777777" w:rsidR="00213F90" w:rsidRPr="00213F90" w:rsidRDefault="00213F90" w:rsidP="00146A23">
            <w:pPr>
              <w:jc w:val="center"/>
              <w:rPr>
                <w:rFonts w:ascii="Times New Roman" w:hAnsi="Times New Roman"/>
                <w:b/>
                <w:sz w:val="24"/>
                <w:szCs w:val="24"/>
              </w:rPr>
            </w:pPr>
            <w:r w:rsidRPr="00213F90">
              <w:rPr>
                <w:rFonts w:ascii="Times New Roman" w:hAnsi="Times New Roman"/>
                <w:b/>
                <w:sz w:val="24"/>
                <w:szCs w:val="24"/>
              </w:rPr>
              <w:t>1</w:t>
            </w:r>
          </w:p>
        </w:tc>
        <w:tc>
          <w:tcPr>
            <w:tcW w:w="737" w:type="dxa"/>
          </w:tcPr>
          <w:p w14:paraId="5F5F3A4C" w14:textId="77777777" w:rsidR="00213F90" w:rsidRPr="00213F90" w:rsidRDefault="00213F90" w:rsidP="00146A23">
            <w:pPr>
              <w:jc w:val="center"/>
              <w:rPr>
                <w:rFonts w:ascii="Times New Roman" w:hAnsi="Times New Roman"/>
                <w:sz w:val="24"/>
                <w:szCs w:val="24"/>
              </w:rPr>
            </w:pPr>
            <w:r w:rsidRPr="00213F90">
              <w:rPr>
                <w:rFonts w:ascii="Times New Roman" w:hAnsi="Times New Roman"/>
                <w:sz w:val="24"/>
                <w:szCs w:val="24"/>
              </w:rPr>
              <w:t>-</w:t>
            </w:r>
          </w:p>
        </w:tc>
        <w:tc>
          <w:tcPr>
            <w:tcW w:w="737" w:type="dxa"/>
          </w:tcPr>
          <w:p w14:paraId="634C6134" w14:textId="77777777" w:rsidR="00213F90" w:rsidRPr="00213F90" w:rsidRDefault="00213F90" w:rsidP="00146A23">
            <w:pPr>
              <w:jc w:val="center"/>
              <w:rPr>
                <w:rFonts w:ascii="Times New Roman" w:hAnsi="Times New Roman"/>
                <w:sz w:val="24"/>
                <w:szCs w:val="24"/>
              </w:rPr>
            </w:pPr>
            <w:r w:rsidRPr="00213F90">
              <w:rPr>
                <w:rFonts w:ascii="Times New Roman" w:hAnsi="Times New Roman"/>
                <w:sz w:val="24"/>
                <w:szCs w:val="24"/>
              </w:rPr>
              <w:t>-</w:t>
            </w:r>
          </w:p>
        </w:tc>
        <w:tc>
          <w:tcPr>
            <w:tcW w:w="737" w:type="dxa"/>
          </w:tcPr>
          <w:p w14:paraId="043A01CE" w14:textId="77777777" w:rsidR="00213F90" w:rsidRPr="00213F90" w:rsidRDefault="00213F90" w:rsidP="00146A23">
            <w:pPr>
              <w:jc w:val="center"/>
              <w:rPr>
                <w:rFonts w:ascii="Times New Roman" w:hAnsi="Times New Roman"/>
                <w:sz w:val="24"/>
                <w:szCs w:val="24"/>
              </w:rPr>
            </w:pPr>
            <w:r w:rsidRPr="00213F90">
              <w:rPr>
                <w:rFonts w:ascii="Times New Roman" w:hAnsi="Times New Roman"/>
                <w:sz w:val="24"/>
                <w:szCs w:val="24"/>
              </w:rPr>
              <w:t>1</w:t>
            </w:r>
          </w:p>
        </w:tc>
        <w:tc>
          <w:tcPr>
            <w:tcW w:w="737" w:type="dxa"/>
          </w:tcPr>
          <w:p w14:paraId="4063DD41" w14:textId="77777777" w:rsidR="00213F90" w:rsidRPr="00213F90" w:rsidRDefault="00213F90" w:rsidP="00146A23">
            <w:pPr>
              <w:jc w:val="center"/>
              <w:rPr>
                <w:rFonts w:ascii="Times New Roman" w:hAnsi="Times New Roman"/>
                <w:sz w:val="24"/>
                <w:szCs w:val="24"/>
              </w:rPr>
            </w:pPr>
            <w:r w:rsidRPr="00213F90">
              <w:rPr>
                <w:rFonts w:ascii="Times New Roman" w:hAnsi="Times New Roman"/>
                <w:sz w:val="24"/>
                <w:szCs w:val="24"/>
              </w:rPr>
              <w:t>-</w:t>
            </w:r>
          </w:p>
        </w:tc>
        <w:tc>
          <w:tcPr>
            <w:tcW w:w="737" w:type="dxa"/>
          </w:tcPr>
          <w:p w14:paraId="522BE0E7" w14:textId="77777777" w:rsidR="00213F90" w:rsidRPr="00213F90" w:rsidRDefault="00213F90" w:rsidP="00146A23">
            <w:pPr>
              <w:jc w:val="center"/>
              <w:rPr>
                <w:rFonts w:ascii="Times New Roman" w:hAnsi="Times New Roman"/>
                <w:sz w:val="24"/>
                <w:szCs w:val="24"/>
              </w:rPr>
            </w:pPr>
            <w:r w:rsidRPr="00213F90">
              <w:rPr>
                <w:rFonts w:ascii="Times New Roman" w:hAnsi="Times New Roman"/>
                <w:sz w:val="24"/>
                <w:szCs w:val="24"/>
              </w:rPr>
              <w:t>-</w:t>
            </w:r>
          </w:p>
        </w:tc>
        <w:tc>
          <w:tcPr>
            <w:tcW w:w="737" w:type="dxa"/>
          </w:tcPr>
          <w:p w14:paraId="785FD309" w14:textId="77777777" w:rsidR="00213F90" w:rsidRPr="00213F90" w:rsidRDefault="00213F90" w:rsidP="00146A23">
            <w:pPr>
              <w:jc w:val="center"/>
              <w:rPr>
                <w:rFonts w:ascii="Times New Roman" w:hAnsi="Times New Roman"/>
                <w:sz w:val="24"/>
                <w:szCs w:val="24"/>
              </w:rPr>
            </w:pPr>
            <w:r w:rsidRPr="00213F90">
              <w:rPr>
                <w:rFonts w:ascii="Times New Roman" w:hAnsi="Times New Roman"/>
                <w:sz w:val="24"/>
                <w:szCs w:val="24"/>
              </w:rPr>
              <w:t>-</w:t>
            </w:r>
          </w:p>
        </w:tc>
        <w:tc>
          <w:tcPr>
            <w:tcW w:w="737" w:type="dxa"/>
          </w:tcPr>
          <w:p w14:paraId="0F2FE74D" w14:textId="77777777" w:rsidR="00213F90" w:rsidRPr="00213F90" w:rsidRDefault="00213F90" w:rsidP="00146A23">
            <w:pPr>
              <w:jc w:val="center"/>
              <w:rPr>
                <w:rFonts w:ascii="Times New Roman" w:hAnsi="Times New Roman"/>
                <w:sz w:val="24"/>
                <w:szCs w:val="24"/>
              </w:rPr>
            </w:pPr>
            <w:r w:rsidRPr="00213F90">
              <w:rPr>
                <w:rFonts w:ascii="Times New Roman" w:hAnsi="Times New Roman"/>
                <w:sz w:val="24"/>
                <w:szCs w:val="24"/>
              </w:rPr>
              <w:t>-</w:t>
            </w:r>
          </w:p>
        </w:tc>
        <w:tc>
          <w:tcPr>
            <w:tcW w:w="737" w:type="dxa"/>
          </w:tcPr>
          <w:p w14:paraId="3BC91F28" w14:textId="77777777" w:rsidR="00213F90" w:rsidRPr="00213F90" w:rsidRDefault="00213F90" w:rsidP="00146A23">
            <w:pPr>
              <w:jc w:val="center"/>
              <w:rPr>
                <w:rFonts w:ascii="Times New Roman" w:hAnsi="Times New Roman"/>
                <w:sz w:val="24"/>
                <w:szCs w:val="24"/>
              </w:rPr>
            </w:pPr>
            <w:r w:rsidRPr="00213F90">
              <w:rPr>
                <w:rFonts w:ascii="Times New Roman" w:hAnsi="Times New Roman"/>
                <w:sz w:val="24"/>
                <w:szCs w:val="24"/>
              </w:rPr>
              <w:t>-</w:t>
            </w:r>
          </w:p>
        </w:tc>
        <w:tc>
          <w:tcPr>
            <w:tcW w:w="738" w:type="dxa"/>
          </w:tcPr>
          <w:p w14:paraId="2DBD257D" w14:textId="77777777" w:rsidR="00213F90" w:rsidRPr="00213F90" w:rsidRDefault="00213F90" w:rsidP="00146A23">
            <w:pPr>
              <w:jc w:val="center"/>
              <w:rPr>
                <w:rFonts w:ascii="Times New Roman" w:hAnsi="Times New Roman"/>
                <w:sz w:val="24"/>
                <w:szCs w:val="24"/>
              </w:rPr>
            </w:pPr>
            <w:r w:rsidRPr="00213F90">
              <w:rPr>
                <w:rFonts w:ascii="Times New Roman" w:hAnsi="Times New Roman"/>
                <w:sz w:val="24"/>
                <w:szCs w:val="24"/>
              </w:rPr>
              <w:t>-</w:t>
            </w:r>
          </w:p>
        </w:tc>
      </w:tr>
      <w:tr w:rsidR="00213F90" w:rsidRPr="00213F90" w14:paraId="4EF0D9B1" w14:textId="77777777" w:rsidTr="00B86AAA">
        <w:tc>
          <w:tcPr>
            <w:tcW w:w="2376" w:type="dxa"/>
          </w:tcPr>
          <w:p w14:paraId="4A8704B4" w14:textId="77777777" w:rsidR="00213F90" w:rsidRPr="00213F90" w:rsidRDefault="00213F90" w:rsidP="001F2BC1">
            <w:pPr>
              <w:ind w:right="-284"/>
              <w:rPr>
                <w:rFonts w:ascii="Times New Roman" w:hAnsi="Times New Roman"/>
                <w:sz w:val="24"/>
                <w:szCs w:val="24"/>
              </w:rPr>
            </w:pPr>
            <w:proofErr w:type="spellStart"/>
            <w:r w:rsidRPr="00213F90">
              <w:rPr>
                <w:rFonts w:ascii="Times New Roman" w:hAnsi="Times New Roman"/>
                <w:sz w:val="24"/>
                <w:szCs w:val="24"/>
              </w:rPr>
              <w:t>Боградский</w:t>
            </w:r>
            <w:proofErr w:type="spellEnd"/>
            <w:r w:rsidRPr="00213F90">
              <w:rPr>
                <w:rFonts w:ascii="Times New Roman" w:hAnsi="Times New Roman"/>
                <w:sz w:val="24"/>
                <w:szCs w:val="24"/>
              </w:rPr>
              <w:t xml:space="preserve"> район</w:t>
            </w:r>
          </w:p>
        </w:tc>
        <w:tc>
          <w:tcPr>
            <w:tcW w:w="737" w:type="dxa"/>
          </w:tcPr>
          <w:p w14:paraId="38CC47D4" w14:textId="77777777" w:rsidR="00213F90" w:rsidRPr="00213F90" w:rsidRDefault="00213F90" w:rsidP="00146A23">
            <w:pPr>
              <w:jc w:val="center"/>
              <w:rPr>
                <w:rFonts w:ascii="Times New Roman" w:hAnsi="Times New Roman"/>
                <w:b/>
                <w:sz w:val="24"/>
                <w:szCs w:val="24"/>
              </w:rPr>
            </w:pPr>
            <w:r w:rsidRPr="00213F90">
              <w:rPr>
                <w:rFonts w:ascii="Times New Roman" w:hAnsi="Times New Roman"/>
                <w:b/>
                <w:sz w:val="24"/>
                <w:szCs w:val="24"/>
              </w:rPr>
              <w:t>11</w:t>
            </w:r>
          </w:p>
        </w:tc>
        <w:tc>
          <w:tcPr>
            <w:tcW w:w="737" w:type="dxa"/>
          </w:tcPr>
          <w:p w14:paraId="0FEC7313" w14:textId="77777777" w:rsidR="00213F90" w:rsidRPr="00213F90" w:rsidRDefault="00213F90" w:rsidP="00146A23">
            <w:pPr>
              <w:jc w:val="center"/>
              <w:rPr>
                <w:rFonts w:ascii="Times New Roman" w:hAnsi="Times New Roman"/>
                <w:sz w:val="24"/>
                <w:szCs w:val="24"/>
              </w:rPr>
            </w:pPr>
            <w:r w:rsidRPr="00213F90">
              <w:rPr>
                <w:rFonts w:ascii="Times New Roman" w:hAnsi="Times New Roman"/>
                <w:sz w:val="24"/>
                <w:szCs w:val="24"/>
              </w:rPr>
              <w:t>2</w:t>
            </w:r>
          </w:p>
        </w:tc>
        <w:tc>
          <w:tcPr>
            <w:tcW w:w="737" w:type="dxa"/>
          </w:tcPr>
          <w:p w14:paraId="7D075852" w14:textId="77777777" w:rsidR="00213F90" w:rsidRPr="00213F90" w:rsidRDefault="00213F90" w:rsidP="00146A23">
            <w:pPr>
              <w:jc w:val="center"/>
              <w:rPr>
                <w:rFonts w:ascii="Times New Roman" w:hAnsi="Times New Roman"/>
                <w:sz w:val="24"/>
                <w:szCs w:val="24"/>
              </w:rPr>
            </w:pPr>
            <w:r w:rsidRPr="00213F90">
              <w:rPr>
                <w:rFonts w:ascii="Times New Roman" w:hAnsi="Times New Roman"/>
                <w:sz w:val="24"/>
                <w:szCs w:val="24"/>
              </w:rPr>
              <w:t>4</w:t>
            </w:r>
          </w:p>
        </w:tc>
        <w:tc>
          <w:tcPr>
            <w:tcW w:w="737" w:type="dxa"/>
          </w:tcPr>
          <w:p w14:paraId="1DD43961" w14:textId="77777777" w:rsidR="00213F90" w:rsidRPr="00213F90" w:rsidRDefault="00213F90" w:rsidP="00146A23">
            <w:pPr>
              <w:jc w:val="center"/>
              <w:rPr>
                <w:rFonts w:ascii="Times New Roman" w:hAnsi="Times New Roman"/>
                <w:sz w:val="24"/>
                <w:szCs w:val="24"/>
              </w:rPr>
            </w:pPr>
            <w:r w:rsidRPr="00213F90">
              <w:rPr>
                <w:rFonts w:ascii="Times New Roman" w:hAnsi="Times New Roman"/>
                <w:sz w:val="24"/>
                <w:szCs w:val="24"/>
              </w:rPr>
              <w:t>2</w:t>
            </w:r>
          </w:p>
        </w:tc>
        <w:tc>
          <w:tcPr>
            <w:tcW w:w="737" w:type="dxa"/>
          </w:tcPr>
          <w:p w14:paraId="71A9EDD1" w14:textId="77777777" w:rsidR="00213F90" w:rsidRPr="00213F90" w:rsidRDefault="00213F90" w:rsidP="00146A23">
            <w:pPr>
              <w:jc w:val="center"/>
              <w:rPr>
                <w:rFonts w:ascii="Times New Roman" w:hAnsi="Times New Roman"/>
                <w:sz w:val="24"/>
                <w:szCs w:val="24"/>
              </w:rPr>
            </w:pPr>
            <w:r w:rsidRPr="00213F90">
              <w:rPr>
                <w:rFonts w:ascii="Times New Roman" w:hAnsi="Times New Roman"/>
                <w:sz w:val="24"/>
                <w:szCs w:val="24"/>
              </w:rPr>
              <w:t>-</w:t>
            </w:r>
          </w:p>
        </w:tc>
        <w:tc>
          <w:tcPr>
            <w:tcW w:w="737" w:type="dxa"/>
          </w:tcPr>
          <w:p w14:paraId="1F1551E1" w14:textId="77777777" w:rsidR="00213F90" w:rsidRPr="00213F90" w:rsidRDefault="00213F90" w:rsidP="00146A23">
            <w:pPr>
              <w:jc w:val="center"/>
              <w:rPr>
                <w:rFonts w:ascii="Times New Roman" w:hAnsi="Times New Roman"/>
                <w:sz w:val="24"/>
                <w:szCs w:val="24"/>
              </w:rPr>
            </w:pPr>
            <w:r w:rsidRPr="00213F90">
              <w:rPr>
                <w:rFonts w:ascii="Times New Roman" w:hAnsi="Times New Roman"/>
                <w:sz w:val="24"/>
                <w:szCs w:val="24"/>
              </w:rPr>
              <w:t>-</w:t>
            </w:r>
          </w:p>
        </w:tc>
        <w:tc>
          <w:tcPr>
            <w:tcW w:w="737" w:type="dxa"/>
          </w:tcPr>
          <w:p w14:paraId="0FF2EE65" w14:textId="77777777" w:rsidR="00213F90" w:rsidRPr="00213F90" w:rsidRDefault="00213F90" w:rsidP="00146A23">
            <w:pPr>
              <w:jc w:val="center"/>
              <w:rPr>
                <w:rFonts w:ascii="Times New Roman" w:hAnsi="Times New Roman"/>
                <w:sz w:val="24"/>
                <w:szCs w:val="24"/>
              </w:rPr>
            </w:pPr>
            <w:r w:rsidRPr="00213F90">
              <w:rPr>
                <w:rFonts w:ascii="Times New Roman" w:hAnsi="Times New Roman"/>
                <w:sz w:val="24"/>
                <w:szCs w:val="24"/>
              </w:rPr>
              <w:t>-</w:t>
            </w:r>
          </w:p>
        </w:tc>
        <w:tc>
          <w:tcPr>
            <w:tcW w:w="737" w:type="dxa"/>
          </w:tcPr>
          <w:p w14:paraId="75B0615E" w14:textId="77777777" w:rsidR="00213F90" w:rsidRPr="00213F90" w:rsidRDefault="00213F90" w:rsidP="00146A23">
            <w:pPr>
              <w:jc w:val="center"/>
              <w:rPr>
                <w:rFonts w:ascii="Times New Roman" w:hAnsi="Times New Roman"/>
                <w:sz w:val="24"/>
                <w:szCs w:val="24"/>
              </w:rPr>
            </w:pPr>
            <w:r w:rsidRPr="00213F90">
              <w:rPr>
                <w:rFonts w:ascii="Times New Roman" w:hAnsi="Times New Roman"/>
                <w:sz w:val="24"/>
                <w:szCs w:val="24"/>
              </w:rPr>
              <w:t>-</w:t>
            </w:r>
          </w:p>
        </w:tc>
        <w:tc>
          <w:tcPr>
            <w:tcW w:w="737" w:type="dxa"/>
          </w:tcPr>
          <w:p w14:paraId="0A945AB3" w14:textId="77777777" w:rsidR="00213F90" w:rsidRPr="00213F90" w:rsidRDefault="00213F90" w:rsidP="00146A23">
            <w:pPr>
              <w:jc w:val="center"/>
              <w:rPr>
                <w:rFonts w:ascii="Times New Roman" w:hAnsi="Times New Roman"/>
                <w:sz w:val="24"/>
                <w:szCs w:val="24"/>
              </w:rPr>
            </w:pPr>
            <w:r w:rsidRPr="00213F90">
              <w:rPr>
                <w:rFonts w:ascii="Times New Roman" w:hAnsi="Times New Roman"/>
                <w:sz w:val="24"/>
                <w:szCs w:val="24"/>
              </w:rPr>
              <w:t>-</w:t>
            </w:r>
          </w:p>
        </w:tc>
        <w:tc>
          <w:tcPr>
            <w:tcW w:w="738" w:type="dxa"/>
          </w:tcPr>
          <w:p w14:paraId="786828C4" w14:textId="77777777" w:rsidR="00213F90" w:rsidRPr="00213F90" w:rsidRDefault="00213F90" w:rsidP="00146A23">
            <w:pPr>
              <w:jc w:val="center"/>
              <w:rPr>
                <w:rFonts w:ascii="Times New Roman" w:hAnsi="Times New Roman"/>
                <w:sz w:val="24"/>
                <w:szCs w:val="24"/>
              </w:rPr>
            </w:pPr>
            <w:r w:rsidRPr="00213F90">
              <w:rPr>
                <w:rFonts w:ascii="Times New Roman" w:hAnsi="Times New Roman"/>
                <w:sz w:val="24"/>
                <w:szCs w:val="24"/>
              </w:rPr>
              <w:t>3</w:t>
            </w:r>
          </w:p>
        </w:tc>
      </w:tr>
      <w:tr w:rsidR="00213F90" w:rsidRPr="00213F90" w14:paraId="27934848" w14:textId="77777777" w:rsidTr="00B86AAA">
        <w:tc>
          <w:tcPr>
            <w:tcW w:w="2376" w:type="dxa"/>
          </w:tcPr>
          <w:p w14:paraId="08DC4A20" w14:textId="65F5399B" w:rsidR="00213F90" w:rsidRPr="00213F90" w:rsidRDefault="00213F90" w:rsidP="001F2BC1">
            <w:pPr>
              <w:ind w:right="-284"/>
              <w:rPr>
                <w:rFonts w:ascii="Times New Roman" w:hAnsi="Times New Roman"/>
                <w:sz w:val="24"/>
                <w:szCs w:val="24"/>
              </w:rPr>
            </w:pPr>
            <w:r w:rsidRPr="00213F90">
              <w:rPr>
                <w:rFonts w:ascii="Times New Roman" w:hAnsi="Times New Roman"/>
                <w:sz w:val="24"/>
                <w:szCs w:val="24"/>
              </w:rPr>
              <w:t>Орджоникидзевский район</w:t>
            </w:r>
          </w:p>
        </w:tc>
        <w:tc>
          <w:tcPr>
            <w:tcW w:w="737" w:type="dxa"/>
          </w:tcPr>
          <w:p w14:paraId="0614538B" w14:textId="77777777" w:rsidR="00213F90" w:rsidRPr="00213F90" w:rsidRDefault="00213F90" w:rsidP="00146A23">
            <w:pPr>
              <w:jc w:val="center"/>
              <w:rPr>
                <w:rFonts w:ascii="Times New Roman" w:hAnsi="Times New Roman"/>
                <w:b/>
                <w:sz w:val="24"/>
                <w:szCs w:val="24"/>
              </w:rPr>
            </w:pPr>
            <w:r w:rsidRPr="00213F90">
              <w:rPr>
                <w:rFonts w:ascii="Times New Roman" w:hAnsi="Times New Roman"/>
                <w:b/>
                <w:sz w:val="24"/>
                <w:szCs w:val="24"/>
              </w:rPr>
              <w:t>16</w:t>
            </w:r>
          </w:p>
        </w:tc>
        <w:tc>
          <w:tcPr>
            <w:tcW w:w="737" w:type="dxa"/>
          </w:tcPr>
          <w:p w14:paraId="54D5AB86" w14:textId="77777777" w:rsidR="00213F90" w:rsidRPr="00213F90" w:rsidRDefault="00213F90" w:rsidP="00146A23">
            <w:pPr>
              <w:jc w:val="center"/>
              <w:rPr>
                <w:rFonts w:ascii="Times New Roman" w:hAnsi="Times New Roman"/>
                <w:sz w:val="24"/>
                <w:szCs w:val="24"/>
              </w:rPr>
            </w:pPr>
            <w:r w:rsidRPr="00213F90">
              <w:rPr>
                <w:rFonts w:ascii="Times New Roman" w:hAnsi="Times New Roman"/>
                <w:sz w:val="24"/>
                <w:szCs w:val="24"/>
              </w:rPr>
              <w:t>3</w:t>
            </w:r>
          </w:p>
        </w:tc>
        <w:tc>
          <w:tcPr>
            <w:tcW w:w="737" w:type="dxa"/>
          </w:tcPr>
          <w:p w14:paraId="24221E14" w14:textId="77777777" w:rsidR="00213F90" w:rsidRPr="00213F90" w:rsidRDefault="00213F90" w:rsidP="00146A23">
            <w:pPr>
              <w:jc w:val="center"/>
              <w:rPr>
                <w:rFonts w:ascii="Times New Roman" w:hAnsi="Times New Roman"/>
                <w:sz w:val="24"/>
                <w:szCs w:val="24"/>
              </w:rPr>
            </w:pPr>
            <w:r w:rsidRPr="00213F90">
              <w:rPr>
                <w:rFonts w:ascii="Times New Roman" w:hAnsi="Times New Roman"/>
                <w:sz w:val="24"/>
                <w:szCs w:val="24"/>
              </w:rPr>
              <w:t>13</w:t>
            </w:r>
          </w:p>
        </w:tc>
        <w:tc>
          <w:tcPr>
            <w:tcW w:w="737" w:type="dxa"/>
          </w:tcPr>
          <w:p w14:paraId="4BE8BC68" w14:textId="77777777" w:rsidR="00213F90" w:rsidRPr="00213F90" w:rsidRDefault="00213F90" w:rsidP="00146A23">
            <w:pPr>
              <w:jc w:val="center"/>
              <w:rPr>
                <w:rFonts w:ascii="Times New Roman" w:hAnsi="Times New Roman"/>
                <w:sz w:val="24"/>
                <w:szCs w:val="24"/>
              </w:rPr>
            </w:pPr>
            <w:r w:rsidRPr="00213F90">
              <w:rPr>
                <w:rFonts w:ascii="Times New Roman" w:hAnsi="Times New Roman"/>
                <w:sz w:val="24"/>
                <w:szCs w:val="24"/>
              </w:rPr>
              <w:t>-</w:t>
            </w:r>
          </w:p>
        </w:tc>
        <w:tc>
          <w:tcPr>
            <w:tcW w:w="737" w:type="dxa"/>
          </w:tcPr>
          <w:p w14:paraId="3A90C523" w14:textId="77777777" w:rsidR="00213F90" w:rsidRPr="00213F90" w:rsidRDefault="00213F90" w:rsidP="00146A23">
            <w:pPr>
              <w:jc w:val="center"/>
              <w:rPr>
                <w:rFonts w:ascii="Times New Roman" w:hAnsi="Times New Roman"/>
                <w:sz w:val="24"/>
                <w:szCs w:val="24"/>
              </w:rPr>
            </w:pPr>
            <w:r w:rsidRPr="00213F90">
              <w:rPr>
                <w:rFonts w:ascii="Times New Roman" w:hAnsi="Times New Roman"/>
                <w:sz w:val="24"/>
                <w:szCs w:val="24"/>
              </w:rPr>
              <w:t>-</w:t>
            </w:r>
          </w:p>
        </w:tc>
        <w:tc>
          <w:tcPr>
            <w:tcW w:w="737" w:type="dxa"/>
          </w:tcPr>
          <w:p w14:paraId="5EE7A402" w14:textId="77777777" w:rsidR="00213F90" w:rsidRPr="00213F90" w:rsidRDefault="00213F90" w:rsidP="00146A23">
            <w:pPr>
              <w:jc w:val="center"/>
              <w:rPr>
                <w:rFonts w:ascii="Times New Roman" w:hAnsi="Times New Roman"/>
                <w:sz w:val="24"/>
                <w:szCs w:val="24"/>
              </w:rPr>
            </w:pPr>
            <w:r w:rsidRPr="00213F90">
              <w:rPr>
                <w:rFonts w:ascii="Times New Roman" w:hAnsi="Times New Roman"/>
                <w:sz w:val="24"/>
                <w:szCs w:val="24"/>
              </w:rPr>
              <w:t>-</w:t>
            </w:r>
          </w:p>
        </w:tc>
        <w:tc>
          <w:tcPr>
            <w:tcW w:w="737" w:type="dxa"/>
          </w:tcPr>
          <w:p w14:paraId="778BC7D3" w14:textId="77777777" w:rsidR="00213F90" w:rsidRPr="00213F90" w:rsidRDefault="00213F90" w:rsidP="00146A23">
            <w:pPr>
              <w:jc w:val="center"/>
              <w:rPr>
                <w:rFonts w:ascii="Times New Roman" w:hAnsi="Times New Roman"/>
                <w:sz w:val="24"/>
                <w:szCs w:val="24"/>
              </w:rPr>
            </w:pPr>
            <w:r w:rsidRPr="00213F90">
              <w:rPr>
                <w:rFonts w:ascii="Times New Roman" w:hAnsi="Times New Roman"/>
                <w:sz w:val="24"/>
                <w:szCs w:val="24"/>
              </w:rPr>
              <w:t>-</w:t>
            </w:r>
          </w:p>
        </w:tc>
        <w:tc>
          <w:tcPr>
            <w:tcW w:w="737" w:type="dxa"/>
          </w:tcPr>
          <w:p w14:paraId="487DE775" w14:textId="77777777" w:rsidR="00213F90" w:rsidRPr="00213F90" w:rsidRDefault="00213F90" w:rsidP="00146A23">
            <w:pPr>
              <w:jc w:val="center"/>
              <w:rPr>
                <w:rFonts w:ascii="Times New Roman" w:hAnsi="Times New Roman"/>
                <w:sz w:val="24"/>
                <w:szCs w:val="24"/>
              </w:rPr>
            </w:pPr>
            <w:r w:rsidRPr="00213F90">
              <w:rPr>
                <w:rFonts w:ascii="Times New Roman" w:hAnsi="Times New Roman"/>
                <w:sz w:val="24"/>
                <w:szCs w:val="24"/>
              </w:rPr>
              <w:t>2</w:t>
            </w:r>
          </w:p>
        </w:tc>
        <w:tc>
          <w:tcPr>
            <w:tcW w:w="737" w:type="dxa"/>
          </w:tcPr>
          <w:p w14:paraId="21254C72" w14:textId="77777777" w:rsidR="00213F90" w:rsidRPr="00213F90" w:rsidRDefault="00213F90" w:rsidP="00146A23">
            <w:pPr>
              <w:jc w:val="center"/>
              <w:rPr>
                <w:rFonts w:ascii="Times New Roman" w:hAnsi="Times New Roman"/>
                <w:sz w:val="24"/>
                <w:szCs w:val="24"/>
              </w:rPr>
            </w:pPr>
            <w:r w:rsidRPr="00213F90">
              <w:rPr>
                <w:rFonts w:ascii="Times New Roman" w:hAnsi="Times New Roman"/>
                <w:sz w:val="24"/>
                <w:szCs w:val="24"/>
              </w:rPr>
              <w:t>-</w:t>
            </w:r>
          </w:p>
        </w:tc>
        <w:tc>
          <w:tcPr>
            <w:tcW w:w="738" w:type="dxa"/>
          </w:tcPr>
          <w:p w14:paraId="2EF27C32" w14:textId="77777777" w:rsidR="00213F90" w:rsidRPr="00213F90" w:rsidRDefault="00213F90" w:rsidP="00146A23">
            <w:pPr>
              <w:jc w:val="center"/>
              <w:rPr>
                <w:rFonts w:ascii="Times New Roman" w:hAnsi="Times New Roman"/>
                <w:sz w:val="24"/>
                <w:szCs w:val="24"/>
              </w:rPr>
            </w:pPr>
            <w:r w:rsidRPr="00213F90">
              <w:rPr>
                <w:rFonts w:ascii="Times New Roman" w:hAnsi="Times New Roman"/>
                <w:sz w:val="24"/>
                <w:szCs w:val="24"/>
              </w:rPr>
              <w:t>-</w:t>
            </w:r>
          </w:p>
        </w:tc>
      </w:tr>
      <w:tr w:rsidR="00213F90" w:rsidRPr="00213F90" w14:paraId="79AD2366" w14:textId="77777777" w:rsidTr="00B86AAA">
        <w:tc>
          <w:tcPr>
            <w:tcW w:w="2376" w:type="dxa"/>
          </w:tcPr>
          <w:p w14:paraId="5848BBE2" w14:textId="77777777" w:rsidR="00213F90" w:rsidRPr="00213F90" w:rsidRDefault="00213F90" w:rsidP="001F2BC1">
            <w:pPr>
              <w:ind w:right="-284"/>
              <w:rPr>
                <w:rFonts w:ascii="Times New Roman" w:hAnsi="Times New Roman"/>
                <w:sz w:val="24"/>
                <w:szCs w:val="24"/>
              </w:rPr>
            </w:pPr>
            <w:proofErr w:type="spellStart"/>
            <w:r w:rsidRPr="00213F90">
              <w:rPr>
                <w:rFonts w:ascii="Times New Roman" w:hAnsi="Times New Roman"/>
                <w:sz w:val="24"/>
                <w:szCs w:val="24"/>
              </w:rPr>
              <w:t>Таштыпский</w:t>
            </w:r>
            <w:proofErr w:type="spellEnd"/>
            <w:r w:rsidRPr="00213F90">
              <w:rPr>
                <w:rFonts w:ascii="Times New Roman" w:hAnsi="Times New Roman"/>
                <w:sz w:val="24"/>
                <w:szCs w:val="24"/>
              </w:rPr>
              <w:t xml:space="preserve"> район</w:t>
            </w:r>
          </w:p>
        </w:tc>
        <w:tc>
          <w:tcPr>
            <w:tcW w:w="737" w:type="dxa"/>
          </w:tcPr>
          <w:p w14:paraId="795CC31C" w14:textId="77777777" w:rsidR="00213F90" w:rsidRPr="00213F90" w:rsidRDefault="00213F90" w:rsidP="00146A23">
            <w:pPr>
              <w:jc w:val="center"/>
              <w:rPr>
                <w:rFonts w:ascii="Times New Roman" w:hAnsi="Times New Roman"/>
                <w:b/>
                <w:sz w:val="24"/>
                <w:szCs w:val="24"/>
              </w:rPr>
            </w:pPr>
            <w:r w:rsidRPr="00213F90">
              <w:rPr>
                <w:rFonts w:ascii="Times New Roman" w:hAnsi="Times New Roman"/>
                <w:b/>
                <w:sz w:val="24"/>
                <w:szCs w:val="24"/>
              </w:rPr>
              <w:t>9</w:t>
            </w:r>
          </w:p>
        </w:tc>
        <w:tc>
          <w:tcPr>
            <w:tcW w:w="737" w:type="dxa"/>
          </w:tcPr>
          <w:p w14:paraId="76B60C98" w14:textId="77777777" w:rsidR="00213F90" w:rsidRPr="00213F90" w:rsidRDefault="00213F90" w:rsidP="00146A23">
            <w:pPr>
              <w:jc w:val="center"/>
              <w:rPr>
                <w:rFonts w:ascii="Times New Roman" w:hAnsi="Times New Roman"/>
                <w:sz w:val="24"/>
                <w:szCs w:val="24"/>
              </w:rPr>
            </w:pPr>
            <w:r w:rsidRPr="00213F90">
              <w:rPr>
                <w:rFonts w:ascii="Times New Roman" w:hAnsi="Times New Roman"/>
                <w:sz w:val="24"/>
                <w:szCs w:val="24"/>
              </w:rPr>
              <w:t>6</w:t>
            </w:r>
          </w:p>
        </w:tc>
        <w:tc>
          <w:tcPr>
            <w:tcW w:w="737" w:type="dxa"/>
          </w:tcPr>
          <w:p w14:paraId="410E1423" w14:textId="77777777" w:rsidR="00213F90" w:rsidRPr="00213F90" w:rsidRDefault="00213F90" w:rsidP="00146A23">
            <w:pPr>
              <w:jc w:val="center"/>
              <w:rPr>
                <w:rFonts w:ascii="Times New Roman" w:hAnsi="Times New Roman"/>
                <w:sz w:val="24"/>
                <w:szCs w:val="24"/>
              </w:rPr>
            </w:pPr>
            <w:r w:rsidRPr="00213F90">
              <w:rPr>
                <w:rFonts w:ascii="Times New Roman" w:hAnsi="Times New Roman"/>
                <w:sz w:val="24"/>
                <w:szCs w:val="24"/>
              </w:rPr>
              <w:t>1</w:t>
            </w:r>
          </w:p>
        </w:tc>
        <w:tc>
          <w:tcPr>
            <w:tcW w:w="737" w:type="dxa"/>
          </w:tcPr>
          <w:p w14:paraId="5427525D" w14:textId="77777777" w:rsidR="00213F90" w:rsidRPr="00213F90" w:rsidRDefault="00213F90" w:rsidP="00146A23">
            <w:pPr>
              <w:jc w:val="center"/>
              <w:rPr>
                <w:rFonts w:ascii="Times New Roman" w:hAnsi="Times New Roman"/>
                <w:sz w:val="24"/>
                <w:szCs w:val="24"/>
              </w:rPr>
            </w:pPr>
            <w:r w:rsidRPr="00213F90">
              <w:rPr>
                <w:rFonts w:ascii="Times New Roman" w:hAnsi="Times New Roman"/>
                <w:sz w:val="24"/>
                <w:szCs w:val="24"/>
              </w:rPr>
              <w:t>-</w:t>
            </w:r>
          </w:p>
        </w:tc>
        <w:tc>
          <w:tcPr>
            <w:tcW w:w="737" w:type="dxa"/>
          </w:tcPr>
          <w:p w14:paraId="038F96DA" w14:textId="77777777" w:rsidR="00213F90" w:rsidRPr="00213F90" w:rsidRDefault="00213F90" w:rsidP="00146A23">
            <w:pPr>
              <w:jc w:val="center"/>
              <w:rPr>
                <w:rFonts w:ascii="Times New Roman" w:hAnsi="Times New Roman"/>
                <w:sz w:val="24"/>
                <w:szCs w:val="24"/>
              </w:rPr>
            </w:pPr>
            <w:r w:rsidRPr="00213F90">
              <w:rPr>
                <w:rFonts w:ascii="Times New Roman" w:hAnsi="Times New Roman"/>
                <w:sz w:val="24"/>
                <w:szCs w:val="24"/>
              </w:rPr>
              <w:t>-</w:t>
            </w:r>
          </w:p>
        </w:tc>
        <w:tc>
          <w:tcPr>
            <w:tcW w:w="737" w:type="dxa"/>
          </w:tcPr>
          <w:p w14:paraId="369ACD3D" w14:textId="77777777" w:rsidR="00213F90" w:rsidRPr="00213F90" w:rsidRDefault="00213F90" w:rsidP="00146A23">
            <w:pPr>
              <w:jc w:val="center"/>
              <w:rPr>
                <w:rFonts w:ascii="Times New Roman" w:hAnsi="Times New Roman"/>
                <w:sz w:val="24"/>
                <w:szCs w:val="24"/>
              </w:rPr>
            </w:pPr>
            <w:r w:rsidRPr="00213F90">
              <w:rPr>
                <w:rFonts w:ascii="Times New Roman" w:hAnsi="Times New Roman"/>
                <w:sz w:val="24"/>
                <w:szCs w:val="24"/>
              </w:rPr>
              <w:t>-</w:t>
            </w:r>
          </w:p>
        </w:tc>
        <w:tc>
          <w:tcPr>
            <w:tcW w:w="737" w:type="dxa"/>
          </w:tcPr>
          <w:p w14:paraId="6BC05ECC" w14:textId="77777777" w:rsidR="00213F90" w:rsidRPr="00213F90" w:rsidRDefault="00213F90" w:rsidP="00146A23">
            <w:pPr>
              <w:jc w:val="center"/>
              <w:rPr>
                <w:rFonts w:ascii="Times New Roman" w:hAnsi="Times New Roman"/>
                <w:sz w:val="24"/>
                <w:szCs w:val="24"/>
              </w:rPr>
            </w:pPr>
            <w:r w:rsidRPr="00213F90">
              <w:rPr>
                <w:rFonts w:ascii="Times New Roman" w:hAnsi="Times New Roman"/>
                <w:sz w:val="24"/>
                <w:szCs w:val="24"/>
              </w:rPr>
              <w:t>-</w:t>
            </w:r>
          </w:p>
        </w:tc>
        <w:tc>
          <w:tcPr>
            <w:tcW w:w="737" w:type="dxa"/>
          </w:tcPr>
          <w:p w14:paraId="4E019672" w14:textId="77777777" w:rsidR="00213F90" w:rsidRPr="00213F90" w:rsidRDefault="00213F90" w:rsidP="00146A23">
            <w:pPr>
              <w:jc w:val="center"/>
              <w:rPr>
                <w:rFonts w:ascii="Times New Roman" w:hAnsi="Times New Roman"/>
                <w:sz w:val="24"/>
                <w:szCs w:val="24"/>
              </w:rPr>
            </w:pPr>
            <w:r w:rsidRPr="00213F90">
              <w:rPr>
                <w:rFonts w:ascii="Times New Roman" w:hAnsi="Times New Roman"/>
                <w:sz w:val="24"/>
                <w:szCs w:val="24"/>
              </w:rPr>
              <w:t>-</w:t>
            </w:r>
          </w:p>
        </w:tc>
        <w:tc>
          <w:tcPr>
            <w:tcW w:w="737" w:type="dxa"/>
          </w:tcPr>
          <w:p w14:paraId="2DF56144" w14:textId="77777777" w:rsidR="00213F90" w:rsidRPr="00213F90" w:rsidRDefault="00213F90" w:rsidP="00146A23">
            <w:pPr>
              <w:jc w:val="center"/>
              <w:rPr>
                <w:rFonts w:ascii="Times New Roman" w:hAnsi="Times New Roman"/>
                <w:sz w:val="24"/>
                <w:szCs w:val="24"/>
              </w:rPr>
            </w:pPr>
            <w:r w:rsidRPr="00213F90">
              <w:rPr>
                <w:rFonts w:ascii="Times New Roman" w:hAnsi="Times New Roman"/>
                <w:sz w:val="24"/>
                <w:szCs w:val="24"/>
              </w:rPr>
              <w:t>-</w:t>
            </w:r>
          </w:p>
        </w:tc>
        <w:tc>
          <w:tcPr>
            <w:tcW w:w="738" w:type="dxa"/>
          </w:tcPr>
          <w:p w14:paraId="39A13CFA" w14:textId="77777777" w:rsidR="00213F90" w:rsidRPr="00213F90" w:rsidRDefault="00213F90" w:rsidP="00146A23">
            <w:pPr>
              <w:jc w:val="center"/>
              <w:rPr>
                <w:rFonts w:ascii="Times New Roman" w:hAnsi="Times New Roman"/>
                <w:sz w:val="24"/>
                <w:szCs w:val="24"/>
              </w:rPr>
            </w:pPr>
            <w:r w:rsidRPr="00213F90">
              <w:rPr>
                <w:rFonts w:ascii="Times New Roman" w:hAnsi="Times New Roman"/>
                <w:sz w:val="24"/>
                <w:szCs w:val="24"/>
              </w:rPr>
              <w:t>1</w:t>
            </w:r>
          </w:p>
        </w:tc>
      </w:tr>
      <w:tr w:rsidR="00213F90" w:rsidRPr="00213F90" w14:paraId="2BAEF1D3" w14:textId="77777777" w:rsidTr="00B86AAA">
        <w:tc>
          <w:tcPr>
            <w:tcW w:w="2376" w:type="dxa"/>
          </w:tcPr>
          <w:p w14:paraId="0234056E" w14:textId="77777777" w:rsidR="00213F90" w:rsidRPr="00213F90" w:rsidRDefault="00213F90" w:rsidP="001F2BC1">
            <w:pPr>
              <w:ind w:right="-284"/>
              <w:rPr>
                <w:rFonts w:ascii="Times New Roman" w:hAnsi="Times New Roman"/>
                <w:sz w:val="24"/>
                <w:szCs w:val="24"/>
              </w:rPr>
            </w:pPr>
            <w:r w:rsidRPr="00213F90">
              <w:rPr>
                <w:rFonts w:ascii="Times New Roman" w:hAnsi="Times New Roman"/>
                <w:sz w:val="24"/>
                <w:szCs w:val="24"/>
              </w:rPr>
              <w:t>Усть-Абаканский район</w:t>
            </w:r>
          </w:p>
        </w:tc>
        <w:tc>
          <w:tcPr>
            <w:tcW w:w="737" w:type="dxa"/>
          </w:tcPr>
          <w:p w14:paraId="20C10CBA" w14:textId="77777777" w:rsidR="00213F90" w:rsidRPr="00213F90" w:rsidRDefault="00213F90" w:rsidP="00146A23">
            <w:pPr>
              <w:jc w:val="center"/>
              <w:rPr>
                <w:rFonts w:ascii="Times New Roman" w:hAnsi="Times New Roman"/>
                <w:b/>
                <w:sz w:val="24"/>
                <w:szCs w:val="24"/>
              </w:rPr>
            </w:pPr>
            <w:r w:rsidRPr="00213F90">
              <w:rPr>
                <w:rFonts w:ascii="Times New Roman" w:hAnsi="Times New Roman"/>
                <w:b/>
                <w:sz w:val="24"/>
                <w:szCs w:val="24"/>
              </w:rPr>
              <w:t>8</w:t>
            </w:r>
          </w:p>
        </w:tc>
        <w:tc>
          <w:tcPr>
            <w:tcW w:w="737" w:type="dxa"/>
          </w:tcPr>
          <w:p w14:paraId="29120527" w14:textId="77777777" w:rsidR="00213F90" w:rsidRPr="00213F90" w:rsidRDefault="00213F90" w:rsidP="00146A23">
            <w:pPr>
              <w:jc w:val="center"/>
              <w:rPr>
                <w:rFonts w:ascii="Times New Roman" w:hAnsi="Times New Roman"/>
                <w:sz w:val="24"/>
                <w:szCs w:val="24"/>
              </w:rPr>
            </w:pPr>
            <w:r w:rsidRPr="00213F90">
              <w:rPr>
                <w:rFonts w:ascii="Times New Roman" w:hAnsi="Times New Roman"/>
                <w:sz w:val="24"/>
                <w:szCs w:val="24"/>
              </w:rPr>
              <w:t>4</w:t>
            </w:r>
          </w:p>
        </w:tc>
        <w:tc>
          <w:tcPr>
            <w:tcW w:w="737" w:type="dxa"/>
          </w:tcPr>
          <w:p w14:paraId="335C81E2" w14:textId="77777777" w:rsidR="00213F90" w:rsidRPr="00213F90" w:rsidRDefault="00213F90" w:rsidP="00146A23">
            <w:pPr>
              <w:jc w:val="center"/>
              <w:rPr>
                <w:rFonts w:ascii="Times New Roman" w:hAnsi="Times New Roman"/>
                <w:sz w:val="24"/>
                <w:szCs w:val="24"/>
              </w:rPr>
            </w:pPr>
            <w:r w:rsidRPr="00213F90">
              <w:rPr>
                <w:rFonts w:ascii="Times New Roman" w:hAnsi="Times New Roman"/>
                <w:sz w:val="24"/>
                <w:szCs w:val="24"/>
              </w:rPr>
              <w:t>2</w:t>
            </w:r>
          </w:p>
        </w:tc>
        <w:tc>
          <w:tcPr>
            <w:tcW w:w="737" w:type="dxa"/>
          </w:tcPr>
          <w:p w14:paraId="7EEF9756" w14:textId="77777777" w:rsidR="00213F90" w:rsidRPr="00213F90" w:rsidRDefault="00213F90" w:rsidP="00146A23">
            <w:pPr>
              <w:jc w:val="center"/>
              <w:rPr>
                <w:rFonts w:ascii="Times New Roman" w:hAnsi="Times New Roman"/>
                <w:sz w:val="24"/>
                <w:szCs w:val="24"/>
              </w:rPr>
            </w:pPr>
            <w:r w:rsidRPr="00213F90">
              <w:rPr>
                <w:rFonts w:ascii="Times New Roman" w:hAnsi="Times New Roman"/>
                <w:sz w:val="24"/>
                <w:szCs w:val="24"/>
              </w:rPr>
              <w:t>1</w:t>
            </w:r>
          </w:p>
        </w:tc>
        <w:tc>
          <w:tcPr>
            <w:tcW w:w="737" w:type="dxa"/>
          </w:tcPr>
          <w:p w14:paraId="488DAF16" w14:textId="77777777" w:rsidR="00213F90" w:rsidRPr="00213F90" w:rsidRDefault="00213F90" w:rsidP="00146A23">
            <w:pPr>
              <w:jc w:val="center"/>
              <w:rPr>
                <w:rFonts w:ascii="Times New Roman" w:hAnsi="Times New Roman"/>
                <w:sz w:val="24"/>
                <w:szCs w:val="24"/>
              </w:rPr>
            </w:pPr>
            <w:r w:rsidRPr="00213F90">
              <w:rPr>
                <w:rFonts w:ascii="Times New Roman" w:hAnsi="Times New Roman"/>
                <w:sz w:val="24"/>
                <w:szCs w:val="24"/>
              </w:rPr>
              <w:t>-</w:t>
            </w:r>
          </w:p>
        </w:tc>
        <w:tc>
          <w:tcPr>
            <w:tcW w:w="737" w:type="dxa"/>
          </w:tcPr>
          <w:p w14:paraId="7E82A7BE" w14:textId="77777777" w:rsidR="00213F90" w:rsidRPr="00213F90" w:rsidRDefault="00213F90" w:rsidP="00146A23">
            <w:pPr>
              <w:jc w:val="center"/>
              <w:rPr>
                <w:rFonts w:ascii="Times New Roman" w:hAnsi="Times New Roman"/>
                <w:sz w:val="24"/>
                <w:szCs w:val="24"/>
              </w:rPr>
            </w:pPr>
            <w:r w:rsidRPr="00213F90">
              <w:rPr>
                <w:rFonts w:ascii="Times New Roman" w:hAnsi="Times New Roman"/>
                <w:sz w:val="24"/>
                <w:szCs w:val="24"/>
              </w:rPr>
              <w:t>-</w:t>
            </w:r>
          </w:p>
        </w:tc>
        <w:tc>
          <w:tcPr>
            <w:tcW w:w="737" w:type="dxa"/>
          </w:tcPr>
          <w:p w14:paraId="756A3289" w14:textId="77777777" w:rsidR="00213F90" w:rsidRPr="00213F90" w:rsidRDefault="00213F90" w:rsidP="00146A23">
            <w:pPr>
              <w:jc w:val="center"/>
              <w:rPr>
                <w:rFonts w:ascii="Times New Roman" w:hAnsi="Times New Roman"/>
                <w:sz w:val="24"/>
                <w:szCs w:val="24"/>
              </w:rPr>
            </w:pPr>
            <w:r w:rsidRPr="00213F90">
              <w:rPr>
                <w:rFonts w:ascii="Times New Roman" w:hAnsi="Times New Roman"/>
                <w:sz w:val="24"/>
                <w:szCs w:val="24"/>
              </w:rPr>
              <w:t>1</w:t>
            </w:r>
          </w:p>
        </w:tc>
        <w:tc>
          <w:tcPr>
            <w:tcW w:w="737" w:type="dxa"/>
          </w:tcPr>
          <w:p w14:paraId="06219E32" w14:textId="77777777" w:rsidR="00213F90" w:rsidRPr="00213F90" w:rsidRDefault="00213F90" w:rsidP="00146A23">
            <w:pPr>
              <w:jc w:val="center"/>
              <w:rPr>
                <w:rFonts w:ascii="Times New Roman" w:hAnsi="Times New Roman"/>
                <w:sz w:val="24"/>
                <w:szCs w:val="24"/>
              </w:rPr>
            </w:pPr>
            <w:r w:rsidRPr="00213F90">
              <w:rPr>
                <w:rFonts w:ascii="Times New Roman" w:hAnsi="Times New Roman"/>
                <w:sz w:val="24"/>
                <w:szCs w:val="24"/>
              </w:rPr>
              <w:t>-</w:t>
            </w:r>
          </w:p>
        </w:tc>
        <w:tc>
          <w:tcPr>
            <w:tcW w:w="737" w:type="dxa"/>
          </w:tcPr>
          <w:p w14:paraId="52BE9158" w14:textId="77777777" w:rsidR="00213F90" w:rsidRPr="00213F90" w:rsidRDefault="00213F90" w:rsidP="00146A23">
            <w:pPr>
              <w:jc w:val="center"/>
              <w:rPr>
                <w:rFonts w:ascii="Times New Roman" w:hAnsi="Times New Roman"/>
                <w:sz w:val="24"/>
                <w:szCs w:val="24"/>
              </w:rPr>
            </w:pPr>
            <w:r w:rsidRPr="00213F90">
              <w:rPr>
                <w:rFonts w:ascii="Times New Roman" w:hAnsi="Times New Roman"/>
                <w:sz w:val="24"/>
                <w:szCs w:val="24"/>
              </w:rPr>
              <w:t>-</w:t>
            </w:r>
          </w:p>
        </w:tc>
        <w:tc>
          <w:tcPr>
            <w:tcW w:w="738" w:type="dxa"/>
          </w:tcPr>
          <w:p w14:paraId="73DACB1C" w14:textId="77777777" w:rsidR="00213F90" w:rsidRPr="00213F90" w:rsidRDefault="00213F90" w:rsidP="00146A23">
            <w:pPr>
              <w:jc w:val="center"/>
              <w:rPr>
                <w:rFonts w:ascii="Times New Roman" w:hAnsi="Times New Roman"/>
                <w:sz w:val="24"/>
                <w:szCs w:val="24"/>
              </w:rPr>
            </w:pPr>
            <w:r w:rsidRPr="00213F90">
              <w:rPr>
                <w:rFonts w:ascii="Times New Roman" w:hAnsi="Times New Roman"/>
                <w:sz w:val="24"/>
                <w:szCs w:val="24"/>
              </w:rPr>
              <w:t>-</w:t>
            </w:r>
          </w:p>
        </w:tc>
      </w:tr>
      <w:tr w:rsidR="00213F90" w:rsidRPr="00213F90" w14:paraId="6EFEE6E3" w14:textId="77777777" w:rsidTr="00B86AAA">
        <w:tc>
          <w:tcPr>
            <w:tcW w:w="2376" w:type="dxa"/>
          </w:tcPr>
          <w:p w14:paraId="718000D8" w14:textId="77777777" w:rsidR="00213F90" w:rsidRPr="00213F90" w:rsidRDefault="00213F90" w:rsidP="001F2BC1">
            <w:pPr>
              <w:ind w:right="-284"/>
              <w:rPr>
                <w:rFonts w:ascii="Times New Roman" w:hAnsi="Times New Roman"/>
                <w:sz w:val="24"/>
                <w:szCs w:val="24"/>
              </w:rPr>
            </w:pPr>
            <w:proofErr w:type="spellStart"/>
            <w:r w:rsidRPr="00213F90">
              <w:rPr>
                <w:rFonts w:ascii="Times New Roman" w:hAnsi="Times New Roman"/>
                <w:sz w:val="24"/>
                <w:szCs w:val="24"/>
              </w:rPr>
              <w:t>Ширинский</w:t>
            </w:r>
            <w:proofErr w:type="spellEnd"/>
            <w:r w:rsidRPr="00213F90">
              <w:rPr>
                <w:rFonts w:ascii="Times New Roman" w:hAnsi="Times New Roman"/>
                <w:sz w:val="24"/>
                <w:szCs w:val="24"/>
              </w:rPr>
              <w:t xml:space="preserve"> район</w:t>
            </w:r>
          </w:p>
        </w:tc>
        <w:tc>
          <w:tcPr>
            <w:tcW w:w="737" w:type="dxa"/>
          </w:tcPr>
          <w:p w14:paraId="56AD4C76" w14:textId="77777777" w:rsidR="00213F90" w:rsidRPr="00213F90" w:rsidRDefault="00213F90" w:rsidP="00146A23">
            <w:pPr>
              <w:jc w:val="center"/>
              <w:rPr>
                <w:rFonts w:ascii="Times New Roman" w:hAnsi="Times New Roman"/>
                <w:b/>
                <w:sz w:val="24"/>
                <w:szCs w:val="24"/>
              </w:rPr>
            </w:pPr>
            <w:r w:rsidRPr="00213F90">
              <w:rPr>
                <w:rFonts w:ascii="Times New Roman" w:hAnsi="Times New Roman"/>
                <w:b/>
                <w:sz w:val="24"/>
                <w:szCs w:val="24"/>
              </w:rPr>
              <w:t>9</w:t>
            </w:r>
          </w:p>
        </w:tc>
        <w:tc>
          <w:tcPr>
            <w:tcW w:w="737" w:type="dxa"/>
          </w:tcPr>
          <w:p w14:paraId="515B3D95" w14:textId="77777777" w:rsidR="00213F90" w:rsidRPr="00213F90" w:rsidRDefault="00213F90" w:rsidP="00146A23">
            <w:pPr>
              <w:jc w:val="center"/>
              <w:rPr>
                <w:rFonts w:ascii="Times New Roman" w:hAnsi="Times New Roman"/>
                <w:sz w:val="24"/>
                <w:szCs w:val="24"/>
              </w:rPr>
            </w:pPr>
            <w:r w:rsidRPr="00213F90">
              <w:rPr>
                <w:rFonts w:ascii="Times New Roman" w:hAnsi="Times New Roman"/>
                <w:sz w:val="24"/>
                <w:szCs w:val="24"/>
              </w:rPr>
              <w:t>3</w:t>
            </w:r>
          </w:p>
        </w:tc>
        <w:tc>
          <w:tcPr>
            <w:tcW w:w="737" w:type="dxa"/>
          </w:tcPr>
          <w:p w14:paraId="34565A7E" w14:textId="77777777" w:rsidR="00213F90" w:rsidRPr="00213F90" w:rsidRDefault="00213F90" w:rsidP="00146A23">
            <w:pPr>
              <w:jc w:val="center"/>
              <w:rPr>
                <w:rFonts w:ascii="Times New Roman" w:hAnsi="Times New Roman"/>
                <w:sz w:val="24"/>
                <w:szCs w:val="24"/>
              </w:rPr>
            </w:pPr>
            <w:r w:rsidRPr="00213F90">
              <w:rPr>
                <w:rFonts w:ascii="Times New Roman" w:hAnsi="Times New Roman"/>
                <w:sz w:val="24"/>
                <w:szCs w:val="24"/>
              </w:rPr>
              <w:t>4</w:t>
            </w:r>
          </w:p>
        </w:tc>
        <w:tc>
          <w:tcPr>
            <w:tcW w:w="737" w:type="dxa"/>
          </w:tcPr>
          <w:p w14:paraId="6FDA53AF" w14:textId="77777777" w:rsidR="00213F90" w:rsidRPr="00213F90" w:rsidRDefault="00213F90" w:rsidP="00146A23">
            <w:pPr>
              <w:jc w:val="center"/>
              <w:rPr>
                <w:rFonts w:ascii="Times New Roman" w:hAnsi="Times New Roman"/>
                <w:sz w:val="24"/>
                <w:szCs w:val="24"/>
              </w:rPr>
            </w:pPr>
            <w:r w:rsidRPr="00213F90">
              <w:rPr>
                <w:rFonts w:ascii="Times New Roman" w:hAnsi="Times New Roman"/>
                <w:sz w:val="24"/>
                <w:szCs w:val="24"/>
              </w:rPr>
              <w:t>-</w:t>
            </w:r>
          </w:p>
        </w:tc>
        <w:tc>
          <w:tcPr>
            <w:tcW w:w="737" w:type="dxa"/>
          </w:tcPr>
          <w:p w14:paraId="25C95E75" w14:textId="77777777" w:rsidR="00213F90" w:rsidRPr="00213F90" w:rsidRDefault="00213F90" w:rsidP="00146A23">
            <w:pPr>
              <w:jc w:val="center"/>
              <w:rPr>
                <w:rFonts w:ascii="Times New Roman" w:hAnsi="Times New Roman"/>
                <w:sz w:val="24"/>
                <w:szCs w:val="24"/>
              </w:rPr>
            </w:pPr>
            <w:r w:rsidRPr="00213F90">
              <w:rPr>
                <w:rFonts w:ascii="Times New Roman" w:hAnsi="Times New Roman"/>
                <w:sz w:val="24"/>
                <w:szCs w:val="24"/>
              </w:rPr>
              <w:t>-</w:t>
            </w:r>
          </w:p>
        </w:tc>
        <w:tc>
          <w:tcPr>
            <w:tcW w:w="737" w:type="dxa"/>
          </w:tcPr>
          <w:p w14:paraId="393967FA" w14:textId="77777777" w:rsidR="00213F90" w:rsidRPr="00213F90" w:rsidRDefault="00213F90" w:rsidP="00146A23">
            <w:pPr>
              <w:jc w:val="center"/>
              <w:rPr>
                <w:rFonts w:ascii="Times New Roman" w:hAnsi="Times New Roman"/>
                <w:sz w:val="24"/>
                <w:szCs w:val="24"/>
              </w:rPr>
            </w:pPr>
            <w:r w:rsidRPr="00213F90">
              <w:rPr>
                <w:rFonts w:ascii="Times New Roman" w:hAnsi="Times New Roman"/>
                <w:sz w:val="24"/>
                <w:szCs w:val="24"/>
              </w:rPr>
              <w:t>-</w:t>
            </w:r>
          </w:p>
        </w:tc>
        <w:tc>
          <w:tcPr>
            <w:tcW w:w="737" w:type="dxa"/>
          </w:tcPr>
          <w:p w14:paraId="6A56A182" w14:textId="77777777" w:rsidR="00213F90" w:rsidRPr="00213F90" w:rsidRDefault="00213F90" w:rsidP="00146A23">
            <w:pPr>
              <w:jc w:val="center"/>
              <w:rPr>
                <w:rFonts w:ascii="Times New Roman" w:hAnsi="Times New Roman"/>
                <w:sz w:val="24"/>
                <w:szCs w:val="24"/>
              </w:rPr>
            </w:pPr>
            <w:r w:rsidRPr="00213F90">
              <w:rPr>
                <w:rFonts w:ascii="Times New Roman" w:hAnsi="Times New Roman"/>
                <w:sz w:val="24"/>
                <w:szCs w:val="24"/>
              </w:rPr>
              <w:t>-</w:t>
            </w:r>
          </w:p>
        </w:tc>
        <w:tc>
          <w:tcPr>
            <w:tcW w:w="737" w:type="dxa"/>
          </w:tcPr>
          <w:p w14:paraId="187EE134" w14:textId="77777777" w:rsidR="00213F90" w:rsidRPr="00213F90" w:rsidRDefault="00213F90" w:rsidP="00146A23">
            <w:pPr>
              <w:jc w:val="center"/>
              <w:rPr>
                <w:rFonts w:ascii="Times New Roman" w:hAnsi="Times New Roman"/>
                <w:sz w:val="24"/>
                <w:szCs w:val="24"/>
              </w:rPr>
            </w:pPr>
            <w:r w:rsidRPr="00213F90">
              <w:rPr>
                <w:rFonts w:ascii="Times New Roman" w:hAnsi="Times New Roman"/>
                <w:sz w:val="24"/>
                <w:szCs w:val="24"/>
              </w:rPr>
              <w:t>-</w:t>
            </w:r>
          </w:p>
        </w:tc>
        <w:tc>
          <w:tcPr>
            <w:tcW w:w="737" w:type="dxa"/>
          </w:tcPr>
          <w:p w14:paraId="56924DB9" w14:textId="77777777" w:rsidR="00213F90" w:rsidRPr="00213F90" w:rsidRDefault="00213F90" w:rsidP="00146A23">
            <w:pPr>
              <w:jc w:val="center"/>
              <w:rPr>
                <w:rFonts w:ascii="Times New Roman" w:hAnsi="Times New Roman"/>
                <w:sz w:val="24"/>
                <w:szCs w:val="24"/>
              </w:rPr>
            </w:pPr>
            <w:r w:rsidRPr="00213F90">
              <w:rPr>
                <w:rFonts w:ascii="Times New Roman" w:hAnsi="Times New Roman"/>
                <w:sz w:val="24"/>
                <w:szCs w:val="24"/>
              </w:rPr>
              <w:t>1</w:t>
            </w:r>
          </w:p>
        </w:tc>
        <w:tc>
          <w:tcPr>
            <w:tcW w:w="738" w:type="dxa"/>
          </w:tcPr>
          <w:p w14:paraId="45BC9723" w14:textId="77777777" w:rsidR="00213F90" w:rsidRPr="00213F90" w:rsidRDefault="00213F90" w:rsidP="00146A23">
            <w:pPr>
              <w:jc w:val="center"/>
              <w:rPr>
                <w:rFonts w:ascii="Times New Roman" w:hAnsi="Times New Roman"/>
                <w:sz w:val="24"/>
                <w:szCs w:val="24"/>
              </w:rPr>
            </w:pPr>
            <w:r w:rsidRPr="00213F90">
              <w:rPr>
                <w:rFonts w:ascii="Times New Roman" w:hAnsi="Times New Roman"/>
                <w:sz w:val="24"/>
                <w:szCs w:val="24"/>
              </w:rPr>
              <w:t>-</w:t>
            </w:r>
          </w:p>
        </w:tc>
      </w:tr>
      <w:tr w:rsidR="00213F90" w:rsidRPr="00213F90" w14:paraId="0A4D7CAB" w14:textId="77777777" w:rsidTr="00B86AAA">
        <w:tc>
          <w:tcPr>
            <w:tcW w:w="2376" w:type="dxa"/>
          </w:tcPr>
          <w:p w14:paraId="43EC961D" w14:textId="77777777" w:rsidR="00213F90" w:rsidRPr="00213F90" w:rsidRDefault="00213F90" w:rsidP="001F2BC1">
            <w:pPr>
              <w:ind w:right="-284"/>
              <w:rPr>
                <w:rFonts w:ascii="Times New Roman" w:hAnsi="Times New Roman"/>
                <w:b/>
                <w:sz w:val="24"/>
                <w:szCs w:val="24"/>
              </w:rPr>
            </w:pPr>
            <w:r w:rsidRPr="00213F90">
              <w:rPr>
                <w:rFonts w:ascii="Times New Roman" w:hAnsi="Times New Roman"/>
                <w:b/>
                <w:sz w:val="24"/>
                <w:szCs w:val="24"/>
              </w:rPr>
              <w:t>Итого</w:t>
            </w:r>
          </w:p>
        </w:tc>
        <w:tc>
          <w:tcPr>
            <w:tcW w:w="737" w:type="dxa"/>
          </w:tcPr>
          <w:p w14:paraId="6647B5EB" w14:textId="77777777" w:rsidR="00213F90" w:rsidRPr="00213F90" w:rsidRDefault="00213F90" w:rsidP="00146A23">
            <w:pPr>
              <w:jc w:val="center"/>
              <w:rPr>
                <w:rFonts w:ascii="Times New Roman" w:hAnsi="Times New Roman"/>
                <w:b/>
                <w:sz w:val="24"/>
                <w:szCs w:val="24"/>
              </w:rPr>
            </w:pPr>
            <w:r w:rsidRPr="00213F90">
              <w:rPr>
                <w:rFonts w:ascii="Times New Roman" w:hAnsi="Times New Roman"/>
                <w:b/>
                <w:sz w:val="24"/>
                <w:szCs w:val="24"/>
              </w:rPr>
              <w:t>333</w:t>
            </w:r>
          </w:p>
        </w:tc>
        <w:tc>
          <w:tcPr>
            <w:tcW w:w="737" w:type="dxa"/>
          </w:tcPr>
          <w:p w14:paraId="681ADAF9" w14:textId="77777777" w:rsidR="00213F90" w:rsidRPr="00213F90" w:rsidRDefault="00213F90" w:rsidP="00146A23">
            <w:pPr>
              <w:jc w:val="center"/>
              <w:rPr>
                <w:rFonts w:ascii="Times New Roman" w:hAnsi="Times New Roman"/>
                <w:b/>
                <w:sz w:val="24"/>
                <w:szCs w:val="24"/>
              </w:rPr>
            </w:pPr>
            <w:r w:rsidRPr="00213F90">
              <w:rPr>
                <w:rFonts w:ascii="Times New Roman" w:hAnsi="Times New Roman"/>
                <w:b/>
                <w:sz w:val="24"/>
                <w:szCs w:val="24"/>
              </w:rPr>
              <w:t>119</w:t>
            </w:r>
          </w:p>
        </w:tc>
        <w:tc>
          <w:tcPr>
            <w:tcW w:w="737" w:type="dxa"/>
          </w:tcPr>
          <w:p w14:paraId="694F8428" w14:textId="77777777" w:rsidR="00213F90" w:rsidRPr="00213F90" w:rsidRDefault="00213F90" w:rsidP="00146A23">
            <w:pPr>
              <w:jc w:val="center"/>
              <w:rPr>
                <w:rFonts w:ascii="Times New Roman" w:hAnsi="Times New Roman"/>
                <w:b/>
                <w:sz w:val="24"/>
                <w:szCs w:val="24"/>
              </w:rPr>
            </w:pPr>
            <w:r w:rsidRPr="00213F90">
              <w:rPr>
                <w:rFonts w:ascii="Times New Roman" w:hAnsi="Times New Roman"/>
                <w:b/>
                <w:sz w:val="24"/>
                <w:szCs w:val="24"/>
              </w:rPr>
              <w:t>122</w:t>
            </w:r>
          </w:p>
        </w:tc>
        <w:tc>
          <w:tcPr>
            <w:tcW w:w="737" w:type="dxa"/>
          </w:tcPr>
          <w:p w14:paraId="2A8DDC7B" w14:textId="77777777" w:rsidR="00213F90" w:rsidRPr="00213F90" w:rsidRDefault="00213F90" w:rsidP="00146A23">
            <w:pPr>
              <w:jc w:val="center"/>
              <w:rPr>
                <w:rFonts w:ascii="Times New Roman" w:hAnsi="Times New Roman"/>
                <w:b/>
                <w:sz w:val="24"/>
                <w:szCs w:val="24"/>
              </w:rPr>
            </w:pPr>
            <w:r w:rsidRPr="00213F90">
              <w:rPr>
                <w:rFonts w:ascii="Times New Roman" w:hAnsi="Times New Roman"/>
                <w:b/>
                <w:sz w:val="24"/>
                <w:szCs w:val="24"/>
              </w:rPr>
              <w:t>30</w:t>
            </w:r>
          </w:p>
        </w:tc>
        <w:tc>
          <w:tcPr>
            <w:tcW w:w="737" w:type="dxa"/>
          </w:tcPr>
          <w:p w14:paraId="1F502E61" w14:textId="77777777" w:rsidR="00213F90" w:rsidRPr="00213F90" w:rsidRDefault="00213F90" w:rsidP="00146A23">
            <w:pPr>
              <w:jc w:val="center"/>
              <w:rPr>
                <w:rFonts w:ascii="Times New Roman" w:hAnsi="Times New Roman"/>
                <w:b/>
                <w:sz w:val="24"/>
                <w:szCs w:val="24"/>
              </w:rPr>
            </w:pPr>
            <w:r w:rsidRPr="00213F90">
              <w:rPr>
                <w:rFonts w:ascii="Times New Roman" w:hAnsi="Times New Roman"/>
                <w:b/>
                <w:sz w:val="24"/>
                <w:szCs w:val="24"/>
              </w:rPr>
              <w:t>5</w:t>
            </w:r>
          </w:p>
        </w:tc>
        <w:tc>
          <w:tcPr>
            <w:tcW w:w="737" w:type="dxa"/>
          </w:tcPr>
          <w:p w14:paraId="621014F4" w14:textId="77777777" w:rsidR="00213F90" w:rsidRPr="00213F90" w:rsidRDefault="00213F90" w:rsidP="00146A23">
            <w:pPr>
              <w:jc w:val="center"/>
              <w:rPr>
                <w:rFonts w:ascii="Times New Roman" w:hAnsi="Times New Roman"/>
                <w:b/>
                <w:sz w:val="24"/>
                <w:szCs w:val="24"/>
              </w:rPr>
            </w:pPr>
            <w:r w:rsidRPr="00213F90">
              <w:rPr>
                <w:rFonts w:ascii="Times New Roman" w:hAnsi="Times New Roman"/>
                <w:b/>
                <w:sz w:val="24"/>
                <w:szCs w:val="24"/>
              </w:rPr>
              <w:t>29</w:t>
            </w:r>
          </w:p>
        </w:tc>
        <w:tc>
          <w:tcPr>
            <w:tcW w:w="737" w:type="dxa"/>
          </w:tcPr>
          <w:p w14:paraId="1E00CD0E" w14:textId="77777777" w:rsidR="00213F90" w:rsidRPr="00213F90" w:rsidRDefault="00213F90" w:rsidP="00146A23">
            <w:pPr>
              <w:jc w:val="center"/>
              <w:rPr>
                <w:rFonts w:ascii="Times New Roman" w:hAnsi="Times New Roman"/>
                <w:b/>
                <w:sz w:val="24"/>
                <w:szCs w:val="24"/>
              </w:rPr>
            </w:pPr>
            <w:r w:rsidRPr="00213F90">
              <w:rPr>
                <w:rFonts w:ascii="Times New Roman" w:hAnsi="Times New Roman"/>
                <w:b/>
                <w:sz w:val="24"/>
                <w:szCs w:val="24"/>
              </w:rPr>
              <w:t>13</w:t>
            </w:r>
          </w:p>
        </w:tc>
        <w:tc>
          <w:tcPr>
            <w:tcW w:w="737" w:type="dxa"/>
          </w:tcPr>
          <w:p w14:paraId="1FC74198" w14:textId="77777777" w:rsidR="00213F90" w:rsidRPr="00213F90" w:rsidRDefault="00213F90" w:rsidP="00146A23">
            <w:pPr>
              <w:jc w:val="center"/>
              <w:rPr>
                <w:rFonts w:ascii="Times New Roman" w:hAnsi="Times New Roman"/>
                <w:b/>
                <w:sz w:val="24"/>
                <w:szCs w:val="24"/>
              </w:rPr>
            </w:pPr>
            <w:r w:rsidRPr="00213F90">
              <w:rPr>
                <w:rFonts w:ascii="Times New Roman" w:hAnsi="Times New Roman"/>
                <w:b/>
                <w:sz w:val="24"/>
                <w:szCs w:val="24"/>
              </w:rPr>
              <w:t>5</w:t>
            </w:r>
          </w:p>
        </w:tc>
        <w:tc>
          <w:tcPr>
            <w:tcW w:w="737" w:type="dxa"/>
          </w:tcPr>
          <w:p w14:paraId="3A2C1DD7" w14:textId="77777777" w:rsidR="00213F90" w:rsidRPr="00213F90" w:rsidRDefault="00213F90" w:rsidP="00146A23">
            <w:pPr>
              <w:jc w:val="center"/>
              <w:rPr>
                <w:rFonts w:ascii="Times New Roman" w:hAnsi="Times New Roman"/>
                <w:b/>
                <w:sz w:val="24"/>
                <w:szCs w:val="24"/>
              </w:rPr>
            </w:pPr>
            <w:r w:rsidRPr="00213F90">
              <w:rPr>
                <w:rFonts w:ascii="Times New Roman" w:hAnsi="Times New Roman"/>
                <w:b/>
                <w:sz w:val="24"/>
                <w:szCs w:val="24"/>
              </w:rPr>
              <w:t>3</w:t>
            </w:r>
          </w:p>
        </w:tc>
        <w:tc>
          <w:tcPr>
            <w:tcW w:w="738" w:type="dxa"/>
          </w:tcPr>
          <w:p w14:paraId="49818EBB" w14:textId="77777777" w:rsidR="00213F90" w:rsidRPr="00213F90" w:rsidRDefault="00213F90" w:rsidP="00146A23">
            <w:pPr>
              <w:jc w:val="center"/>
              <w:rPr>
                <w:rFonts w:ascii="Times New Roman" w:hAnsi="Times New Roman"/>
                <w:b/>
                <w:sz w:val="24"/>
                <w:szCs w:val="24"/>
              </w:rPr>
            </w:pPr>
            <w:r w:rsidRPr="00213F90">
              <w:rPr>
                <w:rFonts w:ascii="Times New Roman" w:hAnsi="Times New Roman"/>
                <w:b/>
                <w:sz w:val="24"/>
                <w:szCs w:val="24"/>
              </w:rPr>
              <w:t>7</w:t>
            </w:r>
          </w:p>
        </w:tc>
      </w:tr>
    </w:tbl>
    <w:p w14:paraId="59B472B4" w14:textId="77777777" w:rsidR="00B92237" w:rsidRDefault="00B92237" w:rsidP="001F2BC1">
      <w:pPr>
        <w:autoSpaceDE w:val="0"/>
        <w:autoSpaceDN w:val="0"/>
        <w:adjustRightInd w:val="0"/>
        <w:spacing w:after="0" w:line="240" w:lineRule="auto"/>
        <w:ind w:right="-284" w:firstLine="709"/>
        <w:jc w:val="both"/>
        <w:outlineLvl w:val="1"/>
        <w:rPr>
          <w:rFonts w:ascii="Times New Roman" w:eastAsia="Calibri" w:hAnsi="Times New Roman" w:cs="Times New Roman"/>
          <w:sz w:val="26"/>
          <w:szCs w:val="26"/>
        </w:rPr>
      </w:pPr>
    </w:p>
    <w:p w14:paraId="7AA14146" w14:textId="4FAB244F" w:rsidR="00426C72" w:rsidRPr="00426C72" w:rsidRDefault="00426C72" w:rsidP="001F2BC1">
      <w:pPr>
        <w:autoSpaceDE w:val="0"/>
        <w:autoSpaceDN w:val="0"/>
        <w:adjustRightInd w:val="0"/>
        <w:spacing w:after="0" w:line="240" w:lineRule="auto"/>
        <w:ind w:right="-284" w:firstLine="709"/>
        <w:jc w:val="both"/>
        <w:outlineLvl w:val="1"/>
        <w:rPr>
          <w:rFonts w:ascii="Times New Roman" w:eastAsia="Calibri" w:hAnsi="Times New Roman" w:cs="Times New Roman"/>
          <w:sz w:val="26"/>
          <w:szCs w:val="26"/>
        </w:rPr>
      </w:pPr>
      <w:r w:rsidRPr="00426C72">
        <w:rPr>
          <w:rFonts w:ascii="Times New Roman" w:eastAsia="Calibri" w:hAnsi="Times New Roman" w:cs="Times New Roman"/>
          <w:sz w:val="26"/>
          <w:szCs w:val="26"/>
        </w:rPr>
        <w:t>Среди несовершеннолетних, которые и в дополнительный период не пересдали ГИА-9</w:t>
      </w:r>
      <w:r w:rsidR="003402A3">
        <w:rPr>
          <w:rFonts w:ascii="Times New Roman" w:eastAsia="Calibri" w:hAnsi="Times New Roman" w:cs="Times New Roman"/>
          <w:sz w:val="26"/>
          <w:szCs w:val="26"/>
        </w:rPr>
        <w:t>,</w:t>
      </w:r>
      <w:r w:rsidRPr="00426C72">
        <w:rPr>
          <w:rFonts w:ascii="Times New Roman" w:eastAsia="Calibri" w:hAnsi="Times New Roman" w:cs="Times New Roman"/>
          <w:sz w:val="26"/>
          <w:szCs w:val="26"/>
        </w:rPr>
        <w:t xml:space="preserve"> из 27 человек на повторном обучении в 9 классе находятся 9 детей, на семейном образовании, с правом посещения консультаций в общеобразовательной организации для подготовки к экзаменам – 11, обучаются по индивидуальному учебному плану – 4.</w:t>
      </w:r>
    </w:p>
    <w:p w14:paraId="17520B20" w14:textId="77777777" w:rsidR="00426C72" w:rsidRPr="00426C72" w:rsidRDefault="00426C72" w:rsidP="001F2BC1">
      <w:pPr>
        <w:autoSpaceDE w:val="0"/>
        <w:autoSpaceDN w:val="0"/>
        <w:adjustRightInd w:val="0"/>
        <w:spacing w:after="0" w:line="240" w:lineRule="auto"/>
        <w:ind w:right="-284" w:firstLine="709"/>
        <w:jc w:val="both"/>
        <w:outlineLvl w:val="1"/>
        <w:rPr>
          <w:rFonts w:ascii="Times New Roman" w:eastAsia="Calibri" w:hAnsi="Times New Roman" w:cs="Times New Roman"/>
          <w:sz w:val="26"/>
          <w:szCs w:val="26"/>
        </w:rPr>
      </w:pPr>
      <w:r w:rsidRPr="00426C72">
        <w:rPr>
          <w:rFonts w:ascii="Times New Roman" w:eastAsia="Calibri" w:hAnsi="Times New Roman" w:cs="Times New Roman"/>
          <w:sz w:val="26"/>
          <w:szCs w:val="26"/>
        </w:rPr>
        <w:t xml:space="preserve">Уполномоченный считает необходимым в регионе увеличить количество мест в государственных профессиональных образовательных учреждениях для организации профессионального обучения лиц указанной категории, внедрять проекты, направленные на </w:t>
      </w:r>
      <w:r w:rsidR="00B92237">
        <w:rPr>
          <w:rFonts w:ascii="Times New Roman" w:eastAsia="Calibri" w:hAnsi="Times New Roman" w:cs="Times New Roman"/>
          <w:sz w:val="26"/>
          <w:szCs w:val="26"/>
        </w:rPr>
        <w:t xml:space="preserve">их </w:t>
      </w:r>
      <w:r w:rsidRPr="00426C72">
        <w:rPr>
          <w:rFonts w:ascii="Times New Roman" w:eastAsia="Calibri" w:hAnsi="Times New Roman" w:cs="Times New Roman"/>
          <w:sz w:val="26"/>
          <w:szCs w:val="26"/>
        </w:rPr>
        <w:t>поддержку.</w:t>
      </w:r>
    </w:p>
    <w:p w14:paraId="4181854B" w14:textId="739CBBB2" w:rsidR="00426C72" w:rsidRPr="00426C72" w:rsidRDefault="00426C72" w:rsidP="001F2BC1">
      <w:pPr>
        <w:tabs>
          <w:tab w:val="left" w:pos="0"/>
        </w:tabs>
        <w:spacing w:after="0" w:line="240" w:lineRule="auto"/>
        <w:ind w:right="-284" w:firstLine="709"/>
        <w:jc w:val="both"/>
        <w:rPr>
          <w:rFonts w:ascii="Times New Roman khakas" w:eastAsia="Calibri" w:hAnsi="Times New Roman khakas" w:cs="Times New Roman"/>
          <w:sz w:val="26"/>
          <w:szCs w:val="26"/>
        </w:rPr>
      </w:pPr>
      <w:r>
        <w:rPr>
          <w:rFonts w:ascii="Times New Roman khakas" w:eastAsia="Calibri" w:hAnsi="Times New Roman khakas" w:cs="Times New Roman"/>
          <w:sz w:val="26"/>
          <w:szCs w:val="26"/>
        </w:rPr>
        <w:t>В</w:t>
      </w:r>
      <w:r w:rsidRPr="00426C72">
        <w:rPr>
          <w:rFonts w:ascii="Times New Roman khakas" w:eastAsia="Calibri" w:hAnsi="Times New Roman khakas" w:cs="Times New Roman"/>
          <w:sz w:val="26"/>
          <w:szCs w:val="26"/>
        </w:rPr>
        <w:t xml:space="preserve"> других субъектах Российской Федерации имеются программы (проекты), направленные на поддержку таких обучающихся. </w:t>
      </w:r>
      <w:proofErr w:type="gramStart"/>
      <w:r w:rsidRPr="00426C72">
        <w:rPr>
          <w:rFonts w:ascii="Times New Roman khakas" w:eastAsia="Calibri" w:hAnsi="Times New Roman khakas" w:cs="Times New Roman"/>
          <w:sz w:val="26"/>
          <w:szCs w:val="26"/>
        </w:rPr>
        <w:t>Так, ГПОУ «Кузбасский многопрофильный техникум» (г</w:t>
      </w:r>
      <w:r w:rsidR="003402A3">
        <w:rPr>
          <w:rFonts w:ascii="Times New Roman khakas" w:eastAsia="Calibri" w:hAnsi="Times New Roman khakas" w:cs="Times New Roman"/>
          <w:sz w:val="26"/>
          <w:szCs w:val="26"/>
        </w:rPr>
        <w:t>.</w:t>
      </w:r>
      <w:r w:rsidRPr="00426C72">
        <w:rPr>
          <w:rFonts w:ascii="Times New Roman khakas" w:eastAsia="Calibri" w:hAnsi="Times New Roman khakas" w:cs="Times New Roman"/>
          <w:sz w:val="26"/>
          <w:szCs w:val="26"/>
        </w:rPr>
        <w:t xml:space="preserve"> Белово) совместно с муниципальными общеобразовательными организациями реализует региональный проект «Вместе к профессии», в рамках которого организовано профессиональное обучение слушателей из числа не получивших аттестаты об основном общем образовании по итогам ГИА, а также их подготовка по соответствующим общеобразовательным предметам для прохождения государственной итоговой аттестации в следующем учебном году.</w:t>
      </w:r>
      <w:proofErr w:type="gramEnd"/>
    </w:p>
    <w:p w14:paraId="20E370B4" w14:textId="77777777" w:rsidR="00675559" w:rsidRDefault="00426C72" w:rsidP="001F2BC1">
      <w:pPr>
        <w:tabs>
          <w:tab w:val="left" w:pos="0"/>
        </w:tabs>
        <w:spacing w:after="0" w:line="240" w:lineRule="auto"/>
        <w:ind w:right="-284" w:firstLine="709"/>
        <w:jc w:val="both"/>
        <w:rPr>
          <w:rFonts w:ascii="Times New Roman khakas" w:eastAsia="Calibri" w:hAnsi="Times New Roman khakas" w:cs="Times New Roman"/>
          <w:sz w:val="26"/>
          <w:szCs w:val="26"/>
        </w:rPr>
      </w:pPr>
      <w:r w:rsidRPr="00426C72">
        <w:rPr>
          <w:rFonts w:ascii="Times New Roman khakas" w:eastAsia="Calibri" w:hAnsi="Times New Roman khakas" w:cs="Times New Roman"/>
          <w:sz w:val="26"/>
          <w:szCs w:val="26"/>
        </w:rPr>
        <w:t>Данные рекомендации были направлены как в региональное министерство, так и в муниципальные органы.</w:t>
      </w:r>
    </w:p>
    <w:p w14:paraId="506776CA" w14:textId="77777777" w:rsidR="005650E2" w:rsidRDefault="005650E2" w:rsidP="001F2BC1">
      <w:pPr>
        <w:tabs>
          <w:tab w:val="left" w:pos="0"/>
        </w:tabs>
        <w:spacing w:after="0" w:line="240" w:lineRule="auto"/>
        <w:ind w:right="-284" w:firstLine="709"/>
        <w:jc w:val="both"/>
        <w:rPr>
          <w:rFonts w:ascii="Times New Roman khakas" w:eastAsia="Calibri" w:hAnsi="Times New Roman khakas" w:cs="Times New Roman"/>
          <w:sz w:val="26"/>
          <w:szCs w:val="26"/>
        </w:rPr>
      </w:pPr>
    </w:p>
    <w:p w14:paraId="31BF2225" w14:textId="77777777" w:rsidR="00282F82" w:rsidRPr="00282F82" w:rsidRDefault="00CE1F4B" w:rsidP="006858AE">
      <w:pPr>
        <w:spacing w:after="0" w:line="240" w:lineRule="auto"/>
        <w:ind w:right="-284"/>
        <w:jc w:val="center"/>
        <w:rPr>
          <w:rFonts w:ascii="Times New Roman" w:hAnsi="Times New Roman" w:cs="Times New Roman"/>
          <w:i/>
          <w:color w:val="4F6228" w:themeColor="accent3" w:themeShade="80"/>
          <w:sz w:val="26"/>
          <w:szCs w:val="26"/>
        </w:rPr>
      </w:pPr>
      <w:r w:rsidRPr="00282F82">
        <w:rPr>
          <w:rFonts w:ascii="Times New Roman" w:eastAsiaTheme="minorEastAsia" w:hAnsi="Times New Roman" w:cs="Times New Roman"/>
          <w:i/>
          <w:color w:val="4F6228" w:themeColor="accent3" w:themeShade="80"/>
          <w:sz w:val="26"/>
          <w:szCs w:val="26"/>
          <w:lang w:eastAsia="ru-RU"/>
        </w:rPr>
        <w:lastRenderedPageBreak/>
        <w:t>Таблица 1.1.</w:t>
      </w:r>
      <w:r w:rsidR="003402A3" w:rsidRPr="00282F82">
        <w:rPr>
          <w:rFonts w:ascii="Times New Roman" w:eastAsiaTheme="minorEastAsia" w:hAnsi="Times New Roman" w:cs="Times New Roman"/>
          <w:i/>
          <w:color w:val="4F6228" w:themeColor="accent3" w:themeShade="80"/>
          <w:sz w:val="26"/>
          <w:szCs w:val="26"/>
          <w:lang w:eastAsia="ru-RU"/>
        </w:rPr>
        <w:t>8</w:t>
      </w:r>
      <w:r w:rsidRPr="00282F82">
        <w:rPr>
          <w:rFonts w:ascii="Times New Roman" w:eastAsiaTheme="minorEastAsia" w:hAnsi="Times New Roman" w:cs="Times New Roman"/>
          <w:i/>
          <w:color w:val="4F6228" w:themeColor="accent3" w:themeShade="80"/>
          <w:sz w:val="26"/>
          <w:szCs w:val="26"/>
          <w:lang w:eastAsia="ru-RU"/>
        </w:rPr>
        <w:t xml:space="preserve">. </w:t>
      </w:r>
      <w:r w:rsidR="00401DE3" w:rsidRPr="00282F82">
        <w:rPr>
          <w:rFonts w:ascii="Times New Roman" w:hAnsi="Times New Roman" w:cs="Times New Roman"/>
          <w:i/>
          <w:color w:val="4F6228" w:themeColor="accent3" w:themeShade="80"/>
          <w:sz w:val="26"/>
          <w:szCs w:val="26"/>
        </w:rPr>
        <w:t>Получение образования</w:t>
      </w:r>
      <w:r w:rsidRPr="00282F82">
        <w:rPr>
          <w:rFonts w:ascii="Times New Roman" w:hAnsi="Times New Roman" w:cs="Times New Roman"/>
          <w:i/>
          <w:color w:val="4F6228" w:themeColor="accent3" w:themeShade="80"/>
          <w:sz w:val="26"/>
          <w:szCs w:val="26"/>
        </w:rPr>
        <w:t xml:space="preserve"> </w:t>
      </w:r>
      <w:proofErr w:type="gramStart"/>
      <w:r w:rsidRPr="00282F82">
        <w:rPr>
          <w:rFonts w:ascii="Times New Roman" w:hAnsi="Times New Roman" w:cs="Times New Roman"/>
          <w:i/>
          <w:color w:val="4F6228" w:themeColor="accent3" w:themeShade="80"/>
          <w:sz w:val="26"/>
          <w:szCs w:val="26"/>
        </w:rPr>
        <w:t>обучающи</w:t>
      </w:r>
      <w:r w:rsidR="00401DE3" w:rsidRPr="00282F82">
        <w:rPr>
          <w:rFonts w:ascii="Times New Roman" w:hAnsi="Times New Roman" w:cs="Times New Roman"/>
          <w:i/>
          <w:color w:val="4F6228" w:themeColor="accent3" w:themeShade="80"/>
          <w:sz w:val="26"/>
          <w:szCs w:val="26"/>
        </w:rPr>
        <w:t>ми</w:t>
      </w:r>
      <w:r w:rsidR="00282F82" w:rsidRPr="00282F82">
        <w:rPr>
          <w:rFonts w:ascii="Times New Roman" w:hAnsi="Times New Roman" w:cs="Times New Roman"/>
          <w:i/>
          <w:color w:val="4F6228" w:themeColor="accent3" w:themeShade="80"/>
          <w:sz w:val="26"/>
          <w:szCs w:val="26"/>
        </w:rPr>
        <w:t>ся</w:t>
      </w:r>
      <w:proofErr w:type="gramEnd"/>
      <w:r w:rsidR="00282F82" w:rsidRPr="00282F82">
        <w:rPr>
          <w:rFonts w:ascii="Times New Roman" w:hAnsi="Times New Roman" w:cs="Times New Roman"/>
          <w:i/>
          <w:color w:val="4F6228" w:themeColor="accent3" w:themeShade="80"/>
          <w:sz w:val="26"/>
          <w:szCs w:val="26"/>
        </w:rPr>
        <w:t>,</w:t>
      </w:r>
    </w:p>
    <w:p w14:paraId="6EAF51E2" w14:textId="77777777" w:rsidR="00282F82" w:rsidRPr="00282F82" w:rsidRDefault="00CE1F4B" w:rsidP="006858AE">
      <w:pPr>
        <w:spacing w:after="0" w:line="240" w:lineRule="auto"/>
        <w:ind w:right="-284"/>
        <w:jc w:val="center"/>
        <w:rPr>
          <w:rFonts w:ascii="Times New Roman" w:hAnsi="Times New Roman" w:cs="Times New Roman"/>
          <w:i/>
          <w:color w:val="4F6228" w:themeColor="accent3" w:themeShade="80"/>
          <w:sz w:val="26"/>
          <w:szCs w:val="26"/>
        </w:rPr>
      </w:pPr>
      <w:r w:rsidRPr="00282F82">
        <w:rPr>
          <w:rFonts w:ascii="Times New Roman" w:hAnsi="Times New Roman" w:cs="Times New Roman"/>
          <w:i/>
          <w:color w:val="4F6228" w:themeColor="accent3" w:themeShade="80"/>
          <w:sz w:val="26"/>
          <w:szCs w:val="26"/>
        </w:rPr>
        <w:t xml:space="preserve">не </w:t>
      </w:r>
      <w:proofErr w:type="gramStart"/>
      <w:r w:rsidRPr="00282F82">
        <w:rPr>
          <w:rFonts w:ascii="Times New Roman" w:hAnsi="Times New Roman" w:cs="Times New Roman"/>
          <w:i/>
          <w:color w:val="4F6228" w:themeColor="accent3" w:themeShade="80"/>
          <w:sz w:val="26"/>
          <w:szCs w:val="26"/>
        </w:rPr>
        <w:t>прошедши</w:t>
      </w:r>
      <w:r w:rsidR="00401DE3" w:rsidRPr="00282F82">
        <w:rPr>
          <w:rFonts w:ascii="Times New Roman" w:hAnsi="Times New Roman" w:cs="Times New Roman"/>
          <w:i/>
          <w:color w:val="4F6228" w:themeColor="accent3" w:themeShade="80"/>
          <w:sz w:val="26"/>
          <w:szCs w:val="26"/>
        </w:rPr>
        <w:t>ми</w:t>
      </w:r>
      <w:proofErr w:type="gramEnd"/>
      <w:r w:rsidRPr="00282F82">
        <w:rPr>
          <w:rFonts w:ascii="Times New Roman" w:hAnsi="Times New Roman" w:cs="Times New Roman"/>
          <w:i/>
          <w:color w:val="4F6228" w:themeColor="accent3" w:themeShade="80"/>
          <w:sz w:val="26"/>
          <w:szCs w:val="26"/>
        </w:rPr>
        <w:t xml:space="preserve"> госу</w:t>
      </w:r>
      <w:r w:rsidR="00282F82" w:rsidRPr="00282F82">
        <w:rPr>
          <w:rFonts w:ascii="Times New Roman" w:hAnsi="Times New Roman" w:cs="Times New Roman"/>
          <w:i/>
          <w:color w:val="4F6228" w:themeColor="accent3" w:themeShade="80"/>
          <w:sz w:val="26"/>
          <w:szCs w:val="26"/>
        </w:rPr>
        <w:t>дарственную итоговую аттестацию</w:t>
      </w:r>
    </w:p>
    <w:p w14:paraId="511DAB1E" w14:textId="56E5471B" w:rsidR="00282F82" w:rsidRPr="00282F82" w:rsidRDefault="00CE1F4B" w:rsidP="006858AE">
      <w:pPr>
        <w:spacing w:after="0" w:line="240" w:lineRule="auto"/>
        <w:ind w:right="-284"/>
        <w:jc w:val="center"/>
        <w:rPr>
          <w:rFonts w:ascii="Times New Roman" w:hAnsi="Times New Roman" w:cs="Times New Roman"/>
          <w:i/>
          <w:color w:val="4F6228" w:themeColor="accent3" w:themeShade="80"/>
          <w:sz w:val="26"/>
          <w:szCs w:val="26"/>
        </w:rPr>
      </w:pPr>
      <w:r w:rsidRPr="00282F82">
        <w:rPr>
          <w:rFonts w:ascii="Times New Roman" w:hAnsi="Times New Roman" w:cs="Times New Roman"/>
          <w:i/>
          <w:color w:val="4F6228" w:themeColor="accent3" w:themeShade="80"/>
          <w:sz w:val="26"/>
          <w:szCs w:val="26"/>
        </w:rPr>
        <w:t>по образовательным программам основного</w:t>
      </w:r>
      <w:r w:rsidR="00282F82" w:rsidRPr="00282F82">
        <w:rPr>
          <w:rFonts w:ascii="Times New Roman" w:hAnsi="Times New Roman" w:cs="Times New Roman"/>
          <w:i/>
          <w:color w:val="4F6228" w:themeColor="accent3" w:themeShade="80"/>
          <w:sz w:val="26"/>
          <w:szCs w:val="26"/>
        </w:rPr>
        <w:t xml:space="preserve"> общего образования в 2023 году</w:t>
      </w:r>
    </w:p>
    <w:p w14:paraId="2C451593" w14:textId="05A30950" w:rsidR="00CE1F4B" w:rsidRPr="00282F82" w:rsidRDefault="00CE1F4B" w:rsidP="006858AE">
      <w:pPr>
        <w:spacing w:after="0" w:line="240" w:lineRule="auto"/>
        <w:ind w:right="-284"/>
        <w:jc w:val="center"/>
        <w:rPr>
          <w:rFonts w:ascii="Times New Roman" w:hAnsi="Times New Roman" w:cs="Times New Roman"/>
          <w:i/>
          <w:color w:val="4F6228" w:themeColor="accent3" w:themeShade="80"/>
          <w:sz w:val="26"/>
          <w:szCs w:val="26"/>
        </w:rPr>
      </w:pPr>
      <w:proofErr w:type="gramStart"/>
      <w:r w:rsidRPr="00282F82">
        <w:rPr>
          <w:rFonts w:ascii="Times New Roman" w:hAnsi="Times New Roman" w:cs="Times New Roman"/>
          <w:i/>
          <w:color w:val="4F6228" w:themeColor="accent3" w:themeShade="80"/>
          <w:sz w:val="26"/>
          <w:szCs w:val="26"/>
        </w:rPr>
        <w:t>(</w:t>
      </w:r>
      <w:r w:rsidR="00213F90" w:rsidRPr="00282F82">
        <w:rPr>
          <w:rFonts w:ascii="Times New Roman" w:hAnsi="Times New Roman" w:cs="Times New Roman"/>
          <w:i/>
          <w:color w:val="4F6228" w:themeColor="accent3" w:themeShade="80"/>
          <w:sz w:val="26"/>
          <w:szCs w:val="26"/>
        </w:rPr>
        <w:t>выпускники, не прошедшие ГИА-9 в дополнительные период</w:t>
      </w:r>
      <w:r w:rsidRPr="00282F82">
        <w:rPr>
          <w:rFonts w:ascii="Times New Roman" w:hAnsi="Times New Roman" w:cs="Times New Roman"/>
          <w:i/>
          <w:color w:val="4F6228" w:themeColor="accent3" w:themeShade="80"/>
          <w:sz w:val="26"/>
          <w:szCs w:val="26"/>
        </w:rPr>
        <w:t>)</w:t>
      </w:r>
      <w:proofErr w:type="gramEnd"/>
    </w:p>
    <w:tbl>
      <w:tblPr>
        <w:tblStyle w:val="29"/>
        <w:tblW w:w="974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3227"/>
        <w:gridCol w:w="931"/>
        <w:gridCol w:w="931"/>
        <w:gridCol w:w="932"/>
        <w:gridCol w:w="931"/>
        <w:gridCol w:w="932"/>
        <w:gridCol w:w="931"/>
        <w:gridCol w:w="932"/>
      </w:tblGrid>
      <w:tr w:rsidR="0050626A" w:rsidRPr="0050626A" w14:paraId="1924C027" w14:textId="77777777" w:rsidTr="00B86AAA">
        <w:trPr>
          <w:cantSplit/>
          <w:trHeight w:val="2152"/>
        </w:trPr>
        <w:tc>
          <w:tcPr>
            <w:tcW w:w="3227" w:type="dxa"/>
          </w:tcPr>
          <w:p w14:paraId="71597B58" w14:textId="77777777" w:rsidR="0050626A" w:rsidRDefault="0050626A" w:rsidP="001F2BC1">
            <w:pPr>
              <w:ind w:right="-284"/>
              <w:jc w:val="center"/>
              <w:rPr>
                <w:rFonts w:ascii="Times New Roman" w:hAnsi="Times New Roman"/>
                <w:sz w:val="24"/>
                <w:szCs w:val="24"/>
              </w:rPr>
            </w:pPr>
          </w:p>
          <w:p w14:paraId="10DDE219" w14:textId="77777777" w:rsidR="0050626A" w:rsidRDefault="0050626A" w:rsidP="001F2BC1">
            <w:pPr>
              <w:ind w:right="-284"/>
              <w:jc w:val="center"/>
              <w:rPr>
                <w:rFonts w:ascii="Times New Roman" w:hAnsi="Times New Roman"/>
                <w:sz w:val="24"/>
                <w:szCs w:val="24"/>
              </w:rPr>
            </w:pPr>
          </w:p>
          <w:p w14:paraId="2B3787C4" w14:textId="77777777" w:rsidR="0050626A" w:rsidRDefault="0050626A" w:rsidP="001F2BC1">
            <w:pPr>
              <w:ind w:right="-284"/>
              <w:jc w:val="center"/>
              <w:rPr>
                <w:rFonts w:ascii="Times New Roman" w:hAnsi="Times New Roman"/>
                <w:sz w:val="24"/>
                <w:szCs w:val="24"/>
              </w:rPr>
            </w:pPr>
          </w:p>
          <w:p w14:paraId="0C6023E7" w14:textId="77777777" w:rsidR="0050626A" w:rsidRPr="0050626A" w:rsidRDefault="0050626A" w:rsidP="001F2BC1">
            <w:pPr>
              <w:ind w:right="-284"/>
              <w:jc w:val="center"/>
              <w:rPr>
                <w:rFonts w:ascii="Times New Roman" w:hAnsi="Times New Roman"/>
                <w:sz w:val="24"/>
                <w:szCs w:val="24"/>
              </w:rPr>
            </w:pPr>
            <w:r w:rsidRPr="0050626A">
              <w:rPr>
                <w:rFonts w:ascii="Times New Roman" w:hAnsi="Times New Roman"/>
                <w:sz w:val="24"/>
                <w:szCs w:val="24"/>
              </w:rPr>
              <w:t>МО</w:t>
            </w:r>
          </w:p>
        </w:tc>
        <w:tc>
          <w:tcPr>
            <w:tcW w:w="931" w:type="dxa"/>
            <w:textDirection w:val="tbRl"/>
          </w:tcPr>
          <w:p w14:paraId="5F4E0326" w14:textId="77777777" w:rsidR="0050626A" w:rsidRPr="0050626A" w:rsidRDefault="0050626A" w:rsidP="001F2BC1">
            <w:pPr>
              <w:ind w:left="113" w:right="-284"/>
              <w:jc w:val="center"/>
              <w:rPr>
                <w:rFonts w:ascii="Times New Roman" w:hAnsi="Times New Roman"/>
                <w:b/>
                <w:sz w:val="24"/>
                <w:szCs w:val="24"/>
              </w:rPr>
            </w:pPr>
            <w:r w:rsidRPr="0050626A">
              <w:rPr>
                <w:rFonts w:ascii="Times New Roman" w:hAnsi="Times New Roman"/>
                <w:b/>
                <w:sz w:val="24"/>
                <w:szCs w:val="24"/>
              </w:rPr>
              <w:t>Всего</w:t>
            </w:r>
          </w:p>
        </w:tc>
        <w:tc>
          <w:tcPr>
            <w:tcW w:w="931" w:type="dxa"/>
            <w:textDirection w:val="tbRl"/>
          </w:tcPr>
          <w:p w14:paraId="4EDBA56A" w14:textId="77777777" w:rsidR="0050626A" w:rsidRPr="0050626A" w:rsidRDefault="0050626A" w:rsidP="00146A23">
            <w:pPr>
              <w:jc w:val="center"/>
              <w:rPr>
                <w:rFonts w:ascii="Times New Roman" w:hAnsi="Times New Roman"/>
                <w:sz w:val="24"/>
                <w:szCs w:val="24"/>
              </w:rPr>
            </w:pPr>
            <w:r w:rsidRPr="0050626A">
              <w:rPr>
                <w:rFonts w:ascii="Times New Roman" w:hAnsi="Times New Roman"/>
                <w:sz w:val="24"/>
                <w:szCs w:val="24"/>
              </w:rPr>
              <w:t>Семейное образование</w:t>
            </w:r>
          </w:p>
        </w:tc>
        <w:tc>
          <w:tcPr>
            <w:tcW w:w="932" w:type="dxa"/>
            <w:textDirection w:val="tbRl"/>
          </w:tcPr>
          <w:p w14:paraId="5B65C0D4" w14:textId="77777777" w:rsidR="0050626A" w:rsidRPr="0050626A" w:rsidRDefault="0050626A" w:rsidP="00146A23">
            <w:pPr>
              <w:jc w:val="center"/>
              <w:rPr>
                <w:rFonts w:ascii="Times New Roman" w:hAnsi="Times New Roman"/>
                <w:sz w:val="24"/>
                <w:szCs w:val="24"/>
              </w:rPr>
            </w:pPr>
            <w:r w:rsidRPr="0050626A">
              <w:rPr>
                <w:rFonts w:ascii="Times New Roman" w:hAnsi="Times New Roman"/>
                <w:sz w:val="24"/>
                <w:szCs w:val="24"/>
              </w:rPr>
              <w:t>Индивидуальный учебный план</w:t>
            </w:r>
          </w:p>
        </w:tc>
        <w:tc>
          <w:tcPr>
            <w:tcW w:w="931" w:type="dxa"/>
            <w:textDirection w:val="tbRl"/>
          </w:tcPr>
          <w:p w14:paraId="69A35F60" w14:textId="77777777" w:rsidR="0050626A" w:rsidRPr="0050626A" w:rsidRDefault="0050626A" w:rsidP="00146A23">
            <w:pPr>
              <w:jc w:val="center"/>
              <w:rPr>
                <w:rFonts w:ascii="Times New Roman" w:hAnsi="Times New Roman"/>
                <w:sz w:val="24"/>
                <w:szCs w:val="24"/>
              </w:rPr>
            </w:pPr>
            <w:r w:rsidRPr="0050626A">
              <w:rPr>
                <w:rFonts w:ascii="Times New Roman" w:hAnsi="Times New Roman"/>
                <w:sz w:val="24"/>
                <w:szCs w:val="24"/>
              </w:rPr>
              <w:t>Повторное обучение</w:t>
            </w:r>
          </w:p>
        </w:tc>
        <w:tc>
          <w:tcPr>
            <w:tcW w:w="932" w:type="dxa"/>
            <w:textDirection w:val="tbRl"/>
          </w:tcPr>
          <w:p w14:paraId="3B8EE853" w14:textId="77777777" w:rsidR="0050626A" w:rsidRPr="0050626A" w:rsidRDefault="0050626A" w:rsidP="00146A23">
            <w:pPr>
              <w:jc w:val="center"/>
              <w:rPr>
                <w:rFonts w:ascii="Times New Roman" w:hAnsi="Times New Roman"/>
                <w:sz w:val="24"/>
                <w:szCs w:val="24"/>
              </w:rPr>
            </w:pPr>
            <w:r w:rsidRPr="0050626A">
              <w:rPr>
                <w:rFonts w:ascii="Times New Roman" w:hAnsi="Times New Roman"/>
                <w:sz w:val="24"/>
                <w:szCs w:val="24"/>
              </w:rPr>
              <w:t>Работа</w:t>
            </w:r>
          </w:p>
        </w:tc>
        <w:tc>
          <w:tcPr>
            <w:tcW w:w="931" w:type="dxa"/>
            <w:textDirection w:val="tbRl"/>
          </w:tcPr>
          <w:p w14:paraId="74739B0E" w14:textId="77777777" w:rsidR="0050626A" w:rsidRPr="0050626A" w:rsidRDefault="0050626A" w:rsidP="00146A23">
            <w:pPr>
              <w:jc w:val="center"/>
              <w:rPr>
                <w:rFonts w:ascii="Times New Roman" w:hAnsi="Times New Roman"/>
                <w:sz w:val="24"/>
                <w:szCs w:val="24"/>
              </w:rPr>
            </w:pPr>
            <w:r w:rsidRPr="0050626A">
              <w:rPr>
                <w:rFonts w:ascii="Times New Roman" w:hAnsi="Times New Roman"/>
                <w:sz w:val="24"/>
                <w:szCs w:val="24"/>
              </w:rPr>
              <w:t>Армия</w:t>
            </w:r>
          </w:p>
        </w:tc>
        <w:tc>
          <w:tcPr>
            <w:tcW w:w="932" w:type="dxa"/>
            <w:textDirection w:val="tbRl"/>
          </w:tcPr>
          <w:p w14:paraId="12105F4D" w14:textId="77777777" w:rsidR="0050626A" w:rsidRPr="0050626A" w:rsidRDefault="00CE1F4B" w:rsidP="00146A23">
            <w:pPr>
              <w:jc w:val="center"/>
              <w:rPr>
                <w:rFonts w:ascii="Times New Roman" w:hAnsi="Times New Roman"/>
                <w:sz w:val="24"/>
                <w:szCs w:val="24"/>
              </w:rPr>
            </w:pPr>
            <w:r>
              <w:rPr>
                <w:rFonts w:ascii="Times New Roman" w:hAnsi="Times New Roman"/>
                <w:sz w:val="24"/>
                <w:szCs w:val="24"/>
              </w:rPr>
              <w:t>Не обучаются, не работают</w:t>
            </w:r>
          </w:p>
        </w:tc>
      </w:tr>
      <w:tr w:rsidR="0050626A" w:rsidRPr="0050626A" w14:paraId="76707671" w14:textId="77777777" w:rsidTr="00B86AAA">
        <w:trPr>
          <w:trHeight w:val="70"/>
        </w:trPr>
        <w:tc>
          <w:tcPr>
            <w:tcW w:w="3227" w:type="dxa"/>
          </w:tcPr>
          <w:p w14:paraId="31EC4DF8" w14:textId="77777777" w:rsidR="0050626A" w:rsidRPr="0050626A" w:rsidRDefault="0050626A" w:rsidP="001F2BC1">
            <w:pPr>
              <w:ind w:right="-284"/>
              <w:rPr>
                <w:rFonts w:ascii="Times New Roman" w:hAnsi="Times New Roman"/>
                <w:sz w:val="24"/>
                <w:szCs w:val="24"/>
              </w:rPr>
            </w:pPr>
            <w:r w:rsidRPr="0050626A">
              <w:rPr>
                <w:rFonts w:ascii="Times New Roman" w:hAnsi="Times New Roman"/>
                <w:sz w:val="24"/>
                <w:szCs w:val="24"/>
              </w:rPr>
              <w:t>Абаза</w:t>
            </w:r>
          </w:p>
        </w:tc>
        <w:tc>
          <w:tcPr>
            <w:tcW w:w="931" w:type="dxa"/>
          </w:tcPr>
          <w:p w14:paraId="5177E69A" w14:textId="77777777" w:rsidR="0050626A" w:rsidRPr="0050626A" w:rsidRDefault="0050626A" w:rsidP="00146A23">
            <w:pPr>
              <w:jc w:val="center"/>
              <w:rPr>
                <w:rFonts w:ascii="Times New Roman" w:hAnsi="Times New Roman"/>
                <w:b/>
                <w:sz w:val="24"/>
                <w:szCs w:val="24"/>
              </w:rPr>
            </w:pPr>
            <w:r w:rsidRPr="0050626A">
              <w:rPr>
                <w:rFonts w:ascii="Times New Roman" w:hAnsi="Times New Roman"/>
                <w:b/>
                <w:sz w:val="24"/>
                <w:szCs w:val="24"/>
              </w:rPr>
              <w:t>2</w:t>
            </w:r>
          </w:p>
        </w:tc>
        <w:tc>
          <w:tcPr>
            <w:tcW w:w="931" w:type="dxa"/>
          </w:tcPr>
          <w:p w14:paraId="7FD69508" w14:textId="77777777" w:rsidR="0050626A" w:rsidRPr="0050626A" w:rsidRDefault="0050626A" w:rsidP="00146A23">
            <w:pPr>
              <w:jc w:val="center"/>
              <w:rPr>
                <w:rFonts w:ascii="Times New Roman" w:hAnsi="Times New Roman"/>
                <w:sz w:val="24"/>
                <w:szCs w:val="24"/>
              </w:rPr>
            </w:pPr>
          </w:p>
        </w:tc>
        <w:tc>
          <w:tcPr>
            <w:tcW w:w="932" w:type="dxa"/>
          </w:tcPr>
          <w:p w14:paraId="6620541B" w14:textId="77777777" w:rsidR="0050626A" w:rsidRPr="0050626A" w:rsidRDefault="0050626A" w:rsidP="00146A23">
            <w:pPr>
              <w:jc w:val="center"/>
              <w:rPr>
                <w:rFonts w:ascii="Times New Roman" w:hAnsi="Times New Roman"/>
                <w:sz w:val="24"/>
                <w:szCs w:val="24"/>
              </w:rPr>
            </w:pPr>
            <w:r w:rsidRPr="0050626A">
              <w:rPr>
                <w:rFonts w:ascii="Times New Roman" w:hAnsi="Times New Roman"/>
                <w:sz w:val="24"/>
                <w:szCs w:val="24"/>
              </w:rPr>
              <w:t>2</w:t>
            </w:r>
          </w:p>
        </w:tc>
        <w:tc>
          <w:tcPr>
            <w:tcW w:w="931" w:type="dxa"/>
          </w:tcPr>
          <w:p w14:paraId="014787EC" w14:textId="77777777" w:rsidR="0050626A" w:rsidRPr="0050626A" w:rsidRDefault="0050626A" w:rsidP="00146A23">
            <w:pPr>
              <w:jc w:val="center"/>
              <w:rPr>
                <w:rFonts w:ascii="Times New Roman" w:hAnsi="Times New Roman"/>
                <w:sz w:val="24"/>
                <w:szCs w:val="24"/>
              </w:rPr>
            </w:pPr>
          </w:p>
        </w:tc>
        <w:tc>
          <w:tcPr>
            <w:tcW w:w="932" w:type="dxa"/>
          </w:tcPr>
          <w:p w14:paraId="303622BB" w14:textId="77777777" w:rsidR="0050626A" w:rsidRPr="0050626A" w:rsidRDefault="0050626A" w:rsidP="00146A23">
            <w:pPr>
              <w:jc w:val="center"/>
              <w:rPr>
                <w:rFonts w:ascii="Times New Roman" w:hAnsi="Times New Roman"/>
                <w:sz w:val="24"/>
                <w:szCs w:val="24"/>
              </w:rPr>
            </w:pPr>
          </w:p>
        </w:tc>
        <w:tc>
          <w:tcPr>
            <w:tcW w:w="931" w:type="dxa"/>
          </w:tcPr>
          <w:p w14:paraId="27DF2A0A" w14:textId="77777777" w:rsidR="0050626A" w:rsidRPr="0050626A" w:rsidRDefault="0050626A" w:rsidP="00146A23">
            <w:pPr>
              <w:jc w:val="center"/>
              <w:rPr>
                <w:rFonts w:ascii="Times New Roman" w:hAnsi="Times New Roman"/>
                <w:sz w:val="24"/>
                <w:szCs w:val="24"/>
              </w:rPr>
            </w:pPr>
          </w:p>
        </w:tc>
        <w:tc>
          <w:tcPr>
            <w:tcW w:w="932" w:type="dxa"/>
          </w:tcPr>
          <w:p w14:paraId="375C9943" w14:textId="77777777" w:rsidR="0050626A" w:rsidRPr="0050626A" w:rsidRDefault="0050626A" w:rsidP="00146A23">
            <w:pPr>
              <w:jc w:val="center"/>
              <w:rPr>
                <w:rFonts w:ascii="Times New Roman" w:hAnsi="Times New Roman"/>
                <w:sz w:val="24"/>
                <w:szCs w:val="24"/>
              </w:rPr>
            </w:pPr>
          </w:p>
        </w:tc>
      </w:tr>
      <w:tr w:rsidR="0050626A" w:rsidRPr="0050626A" w14:paraId="6733C1E6" w14:textId="77777777" w:rsidTr="00B86AAA">
        <w:tc>
          <w:tcPr>
            <w:tcW w:w="3227" w:type="dxa"/>
          </w:tcPr>
          <w:p w14:paraId="537CC024" w14:textId="77777777" w:rsidR="0050626A" w:rsidRPr="0050626A" w:rsidRDefault="0050626A" w:rsidP="001F2BC1">
            <w:pPr>
              <w:ind w:right="-284"/>
              <w:rPr>
                <w:rFonts w:ascii="Times New Roman" w:hAnsi="Times New Roman"/>
                <w:sz w:val="24"/>
                <w:szCs w:val="24"/>
              </w:rPr>
            </w:pPr>
            <w:r w:rsidRPr="0050626A">
              <w:rPr>
                <w:rFonts w:ascii="Times New Roman" w:hAnsi="Times New Roman"/>
                <w:sz w:val="24"/>
                <w:szCs w:val="24"/>
              </w:rPr>
              <w:t>Абакан</w:t>
            </w:r>
          </w:p>
        </w:tc>
        <w:tc>
          <w:tcPr>
            <w:tcW w:w="931" w:type="dxa"/>
          </w:tcPr>
          <w:p w14:paraId="73E3FEEA" w14:textId="77777777" w:rsidR="0050626A" w:rsidRPr="0050626A" w:rsidRDefault="0050626A" w:rsidP="00146A23">
            <w:pPr>
              <w:jc w:val="center"/>
              <w:rPr>
                <w:rFonts w:ascii="Times New Roman" w:hAnsi="Times New Roman"/>
                <w:b/>
                <w:sz w:val="24"/>
                <w:szCs w:val="24"/>
              </w:rPr>
            </w:pPr>
            <w:r w:rsidRPr="0050626A">
              <w:rPr>
                <w:rFonts w:ascii="Times New Roman" w:hAnsi="Times New Roman"/>
                <w:b/>
                <w:sz w:val="24"/>
                <w:szCs w:val="24"/>
              </w:rPr>
              <w:t>7</w:t>
            </w:r>
          </w:p>
        </w:tc>
        <w:tc>
          <w:tcPr>
            <w:tcW w:w="931" w:type="dxa"/>
          </w:tcPr>
          <w:p w14:paraId="0CB74F0C" w14:textId="77777777" w:rsidR="0050626A" w:rsidRPr="0050626A" w:rsidRDefault="0050626A" w:rsidP="00146A23">
            <w:pPr>
              <w:jc w:val="center"/>
              <w:rPr>
                <w:rFonts w:ascii="Times New Roman" w:hAnsi="Times New Roman"/>
                <w:sz w:val="24"/>
                <w:szCs w:val="24"/>
              </w:rPr>
            </w:pPr>
            <w:r w:rsidRPr="0050626A">
              <w:rPr>
                <w:rFonts w:ascii="Times New Roman" w:hAnsi="Times New Roman"/>
                <w:sz w:val="24"/>
                <w:szCs w:val="24"/>
              </w:rPr>
              <w:t>7</w:t>
            </w:r>
          </w:p>
        </w:tc>
        <w:tc>
          <w:tcPr>
            <w:tcW w:w="932" w:type="dxa"/>
          </w:tcPr>
          <w:p w14:paraId="6F603288" w14:textId="77777777" w:rsidR="0050626A" w:rsidRPr="0050626A" w:rsidRDefault="0050626A" w:rsidP="00146A23">
            <w:pPr>
              <w:jc w:val="center"/>
              <w:rPr>
                <w:rFonts w:ascii="Times New Roman" w:hAnsi="Times New Roman"/>
                <w:sz w:val="24"/>
                <w:szCs w:val="24"/>
              </w:rPr>
            </w:pPr>
            <w:r w:rsidRPr="0050626A">
              <w:rPr>
                <w:rFonts w:ascii="Times New Roman" w:hAnsi="Times New Roman"/>
                <w:sz w:val="24"/>
                <w:szCs w:val="24"/>
              </w:rPr>
              <w:t>1</w:t>
            </w:r>
          </w:p>
        </w:tc>
        <w:tc>
          <w:tcPr>
            <w:tcW w:w="931" w:type="dxa"/>
          </w:tcPr>
          <w:p w14:paraId="587F8DEE" w14:textId="77777777" w:rsidR="0050626A" w:rsidRPr="0050626A" w:rsidRDefault="0050626A" w:rsidP="00146A23">
            <w:pPr>
              <w:jc w:val="center"/>
              <w:rPr>
                <w:rFonts w:ascii="Times New Roman" w:hAnsi="Times New Roman"/>
                <w:sz w:val="24"/>
                <w:szCs w:val="24"/>
              </w:rPr>
            </w:pPr>
          </w:p>
        </w:tc>
        <w:tc>
          <w:tcPr>
            <w:tcW w:w="932" w:type="dxa"/>
          </w:tcPr>
          <w:p w14:paraId="3074CD7C" w14:textId="77777777" w:rsidR="0050626A" w:rsidRPr="0050626A" w:rsidRDefault="0050626A" w:rsidP="00146A23">
            <w:pPr>
              <w:jc w:val="center"/>
              <w:rPr>
                <w:rFonts w:ascii="Times New Roman" w:hAnsi="Times New Roman"/>
                <w:sz w:val="24"/>
                <w:szCs w:val="24"/>
              </w:rPr>
            </w:pPr>
          </w:p>
        </w:tc>
        <w:tc>
          <w:tcPr>
            <w:tcW w:w="931" w:type="dxa"/>
          </w:tcPr>
          <w:p w14:paraId="0BFBE8B7" w14:textId="77777777" w:rsidR="0050626A" w:rsidRPr="0050626A" w:rsidRDefault="0050626A" w:rsidP="00146A23">
            <w:pPr>
              <w:jc w:val="center"/>
              <w:rPr>
                <w:rFonts w:ascii="Times New Roman" w:hAnsi="Times New Roman"/>
                <w:sz w:val="24"/>
                <w:szCs w:val="24"/>
              </w:rPr>
            </w:pPr>
          </w:p>
        </w:tc>
        <w:tc>
          <w:tcPr>
            <w:tcW w:w="932" w:type="dxa"/>
          </w:tcPr>
          <w:p w14:paraId="5A1B5FB6" w14:textId="77777777" w:rsidR="0050626A" w:rsidRPr="0050626A" w:rsidRDefault="0050626A" w:rsidP="00146A23">
            <w:pPr>
              <w:jc w:val="center"/>
              <w:rPr>
                <w:rFonts w:ascii="Times New Roman" w:hAnsi="Times New Roman"/>
                <w:sz w:val="24"/>
                <w:szCs w:val="24"/>
              </w:rPr>
            </w:pPr>
          </w:p>
        </w:tc>
      </w:tr>
      <w:tr w:rsidR="0050626A" w:rsidRPr="0050626A" w14:paraId="59F63EA6" w14:textId="77777777" w:rsidTr="00B86AAA">
        <w:tc>
          <w:tcPr>
            <w:tcW w:w="3227" w:type="dxa"/>
          </w:tcPr>
          <w:p w14:paraId="47A28D44" w14:textId="77777777" w:rsidR="0050626A" w:rsidRPr="0050626A" w:rsidRDefault="0050626A" w:rsidP="001F2BC1">
            <w:pPr>
              <w:ind w:right="-284"/>
              <w:rPr>
                <w:rFonts w:ascii="Times New Roman" w:hAnsi="Times New Roman"/>
                <w:sz w:val="24"/>
                <w:szCs w:val="24"/>
              </w:rPr>
            </w:pPr>
            <w:r w:rsidRPr="0050626A">
              <w:rPr>
                <w:rFonts w:ascii="Times New Roman" w:hAnsi="Times New Roman"/>
                <w:sz w:val="24"/>
                <w:szCs w:val="24"/>
              </w:rPr>
              <w:t>Саяногорск</w:t>
            </w:r>
          </w:p>
        </w:tc>
        <w:tc>
          <w:tcPr>
            <w:tcW w:w="931" w:type="dxa"/>
          </w:tcPr>
          <w:p w14:paraId="42123515" w14:textId="77777777" w:rsidR="0050626A" w:rsidRPr="0050626A" w:rsidRDefault="0050626A" w:rsidP="00146A23">
            <w:pPr>
              <w:jc w:val="center"/>
              <w:rPr>
                <w:rFonts w:ascii="Times New Roman" w:hAnsi="Times New Roman"/>
                <w:b/>
                <w:sz w:val="24"/>
                <w:szCs w:val="24"/>
              </w:rPr>
            </w:pPr>
            <w:r w:rsidRPr="0050626A">
              <w:rPr>
                <w:rFonts w:ascii="Times New Roman" w:hAnsi="Times New Roman"/>
                <w:b/>
                <w:sz w:val="24"/>
                <w:szCs w:val="24"/>
              </w:rPr>
              <w:t>4</w:t>
            </w:r>
          </w:p>
        </w:tc>
        <w:tc>
          <w:tcPr>
            <w:tcW w:w="931" w:type="dxa"/>
          </w:tcPr>
          <w:p w14:paraId="4F8B3621" w14:textId="77777777" w:rsidR="0050626A" w:rsidRPr="0050626A" w:rsidRDefault="0050626A" w:rsidP="00146A23">
            <w:pPr>
              <w:jc w:val="center"/>
              <w:rPr>
                <w:rFonts w:ascii="Times New Roman" w:hAnsi="Times New Roman"/>
                <w:sz w:val="24"/>
                <w:szCs w:val="24"/>
              </w:rPr>
            </w:pPr>
          </w:p>
        </w:tc>
        <w:tc>
          <w:tcPr>
            <w:tcW w:w="932" w:type="dxa"/>
          </w:tcPr>
          <w:p w14:paraId="2AA85F1D" w14:textId="77777777" w:rsidR="0050626A" w:rsidRPr="0050626A" w:rsidRDefault="0050626A" w:rsidP="00146A23">
            <w:pPr>
              <w:jc w:val="center"/>
              <w:rPr>
                <w:rFonts w:ascii="Times New Roman" w:hAnsi="Times New Roman"/>
                <w:sz w:val="24"/>
                <w:szCs w:val="24"/>
              </w:rPr>
            </w:pPr>
          </w:p>
        </w:tc>
        <w:tc>
          <w:tcPr>
            <w:tcW w:w="931" w:type="dxa"/>
          </w:tcPr>
          <w:p w14:paraId="1855AE2F" w14:textId="77777777" w:rsidR="0050626A" w:rsidRPr="0050626A" w:rsidRDefault="0050626A" w:rsidP="00146A23">
            <w:pPr>
              <w:jc w:val="center"/>
              <w:rPr>
                <w:rFonts w:ascii="Times New Roman" w:hAnsi="Times New Roman"/>
                <w:sz w:val="24"/>
                <w:szCs w:val="24"/>
              </w:rPr>
            </w:pPr>
            <w:r w:rsidRPr="0050626A">
              <w:rPr>
                <w:rFonts w:ascii="Times New Roman" w:hAnsi="Times New Roman"/>
                <w:sz w:val="24"/>
                <w:szCs w:val="24"/>
              </w:rPr>
              <w:t>3</w:t>
            </w:r>
          </w:p>
        </w:tc>
        <w:tc>
          <w:tcPr>
            <w:tcW w:w="932" w:type="dxa"/>
          </w:tcPr>
          <w:p w14:paraId="2A0801F7" w14:textId="77777777" w:rsidR="0050626A" w:rsidRPr="0050626A" w:rsidRDefault="0050626A" w:rsidP="00146A23">
            <w:pPr>
              <w:jc w:val="center"/>
              <w:rPr>
                <w:rFonts w:ascii="Times New Roman" w:hAnsi="Times New Roman"/>
                <w:sz w:val="24"/>
                <w:szCs w:val="24"/>
              </w:rPr>
            </w:pPr>
          </w:p>
        </w:tc>
        <w:tc>
          <w:tcPr>
            <w:tcW w:w="931" w:type="dxa"/>
          </w:tcPr>
          <w:p w14:paraId="10401FC0" w14:textId="77777777" w:rsidR="0050626A" w:rsidRPr="0050626A" w:rsidRDefault="0050626A" w:rsidP="00146A23">
            <w:pPr>
              <w:jc w:val="center"/>
              <w:rPr>
                <w:rFonts w:ascii="Times New Roman" w:hAnsi="Times New Roman"/>
                <w:sz w:val="24"/>
                <w:szCs w:val="24"/>
              </w:rPr>
            </w:pPr>
          </w:p>
        </w:tc>
        <w:tc>
          <w:tcPr>
            <w:tcW w:w="932" w:type="dxa"/>
          </w:tcPr>
          <w:p w14:paraId="070EB303" w14:textId="77777777" w:rsidR="0050626A" w:rsidRPr="0050626A" w:rsidRDefault="0050626A" w:rsidP="00146A23">
            <w:pPr>
              <w:jc w:val="center"/>
              <w:rPr>
                <w:rFonts w:ascii="Times New Roman" w:hAnsi="Times New Roman"/>
                <w:sz w:val="24"/>
                <w:szCs w:val="24"/>
              </w:rPr>
            </w:pPr>
          </w:p>
        </w:tc>
      </w:tr>
      <w:tr w:rsidR="0050626A" w:rsidRPr="0050626A" w14:paraId="211DC8DF" w14:textId="77777777" w:rsidTr="00B86AAA">
        <w:tc>
          <w:tcPr>
            <w:tcW w:w="3227" w:type="dxa"/>
          </w:tcPr>
          <w:p w14:paraId="56CE47DC" w14:textId="77777777" w:rsidR="0050626A" w:rsidRPr="0050626A" w:rsidRDefault="0050626A" w:rsidP="001F2BC1">
            <w:pPr>
              <w:ind w:right="-284"/>
              <w:rPr>
                <w:rFonts w:ascii="Times New Roman" w:hAnsi="Times New Roman"/>
                <w:sz w:val="24"/>
                <w:szCs w:val="24"/>
              </w:rPr>
            </w:pPr>
            <w:r w:rsidRPr="0050626A">
              <w:rPr>
                <w:rFonts w:ascii="Times New Roman" w:hAnsi="Times New Roman"/>
                <w:sz w:val="24"/>
                <w:szCs w:val="24"/>
              </w:rPr>
              <w:t>Сорск</w:t>
            </w:r>
          </w:p>
        </w:tc>
        <w:tc>
          <w:tcPr>
            <w:tcW w:w="931" w:type="dxa"/>
          </w:tcPr>
          <w:p w14:paraId="42A7AFCB" w14:textId="77777777" w:rsidR="0050626A" w:rsidRPr="0050626A" w:rsidRDefault="0050626A" w:rsidP="00146A23">
            <w:pPr>
              <w:jc w:val="center"/>
              <w:rPr>
                <w:rFonts w:ascii="Times New Roman" w:hAnsi="Times New Roman"/>
                <w:b/>
                <w:sz w:val="24"/>
                <w:szCs w:val="24"/>
              </w:rPr>
            </w:pPr>
            <w:r w:rsidRPr="0050626A">
              <w:rPr>
                <w:rFonts w:ascii="Times New Roman" w:hAnsi="Times New Roman"/>
                <w:b/>
                <w:sz w:val="24"/>
                <w:szCs w:val="24"/>
              </w:rPr>
              <w:t>-</w:t>
            </w:r>
          </w:p>
        </w:tc>
        <w:tc>
          <w:tcPr>
            <w:tcW w:w="931" w:type="dxa"/>
          </w:tcPr>
          <w:p w14:paraId="360FD5AA" w14:textId="77777777" w:rsidR="0050626A" w:rsidRPr="0050626A" w:rsidRDefault="0050626A" w:rsidP="00146A23">
            <w:pPr>
              <w:jc w:val="center"/>
              <w:rPr>
                <w:rFonts w:ascii="Times New Roman" w:hAnsi="Times New Roman"/>
                <w:sz w:val="24"/>
                <w:szCs w:val="24"/>
              </w:rPr>
            </w:pPr>
          </w:p>
        </w:tc>
        <w:tc>
          <w:tcPr>
            <w:tcW w:w="932" w:type="dxa"/>
          </w:tcPr>
          <w:p w14:paraId="1884A936" w14:textId="77777777" w:rsidR="0050626A" w:rsidRPr="0050626A" w:rsidRDefault="0050626A" w:rsidP="00146A23">
            <w:pPr>
              <w:jc w:val="center"/>
              <w:rPr>
                <w:rFonts w:ascii="Times New Roman" w:hAnsi="Times New Roman"/>
                <w:sz w:val="24"/>
                <w:szCs w:val="24"/>
              </w:rPr>
            </w:pPr>
          </w:p>
        </w:tc>
        <w:tc>
          <w:tcPr>
            <w:tcW w:w="931" w:type="dxa"/>
          </w:tcPr>
          <w:p w14:paraId="345C36EA" w14:textId="77777777" w:rsidR="0050626A" w:rsidRPr="0050626A" w:rsidRDefault="0050626A" w:rsidP="00146A23">
            <w:pPr>
              <w:jc w:val="center"/>
              <w:rPr>
                <w:rFonts w:ascii="Times New Roman" w:hAnsi="Times New Roman"/>
                <w:sz w:val="24"/>
                <w:szCs w:val="24"/>
              </w:rPr>
            </w:pPr>
          </w:p>
        </w:tc>
        <w:tc>
          <w:tcPr>
            <w:tcW w:w="932" w:type="dxa"/>
          </w:tcPr>
          <w:p w14:paraId="50B36E9F" w14:textId="77777777" w:rsidR="0050626A" w:rsidRPr="0050626A" w:rsidRDefault="0050626A" w:rsidP="00146A23">
            <w:pPr>
              <w:jc w:val="center"/>
              <w:rPr>
                <w:rFonts w:ascii="Times New Roman" w:hAnsi="Times New Roman"/>
                <w:sz w:val="24"/>
                <w:szCs w:val="24"/>
              </w:rPr>
            </w:pPr>
          </w:p>
        </w:tc>
        <w:tc>
          <w:tcPr>
            <w:tcW w:w="931" w:type="dxa"/>
          </w:tcPr>
          <w:p w14:paraId="0EA7ABC5" w14:textId="77777777" w:rsidR="0050626A" w:rsidRPr="0050626A" w:rsidRDefault="0050626A" w:rsidP="00146A23">
            <w:pPr>
              <w:jc w:val="center"/>
              <w:rPr>
                <w:rFonts w:ascii="Times New Roman" w:hAnsi="Times New Roman"/>
                <w:sz w:val="24"/>
                <w:szCs w:val="24"/>
              </w:rPr>
            </w:pPr>
          </w:p>
        </w:tc>
        <w:tc>
          <w:tcPr>
            <w:tcW w:w="932" w:type="dxa"/>
          </w:tcPr>
          <w:p w14:paraId="51756E85" w14:textId="77777777" w:rsidR="0050626A" w:rsidRPr="0050626A" w:rsidRDefault="0050626A" w:rsidP="00146A23">
            <w:pPr>
              <w:jc w:val="center"/>
              <w:rPr>
                <w:rFonts w:ascii="Times New Roman" w:hAnsi="Times New Roman"/>
                <w:sz w:val="24"/>
                <w:szCs w:val="24"/>
              </w:rPr>
            </w:pPr>
          </w:p>
        </w:tc>
      </w:tr>
      <w:tr w:rsidR="0050626A" w:rsidRPr="0050626A" w14:paraId="3F577665" w14:textId="77777777" w:rsidTr="00B86AAA">
        <w:tc>
          <w:tcPr>
            <w:tcW w:w="3227" w:type="dxa"/>
          </w:tcPr>
          <w:p w14:paraId="0EAFE3B6" w14:textId="77777777" w:rsidR="0050626A" w:rsidRPr="0050626A" w:rsidRDefault="0050626A" w:rsidP="001F2BC1">
            <w:pPr>
              <w:ind w:right="-284"/>
              <w:rPr>
                <w:rFonts w:ascii="Times New Roman" w:hAnsi="Times New Roman"/>
                <w:sz w:val="24"/>
                <w:szCs w:val="24"/>
              </w:rPr>
            </w:pPr>
            <w:r w:rsidRPr="0050626A">
              <w:rPr>
                <w:rFonts w:ascii="Times New Roman" w:hAnsi="Times New Roman"/>
                <w:sz w:val="24"/>
                <w:szCs w:val="24"/>
              </w:rPr>
              <w:t>Черногорск</w:t>
            </w:r>
          </w:p>
        </w:tc>
        <w:tc>
          <w:tcPr>
            <w:tcW w:w="931" w:type="dxa"/>
          </w:tcPr>
          <w:p w14:paraId="0CBF88A6" w14:textId="77777777" w:rsidR="0050626A" w:rsidRPr="0050626A" w:rsidRDefault="0050626A" w:rsidP="00146A23">
            <w:pPr>
              <w:jc w:val="center"/>
              <w:rPr>
                <w:rFonts w:ascii="Times New Roman" w:hAnsi="Times New Roman"/>
                <w:b/>
                <w:sz w:val="24"/>
                <w:szCs w:val="24"/>
              </w:rPr>
            </w:pPr>
            <w:r w:rsidRPr="0050626A">
              <w:rPr>
                <w:rFonts w:ascii="Times New Roman" w:hAnsi="Times New Roman"/>
                <w:b/>
                <w:sz w:val="24"/>
                <w:szCs w:val="24"/>
              </w:rPr>
              <w:t>-</w:t>
            </w:r>
          </w:p>
        </w:tc>
        <w:tc>
          <w:tcPr>
            <w:tcW w:w="931" w:type="dxa"/>
          </w:tcPr>
          <w:p w14:paraId="2AE9FF61" w14:textId="77777777" w:rsidR="0050626A" w:rsidRPr="0050626A" w:rsidRDefault="0050626A" w:rsidP="00146A23">
            <w:pPr>
              <w:jc w:val="center"/>
              <w:rPr>
                <w:rFonts w:ascii="Times New Roman" w:hAnsi="Times New Roman"/>
                <w:sz w:val="24"/>
                <w:szCs w:val="24"/>
              </w:rPr>
            </w:pPr>
          </w:p>
        </w:tc>
        <w:tc>
          <w:tcPr>
            <w:tcW w:w="932" w:type="dxa"/>
          </w:tcPr>
          <w:p w14:paraId="6DF6F31E" w14:textId="77777777" w:rsidR="0050626A" w:rsidRPr="0050626A" w:rsidRDefault="0050626A" w:rsidP="00146A23">
            <w:pPr>
              <w:jc w:val="center"/>
              <w:rPr>
                <w:rFonts w:ascii="Times New Roman" w:hAnsi="Times New Roman"/>
                <w:sz w:val="24"/>
                <w:szCs w:val="24"/>
              </w:rPr>
            </w:pPr>
          </w:p>
        </w:tc>
        <w:tc>
          <w:tcPr>
            <w:tcW w:w="931" w:type="dxa"/>
          </w:tcPr>
          <w:p w14:paraId="35D9BFA8" w14:textId="77777777" w:rsidR="0050626A" w:rsidRPr="0050626A" w:rsidRDefault="0050626A" w:rsidP="00146A23">
            <w:pPr>
              <w:jc w:val="center"/>
              <w:rPr>
                <w:rFonts w:ascii="Times New Roman" w:hAnsi="Times New Roman"/>
                <w:sz w:val="24"/>
                <w:szCs w:val="24"/>
              </w:rPr>
            </w:pPr>
          </w:p>
        </w:tc>
        <w:tc>
          <w:tcPr>
            <w:tcW w:w="932" w:type="dxa"/>
          </w:tcPr>
          <w:p w14:paraId="7D9A7050" w14:textId="77777777" w:rsidR="0050626A" w:rsidRPr="0050626A" w:rsidRDefault="0050626A" w:rsidP="00146A23">
            <w:pPr>
              <w:jc w:val="center"/>
              <w:rPr>
                <w:rFonts w:ascii="Times New Roman" w:hAnsi="Times New Roman"/>
                <w:sz w:val="24"/>
                <w:szCs w:val="24"/>
              </w:rPr>
            </w:pPr>
          </w:p>
        </w:tc>
        <w:tc>
          <w:tcPr>
            <w:tcW w:w="931" w:type="dxa"/>
          </w:tcPr>
          <w:p w14:paraId="28D39690" w14:textId="77777777" w:rsidR="0050626A" w:rsidRPr="0050626A" w:rsidRDefault="0050626A" w:rsidP="00146A23">
            <w:pPr>
              <w:jc w:val="center"/>
              <w:rPr>
                <w:rFonts w:ascii="Times New Roman" w:hAnsi="Times New Roman"/>
                <w:sz w:val="24"/>
                <w:szCs w:val="24"/>
              </w:rPr>
            </w:pPr>
          </w:p>
        </w:tc>
        <w:tc>
          <w:tcPr>
            <w:tcW w:w="932" w:type="dxa"/>
          </w:tcPr>
          <w:p w14:paraId="5843E28F" w14:textId="77777777" w:rsidR="0050626A" w:rsidRPr="0050626A" w:rsidRDefault="0050626A" w:rsidP="00146A23">
            <w:pPr>
              <w:jc w:val="center"/>
              <w:rPr>
                <w:rFonts w:ascii="Times New Roman" w:hAnsi="Times New Roman"/>
                <w:sz w:val="24"/>
                <w:szCs w:val="24"/>
              </w:rPr>
            </w:pPr>
          </w:p>
        </w:tc>
      </w:tr>
      <w:tr w:rsidR="0050626A" w:rsidRPr="0050626A" w14:paraId="572AC552" w14:textId="77777777" w:rsidTr="00B86AAA">
        <w:tc>
          <w:tcPr>
            <w:tcW w:w="3227" w:type="dxa"/>
          </w:tcPr>
          <w:p w14:paraId="1965D07E" w14:textId="77777777" w:rsidR="0050626A" w:rsidRPr="0050626A" w:rsidRDefault="0050626A" w:rsidP="001F2BC1">
            <w:pPr>
              <w:ind w:right="-284"/>
              <w:rPr>
                <w:rFonts w:ascii="Times New Roman" w:hAnsi="Times New Roman"/>
                <w:sz w:val="24"/>
                <w:szCs w:val="24"/>
              </w:rPr>
            </w:pPr>
            <w:r w:rsidRPr="0050626A">
              <w:rPr>
                <w:rFonts w:ascii="Times New Roman" w:hAnsi="Times New Roman"/>
                <w:sz w:val="24"/>
                <w:szCs w:val="24"/>
              </w:rPr>
              <w:t>Алтайский район</w:t>
            </w:r>
          </w:p>
        </w:tc>
        <w:tc>
          <w:tcPr>
            <w:tcW w:w="931" w:type="dxa"/>
          </w:tcPr>
          <w:p w14:paraId="71FC3668" w14:textId="77777777" w:rsidR="0050626A" w:rsidRPr="0050626A" w:rsidRDefault="0050626A" w:rsidP="00146A23">
            <w:pPr>
              <w:jc w:val="center"/>
              <w:rPr>
                <w:rFonts w:ascii="Times New Roman" w:hAnsi="Times New Roman"/>
                <w:b/>
                <w:sz w:val="24"/>
                <w:szCs w:val="24"/>
              </w:rPr>
            </w:pPr>
            <w:r w:rsidRPr="0050626A">
              <w:rPr>
                <w:rFonts w:ascii="Times New Roman" w:hAnsi="Times New Roman"/>
                <w:b/>
                <w:sz w:val="24"/>
                <w:szCs w:val="24"/>
              </w:rPr>
              <w:t>1</w:t>
            </w:r>
          </w:p>
        </w:tc>
        <w:tc>
          <w:tcPr>
            <w:tcW w:w="931" w:type="dxa"/>
          </w:tcPr>
          <w:p w14:paraId="73C01C4E" w14:textId="77777777" w:rsidR="0050626A" w:rsidRPr="0050626A" w:rsidRDefault="0050626A" w:rsidP="00146A23">
            <w:pPr>
              <w:jc w:val="center"/>
              <w:rPr>
                <w:rFonts w:ascii="Times New Roman" w:hAnsi="Times New Roman"/>
                <w:sz w:val="24"/>
                <w:szCs w:val="24"/>
              </w:rPr>
            </w:pPr>
            <w:r w:rsidRPr="0050626A">
              <w:rPr>
                <w:rFonts w:ascii="Times New Roman" w:hAnsi="Times New Roman"/>
                <w:sz w:val="24"/>
                <w:szCs w:val="24"/>
              </w:rPr>
              <w:t>1</w:t>
            </w:r>
          </w:p>
        </w:tc>
        <w:tc>
          <w:tcPr>
            <w:tcW w:w="932" w:type="dxa"/>
          </w:tcPr>
          <w:p w14:paraId="2C0AC52A" w14:textId="77777777" w:rsidR="0050626A" w:rsidRPr="0050626A" w:rsidRDefault="0050626A" w:rsidP="00146A23">
            <w:pPr>
              <w:jc w:val="center"/>
              <w:rPr>
                <w:rFonts w:ascii="Times New Roman" w:hAnsi="Times New Roman"/>
                <w:sz w:val="24"/>
                <w:szCs w:val="24"/>
              </w:rPr>
            </w:pPr>
          </w:p>
        </w:tc>
        <w:tc>
          <w:tcPr>
            <w:tcW w:w="931" w:type="dxa"/>
          </w:tcPr>
          <w:p w14:paraId="343A943B" w14:textId="77777777" w:rsidR="0050626A" w:rsidRPr="0050626A" w:rsidRDefault="0050626A" w:rsidP="00146A23">
            <w:pPr>
              <w:jc w:val="center"/>
              <w:rPr>
                <w:rFonts w:ascii="Times New Roman" w:hAnsi="Times New Roman"/>
                <w:sz w:val="24"/>
                <w:szCs w:val="24"/>
              </w:rPr>
            </w:pPr>
          </w:p>
        </w:tc>
        <w:tc>
          <w:tcPr>
            <w:tcW w:w="932" w:type="dxa"/>
          </w:tcPr>
          <w:p w14:paraId="46556936" w14:textId="77777777" w:rsidR="0050626A" w:rsidRPr="0050626A" w:rsidRDefault="0050626A" w:rsidP="00146A23">
            <w:pPr>
              <w:jc w:val="center"/>
              <w:rPr>
                <w:rFonts w:ascii="Times New Roman" w:hAnsi="Times New Roman"/>
                <w:sz w:val="24"/>
                <w:szCs w:val="24"/>
              </w:rPr>
            </w:pPr>
          </w:p>
        </w:tc>
        <w:tc>
          <w:tcPr>
            <w:tcW w:w="931" w:type="dxa"/>
          </w:tcPr>
          <w:p w14:paraId="55B204EC" w14:textId="77777777" w:rsidR="0050626A" w:rsidRPr="0050626A" w:rsidRDefault="0050626A" w:rsidP="00146A23">
            <w:pPr>
              <w:jc w:val="center"/>
              <w:rPr>
                <w:rFonts w:ascii="Times New Roman" w:hAnsi="Times New Roman"/>
                <w:sz w:val="24"/>
                <w:szCs w:val="24"/>
              </w:rPr>
            </w:pPr>
          </w:p>
        </w:tc>
        <w:tc>
          <w:tcPr>
            <w:tcW w:w="932" w:type="dxa"/>
          </w:tcPr>
          <w:p w14:paraId="2973B671" w14:textId="77777777" w:rsidR="0050626A" w:rsidRPr="0050626A" w:rsidRDefault="0050626A" w:rsidP="00146A23">
            <w:pPr>
              <w:jc w:val="center"/>
              <w:rPr>
                <w:rFonts w:ascii="Times New Roman" w:hAnsi="Times New Roman"/>
                <w:sz w:val="24"/>
                <w:szCs w:val="24"/>
              </w:rPr>
            </w:pPr>
          </w:p>
        </w:tc>
      </w:tr>
      <w:tr w:rsidR="0050626A" w:rsidRPr="0050626A" w14:paraId="514E9D05" w14:textId="77777777" w:rsidTr="00B86AAA">
        <w:tc>
          <w:tcPr>
            <w:tcW w:w="3227" w:type="dxa"/>
          </w:tcPr>
          <w:p w14:paraId="1EE0C471" w14:textId="77777777" w:rsidR="0050626A" w:rsidRPr="0050626A" w:rsidRDefault="0050626A" w:rsidP="001F2BC1">
            <w:pPr>
              <w:ind w:right="-284"/>
              <w:rPr>
                <w:rFonts w:ascii="Times New Roman" w:hAnsi="Times New Roman"/>
                <w:sz w:val="24"/>
                <w:szCs w:val="24"/>
              </w:rPr>
            </w:pPr>
            <w:proofErr w:type="spellStart"/>
            <w:r w:rsidRPr="0050626A">
              <w:rPr>
                <w:rFonts w:ascii="Times New Roman" w:hAnsi="Times New Roman"/>
                <w:sz w:val="24"/>
                <w:szCs w:val="24"/>
              </w:rPr>
              <w:t>Аскизский</w:t>
            </w:r>
            <w:proofErr w:type="spellEnd"/>
            <w:r w:rsidRPr="0050626A">
              <w:rPr>
                <w:rFonts w:ascii="Times New Roman" w:hAnsi="Times New Roman"/>
                <w:sz w:val="24"/>
                <w:szCs w:val="24"/>
              </w:rPr>
              <w:t xml:space="preserve"> район</w:t>
            </w:r>
          </w:p>
        </w:tc>
        <w:tc>
          <w:tcPr>
            <w:tcW w:w="931" w:type="dxa"/>
          </w:tcPr>
          <w:p w14:paraId="2FDCDAE0" w14:textId="77777777" w:rsidR="0050626A" w:rsidRPr="0050626A" w:rsidRDefault="0050626A" w:rsidP="00146A23">
            <w:pPr>
              <w:jc w:val="center"/>
              <w:rPr>
                <w:rFonts w:ascii="Times New Roman" w:hAnsi="Times New Roman"/>
                <w:b/>
                <w:sz w:val="24"/>
                <w:szCs w:val="24"/>
              </w:rPr>
            </w:pPr>
            <w:r w:rsidRPr="0050626A">
              <w:rPr>
                <w:rFonts w:ascii="Times New Roman" w:hAnsi="Times New Roman"/>
                <w:b/>
                <w:sz w:val="24"/>
                <w:szCs w:val="24"/>
              </w:rPr>
              <w:t>7</w:t>
            </w:r>
          </w:p>
        </w:tc>
        <w:tc>
          <w:tcPr>
            <w:tcW w:w="931" w:type="dxa"/>
          </w:tcPr>
          <w:p w14:paraId="46C58337" w14:textId="77777777" w:rsidR="0050626A" w:rsidRPr="0050626A" w:rsidRDefault="0050626A" w:rsidP="00146A23">
            <w:pPr>
              <w:jc w:val="center"/>
              <w:rPr>
                <w:rFonts w:ascii="Times New Roman" w:hAnsi="Times New Roman"/>
                <w:sz w:val="24"/>
                <w:szCs w:val="24"/>
              </w:rPr>
            </w:pPr>
            <w:r w:rsidRPr="0050626A">
              <w:rPr>
                <w:rFonts w:ascii="Times New Roman" w:hAnsi="Times New Roman"/>
                <w:sz w:val="24"/>
                <w:szCs w:val="24"/>
              </w:rPr>
              <w:t>3</w:t>
            </w:r>
          </w:p>
        </w:tc>
        <w:tc>
          <w:tcPr>
            <w:tcW w:w="932" w:type="dxa"/>
          </w:tcPr>
          <w:p w14:paraId="2247A588" w14:textId="77777777" w:rsidR="0050626A" w:rsidRPr="0050626A" w:rsidRDefault="0050626A" w:rsidP="00146A23">
            <w:pPr>
              <w:jc w:val="center"/>
              <w:rPr>
                <w:rFonts w:ascii="Times New Roman" w:hAnsi="Times New Roman"/>
                <w:sz w:val="24"/>
                <w:szCs w:val="24"/>
              </w:rPr>
            </w:pPr>
          </w:p>
        </w:tc>
        <w:tc>
          <w:tcPr>
            <w:tcW w:w="931" w:type="dxa"/>
          </w:tcPr>
          <w:p w14:paraId="31A61000" w14:textId="77777777" w:rsidR="0050626A" w:rsidRPr="0050626A" w:rsidRDefault="0050626A" w:rsidP="00146A23">
            <w:pPr>
              <w:jc w:val="center"/>
              <w:rPr>
                <w:rFonts w:ascii="Times New Roman" w:hAnsi="Times New Roman"/>
                <w:sz w:val="24"/>
                <w:szCs w:val="24"/>
              </w:rPr>
            </w:pPr>
            <w:r w:rsidRPr="0050626A">
              <w:rPr>
                <w:rFonts w:ascii="Times New Roman" w:hAnsi="Times New Roman"/>
                <w:sz w:val="24"/>
                <w:szCs w:val="24"/>
              </w:rPr>
              <w:t>2</w:t>
            </w:r>
          </w:p>
        </w:tc>
        <w:tc>
          <w:tcPr>
            <w:tcW w:w="932" w:type="dxa"/>
          </w:tcPr>
          <w:p w14:paraId="4AC08F50" w14:textId="77777777" w:rsidR="0050626A" w:rsidRPr="0050626A" w:rsidRDefault="0050626A" w:rsidP="00146A23">
            <w:pPr>
              <w:jc w:val="center"/>
              <w:rPr>
                <w:rFonts w:ascii="Times New Roman" w:hAnsi="Times New Roman"/>
                <w:sz w:val="24"/>
                <w:szCs w:val="24"/>
              </w:rPr>
            </w:pPr>
            <w:r w:rsidRPr="0050626A">
              <w:rPr>
                <w:rFonts w:ascii="Times New Roman" w:hAnsi="Times New Roman"/>
                <w:sz w:val="24"/>
                <w:szCs w:val="24"/>
              </w:rPr>
              <w:t>1</w:t>
            </w:r>
          </w:p>
        </w:tc>
        <w:tc>
          <w:tcPr>
            <w:tcW w:w="931" w:type="dxa"/>
          </w:tcPr>
          <w:p w14:paraId="5846DC8F" w14:textId="77777777" w:rsidR="0050626A" w:rsidRPr="0050626A" w:rsidRDefault="0050626A" w:rsidP="00146A23">
            <w:pPr>
              <w:jc w:val="center"/>
              <w:rPr>
                <w:rFonts w:ascii="Times New Roman" w:hAnsi="Times New Roman"/>
                <w:sz w:val="24"/>
                <w:szCs w:val="24"/>
              </w:rPr>
            </w:pPr>
          </w:p>
        </w:tc>
        <w:tc>
          <w:tcPr>
            <w:tcW w:w="932" w:type="dxa"/>
          </w:tcPr>
          <w:p w14:paraId="31883464" w14:textId="77777777" w:rsidR="0050626A" w:rsidRPr="0050626A" w:rsidRDefault="0050626A" w:rsidP="00146A23">
            <w:pPr>
              <w:jc w:val="center"/>
              <w:rPr>
                <w:rFonts w:ascii="Times New Roman" w:hAnsi="Times New Roman"/>
                <w:sz w:val="24"/>
                <w:szCs w:val="24"/>
              </w:rPr>
            </w:pPr>
            <w:r w:rsidRPr="0050626A">
              <w:rPr>
                <w:rFonts w:ascii="Times New Roman" w:hAnsi="Times New Roman"/>
                <w:sz w:val="24"/>
                <w:szCs w:val="24"/>
              </w:rPr>
              <w:t>1</w:t>
            </w:r>
          </w:p>
        </w:tc>
      </w:tr>
      <w:tr w:rsidR="0050626A" w:rsidRPr="0050626A" w14:paraId="2538B1CB" w14:textId="77777777" w:rsidTr="00B86AAA">
        <w:tc>
          <w:tcPr>
            <w:tcW w:w="3227" w:type="dxa"/>
          </w:tcPr>
          <w:p w14:paraId="4FEAA79A" w14:textId="77777777" w:rsidR="0050626A" w:rsidRPr="0050626A" w:rsidRDefault="0050626A" w:rsidP="001F2BC1">
            <w:pPr>
              <w:ind w:right="-284"/>
              <w:rPr>
                <w:rFonts w:ascii="Times New Roman" w:hAnsi="Times New Roman"/>
                <w:sz w:val="24"/>
                <w:szCs w:val="24"/>
              </w:rPr>
            </w:pPr>
            <w:proofErr w:type="spellStart"/>
            <w:r w:rsidRPr="0050626A">
              <w:rPr>
                <w:rFonts w:ascii="Times New Roman" w:hAnsi="Times New Roman"/>
                <w:sz w:val="24"/>
                <w:szCs w:val="24"/>
              </w:rPr>
              <w:t>Бейский</w:t>
            </w:r>
            <w:proofErr w:type="spellEnd"/>
            <w:r w:rsidRPr="0050626A">
              <w:rPr>
                <w:rFonts w:ascii="Times New Roman" w:hAnsi="Times New Roman"/>
                <w:sz w:val="24"/>
                <w:szCs w:val="24"/>
              </w:rPr>
              <w:t xml:space="preserve"> район</w:t>
            </w:r>
          </w:p>
        </w:tc>
        <w:tc>
          <w:tcPr>
            <w:tcW w:w="931" w:type="dxa"/>
          </w:tcPr>
          <w:p w14:paraId="782C902A" w14:textId="77777777" w:rsidR="0050626A" w:rsidRPr="0050626A" w:rsidRDefault="0050626A" w:rsidP="00146A23">
            <w:pPr>
              <w:jc w:val="center"/>
              <w:rPr>
                <w:rFonts w:ascii="Times New Roman" w:hAnsi="Times New Roman"/>
                <w:b/>
                <w:sz w:val="24"/>
                <w:szCs w:val="24"/>
              </w:rPr>
            </w:pPr>
            <w:r w:rsidRPr="0050626A">
              <w:rPr>
                <w:rFonts w:ascii="Times New Roman" w:hAnsi="Times New Roman"/>
                <w:b/>
                <w:sz w:val="24"/>
                <w:szCs w:val="24"/>
              </w:rPr>
              <w:t>-</w:t>
            </w:r>
          </w:p>
        </w:tc>
        <w:tc>
          <w:tcPr>
            <w:tcW w:w="931" w:type="dxa"/>
          </w:tcPr>
          <w:p w14:paraId="60A39790" w14:textId="77777777" w:rsidR="0050626A" w:rsidRPr="0050626A" w:rsidRDefault="0050626A" w:rsidP="00146A23">
            <w:pPr>
              <w:jc w:val="center"/>
              <w:rPr>
                <w:rFonts w:ascii="Times New Roman" w:hAnsi="Times New Roman"/>
                <w:sz w:val="24"/>
                <w:szCs w:val="24"/>
              </w:rPr>
            </w:pPr>
          </w:p>
        </w:tc>
        <w:tc>
          <w:tcPr>
            <w:tcW w:w="932" w:type="dxa"/>
          </w:tcPr>
          <w:p w14:paraId="7EFA5656" w14:textId="77777777" w:rsidR="0050626A" w:rsidRPr="0050626A" w:rsidRDefault="0050626A" w:rsidP="00146A23">
            <w:pPr>
              <w:jc w:val="center"/>
              <w:rPr>
                <w:rFonts w:ascii="Times New Roman" w:hAnsi="Times New Roman"/>
                <w:sz w:val="24"/>
                <w:szCs w:val="24"/>
              </w:rPr>
            </w:pPr>
          </w:p>
        </w:tc>
        <w:tc>
          <w:tcPr>
            <w:tcW w:w="931" w:type="dxa"/>
          </w:tcPr>
          <w:p w14:paraId="64CF1814" w14:textId="77777777" w:rsidR="0050626A" w:rsidRPr="0050626A" w:rsidRDefault="0050626A" w:rsidP="00146A23">
            <w:pPr>
              <w:jc w:val="center"/>
              <w:rPr>
                <w:rFonts w:ascii="Times New Roman" w:hAnsi="Times New Roman"/>
                <w:sz w:val="24"/>
                <w:szCs w:val="24"/>
              </w:rPr>
            </w:pPr>
          </w:p>
        </w:tc>
        <w:tc>
          <w:tcPr>
            <w:tcW w:w="932" w:type="dxa"/>
          </w:tcPr>
          <w:p w14:paraId="77DB9466" w14:textId="77777777" w:rsidR="0050626A" w:rsidRPr="0050626A" w:rsidRDefault="0050626A" w:rsidP="00146A23">
            <w:pPr>
              <w:jc w:val="center"/>
              <w:rPr>
                <w:rFonts w:ascii="Times New Roman" w:hAnsi="Times New Roman"/>
                <w:sz w:val="24"/>
                <w:szCs w:val="24"/>
              </w:rPr>
            </w:pPr>
          </w:p>
        </w:tc>
        <w:tc>
          <w:tcPr>
            <w:tcW w:w="931" w:type="dxa"/>
          </w:tcPr>
          <w:p w14:paraId="3DD904CA" w14:textId="77777777" w:rsidR="0050626A" w:rsidRPr="0050626A" w:rsidRDefault="0050626A" w:rsidP="00146A23">
            <w:pPr>
              <w:jc w:val="center"/>
              <w:rPr>
                <w:rFonts w:ascii="Times New Roman" w:hAnsi="Times New Roman"/>
                <w:sz w:val="24"/>
                <w:szCs w:val="24"/>
              </w:rPr>
            </w:pPr>
          </w:p>
        </w:tc>
        <w:tc>
          <w:tcPr>
            <w:tcW w:w="932" w:type="dxa"/>
          </w:tcPr>
          <w:p w14:paraId="49999D69" w14:textId="77777777" w:rsidR="0050626A" w:rsidRPr="0050626A" w:rsidRDefault="0050626A" w:rsidP="00146A23">
            <w:pPr>
              <w:jc w:val="center"/>
              <w:rPr>
                <w:rFonts w:ascii="Times New Roman" w:hAnsi="Times New Roman"/>
                <w:sz w:val="24"/>
                <w:szCs w:val="24"/>
              </w:rPr>
            </w:pPr>
          </w:p>
        </w:tc>
      </w:tr>
      <w:tr w:rsidR="0050626A" w:rsidRPr="0050626A" w14:paraId="4F7F110D" w14:textId="77777777" w:rsidTr="00B86AAA">
        <w:tc>
          <w:tcPr>
            <w:tcW w:w="3227" w:type="dxa"/>
          </w:tcPr>
          <w:p w14:paraId="0B097AC3" w14:textId="77777777" w:rsidR="0050626A" w:rsidRPr="0050626A" w:rsidRDefault="0050626A" w:rsidP="001F2BC1">
            <w:pPr>
              <w:ind w:right="-284"/>
              <w:rPr>
                <w:rFonts w:ascii="Times New Roman" w:hAnsi="Times New Roman"/>
                <w:sz w:val="24"/>
                <w:szCs w:val="24"/>
              </w:rPr>
            </w:pPr>
            <w:proofErr w:type="spellStart"/>
            <w:r w:rsidRPr="0050626A">
              <w:rPr>
                <w:rFonts w:ascii="Times New Roman" w:hAnsi="Times New Roman"/>
                <w:sz w:val="24"/>
                <w:szCs w:val="24"/>
              </w:rPr>
              <w:t>Боградский</w:t>
            </w:r>
            <w:proofErr w:type="spellEnd"/>
            <w:r w:rsidRPr="0050626A">
              <w:rPr>
                <w:rFonts w:ascii="Times New Roman" w:hAnsi="Times New Roman"/>
                <w:sz w:val="24"/>
                <w:szCs w:val="24"/>
              </w:rPr>
              <w:t xml:space="preserve"> район</w:t>
            </w:r>
          </w:p>
        </w:tc>
        <w:tc>
          <w:tcPr>
            <w:tcW w:w="931" w:type="dxa"/>
          </w:tcPr>
          <w:p w14:paraId="05B73F4B" w14:textId="77777777" w:rsidR="0050626A" w:rsidRPr="0050626A" w:rsidRDefault="0050626A" w:rsidP="00146A23">
            <w:pPr>
              <w:jc w:val="center"/>
              <w:rPr>
                <w:rFonts w:ascii="Times New Roman" w:hAnsi="Times New Roman"/>
                <w:b/>
                <w:sz w:val="24"/>
                <w:szCs w:val="24"/>
              </w:rPr>
            </w:pPr>
            <w:r w:rsidRPr="0050626A">
              <w:rPr>
                <w:rFonts w:ascii="Times New Roman" w:hAnsi="Times New Roman"/>
                <w:b/>
                <w:sz w:val="24"/>
                <w:szCs w:val="24"/>
              </w:rPr>
              <w:t>1</w:t>
            </w:r>
          </w:p>
        </w:tc>
        <w:tc>
          <w:tcPr>
            <w:tcW w:w="931" w:type="dxa"/>
          </w:tcPr>
          <w:p w14:paraId="6203D96A" w14:textId="77777777" w:rsidR="0050626A" w:rsidRPr="0050626A" w:rsidRDefault="0050626A" w:rsidP="00146A23">
            <w:pPr>
              <w:jc w:val="center"/>
              <w:rPr>
                <w:rFonts w:ascii="Times New Roman" w:hAnsi="Times New Roman"/>
                <w:sz w:val="24"/>
                <w:szCs w:val="24"/>
              </w:rPr>
            </w:pPr>
          </w:p>
        </w:tc>
        <w:tc>
          <w:tcPr>
            <w:tcW w:w="932" w:type="dxa"/>
          </w:tcPr>
          <w:p w14:paraId="48B8A80D" w14:textId="77777777" w:rsidR="0050626A" w:rsidRPr="0050626A" w:rsidRDefault="0050626A" w:rsidP="00146A23">
            <w:pPr>
              <w:jc w:val="center"/>
              <w:rPr>
                <w:rFonts w:ascii="Times New Roman" w:hAnsi="Times New Roman"/>
                <w:sz w:val="24"/>
                <w:szCs w:val="24"/>
              </w:rPr>
            </w:pPr>
          </w:p>
        </w:tc>
        <w:tc>
          <w:tcPr>
            <w:tcW w:w="931" w:type="dxa"/>
          </w:tcPr>
          <w:p w14:paraId="6F13CDD1" w14:textId="77777777" w:rsidR="0050626A" w:rsidRPr="0050626A" w:rsidRDefault="0050626A" w:rsidP="00146A23">
            <w:pPr>
              <w:jc w:val="center"/>
              <w:rPr>
                <w:rFonts w:ascii="Times New Roman" w:hAnsi="Times New Roman"/>
                <w:sz w:val="24"/>
                <w:szCs w:val="24"/>
              </w:rPr>
            </w:pPr>
            <w:r w:rsidRPr="0050626A">
              <w:rPr>
                <w:rFonts w:ascii="Times New Roman" w:hAnsi="Times New Roman"/>
                <w:sz w:val="24"/>
                <w:szCs w:val="24"/>
              </w:rPr>
              <w:t>1</w:t>
            </w:r>
          </w:p>
        </w:tc>
        <w:tc>
          <w:tcPr>
            <w:tcW w:w="932" w:type="dxa"/>
          </w:tcPr>
          <w:p w14:paraId="65CBB59F" w14:textId="77777777" w:rsidR="0050626A" w:rsidRPr="0050626A" w:rsidRDefault="0050626A" w:rsidP="00146A23">
            <w:pPr>
              <w:jc w:val="center"/>
              <w:rPr>
                <w:rFonts w:ascii="Times New Roman" w:hAnsi="Times New Roman"/>
                <w:sz w:val="24"/>
                <w:szCs w:val="24"/>
              </w:rPr>
            </w:pPr>
          </w:p>
        </w:tc>
        <w:tc>
          <w:tcPr>
            <w:tcW w:w="931" w:type="dxa"/>
          </w:tcPr>
          <w:p w14:paraId="530387C7" w14:textId="77777777" w:rsidR="0050626A" w:rsidRPr="0050626A" w:rsidRDefault="0050626A" w:rsidP="00146A23">
            <w:pPr>
              <w:jc w:val="center"/>
              <w:rPr>
                <w:rFonts w:ascii="Times New Roman" w:hAnsi="Times New Roman"/>
                <w:sz w:val="24"/>
                <w:szCs w:val="24"/>
              </w:rPr>
            </w:pPr>
          </w:p>
        </w:tc>
        <w:tc>
          <w:tcPr>
            <w:tcW w:w="932" w:type="dxa"/>
          </w:tcPr>
          <w:p w14:paraId="497CB02A" w14:textId="77777777" w:rsidR="0050626A" w:rsidRPr="0050626A" w:rsidRDefault="0050626A" w:rsidP="00146A23">
            <w:pPr>
              <w:jc w:val="center"/>
              <w:rPr>
                <w:rFonts w:ascii="Times New Roman" w:hAnsi="Times New Roman"/>
                <w:sz w:val="24"/>
                <w:szCs w:val="24"/>
              </w:rPr>
            </w:pPr>
          </w:p>
        </w:tc>
      </w:tr>
      <w:tr w:rsidR="0050626A" w:rsidRPr="0050626A" w14:paraId="2F285836" w14:textId="77777777" w:rsidTr="00B86AAA">
        <w:tc>
          <w:tcPr>
            <w:tcW w:w="3227" w:type="dxa"/>
          </w:tcPr>
          <w:p w14:paraId="58BDF8BC" w14:textId="77777777" w:rsidR="0050626A" w:rsidRPr="0050626A" w:rsidRDefault="00CE1F4B" w:rsidP="001F2BC1">
            <w:pPr>
              <w:ind w:right="-284"/>
              <w:rPr>
                <w:rFonts w:ascii="Times New Roman" w:hAnsi="Times New Roman"/>
                <w:sz w:val="24"/>
                <w:szCs w:val="24"/>
              </w:rPr>
            </w:pPr>
            <w:r>
              <w:rPr>
                <w:rFonts w:ascii="Times New Roman" w:hAnsi="Times New Roman"/>
                <w:sz w:val="24"/>
                <w:szCs w:val="24"/>
              </w:rPr>
              <w:t>Орджони</w:t>
            </w:r>
            <w:r w:rsidR="0050626A" w:rsidRPr="0050626A">
              <w:rPr>
                <w:rFonts w:ascii="Times New Roman" w:hAnsi="Times New Roman"/>
                <w:sz w:val="24"/>
                <w:szCs w:val="24"/>
              </w:rPr>
              <w:t>кидзевский район</w:t>
            </w:r>
          </w:p>
        </w:tc>
        <w:tc>
          <w:tcPr>
            <w:tcW w:w="931" w:type="dxa"/>
          </w:tcPr>
          <w:p w14:paraId="0AFC3C69" w14:textId="77777777" w:rsidR="0050626A" w:rsidRPr="0050626A" w:rsidRDefault="0050626A" w:rsidP="00146A23">
            <w:pPr>
              <w:jc w:val="center"/>
              <w:rPr>
                <w:rFonts w:ascii="Times New Roman" w:hAnsi="Times New Roman"/>
                <w:b/>
                <w:sz w:val="24"/>
                <w:szCs w:val="24"/>
              </w:rPr>
            </w:pPr>
            <w:r w:rsidRPr="0050626A">
              <w:rPr>
                <w:rFonts w:ascii="Times New Roman" w:hAnsi="Times New Roman"/>
                <w:b/>
                <w:sz w:val="24"/>
                <w:szCs w:val="24"/>
              </w:rPr>
              <w:t>-</w:t>
            </w:r>
          </w:p>
        </w:tc>
        <w:tc>
          <w:tcPr>
            <w:tcW w:w="931" w:type="dxa"/>
          </w:tcPr>
          <w:p w14:paraId="09A64225" w14:textId="77777777" w:rsidR="0050626A" w:rsidRPr="0050626A" w:rsidRDefault="0050626A" w:rsidP="00146A23">
            <w:pPr>
              <w:jc w:val="center"/>
              <w:rPr>
                <w:rFonts w:ascii="Times New Roman" w:hAnsi="Times New Roman"/>
                <w:sz w:val="24"/>
                <w:szCs w:val="24"/>
              </w:rPr>
            </w:pPr>
          </w:p>
        </w:tc>
        <w:tc>
          <w:tcPr>
            <w:tcW w:w="932" w:type="dxa"/>
          </w:tcPr>
          <w:p w14:paraId="4A44292F" w14:textId="77777777" w:rsidR="0050626A" w:rsidRPr="0050626A" w:rsidRDefault="0050626A" w:rsidP="00146A23">
            <w:pPr>
              <w:jc w:val="center"/>
              <w:rPr>
                <w:rFonts w:ascii="Times New Roman" w:hAnsi="Times New Roman"/>
                <w:sz w:val="24"/>
                <w:szCs w:val="24"/>
              </w:rPr>
            </w:pPr>
          </w:p>
        </w:tc>
        <w:tc>
          <w:tcPr>
            <w:tcW w:w="931" w:type="dxa"/>
          </w:tcPr>
          <w:p w14:paraId="33ECBC34" w14:textId="77777777" w:rsidR="0050626A" w:rsidRPr="0050626A" w:rsidRDefault="0050626A" w:rsidP="00146A23">
            <w:pPr>
              <w:jc w:val="center"/>
              <w:rPr>
                <w:rFonts w:ascii="Times New Roman" w:hAnsi="Times New Roman"/>
                <w:sz w:val="24"/>
                <w:szCs w:val="24"/>
              </w:rPr>
            </w:pPr>
          </w:p>
        </w:tc>
        <w:tc>
          <w:tcPr>
            <w:tcW w:w="932" w:type="dxa"/>
          </w:tcPr>
          <w:p w14:paraId="1BFCDF59" w14:textId="77777777" w:rsidR="0050626A" w:rsidRPr="0050626A" w:rsidRDefault="0050626A" w:rsidP="00146A23">
            <w:pPr>
              <w:jc w:val="center"/>
              <w:rPr>
                <w:rFonts w:ascii="Times New Roman" w:hAnsi="Times New Roman"/>
                <w:sz w:val="24"/>
                <w:szCs w:val="24"/>
              </w:rPr>
            </w:pPr>
          </w:p>
        </w:tc>
        <w:tc>
          <w:tcPr>
            <w:tcW w:w="931" w:type="dxa"/>
          </w:tcPr>
          <w:p w14:paraId="4F11259C" w14:textId="77777777" w:rsidR="0050626A" w:rsidRPr="0050626A" w:rsidRDefault="0050626A" w:rsidP="00146A23">
            <w:pPr>
              <w:jc w:val="center"/>
              <w:rPr>
                <w:rFonts w:ascii="Times New Roman" w:hAnsi="Times New Roman"/>
                <w:sz w:val="24"/>
                <w:szCs w:val="24"/>
              </w:rPr>
            </w:pPr>
          </w:p>
        </w:tc>
        <w:tc>
          <w:tcPr>
            <w:tcW w:w="932" w:type="dxa"/>
          </w:tcPr>
          <w:p w14:paraId="5FDCA810" w14:textId="77777777" w:rsidR="0050626A" w:rsidRPr="0050626A" w:rsidRDefault="0050626A" w:rsidP="00146A23">
            <w:pPr>
              <w:jc w:val="center"/>
              <w:rPr>
                <w:rFonts w:ascii="Times New Roman" w:hAnsi="Times New Roman"/>
                <w:sz w:val="24"/>
                <w:szCs w:val="24"/>
              </w:rPr>
            </w:pPr>
          </w:p>
        </w:tc>
      </w:tr>
      <w:tr w:rsidR="0050626A" w:rsidRPr="0050626A" w14:paraId="17CD4E7D" w14:textId="77777777" w:rsidTr="00B86AAA">
        <w:tc>
          <w:tcPr>
            <w:tcW w:w="3227" w:type="dxa"/>
          </w:tcPr>
          <w:p w14:paraId="39CCE6C2" w14:textId="77777777" w:rsidR="0050626A" w:rsidRPr="0050626A" w:rsidRDefault="0050626A" w:rsidP="001F2BC1">
            <w:pPr>
              <w:ind w:right="-284"/>
              <w:rPr>
                <w:rFonts w:ascii="Times New Roman" w:hAnsi="Times New Roman"/>
                <w:sz w:val="24"/>
                <w:szCs w:val="24"/>
              </w:rPr>
            </w:pPr>
            <w:proofErr w:type="spellStart"/>
            <w:r w:rsidRPr="0050626A">
              <w:rPr>
                <w:rFonts w:ascii="Times New Roman" w:hAnsi="Times New Roman"/>
                <w:sz w:val="24"/>
                <w:szCs w:val="24"/>
              </w:rPr>
              <w:t>Таштыпский</w:t>
            </w:r>
            <w:proofErr w:type="spellEnd"/>
            <w:r w:rsidRPr="0050626A">
              <w:rPr>
                <w:rFonts w:ascii="Times New Roman" w:hAnsi="Times New Roman"/>
                <w:sz w:val="24"/>
                <w:szCs w:val="24"/>
              </w:rPr>
              <w:t xml:space="preserve"> район</w:t>
            </w:r>
          </w:p>
        </w:tc>
        <w:tc>
          <w:tcPr>
            <w:tcW w:w="931" w:type="dxa"/>
          </w:tcPr>
          <w:p w14:paraId="04BD83D6" w14:textId="77777777" w:rsidR="0050626A" w:rsidRPr="0050626A" w:rsidRDefault="0050626A" w:rsidP="00146A23">
            <w:pPr>
              <w:jc w:val="center"/>
              <w:rPr>
                <w:rFonts w:ascii="Times New Roman" w:hAnsi="Times New Roman"/>
                <w:b/>
                <w:sz w:val="24"/>
                <w:szCs w:val="24"/>
              </w:rPr>
            </w:pPr>
            <w:r w:rsidRPr="0050626A">
              <w:rPr>
                <w:rFonts w:ascii="Times New Roman" w:hAnsi="Times New Roman"/>
                <w:b/>
                <w:sz w:val="24"/>
                <w:szCs w:val="24"/>
              </w:rPr>
              <w:t>3</w:t>
            </w:r>
          </w:p>
        </w:tc>
        <w:tc>
          <w:tcPr>
            <w:tcW w:w="931" w:type="dxa"/>
          </w:tcPr>
          <w:p w14:paraId="757756AC" w14:textId="77777777" w:rsidR="0050626A" w:rsidRPr="0050626A" w:rsidRDefault="0050626A" w:rsidP="00146A23">
            <w:pPr>
              <w:jc w:val="center"/>
              <w:rPr>
                <w:rFonts w:ascii="Times New Roman" w:hAnsi="Times New Roman"/>
                <w:sz w:val="24"/>
                <w:szCs w:val="24"/>
              </w:rPr>
            </w:pPr>
          </w:p>
        </w:tc>
        <w:tc>
          <w:tcPr>
            <w:tcW w:w="932" w:type="dxa"/>
          </w:tcPr>
          <w:p w14:paraId="7E44EB95" w14:textId="77777777" w:rsidR="0050626A" w:rsidRPr="0050626A" w:rsidRDefault="0050626A" w:rsidP="00146A23">
            <w:pPr>
              <w:jc w:val="center"/>
              <w:rPr>
                <w:rFonts w:ascii="Times New Roman" w:hAnsi="Times New Roman"/>
                <w:sz w:val="24"/>
                <w:szCs w:val="24"/>
              </w:rPr>
            </w:pPr>
          </w:p>
        </w:tc>
        <w:tc>
          <w:tcPr>
            <w:tcW w:w="931" w:type="dxa"/>
          </w:tcPr>
          <w:p w14:paraId="350EB0EF" w14:textId="77777777" w:rsidR="0050626A" w:rsidRPr="0050626A" w:rsidRDefault="0050626A" w:rsidP="00146A23">
            <w:pPr>
              <w:jc w:val="center"/>
              <w:rPr>
                <w:rFonts w:ascii="Times New Roman" w:hAnsi="Times New Roman"/>
                <w:sz w:val="24"/>
                <w:szCs w:val="24"/>
              </w:rPr>
            </w:pPr>
            <w:r w:rsidRPr="0050626A">
              <w:rPr>
                <w:rFonts w:ascii="Times New Roman" w:hAnsi="Times New Roman"/>
                <w:sz w:val="24"/>
                <w:szCs w:val="24"/>
              </w:rPr>
              <w:t>2</w:t>
            </w:r>
          </w:p>
        </w:tc>
        <w:tc>
          <w:tcPr>
            <w:tcW w:w="932" w:type="dxa"/>
          </w:tcPr>
          <w:p w14:paraId="0FA699C4" w14:textId="77777777" w:rsidR="0050626A" w:rsidRPr="0050626A" w:rsidRDefault="0050626A" w:rsidP="00146A23">
            <w:pPr>
              <w:jc w:val="center"/>
              <w:rPr>
                <w:rFonts w:ascii="Times New Roman" w:hAnsi="Times New Roman"/>
                <w:sz w:val="24"/>
                <w:szCs w:val="24"/>
              </w:rPr>
            </w:pPr>
          </w:p>
        </w:tc>
        <w:tc>
          <w:tcPr>
            <w:tcW w:w="931" w:type="dxa"/>
          </w:tcPr>
          <w:p w14:paraId="0565BEFC" w14:textId="77777777" w:rsidR="0050626A" w:rsidRPr="0050626A" w:rsidRDefault="0050626A" w:rsidP="00146A23">
            <w:pPr>
              <w:jc w:val="center"/>
              <w:rPr>
                <w:rFonts w:ascii="Times New Roman" w:hAnsi="Times New Roman"/>
                <w:sz w:val="24"/>
                <w:szCs w:val="24"/>
              </w:rPr>
            </w:pPr>
            <w:r w:rsidRPr="0050626A">
              <w:rPr>
                <w:rFonts w:ascii="Times New Roman" w:hAnsi="Times New Roman"/>
                <w:sz w:val="24"/>
                <w:szCs w:val="24"/>
              </w:rPr>
              <w:t>1</w:t>
            </w:r>
          </w:p>
        </w:tc>
        <w:tc>
          <w:tcPr>
            <w:tcW w:w="932" w:type="dxa"/>
          </w:tcPr>
          <w:p w14:paraId="2B5C87AA" w14:textId="77777777" w:rsidR="0050626A" w:rsidRPr="0050626A" w:rsidRDefault="0050626A" w:rsidP="00146A23">
            <w:pPr>
              <w:jc w:val="center"/>
              <w:rPr>
                <w:rFonts w:ascii="Times New Roman" w:hAnsi="Times New Roman"/>
                <w:sz w:val="24"/>
                <w:szCs w:val="24"/>
              </w:rPr>
            </w:pPr>
          </w:p>
        </w:tc>
      </w:tr>
      <w:tr w:rsidR="0050626A" w:rsidRPr="0050626A" w14:paraId="344AA32C" w14:textId="77777777" w:rsidTr="00B86AAA">
        <w:tc>
          <w:tcPr>
            <w:tcW w:w="3227" w:type="dxa"/>
          </w:tcPr>
          <w:p w14:paraId="3A48E10F" w14:textId="77777777" w:rsidR="0050626A" w:rsidRPr="0050626A" w:rsidRDefault="0050626A" w:rsidP="001F2BC1">
            <w:pPr>
              <w:ind w:right="-284"/>
              <w:rPr>
                <w:rFonts w:ascii="Times New Roman" w:hAnsi="Times New Roman"/>
                <w:sz w:val="24"/>
                <w:szCs w:val="24"/>
              </w:rPr>
            </w:pPr>
            <w:r w:rsidRPr="0050626A">
              <w:rPr>
                <w:rFonts w:ascii="Times New Roman" w:hAnsi="Times New Roman"/>
                <w:sz w:val="24"/>
                <w:szCs w:val="24"/>
              </w:rPr>
              <w:t>Усть-Абаканский район</w:t>
            </w:r>
          </w:p>
        </w:tc>
        <w:tc>
          <w:tcPr>
            <w:tcW w:w="931" w:type="dxa"/>
          </w:tcPr>
          <w:p w14:paraId="18EED983" w14:textId="77777777" w:rsidR="0050626A" w:rsidRPr="0050626A" w:rsidRDefault="0050626A" w:rsidP="00146A23">
            <w:pPr>
              <w:jc w:val="center"/>
              <w:rPr>
                <w:rFonts w:ascii="Times New Roman" w:hAnsi="Times New Roman"/>
                <w:b/>
                <w:sz w:val="24"/>
                <w:szCs w:val="24"/>
              </w:rPr>
            </w:pPr>
            <w:r w:rsidRPr="0050626A">
              <w:rPr>
                <w:rFonts w:ascii="Times New Roman" w:hAnsi="Times New Roman"/>
                <w:b/>
                <w:sz w:val="24"/>
                <w:szCs w:val="24"/>
              </w:rPr>
              <w:t>1</w:t>
            </w:r>
          </w:p>
        </w:tc>
        <w:tc>
          <w:tcPr>
            <w:tcW w:w="931" w:type="dxa"/>
          </w:tcPr>
          <w:p w14:paraId="1E1B40FF" w14:textId="77777777" w:rsidR="0050626A" w:rsidRPr="0050626A" w:rsidRDefault="0050626A" w:rsidP="00146A23">
            <w:pPr>
              <w:jc w:val="center"/>
              <w:rPr>
                <w:rFonts w:ascii="Times New Roman" w:hAnsi="Times New Roman"/>
                <w:sz w:val="24"/>
                <w:szCs w:val="24"/>
              </w:rPr>
            </w:pPr>
          </w:p>
        </w:tc>
        <w:tc>
          <w:tcPr>
            <w:tcW w:w="932" w:type="dxa"/>
          </w:tcPr>
          <w:p w14:paraId="16993847" w14:textId="77777777" w:rsidR="0050626A" w:rsidRPr="0050626A" w:rsidRDefault="0050626A" w:rsidP="00146A23">
            <w:pPr>
              <w:jc w:val="center"/>
              <w:rPr>
                <w:rFonts w:ascii="Times New Roman" w:hAnsi="Times New Roman"/>
                <w:sz w:val="24"/>
                <w:szCs w:val="24"/>
              </w:rPr>
            </w:pPr>
            <w:r w:rsidRPr="0050626A">
              <w:rPr>
                <w:rFonts w:ascii="Times New Roman" w:hAnsi="Times New Roman"/>
                <w:sz w:val="24"/>
                <w:szCs w:val="24"/>
              </w:rPr>
              <w:t>1</w:t>
            </w:r>
          </w:p>
        </w:tc>
        <w:tc>
          <w:tcPr>
            <w:tcW w:w="931" w:type="dxa"/>
          </w:tcPr>
          <w:p w14:paraId="0F10B3C5" w14:textId="77777777" w:rsidR="0050626A" w:rsidRPr="0050626A" w:rsidRDefault="0050626A" w:rsidP="00146A23">
            <w:pPr>
              <w:jc w:val="center"/>
              <w:rPr>
                <w:rFonts w:ascii="Times New Roman" w:hAnsi="Times New Roman"/>
                <w:sz w:val="24"/>
                <w:szCs w:val="24"/>
              </w:rPr>
            </w:pPr>
          </w:p>
        </w:tc>
        <w:tc>
          <w:tcPr>
            <w:tcW w:w="932" w:type="dxa"/>
          </w:tcPr>
          <w:p w14:paraId="0ECD33FB" w14:textId="77777777" w:rsidR="0050626A" w:rsidRPr="0050626A" w:rsidRDefault="0050626A" w:rsidP="00146A23">
            <w:pPr>
              <w:jc w:val="center"/>
              <w:rPr>
                <w:rFonts w:ascii="Times New Roman" w:hAnsi="Times New Roman"/>
                <w:sz w:val="24"/>
                <w:szCs w:val="24"/>
              </w:rPr>
            </w:pPr>
          </w:p>
        </w:tc>
        <w:tc>
          <w:tcPr>
            <w:tcW w:w="931" w:type="dxa"/>
          </w:tcPr>
          <w:p w14:paraId="714FEC7D" w14:textId="77777777" w:rsidR="0050626A" w:rsidRPr="0050626A" w:rsidRDefault="0050626A" w:rsidP="00146A23">
            <w:pPr>
              <w:jc w:val="center"/>
              <w:rPr>
                <w:rFonts w:ascii="Times New Roman" w:hAnsi="Times New Roman"/>
                <w:sz w:val="24"/>
                <w:szCs w:val="24"/>
              </w:rPr>
            </w:pPr>
          </w:p>
        </w:tc>
        <w:tc>
          <w:tcPr>
            <w:tcW w:w="932" w:type="dxa"/>
          </w:tcPr>
          <w:p w14:paraId="22305C1E" w14:textId="77777777" w:rsidR="0050626A" w:rsidRPr="0050626A" w:rsidRDefault="0050626A" w:rsidP="00146A23">
            <w:pPr>
              <w:jc w:val="center"/>
              <w:rPr>
                <w:rFonts w:ascii="Times New Roman" w:hAnsi="Times New Roman"/>
                <w:sz w:val="24"/>
                <w:szCs w:val="24"/>
              </w:rPr>
            </w:pPr>
          </w:p>
        </w:tc>
      </w:tr>
      <w:tr w:rsidR="0050626A" w:rsidRPr="0050626A" w14:paraId="78482832" w14:textId="77777777" w:rsidTr="00B86AAA">
        <w:tc>
          <w:tcPr>
            <w:tcW w:w="3227" w:type="dxa"/>
          </w:tcPr>
          <w:p w14:paraId="2E629245" w14:textId="77777777" w:rsidR="0050626A" w:rsidRPr="0050626A" w:rsidRDefault="0050626A" w:rsidP="001F2BC1">
            <w:pPr>
              <w:ind w:right="-284"/>
              <w:rPr>
                <w:rFonts w:ascii="Times New Roman" w:hAnsi="Times New Roman"/>
                <w:sz w:val="24"/>
                <w:szCs w:val="24"/>
              </w:rPr>
            </w:pPr>
            <w:proofErr w:type="spellStart"/>
            <w:r w:rsidRPr="0050626A">
              <w:rPr>
                <w:rFonts w:ascii="Times New Roman" w:hAnsi="Times New Roman"/>
                <w:sz w:val="24"/>
                <w:szCs w:val="24"/>
              </w:rPr>
              <w:t>Ширинский</w:t>
            </w:r>
            <w:proofErr w:type="spellEnd"/>
            <w:r w:rsidRPr="0050626A">
              <w:rPr>
                <w:rFonts w:ascii="Times New Roman" w:hAnsi="Times New Roman"/>
                <w:sz w:val="24"/>
                <w:szCs w:val="24"/>
              </w:rPr>
              <w:t xml:space="preserve"> район</w:t>
            </w:r>
          </w:p>
        </w:tc>
        <w:tc>
          <w:tcPr>
            <w:tcW w:w="931" w:type="dxa"/>
          </w:tcPr>
          <w:p w14:paraId="16923F41" w14:textId="77777777" w:rsidR="0050626A" w:rsidRPr="0050626A" w:rsidRDefault="0050626A" w:rsidP="00146A23">
            <w:pPr>
              <w:jc w:val="center"/>
              <w:rPr>
                <w:rFonts w:ascii="Times New Roman" w:hAnsi="Times New Roman"/>
                <w:b/>
                <w:sz w:val="24"/>
                <w:szCs w:val="24"/>
              </w:rPr>
            </w:pPr>
            <w:r w:rsidRPr="0050626A">
              <w:rPr>
                <w:rFonts w:ascii="Times New Roman" w:hAnsi="Times New Roman"/>
                <w:b/>
                <w:sz w:val="24"/>
                <w:szCs w:val="24"/>
              </w:rPr>
              <w:t>1</w:t>
            </w:r>
          </w:p>
        </w:tc>
        <w:tc>
          <w:tcPr>
            <w:tcW w:w="931" w:type="dxa"/>
          </w:tcPr>
          <w:p w14:paraId="03916075" w14:textId="77777777" w:rsidR="0050626A" w:rsidRPr="0050626A" w:rsidRDefault="0050626A" w:rsidP="00146A23">
            <w:pPr>
              <w:jc w:val="center"/>
              <w:rPr>
                <w:rFonts w:ascii="Times New Roman" w:hAnsi="Times New Roman"/>
                <w:sz w:val="24"/>
                <w:szCs w:val="24"/>
              </w:rPr>
            </w:pPr>
          </w:p>
        </w:tc>
        <w:tc>
          <w:tcPr>
            <w:tcW w:w="932" w:type="dxa"/>
          </w:tcPr>
          <w:p w14:paraId="7B2E12AF" w14:textId="77777777" w:rsidR="0050626A" w:rsidRPr="0050626A" w:rsidRDefault="0050626A" w:rsidP="00146A23">
            <w:pPr>
              <w:jc w:val="center"/>
              <w:rPr>
                <w:rFonts w:ascii="Times New Roman" w:hAnsi="Times New Roman"/>
                <w:sz w:val="24"/>
                <w:szCs w:val="24"/>
              </w:rPr>
            </w:pPr>
          </w:p>
        </w:tc>
        <w:tc>
          <w:tcPr>
            <w:tcW w:w="931" w:type="dxa"/>
          </w:tcPr>
          <w:p w14:paraId="318FCDE5" w14:textId="77777777" w:rsidR="0050626A" w:rsidRPr="0050626A" w:rsidRDefault="0050626A" w:rsidP="00146A23">
            <w:pPr>
              <w:jc w:val="center"/>
              <w:rPr>
                <w:rFonts w:ascii="Times New Roman" w:hAnsi="Times New Roman"/>
                <w:sz w:val="24"/>
                <w:szCs w:val="24"/>
              </w:rPr>
            </w:pPr>
            <w:r w:rsidRPr="0050626A">
              <w:rPr>
                <w:rFonts w:ascii="Times New Roman" w:hAnsi="Times New Roman"/>
                <w:sz w:val="24"/>
                <w:szCs w:val="24"/>
              </w:rPr>
              <w:t>1</w:t>
            </w:r>
          </w:p>
        </w:tc>
        <w:tc>
          <w:tcPr>
            <w:tcW w:w="932" w:type="dxa"/>
          </w:tcPr>
          <w:p w14:paraId="74DA89A7" w14:textId="77777777" w:rsidR="0050626A" w:rsidRPr="0050626A" w:rsidRDefault="0050626A" w:rsidP="00146A23">
            <w:pPr>
              <w:jc w:val="center"/>
              <w:rPr>
                <w:rFonts w:ascii="Times New Roman" w:hAnsi="Times New Roman"/>
                <w:sz w:val="24"/>
                <w:szCs w:val="24"/>
              </w:rPr>
            </w:pPr>
          </w:p>
        </w:tc>
        <w:tc>
          <w:tcPr>
            <w:tcW w:w="931" w:type="dxa"/>
          </w:tcPr>
          <w:p w14:paraId="7EDFC619" w14:textId="77777777" w:rsidR="0050626A" w:rsidRPr="0050626A" w:rsidRDefault="0050626A" w:rsidP="00146A23">
            <w:pPr>
              <w:jc w:val="center"/>
              <w:rPr>
                <w:rFonts w:ascii="Times New Roman" w:hAnsi="Times New Roman"/>
                <w:sz w:val="24"/>
                <w:szCs w:val="24"/>
              </w:rPr>
            </w:pPr>
          </w:p>
        </w:tc>
        <w:tc>
          <w:tcPr>
            <w:tcW w:w="932" w:type="dxa"/>
          </w:tcPr>
          <w:p w14:paraId="69BFA5CA" w14:textId="77777777" w:rsidR="0050626A" w:rsidRPr="0050626A" w:rsidRDefault="0050626A" w:rsidP="00146A23">
            <w:pPr>
              <w:jc w:val="center"/>
              <w:rPr>
                <w:rFonts w:ascii="Times New Roman" w:hAnsi="Times New Roman"/>
                <w:sz w:val="24"/>
                <w:szCs w:val="24"/>
              </w:rPr>
            </w:pPr>
          </w:p>
        </w:tc>
      </w:tr>
      <w:tr w:rsidR="0050626A" w:rsidRPr="0050626A" w14:paraId="7611C16B" w14:textId="77777777" w:rsidTr="00B86AAA">
        <w:tc>
          <w:tcPr>
            <w:tcW w:w="3227" w:type="dxa"/>
          </w:tcPr>
          <w:p w14:paraId="033B0300" w14:textId="77777777" w:rsidR="0050626A" w:rsidRPr="0050626A" w:rsidRDefault="00CE1F4B" w:rsidP="001F2BC1">
            <w:pPr>
              <w:ind w:right="-284"/>
              <w:rPr>
                <w:rFonts w:ascii="Times New Roman" w:hAnsi="Times New Roman"/>
                <w:b/>
                <w:sz w:val="24"/>
                <w:szCs w:val="24"/>
              </w:rPr>
            </w:pPr>
            <w:r w:rsidRPr="00CE1F4B">
              <w:rPr>
                <w:rFonts w:ascii="Times New Roman" w:hAnsi="Times New Roman"/>
                <w:b/>
                <w:sz w:val="24"/>
                <w:szCs w:val="24"/>
              </w:rPr>
              <w:t>И</w:t>
            </w:r>
            <w:r w:rsidR="0050626A" w:rsidRPr="0050626A">
              <w:rPr>
                <w:rFonts w:ascii="Times New Roman" w:hAnsi="Times New Roman"/>
                <w:b/>
                <w:sz w:val="24"/>
                <w:szCs w:val="24"/>
              </w:rPr>
              <w:t>того</w:t>
            </w:r>
          </w:p>
        </w:tc>
        <w:tc>
          <w:tcPr>
            <w:tcW w:w="931" w:type="dxa"/>
          </w:tcPr>
          <w:p w14:paraId="09EEBBCB" w14:textId="77777777" w:rsidR="0050626A" w:rsidRPr="0050626A" w:rsidRDefault="0050626A" w:rsidP="00146A23">
            <w:pPr>
              <w:jc w:val="center"/>
              <w:rPr>
                <w:rFonts w:ascii="Times New Roman" w:hAnsi="Times New Roman"/>
                <w:b/>
                <w:sz w:val="24"/>
                <w:szCs w:val="24"/>
              </w:rPr>
            </w:pPr>
            <w:r w:rsidRPr="0050626A">
              <w:rPr>
                <w:rFonts w:ascii="Times New Roman" w:hAnsi="Times New Roman"/>
                <w:b/>
                <w:sz w:val="24"/>
                <w:szCs w:val="24"/>
              </w:rPr>
              <w:t>27</w:t>
            </w:r>
          </w:p>
        </w:tc>
        <w:tc>
          <w:tcPr>
            <w:tcW w:w="931" w:type="dxa"/>
          </w:tcPr>
          <w:p w14:paraId="26A71558" w14:textId="77777777" w:rsidR="0050626A" w:rsidRPr="0050626A" w:rsidRDefault="0050626A" w:rsidP="00146A23">
            <w:pPr>
              <w:jc w:val="center"/>
              <w:rPr>
                <w:rFonts w:ascii="Times New Roman" w:hAnsi="Times New Roman"/>
                <w:b/>
                <w:sz w:val="24"/>
                <w:szCs w:val="24"/>
              </w:rPr>
            </w:pPr>
            <w:r w:rsidRPr="0050626A">
              <w:rPr>
                <w:rFonts w:ascii="Times New Roman" w:hAnsi="Times New Roman"/>
                <w:b/>
                <w:sz w:val="24"/>
                <w:szCs w:val="24"/>
              </w:rPr>
              <w:t>11</w:t>
            </w:r>
          </w:p>
        </w:tc>
        <w:tc>
          <w:tcPr>
            <w:tcW w:w="932" w:type="dxa"/>
          </w:tcPr>
          <w:p w14:paraId="72EA9D15" w14:textId="77777777" w:rsidR="0050626A" w:rsidRPr="0050626A" w:rsidRDefault="0050626A" w:rsidP="00146A23">
            <w:pPr>
              <w:jc w:val="center"/>
              <w:rPr>
                <w:rFonts w:ascii="Times New Roman" w:hAnsi="Times New Roman"/>
                <w:b/>
                <w:sz w:val="24"/>
                <w:szCs w:val="24"/>
              </w:rPr>
            </w:pPr>
            <w:r w:rsidRPr="0050626A">
              <w:rPr>
                <w:rFonts w:ascii="Times New Roman" w:hAnsi="Times New Roman"/>
                <w:b/>
                <w:sz w:val="24"/>
                <w:szCs w:val="24"/>
              </w:rPr>
              <w:t>4</w:t>
            </w:r>
          </w:p>
        </w:tc>
        <w:tc>
          <w:tcPr>
            <w:tcW w:w="931" w:type="dxa"/>
          </w:tcPr>
          <w:p w14:paraId="2D993491" w14:textId="77777777" w:rsidR="0050626A" w:rsidRPr="0050626A" w:rsidRDefault="0050626A" w:rsidP="00146A23">
            <w:pPr>
              <w:jc w:val="center"/>
              <w:rPr>
                <w:rFonts w:ascii="Times New Roman" w:hAnsi="Times New Roman"/>
                <w:b/>
                <w:sz w:val="24"/>
                <w:szCs w:val="24"/>
              </w:rPr>
            </w:pPr>
            <w:r w:rsidRPr="0050626A">
              <w:rPr>
                <w:rFonts w:ascii="Times New Roman" w:hAnsi="Times New Roman"/>
                <w:b/>
                <w:sz w:val="24"/>
                <w:szCs w:val="24"/>
              </w:rPr>
              <w:t>9</w:t>
            </w:r>
          </w:p>
        </w:tc>
        <w:tc>
          <w:tcPr>
            <w:tcW w:w="932" w:type="dxa"/>
          </w:tcPr>
          <w:p w14:paraId="69825931" w14:textId="77777777" w:rsidR="0050626A" w:rsidRPr="0050626A" w:rsidRDefault="0050626A" w:rsidP="00146A23">
            <w:pPr>
              <w:jc w:val="center"/>
              <w:rPr>
                <w:rFonts w:ascii="Times New Roman" w:hAnsi="Times New Roman"/>
                <w:b/>
                <w:sz w:val="24"/>
                <w:szCs w:val="24"/>
              </w:rPr>
            </w:pPr>
            <w:r w:rsidRPr="0050626A">
              <w:rPr>
                <w:rFonts w:ascii="Times New Roman" w:hAnsi="Times New Roman"/>
                <w:b/>
                <w:sz w:val="24"/>
                <w:szCs w:val="24"/>
              </w:rPr>
              <w:t>1</w:t>
            </w:r>
          </w:p>
        </w:tc>
        <w:tc>
          <w:tcPr>
            <w:tcW w:w="931" w:type="dxa"/>
          </w:tcPr>
          <w:p w14:paraId="48A4A7AF" w14:textId="77777777" w:rsidR="0050626A" w:rsidRPr="0050626A" w:rsidRDefault="0050626A" w:rsidP="00146A23">
            <w:pPr>
              <w:jc w:val="center"/>
              <w:rPr>
                <w:rFonts w:ascii="Times New Roman" w:hAnsi="Times New Roman"/>
                <w:b/>
                <w:sz w:val="24"/>
                <w:szCs w:val="24"/>
              </w:rPr>
            </w:pPr>
            <w:r w:rsidRPr="0050626A">
              <w:rPr>
                <w:rFonts w:ascii="Times New Roman" w:hAnsi="Times New Roman"/>
                <w:b/>
                <w:sz w:val="24"/>
                <w:szCs w:val="24"/>
              </w:rPr>
              <w:t>1</w:t>
            </w:r>
          </w:p>
        </w:tc>
        <w:tc>
          <w:tcPr>
            <w:tcW w:w="932" w:type="dxa"/>
          </w:tcPr>
          <w:p w14:paraId="6FC1BA37" w14:textId="77777777" w:rsidR="0050626A" w:rsidRPr="0050626A" w:rsidRDefault="0050626A" w:rsidP="00146A23">
            <w:pPr>
              <w:jc w:val="center"/>
              <w:rPr>
                <w:rFonts w:ascii="Times New Roman" w:hAnsi="Times New Roman"/>
                <w:b/>
                <w:sz w:val="24"/>
                <w:szCs w:val="24"/>
              </w:rPr>
            </w:pPr>
            <w:r w:rsidRPr="0050626A">
              <w:rPr>
                <w:rFonts w:ascii="Times New Roman" w:hAnsi="Times New Roman"/>
                <w:b/>
                <w:sz w:val="24"/>
                <w:szCs w:val="24"/>
              </w:rPr>
              <w:t>1</w:t>
            </w:r>
          </w:p>
        </w:tc>
      </w:tr>
    </w:tbl>
    <w:p w14:paraId="34E5C853" w14:textId="77777777" w:rsidR="00282F82" w:rsidRDefault="00282F82" w:rsidP="001F2BC1">
      <w:pPr>
        <w:spacing w:after="0" w:line="240" w:lineRule="auto"/>
        <w:ind w:right="-284" w:firstLine="709"/>
        <w:jc w:val="both"/>
        <w:rPr>
          <w:rFonts w:ascii="Times New Roman" w:eastAsia="Times New Roman" w:hAnsi="Times New Roman" w:cs="Times New Roman"/>
          <w:sz w:val="26"/>
          <w:szCs w:val="26"/>
          <w:lang w:eastAsia="ru-RU"/>
        </w:rPr>
      </w:pPr>
    </w:p>
    <w:p w14:paraId="22362660" w14:textId="77777777" w:rsidR="001D41AA" w:rsidRPr="001D41AA" w:rsidRDefault="001D41AA" w:rsidP="001F2BC1">
      <w:pPr>
        <w:spacing w:after="0" w:line="240" w:lineRule="auto"/>
        <w:ind w:right="-284" w:firstLine="709"/>
        <w:jc w:val="both"/>
        <w:rPr>
          <w:rFonts w:ascii="Times New Roman" w:eastAsia="Times New Roman" w:hAnsi="Times New Roman" w:cs="Times New Roman"/>
          <w:sz w:val="26"/>
          <w:szCs w:val="26"/>
          <w:lang w:eastAsia="ru-RU"/>
        </w:rPr>
      </w:pPr>
      <w:r w:rsidRPr="001D41AA">
        <w:rPr>
          <w:rFonts w:ascii="Times New Roman" w:eastAsia="Times New Roman" w:hAnsi="Times New Roman" w:cs="Times New Roman"/>
          <w:sz w:val="26"/>
          <w:szCs w:val="26"/>
          <w:lang w:eastAsia="ru-RU"/>
        </w:rPr>
        <w:t xml:space="preserve">По запросу Уполномоченного при Президенте Российской Федерации был проведен </w:t>
      </w:r>
      <w:r w:rsidRPr="00282F82">
        <w:rPr>
          <w:rFonts w:ascii="Times New Roman" w:eastAsia="Times New Roman" w:hAnsi="Times New Roman" w:cs="Times New Roman"/>
          <w:i/>
          <w:color w:val="4F6228" w:themeColor="accent3" w:themeShade="80"/>
          <w:sz w:val="26"/>
          <w:szCs w:val="26"/>
          <w:lang w:eastAsia="ru-RU"/>
        </w:rPr>
        <w:t>мониторинг состояния защиты прав несовершеннолетних, находящихся в ГБУ РХ «Дом-интернат «Теремок» за 2022 и 2023 годы</w:t>
      </w:r>
      <w:r w:rsidRPr="001D41AA">
        <w:rPr>
          <w:rFonts w:ascii="Times New Roman" w:eastAsia="Times New Roman" w:hAnsi="Times New Roman" w:cs="Times New Roman"/>
          <w:i/>
          <w:color w:val="1B2D1C"/>
          <w:sz w:val="26"/>
          <w:szCs w:val="26"/>
          <w:lang w:eastAsia="ru-RU"/>
        </w:rPr>
        <w:t>.</w:t>
      </w:r>
    </w:p>
    <w:p w14:paraId="126AF823" w14:textId="77777777" w:rsidR="001D41AA" w:rsidRPr="001D41AA" w:rsidRDefault="001D41AA" w:rsidP="001F2BC1">
      <w:pPr>
        <w:spacing w:after="0" w:line="240" w:lineRule="auto"/>
        <w:ind w:right="-284" w:firstLine="709"/>
        <w:jc w:val="both"/>
        <w:rPr>
          <w:rFonts w:ascii="Times New Roman" w:eastAsia="Times New Roman" w:hAnsi="Times New Roman" w:cs="Times New Roman"/>
          <w:sz w:val="26"/>
          <w:szCs w:val="26"/>
          <w:lang w:eastAsia="ru-RU"/>
        </w:rPr>
      </w:pPr>
      <w:r w:rsidRPr="001D41AA">
        <w:rPr>
          <w:rFonts w:ascii="Times New Roman" w:eastAsia="Times New Roman" w:hAnsi="Times New Roman" w:cs="Times New Roman"/>
          <w:sz w:val="26"/>
          <w:szCs w:val="26"/>
          <w:lang w:eastAsia="ru-RU"/>
        </w:rPr>
        <w:t>Заполнение мониторинга прошло в специальной форме в системе ЕАИС на сайте федерального Уполномоченного.</w:t>
      </w:r>
    </w:p>
    <w:p w14:paraId="2CBE003A" w14:textId="77777777" w:rsidR="001D41AA" w:rsidRPr="001D41AA" w:rsidRDefault="001D41AA" w:rsidP="001F2BC1">
      <w:pPr>
        <w:spacing w:after="0" w:line="240" w:lineRule="auto"/>
        <w:ind w:right="-284" w:firstLine="709"/>
        <w:jc w:val="both"/>
        <w:rPr>
          <w:rFonts w:ascii="Times New Roman" w:eastAsia="Times New Roman" w:hAnsi="Times New Roman" w:cs="Times New Roman"/>
          <w:sz w:val="26"/>
          <w:szCs w:val="26"/>
          <w:lang w:eastAsia="ru-RU"/>
        </w:rPr>
      </w:pPr>
      <w:r w:rsidRPr="001D41AA">
        <w:rPr>
          <w:rFonts w:ascii="Times New Roman" w:eastAsia="Times New Roman" w:hAnsi="Times New Roman" w:cs="Times New Roman"/>
          <w:sz w:val="26"/>
          <w:szCs w:val="26"/>
          <w:lang w:eastAsia="ru-RU"/>
        </w:rPr>
        <w:t>В ходе мониторинга были проанализированы причины принятия и причины выбытия детей из учреждения социального обслуживания, условия пребывания, питание, защита имущественных прав детей-сирот и детей, оставшихся без попечения родителей, общение детей с их родственниками, другие вопросы.</w:t>
      </w:r>
    </w:p>
    <w:p w14:paraId="101B7CAD" w14:textId="023E9889" w:rsidR="001D41AA" w:rsidRPr="001D41AA" w:rsidRDefault="001D41AA" w:rsidP="001F2BC1">
      <w:pPr>
        <w:spacing w:after="0" w:line="240" w:lineRule="auto"/>
        <w:ind w:right="-284" w:firstLine="709"/>
        <w:jc w:val="both"/>
        <w:rPr>
          <w:rFonts w:ascii="Times New Roman" w:eastAsia="Times New Roman" w:hAnsi="Times New Roman" w:cs="Times New Roman"/>
          <w:sz w:val="26"/>
          <w:szCs w:val="26"/>
          <w:lang w:eastAsia="ru-RU"/>
        </w:rPr>
      </w:pPr>
      <w:proofErr w:type="gramStart"/>
      <w:r w:rsidRPr="001D41AA">
        <w:rPr>
          <w:rFonts w:ascii="Times New Roman" w:eastAsia="Times New Roman" w:hAnsi="Times New Roman" w:cs="Times New Roman"/>
          <w:sz w:val="26"/>
          <w:szCs w:val="26"/>
          <w:lang w:eastAsia="ru-RU"/>
        </w:rPr>
        <w:t xml:space="preserve">Установлено, что на момент посещения в учреждении находилось </w:t>
      </w:r>
      <w:r w:rsidR="003402A3">
        <w:rPr>
          <w:rFonts w:ascii="Times New Roman" w:eastAsia="Times New Roman" w:hAnsi="Times New Roman" w:cs="Times New Roman"/>
          <w:sz w:val="26"/>
          <w:szCs w:val="26"/>
          <w:lang w:eastAsia="ru-RU"/>
        </w:rPr>
        <w:br/>
      </w:r>
      <w:r w:rsidRPr="001D41AA">
        <w:rPr>
          <w:rFonts w:ascii="Times New Roman" w:eastAsia="Times New Roman" w:hAnsi="Times New Roman" w:cs="Times New Roman"/>
          <w:sz w:val="26"/>
          <w:szCs w:val="26"/>
          <w:lang w:eastAsia="ru-RU"/>
        </w:rPr>
        <w:t xml:space="preserve">149 воспитанников, в том числе 21 – из числа детей-сирот и детей, </w:t>
      </w:r>
      <w:r w:rsidR="003402A3" w:rsidRPr="001D41AA">
        <w:rPr>
          <w:rFonts w:ascii="Times New Roman" w:eastAsia="Times New Roman" w:hAnsi="Times New Roman" w:cs="Times New Roman"/>
          <w:sz w:val="26"/>
          <w:szCs w:val="26"/>
          <w:lang w:eastAsia="ru-RU"/>
        </w:rPr>
        <w:t>оставши</w:t>
      </w:r>
      <w:r w:rsidR="003402A3">
        <w:rPr>
          <w:rFonts w:ascii="Times New Roman" w:eastAsia="Times New Roman" w:hAnsi="Times New Roman" w:cs="Times New Roman"/>
          <w:sz w:val="26"/>
          <w:szCs w:val="26"/>
          <w:lang w:eastAsia="ru-RU"/>
        </w:rPr>
        <w:t>х</w:t>
      </w:r>
      <w:r w:rsidR="003402A3" w:rsidRPr="001D41AA">
        <w:rPr>
          <w:rFonts w:ascii="Times New Roman" w:eastAsia="Times New Roman" w:hAnsi="Times New Roman" w:cs="Times New Roman"/>
          <w:sz w:val="26"/>
          <w:szCs w:val="26"/>
          <w:lang w:eastAsia="ru-RU"/>
        </w:rPr>
        <w:t xml:space="preserve">ся </w:t>
      </w:r>
      <w:r w:rsidR="003402A3">
        <w:rPr>
          <w:rFonts w:ascii="Times New Roman" w:eastAsia="Times New Roman" w:hAnsi="Times New Roman" w:cs="Times New Roman"/>
          <w:sz w:val="26"/>
          <w:szCs w:val="26"/>
          <w:lang w:eastAsia="ru-RU"/>
        </w:rPr>
        <w:br/>
      </w:r>
      <w:r w:rsidRPr="001D41AA">
        <w:rPr>
          <w:rFonts w:ascii="Times New Roman" w:eastAsia="Times New Roman" w:hAnsi="Times New Roman" w:cs="Times New Roman"/>
          <w:sz w:val="26"/>
          <w:szCs w:val="26"/>
          <w:lang w:eastAsia="ru-RU"/>
        </w:rPr>
        <w:t xml:space="preserve">без попечения родителей, 13 совершеннолетних (до 23 лет). 115 детей приняты </w:t>
      </w:r>
      <w:r w:rsidR="003402A3">
        <w:rPr>
          <w:rFonts w:ascii="Times New Roman" w:eastAsia="Times New Roman" w:hAnsi="Times New Roman" w:cs="Times New Roman"/>
          <w:sz w:val="26"/>
          <w:szCs w:val="26"/>
          <w:lang w:eastAsia="ru-RU"/>
        </w:rPr>
        <w:br/>
      </w:r>
      <w:r w:rsidRPr="001D41AA">
        <w:rPr>
          <w:rFonts w:ascii="Times New Roman" w:eastAsia="Times New Roman" w:hAnsi="Times New Roman" w:cs="Times New Roman"/>
          <w:sz w:val="26"/>
          <w:szCs w:val="26"/>
          <w:lang w:eastAsia="ru-RU"/>
        </w:rPr>
        <w:t xml:space="preserve">в учреждение по заявлению родителей (законных представителей), в том числе </w:t>
      </w:r>
      <w:r w:rsidR="003402A3">
        <w:rPr>
          <w:rFonts w:ascii="Times New Roman" w:eastAsia="Times New Roman" w:hAnsi="Times New Roman" w:cs="Times New Roman"/>
          <w:sz w:val="26"/>
          <w:szCs w:val="26"/>
          <w:lang w:eastAsia="ru-RU"/>
        </w:rPr>
        <w:br/>
      </w:r>
      <w:r w:rsidRPr="001D41AA">
        <w:rPr>
          <w:rFonts w:ascii="Times New Roman" w:eastAsia="Times New Roman" w:hAnsi="Times New Roman" w:cs="Times New Roman"/>
          <w:sz w:val="26"/>
          <w:szCs w:val="26"/>
          <w:lang w:eastAsia="ru-RU"/>
        </w:rPr>
        <w:t>81 ребёнок находится на дневном пребывании, 23 ребёнка помещены в учреждение на 21 день для прохождения курса реабилитации. 26</w:t>
      </w:r>
      <w:proofErr w:type="gramEnd"/>
      <w:r w:rsidRPr="001D41AA">
        <w:rPr>
          <w:rFonts w:ascii="Times New Roman" w:eastAsia="Times New Roman" w:hAnsi="Times New Roman" w:cs="Times New Roman"/>
          <w:sz w:val="26"/>
          <w:szCs w:val="26"/>
          <w:lang w:eastAsia="ru-RU"/>
        </w:rPr>
        <w:t xml:space="preserve"> детей находятся на постоянной форме пребывания.</w:t>
      </w:r>
    </w:p>
    <w:p w14:paraId="098AB6E4" w14:textId="77777777" w:rsidR="001D41AA" w:rsidRPr="001D41AA" w:rsidRDefault="001D41AA" w:rsidP="001F2BC1">
      <w:pPr>
        <w:spacing w:after="0" w:line="240" w:lineRule="auto"/>
        <w:ind w:right="-284" w:firstLine="709"/>
        <w:jc w:val="both"/>
        <w:rPr>
          <w:rFonts w:ascii="Times New Roman" w:eastAsia="Times New Roman" w:hAnsi="Times New Roman" w:cs="Times New Roman"/>
          <w:sz w:val="26"/>
          <w:szCs w:val="26"/>
          <w:lang w:eastAsia="ru-RU"/>
        </w:rPr>
      </w:pPr>
      <w:r w:rsidRPr="001D41AA">
        <w:rPr>
          <w:rFonts w:ascii="Times New Roman" w:eastAsia="Times New Roman" w:hAnsi="Times New Roman" w:cs="Times New Roman"/>
          <w:sz w:val="26"/>
          <w:szCs w:val="26"/>
          <w:lang w:eastAsia="ru-RU"/>
        </w:rPr>
        <w:t>24 ребенка находятся в отделении интенсивного ухода (милосердия). 14 детей нуждаются в специализированных продуктах лечебного питания.</w:t>
      </w:r>
    </w:p>
    <w:p w14:paraId="29970B97" w14:textId="77777777" w:rsidR="001D41AA" w:rsidRPr="001D41AA" w:rsidRDefault="001D41AA" w:rsidP="001F2BC1">
      <w:pPr>
        <w:spacing w:after="0" w:line="240" w:lineRule="auto"/>
        <w:ind w:right="-284" w:firstLine="709"/>
        <w:jc w:val="both"/>
        <w:rPr>
          <w:rFonts w:ascii="Times New Roman" w:eastAsia="Times New Roman" w:hAnsi="Times New Roman" w:cs="Times New Roman"/>
          <w:sz w:val="26"/>
          <w:szCs w:val="26"/>
          <w:lang w:eastAsia="ru-RU"/>
        </w:rPr>
      </w:pPr>
      <w:r w:rsidRPr="001D41AA">
        <w:rPr>
          <w:rFonts w:ascii="Times New Roman" w:eastAsia="Times New Roman" w:hAnsi="Times New Roman" w:cs="Times New Roman"/>
          <w:sz w:val="26"/>
          <w:szCs w:val="26"/>
          <w:lang w:eastAsia="ru-RU"/>
        </w:rPr>
        <w:t xml:space="preserve">3 </w:t>
      </w:r>
      <w:r>
        <w:rPr>
          <w:rFonts w:ascii="Times New Roman" w:eastAsia="Times New Roman" w:hAnsi="Times New Roman" w:cs="Times New Roman"/>
          <w:sz w:val="26"/>
          <w:szCs w:val="26"/>
          <w:lang w:eastAsia="ru-RU"/>
        </w:rPr>
        <w:t>детей</w:t>
      </w:r>
      <w:r w:rsidRPr="001D41AA">
        <w:rPr>
          <w:rFonts w:ascii="Times New Roman" w:eastAsia="Times New Roman" w:hAnsi="Times New Roman" w:cs="Times New Roman"/>
          <w:sz w:val="26"/>
          <w:szCs w:val="26"/>
          <w:lang w:eastAsia="ru-RU"/>
        </w:rPr>
        <w:t xml:space="preserve"> получают питание через </w:t>
      </w:r>
      <w:proofErr w:type="spellStart"/>
      <w:r w:rsidRPr="001D41AA">
        <w:rPr>
          <w:rFonts w:ascii="Times New Roman" w:eastAsia="Times New Roman" w:hAnsi="Times New Roman" w:cs="Times New Roman"/>
          <w:sz w:val="26"/>
          <w:szCs w:val="26"/>
          <w:lang w:eastAsia="ru-RU"/>
        </w:rPr>
        <w:t>назогастральный</w:t>
      </w:r>
      <w:proofErr w:type="spellEnd"/>
      <w:r w:rsidRPr="001D41AA">
        <w:rPr>
          <w:rFonts w:ascii="Times New Roman" w:eastAsia="Times New Roman" w:hAnsi="Times New Roman" w:cs="Times New Roman"/>
          <w:sz w:val="26"/>
          <w:szCs w:val="26"/>
          <w:lang w:eastAsia="ru-RU"/>
        </w:rPr>
        <w:t xml:space="preserve"> зонд, все трое получают данное питание в течени</w:t>
      </w:r>
      <w:proofErr w:type="gramStart"/>
      <w:r w:rsidRPr="001D41AA">
        <w:rPr>
          <w:rFonts w:ascii="Times New Roman" w:eastAsia="Times New Roman" w:hAnsi="Times New Roman" w:cs="Times New Roman"/>
          <w:sz w:val="26"/>
          <w:szCs w:val="26"/>
          <w:lang w:eastAsia="ru-RU"/>
        </w:rPr>
        <w:t>и</w:t>
      </w:r>
      <w:proofErr w:type="gramEnd"/>
      <w:r w:rsidRPr="001D41AA">
        <w:rPr>
          <w:rFonts w:ascii="Times New Roman" w:eastAsia="Times New Roman" w:hAnsi="Times New Roman" w:cs="Times New Roman"/>
          <w:sz w:val="26"/>
          <w:szCs w:val="26"/>
          <w:lang w:eastAsia="ru-RU"/>
        </w:rPr>
        <w:t xml:space="preserve"> более одного года. 2 несовершеннолетним установлена </w:t>
      </w:r>
      <w:proofErr w:type="spellStart"/>
      <w:r w:rsidRPr="001D41AA">
        <w:rPr>
          <w:rFonts w:ascii="Times New Roman" w:eastAsia="Times New Roman" w:hAnsi="Times New Roman" w:cs="Times New Roman"/>
          <w:sz w:val="26"/>
          <w:szCs w:val="26"/>
          <w:lang w:eastAsia="ru-RU"/>
        </w:rPr>
        <w:t>гастростома</w:t>
      </w:r>
      <w:proofErr w:type="spellEnd"/>
      <w:r w:rsidRPr="001D41AA">
        <w:rPr>
          <w:rFonts w:ascii="Times New Roman" w:eastAsia="Times New Roman" w:hAnsi="Times New Roman" w:cs="Times New Roman"/>
          <w:sz w:val="26"/>
          <w:szCs w:val="26"/>
          <w:lang w:eastAsia="ru-RU"/>
        </w:rPr>
        <w:t>. Учреждением проводится мониторинг динамики веса данных детей.</w:t>
      </w:r>
    </w:p>
    <w:p w14:paraId="22A473A1" w14:textId="77777777" w:rsidR="001D41AA" w:rsidRPr="001D41AA" w:rsidRDefault="001D41AA" w:rsidP="001F2BC1">
      <w:pPr>
        <w:spacing w:after="0" w:line="240" w:lineRule="auto"/>
        <w:ind w:right="-284" w:firstLine="709"/>
        <w:jc w:val="both"/>
        <w:rPr>
          <w:rFonts w:ascii="Times New Roman" w:eastAsia="Times New Roman" w:hAnsi="Times New Roman" w:cs="Times New Roman"/>
          <w:sz w:val="26"/>
          <w:szCs w:val="26"/>
          <w:lang w:eastAsia="ru-RU"/>
        </w:rPr>
      </w:pPr>
      <w:r w:rsidRPr="001D41AA">
        <w:rPr>
          <w:rFonts w:ascii="Times New Roman" w:eastAsia="Times New Roman" w:hAnsi="Times New Roman" w:cs="Times New Roman"/>
          <w:sz w:val="26"/>
          <w:szCs w:val="26"/>
          <w:lang w:eastAsia="ru-RU"/>
        </w:rPr>
        <w:lastRenderedPageBreak/>
        <w:t xml:space="preserve">11 несовершеннолетних передвигаются с помощью кресла-коляски, у каждого ребенка имеется в наличии </w:t>
      </w:r>
      <w:proofErr w:type="gramStart"/>
      <w:r w:rsidRPr="001D41AA">
        <w:rPr>
          <w:rFonts w:ascii="Times New Roman" w:eastAsia="Times New Roman" w:hAnsi="Times New Roman" w:cs="Times New Roman"/>
          <w:sz w:val="26"/>
          <w:szCs w:val="26"/>
          <w:lang w:eastAsia="ru-RU"/>
        </w:rPr>
        <w:t>своя</w:t>
      </w:r>
      <w:proofErr w:type="gramEnd"/>
      <w:r w:rsidRPr="001D41AA">
        <w:rPr>
          <w:rFonts w:ascii="Times New Roman" w:eastAsia="Times New Roman" w:hAnsi="Times New Roman" w:cs="Times New Roman"/>
          <w:sz w:val="26"/>
          <w:szCs w:val="26"/>
          <w:lang w:eastAsia="ru-RU"/>
        </w:rPr>
        <w:t xml:space="preserve"> прогулочная и своя комнатная кресло-коляска.</w:t>
      </w:r>
    </w:p>
    <w:p w14:paraId="19F49DD0" w14:textId="77777777" w:rsidR="001D41AA" w:rsidRPr="001D41AA" w:rsidRDefault="001D41AA" w:rsidP="001F2BC1">
      <w:pPr>
        <w:spacing w:after="0" w:line="240" w:lineRule="auto"/>
        <w:ind w:right="-284" w:firstLine="709"/>
        <w:jc w:val="both"/>
        <w:rPr>
          <w:rFonts w:ascii="Times New Roman" w:eastAsia="Times New Roman" w:hAnsi="Times New Roman" w:cs="Times New Roman"/>
          <w:sz w:val="26"/>
          <w:szCs w:val="26"/>
          <w:lang w:eastAsia="ru-RU"/>
        </w:rPr>
      </w:pPr>
      <w:r w:rsidRPr="001D41AA">
        <w:rPr>
          <w:rFonts w:ascii="Times New Roman" w:eastAsia="Times New Roman" w:hAnsi="Times New Roman" w:cs="Times New Roman"/>
          <w:sz w:val="26"/>
          <w:szCs w:val="26"/>
          <w:lang w:eastAsia="ru-RU"/>
        </w:rPr>
        <w:t>В учреждении соблюдена рекомендуемая численность несовершеннолетних воспитанников в группе.</w:t>
      </w:r>
    </w:p>
    <w:p w14:paraId="5857027D" w14:textId="77777777" w:rsidR="001D41AA" w:rsidRPr="001D41AA" w:rsidRDefault="001D41AA" w:rsidP="001F2BC1">
      <w:pPr>
        <w:spacing w:after="0" w:line="240" w:lineRule="auto"/>
        <w:ind w:right="-284" w:firstLine="709"/>
        <w:jc w:val="both"/>
        <w:rPr>
          <w:rFonts w:ascii="Times New Roman" w:eastAsia="Times New Roman" w:hAnsi="Times New Roman" w:cs="Times New Roman"/>
          <w:sz w:val="26"/>
          <w:szCs w:val="26"/>
          <w:lang w:eastAsia="ru-RU"/>
        </w:rPr>
      </w:pPr>
      <w:r w:rsidRPr="001D41AA">
        <w:rPr>
          <w:rFonts w:ascii="Times New Roman" w:eastAsia="Times New Roman" w:hAnsi="Times New Roman" w:cs="Times New Roman"/>
          <w:sz w:val="26"/>
          <w:szCs w:val="26"/>
          <w:lang w:eastAsia="ru-RU"/>
        </w:rPr>
        <w:t>Детей дошкольного возраста – 21. Учреждением получена лицензия на дошкольное образование, поэтому с ребятами воспитатели занимаются в стенах учреждения.</w:t>
      </w:r>
    </w:p>
    <w:p w14:paraId="1D074BA8" w14:textId="6A1C2F9E" w:rsidR="001D41AA" w:rsidRPr="001D41AA" w:rsidRDefault="001D41AA" w:rsidP="001F2BC1">
      <w:pPr>
        <w:spacing w:after="0" w:line="240" w:lineRule="auto"/>
        <w:ind w:right="-284" w:firstLine="709"/>
        <w:jc w:val="both"/>
        <w:rPr>
          <w:rFonts w:ascii="Times New Roman" w:eastAsia="Times New Roman" w:hAnsi="Times New Roman" w:cs="Times New Roman"/>
          <w:sz w:val="26"/>
          <w:szCs w:val="26"/>
          <w:lang w:eastAsia="ru-RU"/>
        </w:rPr>
      </w:pPr>
      <w:r w:rsidRPr="001D41AA">
        <w:rPr>
          <w:rFonts w:ascii="Times New Roman" w:eastAsia="Times New Roman" w:hAnsi="Times New Roman" w:cs="Times New Roman"/>
          <w:sz w:val="26"/>
          <w:szCs w:val="26"/>
          <w:lang w:eastAsia="ru-RU"/>
        </w:rPr>
        <w:t>Детей школьного возраста – 112. Все дети получ</w:t>
      </w:r>
      <w:r w:rsidR="00A23E26">
        <w:rPr>
          <w:rFonts w:ascii="Times New Roman" w:eastAsia="Times New Roman" w:hAnsi="Times New Roman" w:cs="Times New Roman"/>
          <w:sz w:val="26"/>
          <w:szCs w:val="26"/>
          <w:lang w:eastAsia="ru-RU"/>
        </w:rPr>
        <w:t xml:space="preserve">ают основное общее образование по </w:t>
      </w:r>
      <w:r w:rsidRPr="001D41AA">
        <w:rPr>
          <w:rFonts w:ascii="Times New Roman" w:eastAsia="Times New Roman" w:hAnsi="Times New Roman" w:cs="Times New Roman"/>
          <w:sz w:val="26"/>
          <w:szCs w:val="26"/>
          <w:lang w:eastAsia="ru-RU"/>
        </w:rPr>
        <w:t>адаптированны</w:t>
      </w:r>
      <w:r w:rsidR="00A23E26">
        <w:rPr>
          <w:rFonts w:ascii="Times New Roman" w:eastAsia="Times New Roman" w:hAnsi="Times New Roman" w:cs="Times New Roman"/>
          <w:sz w:val="26"/>
          <w:szCs w:val="26"/>
          <w:lang w:eastAsia="ru-RU"/>
        </w:rPr>
        <w:t>м образовательным</w:t>
      </w:r>
      <w:r w:rsidRPr="001D41AA">
        <w:rPr>
          <w:rFonts w:ascii="Times New Roman" w:eastAsia="Times New Roman" w:hAnsi="Times New Roman" w:cs="Times New Roman"/>
          <w:sz w:val="26"/>
          <w:szCs w:val="26"/>
          <w:lang w:eastAsia="ru-RU"/>
        </w:rPr>
        <w:t xml:space="preserve"> программ</w:t>
      </w:r>
      <w:r w:rsidR="00A23E26">
        <w:rPr>
          <w:rFonts w:ascii="Times New Roman" w:eastAsia="Times New Roman" w:hAnsi="Times New Roman" w:cs="Times New Roman"/>
          <w:sz w:val="26"/>
          <w:szCs w:val="26"/>
          <w:lang w:eastAsia="ru-RU"/>
        </w:rPr>
        <w:t>ам</w:t>
      </w:r>
      <w:r w:rsidRPr="001D41AA">
        <w:rPr>
          <w:rFonts w:ascii="Times New Roman" w:eastAsia="Times New Roman" w:hAnsi="Times New Roman" w:cs="Times New Roman"/>
          <w:sz w:val="26"/>
          <w:szCs w:val="26"/>
          <w:lang w:eastAsia="ru-RU"/>
        </w:rPr>
        <w:t>. 78 детей получают образование в общеобразовательных организациях, 31 ребенок занимается индивидуально в Доме-интернате «Теремок» по справке о «надомном обучении».</w:t>
      </w:r>
    </w:p>
    <w:p w14:paraId="3BEE2221" w14:textId="77777777" w:rsidR="001D41AA" w:rsidRPr="001D41AA" w:rsidRDefault="001D41AA" w:rsidP="001F2BC1">
      <w:pPr>
        <w:spacing w:after="0" w:line="240" w:lineRule="auto"/>
        <w:ind w:right="-284" w:firstLine="709"/>
        <w:jc w:val="both"/>
        <w:rPr>
          <w:rFonts w:ascii="Times New Roman" w:eastAsia="Times New Roman" w:hAnsi="Times New Roman" w:cs="Times New Roman"/>
          <w:sz w:val="26"/>
          <w:szCs w:val="26"/>
          <w:lang w:eastAsia="ru-RU"/>
        </w:rPr>
      </w:pPr>
      <w:r w:rsidRPr="001D41AA">
        <w:rPr>
          <w:rFonts w:ascii="Times New Roman" w:eastAsia="Times New Roman" w:hAnsi="Times New Roman" w:cs="Times New Roman"/>
          <w:sz w:val="26"/>
          <w:szCs w:val="26"/>
          <w:lang w:eastAsia="ru-RU"/>
        </w:rPr>
        <w:t>Все дети получают дополнительное образование.</w:t>
      </w:r>
    </w:p>
    <w:p w14:paraId="39A02B5F" w14:textId="28FF0B2D" w:rsidR="001D41AA" w:rsidRPr="001D41AA" w:rsidRDefault="001D41AA" w:rsidP="001F2BC1">
      <w:pPr>
        <w:spacing w:after="0" w:line="240" w:lineRule="auto"/>
        <w:ind w:right="-284" w:firstLine="709"/>
        <w:jc w:val="both"/>
        <w:rPr>
          <w:rFonts w:ascii="Times New Roman" w:eastAsia="Times New Roman" w:hAnsi="Times New Roman" w:cs="Times New Roman"/>
          <w:sz w:val="26"/>
          <w:szCs w:val="26"/>
          <w:lang w:eastAsia="ru-RU"/>
        </w:rPr>
      </w:pPr>
      <w:r w:rsidRPr="001D41AA">
        <w:rPr>
          <w:rFonts w:ascii="Times New Roman" w:eastAsia="Times New Roman" w:hAnsi="Times New Roman" w:cs="Times New Roman"/>
          <w:sz w:val="26"/>
          <w:szCs w:val="26"/>
          <w:lang w:eastAsia="ru-RU"/>
        </w:rPr>
        <w:t>Вместе с тем имеются и проблемы.</w:t>
      </w:r>
      <w:r>
        <w:rPr>
          <w:rFonts w:ascii="Times New Roman" w:eastAsia="Times New Roman" w:hAnsi="Times New Roman" w:cs="Times New Roman"/>
          <w:sz w:val="26"/>
          <w:szCs w:val="26"/>
          <w:lang w:eastAsia="ru-RU"/>
        </w:rPr>
        <w:t xml:space="preserve"> </w:t>
      </w:r>
      <w:r w:rsidRPr="001D41AA">
        <w:rPr>
          <w:rFonts w:ascii="Times New Roman" w:eastAsia="Times New Roman" w:hAnsi="Times New Roman" w:cs="Times New Roman"/>
          <w:sz w:val="26"/>
          <w:szCs w:val="26"/>
          <w:lang w:eastAsia="ru-RU"/>
        </w:rPr>
        <w:t xml:space="preserve">В Хакасии в ДДИ </w:t>
      </w:r>
      <w:r w:rsidR="00146A23">
        <w:rPr>
          <w:rFonts w:ascii="Times New Roman" w:eastAsia="Times New Roman" w:hAnsi="Times New Roman" w:cs="Times New Roman"/>
          <w:sz w:val="26"/>
          <w:szCs w:val="26"/>
          <w:lang w:eastAsia="ru-RU"/>
        </w:rPr>
        <w:t>доме-интернате для детей инвалидов</w:t>
      </w:r>
      <w:r w:rsidR="00146A23" w:rsidRPr="001D41AA">
        <w:rPr>
          <w:rFonts w:ascii="Times New Roman" w:eastAsia="Times New Roman" w:hAnsi="Times New Roman" w:cs="Times New Roman"/>
          <w:sz w:val="26"/>
          <w:szCs w:val="26"/>
          <w:lang w:eastAsia="ru-RU"/>
        </w:rPr>
        <w:t xml:space="preserve"> </w:t>
      </w:r>
      <w:r w:rsidRPr="001D41AA">
        <w:rPr>
          <w:rFonts w:ascii="Times New Roman" w:eastAsia="Times New Roman" w:hAnsi="Times New Roman" w:cs="Times New Roman"/>
          <w:sz w:val="26"/>
          <w:szCs w:val="26"/>
          <w:lang w:eastAsia="ru-RU"/>
        </w:rPr>
        <w:t>отсутствует отделение «Мать и дитя», его открытие не планируется.</w:t>
      </w:r>
    </w:p>
    <w:p w14:paraId="50ACBE1E" w14:textId="77777777" w:rsidR="001D41AA" w:rsidRPr="001D41AA" w:rsidRDefault="001D41AA" w:rsidP="001F2BC1">
      <w:pPr>
        <w:spacing w:after="0" w:line="240" w:lineRule="auto"/>
        <w:ind w:right="-284" w:firstLine="709"/>
        <w:jc w:val="both"/>
        <w:rPr>
          <w:rFonts w:ascii="Times New Roman" w:eastAsia="Times New Roman" w:hAnsi="Times New Roman" w:cs="Times New Roman"/>
          <w:sz w:val="26"/>
          <w:szCs w:val="26"/>
          <w:lang w:eastAsia="ru-RU"/>
        </w:rPr>
      </w:pPr>
      <w:r w:rsidRPr="001D41AA">
        <w:rPr>
          <w:rFonts w:ascii="Times New Roman" w:eastAsia="Times New Roman" w:hAnsi="Times New Roman" w:cs="Times New Roman"/>
          <w:sz w:val="26"/>
          <w:szCs w:val="26"/>
          <w:lang w:eastAsia="ru-RU"/>
        </w:rPr>
        <w:t>Дети, проживающие в доме-интернате «Теремок», не получают санаторно-курортное лечение,</w:t>
      </w:r>
      <w:r w:rsidR="00A23E26">
        <w:rPr>
          <w:rFonts w:ascii="Times New Roman" w:eastAsia="Times New Roman" w:hAnsi="Times New Roman" w:cs="Times New Roman"/>
          <w:sz w:val="26"/>
          <w:szCs w:val="26"/>
          <w:lang w:eastAsia="ru-RU"/>
        </w:rPr>
        <w:t xml:space="preserve"> не</w:t>
      </w:r>
      <w:r w:rsidRPr="001D41AA">
        <w:rPr>
          <w:rFonts w:ascii="Times New Roman" w:eastAsia="Times New Roman" w:hAnsi="Times New Roman" w:cs="Times New Roman"/>
          <w:sz w:val="26"/>
          <w:szCs w:val="26"/>
          <w:lang w:eastAsia="ru-RU"/>
        </w:rPr>
        <w:t xml:space="preserve"> включены в летний оздоровительный отдых, </w:t>
      </w:r>
      <w:r w:rsidR="00A23E26">
        <w:rPr>
          <w:rFonts w:ascii="Times New Roman" w:eastAsia="Times New Roman" w:hAnsi="Times New Roman" w:cs="Times New Roman"/>
          <w:sz w:val="26"/>
          <w:szCs w:val="26"/>
          <w:lang w:eastAsia="ru-RU"/>
        </w:rPr>
        <w:t xml:space="preserve">выпускники учреждения </w:t>
      </w:r>
      <w:r w:rsidRPr="001D41AA">
        <w:rPr>
          <w:rFonts w:ascii="Times New Roman" w:eastAsia="Times New Roman" w:hAnsi="Times New Roman" w:cs="Times New Roman"/>
          <w:sz w:val="26"/>
          <w:szCs w:val="26"/>
          <w:lang w:eastAsia="ru-RU"/>
        </w:rPr>
        <w:t>не трудоустроены.</w:t>
      </w:r>
    </w:p>
    <w:p w14:paraId="0E06603D" w14:textId="77777777" w:rsidR="001D41AA" w:rsidRPr="001D41AA" w:rsidRDefault="001D41AA" w:rsidP="001F2BC1">
      <w:pPr>
        <w:spacing w:after="0" w:line="240" w:lineRule="auto"/>
        <w:ind w:right="-284" w:firstLine="709"/>
        <w:jc w:val="both"/>
        <w:rPr>
          <w:rFonts w:ascii="Times New Roman" w:eastAsia="Times New Roman" w:hAnsi="Times New Roman" w:cs="Times New Roman"/>
          <w:sz w:val="26"/>
          <w:szCs w:val="26"/>
          <w:lang w:eastAsia="ru-RU"/>
        </w:rPr>
      </w:pPr>
      <w:r w:rsidRPr="001D41AA">
        <w:rPr>
          <w:rFonts w:ascii="Times New Roman" w:eastAsia="Times New Roman" w:hAnsi="Times New Roman" w:cs="Times New Roman"/>
          <w:sz w:val="26"/>
          <w:szCs w:val="26"/>
          <w:lang w:eastAsia="ru-RU"/>
        </w:rPr>
        <w:t>21 ребенок находится в учреждении более года по заявлению родителей (законных представителей). Большинство детей общаются со своими родителями, родители забирают детей домой, навещают их в учреждении, приносят подарки.</w:t>
      </w:r>
    </w:p>
    <w:p w14:paraId="25A6C7BF" w14:textId="60DE40C2" w:rsidR="001D41AA" w:rsidRDefault="001D41AA" w:rsidP="001F2BC1">
      <w:pPr>
        <w:spacing w:after="0" w:line="240" w:lineRule="auto"/>
        <w:ind w:right="-284" w:firstLine="709"/>
        <w:jc w:val="both"/>
        <w:rPr>
          <w:rFonts w:ascii="Times New Roman" w:eastAsia="Times New Roman" w:hAnsi="Times New Roman" w:cs="Times New Roman"/>
          <w:color w:val="000000"/>
          <w:sz w:val="26"/>
          <w:szCs w:val="26"/>
          <w:lang w:eastAsia="ru-RU"/>
        </w:rPr>
      </w:pPr>
      <w:r w:rsidRPr="001D41AA">
        <w:rPr>
          <w:rFonts w:ascii="Times New Roman" w:eastAsia="Times New Roman" w:hAnsi="Times New Roman" w:cs="Times New Roman"/>
          <w:sz w:val="26"/>
          <w:szCs w:val="26"/>
          <w:lang w:eastAsia="ru-RU"/>
        </w:rPr>
        <w:t xml:space="preserve">Однако был выявлен ребенок, который проживает в учреждении на </w:t>
      </w:r>
      <w:r w:rsidRPr="001D41AA">
        <w:rPr>
          <w:rFonts w:ascii="Times New Roman" w:eastAsia="Times New Roman" w:hAnsi="Times New Roman" w:cs="Times New Roman"/>
          <w:color w:val="000000"/>
          <w:sz w:val="26"/>
          <w:szCs w:val="26"/>
          <w:lang w:eastAsia="ru-RU"/>
        </w:rPr>
        <w:t xml:space="preserve">основании договора о предоставлении социальных услуг, заключенного с </w:t>
      </w:r>
      <w:r w:rsidR="00A23E26">
        <w:rPr>
          <w:rFonts w:ascii="Times New Roman" w:eastAsia="Times New Roman" w:hAnsi="Times New Roman" w:cs="Times New Roman"/>
          <w:color w:val="000000"/>
          <w:sz w:val="26"/>
          <w:szCs w:val="26"/>
          <w:lang w:eastAsia="ru-RU"/>
        </w:rPr>
        <w:t xml:space="preserve">единственным </w:t>
      </w:r>
      <w:r w:rsidR="00AD740A">
        <w:rPr>
          <w:rFonts w:ascii="Times New Roman" w:eastAsia="Times New Roman" w:hAnsi="Times New Roman" w:cs="Times New Roman"/>
          <w:color w:val="000000"/>
          <w:sz w:val="26"/>
          <w:szCs w:val="26"/>
          <w:lang w:eastAsia="ru-RU"/>
        </w:rPr>
        <w:t>родителем</w:t>
      </w:r>
      <w:r w:rsidR="00A23E26">
        <w:rPr>
          <w:rFonts w:ascii="Times New Roman" w:eastAsia="Times New Roman" w:hAnsi="Times New Roman" w:cs="Times New Roman"/>
          <w:color w:val="000000"/>
          <w:sz w:val="26"/>
          <w:szCs w:val="26"/>
          <w:lang w:eastAsia="ru-RU"/>
        </w:rPr>
        <w:t>, который не проявляет инициативы в общении, не интересуется состоянием ребёнка, не участвует в его жизни. О</w:t>
      </w:r>
      <w:r w:rsidRPr="001D41AA">
        <w:rPr>
          <w:rFonts w:ascii="Times New Roman" w:eastAsia="Times New Roman" w:hAnsi="Times New Roman" w:cs="Times New Roman"/>
          <w:sz w:val="26"/>
          <w:szCs w:val="26"/>
          <w:lang w:eastAsia="ru-RU"/>
        </w:rPr>
        <w:t>тдел</w:t>
      </w:r>
      <w:r w:rsidR="00A23E26">
        <w:rPr>
          <w:rFonts w:ascii="Times New Roman" w:eastAsia="Times New Roman" w:hAnsi="Times New Roman" w:cs="Times New Roman"/>
          <w:sz w:val="26"/>
          <w:szCs w:val="26"/>
          <w:lang w:eastAsia="ru-RU"/>
        </w:rPr>
        <w:t>ом</w:t>
      </w:r>
      <w:r w:rsidRPr="001D41AA">
        <w:rPr>
          <w:rFonts w:ascii="Times New Roman" w:eastAsia="Times New Roman" w:hAnsi="Times New Roman" w:cs="Times New Roman"/>
          <w:sz w:val="26"/>
          <w:szCs w:val="26"/>
          <w:lang w:eastAsia="ru-RU"/>
        </w:rPr>
        <w:t xml:space="preserve"> опеки и попечительства </w:t>
      </w:r>
      <w:r w:rsidR="00A23E26">
        <w:rPr>
          <w:rFonts w:ascii="Times New Roman" w:eastAsia="Times New Roman" w:hAnsi="Times New Roman" w:cs="Times New Roman"/>
          <w:color w:val="000000"/>
          <w:sz w:val="26"/>
          <w:szCs w:val="26"/>
          <w:lang w:eastAsia="ru-RU"/>
        </w:rPr>
        <w:t xml:space="preserve">по результатам работы с родителем </w:t>
      </w:r>
      <w:r w:rsidR="005B25E8">
        <w:rPr>
          <w:rFonts w:ascii="Times New Roman" w:eastAsia="Times New Roman" w:hAnsi="Times New Roman" w:cs="Times New Roman"/>
          <w:color w:val="000000"/>
          <w:sz w:val="26"/>
          <w:szCs w:val="26"/>
          <w:lang w:eastAsia="ru-RU"/>
        </w:rPr>
        <w:t>была возбуждена процедура лишения</w:t>
      </w:r>
      <w:r w:rsidRPr="001D41AA">
        <w:rPr>
          <w:rFonts w:ascii="Times New Roman" w:eastAsia="Times New Roman" w:hAnsi="Times New Roman" w:cs="Times New Roman"/>
          <w:color w:val="000000"/>
          <w:sz w:val="26"/>
          <w:szCs w:val="26"/>
          <w:lang w:eastAsia="ru-RU"/>
        </w:rPr>
        <w:t xml:space="preserve"> родительских прав.</w:t>
      </w:r>
    </w:p>
    <w:p w14:paraId="0A49BE16" w14:textId="52B56CA0" w:rsidR="00B92237" w:rsidRPr="00A23E26" w:rsidRDefault="00B92237" w:rsidP="001F2BC1">
      <w:pPr>
        <w:spacing w:after="0" w:line="240" w:lineRule="auto"/>
        <w:ind w:right="-284" w:firstLine="709"/>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 xml:space="preserve">В течение последних нескольких лет растет число обращений к Уполномоченному от родителей (законных представителей) о нуждаемости в медицинской помощи их ребёнку. В большинстве обращения связаны с отсутствием узкого медицинского специалиста (врача конкретной специальности). </w:t>
      </w:r>
      <w:r w:rsidR="00D83321">
        <w:rPr>
          <w:rFonts w:ascii="Times New Roman" w:eastAsia="Times New Roman" w:hAnsi="Times New Roman" w:cs="Times New Roman"/>
          <w:color w:val="000000"/>
          <w:sz w:val="26"/>
          <w:szCs w:val="26"/>
          <w:lang w:eastAsia="ru-RU"/>
        </w:rPr>
        <w:t xml:space="preserve">Поэтому в 2023 году был </w:t>
      </w:r>
      <w:r w:rsidR="00D83321" w:rsidRPr="00282F82">
        <w:rPr>
          <w:rFonts w:ascii="Times New Roman" w:eastAsia="Times New Roman" w:hAnsi="Times New Roman" w:cs="Times New Roman"/>
          <w:i/>
          <w:color w:val="4F6228" w:themeColor="accent3" w:themeShade="80"/>
          <w:sz w:val="26"/>
          <w:szCs w:val="26"/>
          <w:lang w:eastAsia="ru-RU"/>
        </w:rPr>
        <w:t>проведен мониторинг укомплектованности медицинскими специалистами, обслуживающими детское население</w:t>
      </w:r>
      <w:r w:rsidR="00D83321">
        <w:rPr>
          <w:rFonts w:ascii="Times New Roman" w:eastAsia="Times New Roman" w:hAnsi="Times New Roman" w:cs="Times New Roman"/>
          <w:color w:val="000000"/>
          <w:sz w:val="26"/>
          <w:szCs w:val="26"/>
          <w:lang w:eastAsia="ru-RU"/>
        </w:rPr>
        <w:t>, в</w:t>
      </w:r>
      <w:r w:rsidR="00AD740A">
        <w:rPr>
          <w:rFonts w:ascii="Times New Roman" w:eastAsia="Times New Roman" w:hAnsi="Times New Roman" w:cs="Times New Roman"/>
          <w:color w:val="000000"/>
          <w:sz w:val="26"/>
          <w:szCs w:val="26"/>
          <w:lang w:eastAsia="ru-RU"/>
        </w:rPr>
        <w:t>о</w:t>
      </w:r>
      <w:r w:rsidR="00D83321">
        <w:rPr>
          <w:rFonts w:ascii="Times New Roman" w:eastAsia="Times New Roman" w:hAnsi="Times New Roman" w:cs="Times New Roman"/>
          <w:color w:val="000000"/>
          <w:sz w:val="26"/>
          <w:szCs w:val="26"/>
          <w:lang w:eastAsia="ru-RU"/>
        </w:rPr>
        <w:t xml:space="preserve"> всех медицинских организациях республики (подробнее в разделе 2.3 доклада).</w:t>
      </w:r>
    </w:p>
    <w:p w14:paraId="4A0E0159" w14:textId="77777777" w:rsidR="00840003" w:rsidRDefault="00840003" w:rsidP="00B92237">
      <w:pPr>
        <w:tabs>
          <w:tab w:val="left" w:pos="709"/>
        </w:tabs>
        <w:suppressAutoHyphens/>
        <w:spacing w:after="0" w:line="240" w:lineRule="auto"/>
        <w:ind w:right="-284" w:firstLine="709"/>
        <w:contextualSpacing/>
        <w:jc w:val="both"/>
        <w:rPr>
          <w:rFonts w:ascii="Times New Roman" w:eastAsiaTheme="minorEastAsia" w:hAnsi="Times New Roman" w:cs="Times New Roman"/>
          <w:sz w:val="26"/>
          <w:szCs w:val="26"/>
          <w:lang w:eastAsia="ru-RU"/>
        </w:rPr>
      </w:pPr>
      <w:proofErr w:type="gramStart"/>
      <w:r w:rsidRPr="00840003">
        <w:rPr>
          <w:rFonts w:ascii="Times New Roman" w:eastAsiaTheme="minorEastAsia" w:hAnsi="Times New Roman" w:cs="Times New Roman"/>
          <w:sz w:val="26"/>
          <w:szCs w:val="26"/>
          <w:lang w:eastAsia="ru-RU"/>
        </w:rPr>
        <w:t>В течение 202</w:t>
      </w:r>
      <w:r w:rsidR="008D77E0">
        <w:rPr>
          <w:rFonts w:ascii="Times New Roman" w:eastAsiaTheme="minorEastAsia" w:hAnsi="Times New Roman" w:cs="Times New Roman"/>
          <w:sz w:val="26"/>
          <w:szCs w:val="26"/>
          <w:lang w:eastAsia="ru-RU"/>
        </w:rPr>
        <w:t>3</w:t>
      </w:r>
      <w:r w:rsidRPr="00840003">
        <w:rPr>
          <w:rFonts w:ascii="Times New Roman" w:eastAsiaTheme="minorEastAsia" w:hAnsi="Times New Roman" w:cs="Times New Roman"/>
          <w:sz w:val="26"/>
          <w:szCs w:val="26"/>
          <w:lang w:eastAsia="ru-RU"/>
        </w:rPr>
        <w:t xml:space="preserve"> года Уполномоченный осуществлял </w:t>
      </w:r>
      <w:r w:rsidRPr="001F4636">
        <w:rPr>
          <w:rFonts w:ascii="Times New Roman" w:eastAsiaTheme="minorEastAsia" w:hAnsi="Times New Roman" w:cs="Times New Roman"/>
          <w:sz w:val="26"/>
          <w:szCs w:val="26"/>
          <w:lang w:eastAsia="ru-RU"/>
        </w:rPr>
        <w:t xml:space="preserve">мониторинг действующих организаций отдыха и оздоровления несовершеннолетних </w:t>
      </w:r>
      <w:r w:rsidRPr="00840003">
        <w:rPr>
          <w:rFonts w:ascii="Times New Roman" w:eastAsiaTheme="minorEastAsia" w:hAnsi="Times New Roman" w:cs="Times New Roman"/>
          <w:sz w:val="26"/>
          <w:szCs w:val="26"/>
          <w:lang w:eastAsia="ru-RU"/>
        </w:rPr>
        <w:t>(подробнее в разделе 2 настоящего доклада)</w:t>
      </w:r>
      <w:r w:rsidR="003C1C28">
        <w:rPr>
          <w:rFonts w:ascii="Times New Roman" w:eastAsiaTheme="minorEastAsia" w:hAnsi="Times New Roman" w:cs="Times New Roman"/>
          <w:sz w:val="26"/>
          <w:szCs w:val="26"/>
          <w:lang w:eastAsia="ru-RU"/>
        </w:rPr>
        <w:t>, мониторинг учреждений здравоохранения (</w:t>
      </w:r>
      <w:r w:rsidR="005650E2">
        <w:rPr>
          <w:rFonts w:ascii="Times New Roman" w:eastAsiaTheme="minorEastAsia" w:hAnsi="Times New Roman" w:cs="Times New Roman"/>
          <w:sz w:val="26"/>
          <w:szCs w:val="26"/>
          <w:lang w:eastAsia="ru-RU"/>
        </w:rPr>
        <w:t xml:space="preserve">детские отделения </w:t>
      </w:r>
      <w:r w:rsidR="003C1C28">
        <w:rPr>
          <w:rFonts w:ascii="Times New Roman" w:eastAsiaTheme="minorEastAsia" w:hAnsi="Times New Roman" w:cs="Times New Roman"/>
          <w:sz w:val="26"/>
          <w:szCs w:val="26"/>
          <w:lang w:eastAsia="ru-RU"/>
        </w:rPr>
        <w:t>ГБУЗ РХ</w:t>
      </w:r>
      <w:r w:rsidR="005650E2">
        <w:rPr>
          <w:rFonts w:ascii="Times New Roman" w:eastAsiaTheme="minorEastAsia" w:hAnsi="Times New Roman" w:cs="Times New Roman"/>
          <w:sz w:val="26"/>
          <w:szCs w:val="26"/>
          <w:lang w:eastAsia="ru-RU"/>
        </w:rPr>
        <w:t xml:space="preserve"> «</w:t>
      </w:r>
      <w:r w:rsidR="003C1C28" w:rsidRPr="003C1C28">
        <w:rPr>
          <w:rFonts w:ascii="Times New Roman" w:eastAsiaTheme="minorEastAsia" w:hAnsi="Times New Roman" w:cs="Times New Roman"/>
          <w:sz w:val="26"/>
          <w:szCs w:val="26"/>
          <w:lang w:eastAsia="ru-RU"/>
        </w:rPr>
        <w:t>Республиканский клинический противотуберкулезный диспансер</w:t>
      </w:r>
      <w:r w:rsidR="005650E2">
        <w:rPr>
          <w:rFonts w:ascii="Times New Roman" w:eastAsiaTheme="minorEastAsia" w:hAnsi="Times New Roman" w:cs="Times New Roman"/>
          <w:sz w:val="26"/>
          <w:szCs w:val="26"/>
          <w:lang w:eastAsia="ru-RU"/>
        </w:rPr>
        <w:t xml:space="preserve">», </w:t>
      </w:r>
      <w:r w:rsidR="005650E2" w:rsidRPr="005650E2">
        <w:rPr>
          <w:rFonts w:ascii="Times New Roman" w:eastAsiaTheme="minorEastAsia" w:hAnsi="Times New Roman" w:cs="Times New Roman"/>
          <w:sz w:val="26"/>
          <w:szCs w:val="26"/>
          <w:lang w:eastAsia="ru-RU"/>
        </w:rPr>
        <w:t>ГБУЗ РХ «Республиканская клиническая психиатрическая больница»</w:t>
      </w:r>
      <w:r w:rsidR="005650E2">
        <w:rPr>
          <w:rFonts w:ascii="Times New Roman" w:eastAsiaTheme="minorEastAsia" w:hAnsi="Times New Roman" w:cs="Times New Roman"/>
          <w:sz w:val="26"/>
          <w:szCs w:val="26"/>
          <w:lang w:eastAsia="ru-RU"/>
        </w:rPr>
        <w:t xml:space="preserve">), учреждений социальной защиты (например, отделение ГКУ РХ «Центр для несовершеннолетних» в с. </w:t>
      </w:r>
      <w:proofErr w:type="spellStart"/>
      <w:r w:rsidR="005650E2">
        <w:rPr>
          <w:rFonts w:ascii="Times New Roman" w:eastAsiaTheme="minorEastAsia" w:hAnsi="Times New Roman" w:cs="Times New Roman"/>
          <w:sz w:val="26"/>
          <w:szCs w:val="26"/>
          <w:lang w:eastAsia="ru-RU"/>
        </w:rPr>
        <w:t>Кызлас</w:t>
      </w:r>
      <w:proofErr w:type="spellEnd"/>
      <w:r w:rsidR="0062031D">
        <w:rPr>
          <w:rFonts w:ascii="Times New Roman" w:eastAsiaTheme="minorEastAsia" w:hAnsi="Times New Roman" w:cs="Times New Roman"/>
          <w:sz w:val="26"/>
          <w:szCs w:val="26"/>
          <w:lang w:eastAsia="ru-RU"/>
        </w:rPr>
        <w:t xml:space="preserve">, </w:t>
      </w:r>
      <w:r w:rsidR="0062031D" w:rsidRPr="0062031D">
        <w:rPr>
          <w:rFonts w:ascii="Times New Roman" w:eastAsiaTheme="minorEastAsia" w:hAnsi="Times New Roman" w:cs="Times New Roman"/>
          <w:sz w:val="26"/>
          <w:szCs w:val="26"/>
          <w:lang w:eastAsia="ru-RU"/>
        </w:rPr>
        <w:t>ГКУ РХ «Саяногорский реабилитационный центр»</w:t>
      </w:r>
      <w:r w:rsidR="005650E2">
        <w:rPr>
          <w:rFonts w:ascii="Times New Roman" w:eastAsiaTheme="minorEastAsia" w:hAnsi="Times New Roman" w:cs="Times New Roman"/>
          <w:sz w:val="26"/>
          <w:szCs w:val="26"/>
          <w:lang w:eastAsia="ru-RU"/>
        </w:rPr>
        <w:t>), образования (например, ГБОУ РХ «Боградская санаторная</w:t>
      </w:r>
      <w:proofErr w:type="gramEnd"/>
      <w:r w:rsidR="005650E2">
        <w:rPr>
          <w:rFonts w:ascii="Times New Roman" w:eastAsiaTheme="minorEastAsia" w:hAnsi="Times New Roman" w:cs="Times New Roman"/>
          <w:sz w:val="26"/>
          <w:szCs w:val="26"/>
          <w:lang w:eastAsia="ru-RU"/>
        </w:rPr>
        <w:t xml:space="preserve"> </w:t>
      </w:r>
      <w:proofErr w:type="gramStart"/>
      <w:r w:rsidR="005650E2">
        <w:rPr>
          <w:rFonts w:ascii="Times New Roman" w:eastAsiaTheme="minorEastAsia" w:hAnsi="Times New Roman" w:cs="Times New Roman"/>
          <w:sz w:val="26"/>
          <w:szCs w:val="26"/>
          <w:lang w:eastAsia="ru-RU"/>
        </w:rPr>
        <w:t>школа»</w:t>
      </w:r>
      <w:r w:rsidR="0062031D">
        <w:rPr>
          <w:rFonts w:ascii="Times New Roman" w:eastAsiaTheme="minorEastAsia" w:hAnsi="Times New Roman" w:cs="Times New Roman"/>
          <w:sz w:val="26"/>
          <w:szCs w:val="26"/>
          <w:lang w:eastAsia="ru-RU"/>
        </w:rPr>
        <w:t>,</w:t>
      </w:r>
      <w:r w:rsidR="0062031D" w:rsidRPr="0062031D">
        <w:t xml:space="preserve"> </w:t>
      </w:r>
      <w:r w:rsidR="0062031D" w:rsidRPr="0062031D">
        <w:rPr>
          <w:rFonts w:ascii="Times New Roman" w:eastAsiaTheme="minorEastAsia" w:hAnsi="Times New Roman" w:cs="Times New Roman"/>
          <w:sz w:val="26"/>
          <w:szCs w:val="26"/>
          <w:lang w:eastAsia="ru-RU"/>
        </w:rPr>
        <w:t>ГБПОУ РХ «Хакасский многопрофильный техникум», МБУ «Спортивная Абазинская школа», МБДОУ ЦРР Детский сад «Солнышко», МБУ ДО «С</w:t>
      </w:r>
      <w:r w:rsidR="00311BD6">
        <w:rPr>
          <w:rFonts w:ascii="Times New Roman" w:eastAsiaTheme="minorEastAsia" w:hAnsi="Times New Roman" w:cs="Times New Roman"/>
          <w:sz w:val="26"/>
          <w:szCs w:val="26"/>
          <w:lang w:eastAsia="ru-RU"/>
        </w:rPr>
        <w:t>портивная школа города Сорска»), культуры (</w:t>
      </w:r>
      <w:r w:rsidR="0062031D" w:rsidRPr="0062031D">
        <w:rPr>
          <w:rFonts w:ascii="Times New Roman" w:eastAsiaTheme="minorEastAsia" w:hAnsi="Times New Roman" w:cs="Times New Roman"/>
          <w:sz w:val="26"/>
          <w:szCs w:val="26"/>
          <w:lang w:eastAsia="ru-RU"/>
        </w:rPr>
        <w:t>МБУК «</w:t>
      </w:r>
      <w:r w:rsidR="00311BD6">
        <w:rPr>
          <w:rFonts w:ascii="Times New Roman" w:eastAsiaTheme="minorEastAsia" w:hAnsi="Times New Roman" w:cs="Times New Roman"/>
          <w:sz w:val="26"/>
          <w:szCs w:val="26"/>
          <w:lang w:eastAsia="ru-RU"/>
        </w:rPr>
        <w:t>Единая сеть библиотек» г. Сорск</w:t>
      </w:r>
      <w:r w:rsidR="00B92237">
        <w:rPr>
          <w:rFonts w:ascii="Times New Roman" w:eastAsiaTheme="minorEastAsia" w:hAnsi="Times New Roman" w:cs="Times New Roman"/>
          <w:sz w:val="26"/>
          <w:szCs w:val="26"/>
          <w:lang w:eastAsia="ru-RU"/>
        </w:rPr>
        <w:t>, МБУ ДО</w:t>
      </w:r>
      <w:r w:rsidR="00B92237" w:rsidRPr="00B92237">
        <w:rPr>
          <w:rFonts w:ascii="Times New Roman" w:eastAsiaTheme="minorEastAsia" w:hAnsi="Times New Roman" w:cs="Times New Roman"/>
          <w:sz w:val="26"/>
          <w:szCs w:val="26"/>
          <w:lang w:eastAsia="ru-RU"/>
        </w:rPr>
        <w:t xml:space="preserve"> «Абазинская детская музыкальная школа»</w:t>
      </w:r>
      <w:r w:rsidR="00B92237">
        <w:rPr>
          <w:rFonts w:ascii="Times New Roman" w:eastAsiaTheme="minorEastAsia" w:hAnsi="Times New Roman" w:cs="Times New Roman"/>
          <w:sz w:val="26"/>
          <w:szCs w:val="26"/>
          <w:lang w:eastAsia="ru-RU"/>
        </w:rPr>
        <w:t>) и др.</w:t>
      </w:r>
      <w:proofErr w:type="gramEnd"/>
    </w:p>
    <w:p w14:paraId="16568562" w14:textId="77777777" w:rsidR="003549C3" w:rsidRPr="00282F82" w:rsidRDefault="003549C3" w:rsidP="001F2BC1">
      <w:pPr>
        <w:spacing w:after="0" w:line="240" w:lineRule="auto"/>
        <w:ind w:right="-284" w:firstLine="709"/>
        <w:contextualSpacing/>
        <w:jc w:val="both"/>
        <w:rPr>
          <w:rFonts w:ascii="Times New Roman" w:hAnsi="Times New Roman" w:cs="Times New Roman"/>
          <w:color w:val="4F6228" w:themeColor="accent3" w:themeShade="80"/>
          <w:sz w:val="26"/>
          <w:szCs w:val="26"/>
          <w:shd w:val="clear" w:color="auto" w:fill="FFFFFF"/>
        </w:rPr>
      </w:pPr>
      <w:r w:rsidRPr="003549C3">
        <w:rPr>
          <w:rFonts w:ascii="Times New Roman" w:hAnsi="Times New Roman" w:cs="Times New Roman"/>
          <w:color w:val="000000"/>
          <w:sz w:val="26"/>
          <w:szCs w:val="26"/>
          <w:shd w:val="clear" w:color="auto" w:fill="FFFFFF"/>
        </w:rPr>
        <w:lastRenderedPageBreak/>
        <w:t xml:space="preserve">В целях обеспечения </w:t>
      </w:r>
      <w:r w:rsidR="00851D30">
        <w:rPr>
          <w:rFonts w:ascii="Times New Roman" w:hAnsi="Times New Roman" w:cs="Times New Roman"/>
          <w:color w:val="000000"/>
          <w:sz w:val="26"/>
          <w:szCs w:val="26"/>
          <w:shd w:val="clear" w:color="auto" w:fill="FFFFFF"/>
        </w:rPr>
        <w:t xml:space="preserve">прав </w:t>
      </w:r>
      <w:proofErr w:type="gramStart"/>
      <w:r w:rsidR="00851D30">
        <w:rPr>
          <w:rFonts w:ascii="Times New Roman" w:hAnsi="Times New Roman" w:cs="Times New Roman"/>
          <w:color w:val="000000"/>
          <w:sz w:val="26"/>
          <w:szCs w:val="26"/>
          <w:shd w:val="clear" w:color="auto" w:fill="FFFFFF"/>
        </w:rPr>
        <w:t>детей</w:t>
      </w:r>
      <w:proofErr w:type="gramEnd"/>
      <w:r w:rsidR="00851D30">
        <w:rPr>
          <w:rFonts w:ascii="Times New Roman" w:hAnsi="Times New Roman" w:cs="Times New Roman"/>
          <w:color w:val="000000"/>
          <w:sz w:val="26"/>
          <w:szCs w:val="26"/>
          <w:shd w:val="clear" w:color="auto" w:fill="FFFFFF"/>
        </w:rPr>
        <w:t xml:space="preserve"> с особыми </w:t>
      </w:r>
      <w:r w:rsidRPr="003549C3">
        <w:rPr>
          <w:rFonts w:ascii="Times New Roman" w:hAnsi="Times New Roman" w:cs="Times New Roman"/>
          <w:color w:val="000000"/>
          <w:sz w:val="26"/>
          <w:szCs w:val="26"/>
          <w:shd w:val="clear" w:color="auto" w:fill="FFFFFF"/>
        </w:rPr>
        <w:t>потребностями</w:t>
      </w:r>
      <w:r w:rsidR="00851D30">
        <w:rPr>
          <w:rFonts w:ascii="Times New Roman" w:hAnsi="Times New Roman" w:cs="Times New Roman"/>
          <w:color w:val="000000"/>
          <w:sz w:val="26"/>
          <w:szCs w:val="26"/>
          <w:shd w:val="clear" w:color="auto" w:fill="FFFFFF"/>
        </w:rPr>
        <w:t xml:space="preserve"> </w:t>
      </w:r>
      <w:r w:rsidR="00B92237">
        <w:rPr>
          <w:rFonts w:ascii="Times New Roman" w:hAnsi="Times New Roman" w:cs="Times New Roman"/>
          <w:color w:val="000000"/>
          <w:sz w:val="26"/>
          <w:szCs w:val="26"/>
          <w:shd w:val="clear" w:color="auto" w:fill="FFFFFF"/>
        </w:rPr>
        <w:t xml:space="preserve">Уполномоченный </w:t>
      </w:r>
      <w:r w:rsidRPr="003549C3">
        <w:rPr>
          <w:rFonts w:ascii="Times New Roman" w:hAnsi="Times New Roman" w:cs="Times New Roman"/>
          <w:color w:val="000000"/>
          <w:sz w:val="26"/>
          <w:szCs w:val="26"/>
          <w:shd w:val="clear" w:color="auto" w:fill="FFFFFF"/>
        </w:rPr>
        <w:t xml:space="preserve">изучил </w:t>
      </w:r>
      <w:r w:rsidRPr="00282F82">
        <w:rPr>
          <w:rFonts w:ascii="Times New Roman" w:hAnsi="Times New Roman" w:cs="Times New Roman"/>
          <w:i/>
          <w:color w:val="4F6228" w:themeColor="accent3" w:themeShade="80"/>
          <w:sz w:val="26"/>
          <w:szCs w:val="26"/>
          <w:shd w:val="clear" w:color="auto" w:fill="FFFFFF"/>
        </w:rPr>
        <w:t>муниципальную практику предоставления меры поддержки в виде предоставления бесплатного питания школьникам, имеющим инвалидность</w:t>
      </w:r>
      <w:r w:rsidR="00B92237" w:rsidRPr="00282F82">
        <w:rPr>
          <w:rFonts w:ascii="Times New Roman" w:hAnsi="Times New Roman" w:cs="Times New Roman"/>
          <w:color w:val="4F6228" w:themeColor="accent3" w:themeShade="80"/>
          <w:sz w:val="26"/>
          <w:szCs w:val="26"/>
          <w:shd w:val="clear" w:color="auto" w:fill="FFFFFF"/>
        </w:rPr>
        <w:t>.</w:t>
      </w:r>
    </w:p>
    <w:p w14:paraId="1047B01C" w14:textId="1D9E102F" w:rsidR="003549C3" w:rsidRPr="003549C3" w:rsidRDefault="003549C3" w:rsidP="001F2BC1">
      <w:pPr>
        <w:spacing w:after="0" w:line="240" w:lineRule="auto"/>
        <w:ind w:right="-284" w:firstLine="709"/>
        <w:contextualSpacing/>
        <w:jc w:val="both"/>
        <w:rPr>
          <w:rFonts w:ascii="Times New Roman" w:hAnsi="Times New Roman" w:cs="Times New Roman"/>
          <w:color w:val="000000"/>
          <w:sz w:val="26"/>
          <w:szCs w:val="26"/>
          <w:shd w:val="clear" w:color="auto" w:fill="FFFFFF"/>
        </w:rPr>
      </w:pPr>
      <w:r w:rsidRPr="003549C3">
        <w:rPr>
          <w:rFonts w:ascii="Times New Roman" w:hAnsi="Times New Roman" w:cs="Times New Roman"/>
          <w:color w:val="000000"/>
          <w:sz w:val="26"/>
          <w:szCs w:val="26"/>
          <w:shd w:val="clear" w:color="auto" w:fill="FFFFFF"/>
        </w:rPr>
        <w:t>Установлено, что в четырех городах и шести муниципальных районах Республики Хакасия приняты муниципальные правовые акты, в соответствии с которыми за счет средств местного бюджета обеспечивается питание детей-инвалидов. Исключением явля</w:t>
      </w:r>
      <w:r w:rsidR="004D5B1C">
        <w:rPr>
          <w:rFonts w:ascii="Times New Roman" w:hAnsi="Times New Roman" w:cs="Times New Roman"/>
          <w:color w:val="000000"/>
          <w:sz w:val="26"/>
          <w:szCs w:val="26"/>
          <w:shd w:val="clear" w:color="auto" w:fill="FFFFFF"/>
        </w:rPr>
        <w:t>лись</w:t>
      </w:r>
      <w:r w:rsidRPr="003549C3">
        <w:rPr>
          <w:rFonts w:ascii="Times New Roman" w:hAnsi="Times New Roman" w:cs="Times New Roman"/>
          <w:color w:val="000000"/>
          <w:sz w:val="26"/>
          <w:szCs w:val="26"/>
          <w:shd w:val="clear" w:color="auto" w:fill="FFFFFF"/>
        </w:rPr>
        <w:t xml:space="preserve"> г. Саяногорск, </w:t>
      </w:r>
      <w:proofErr w:type="spellStart"/>
      <w:r w:rsidRPr="003549C3">
        <w:rPr>
          <w:rFonts w:ascii="Times New Roman" w:hAnsi="Times New Roman" w:cs="Times New Roman"/>
          <w:color w:val="000000"/>
          <w:sz w:val="26"/>
          <w:szCs w:val="26"/>
          <w:shd w:val="clear" w:color="auto" w:fill="FFFFFF"/>
        </w:rPr>
        <w:t>Аскизский</w:t>
      </w:r>
      <w:proofErr w:type="spellEnd"/>
      <w:r w:rsidRPr="003549C3">
        <w:rPr>
          <w:rFonts w:ascii="Times New Roman" w:hAnsi="Times New Roman" w:cs="Times New Roman"/>
          <w:color w:val="000000"/>
          <w:sz w:val="26"/>
          <w:szCs w:val="26"/>
          <w:shd w:val="clear" w:color="auto" w:fill="FFFFFF"/>
        </w:rPr>
        <w:t xml:space="preserve"> и Усть-Абаканский районы. По</w:t>
      </w:r>
      <w:r w:rsidR="00AD740A">
        <w:rPr>
          <w:rFonts w:ascii="Times New Roman" w:hAnsi="Times New Roman" w:cs="Times New Roman"/>
          <w:color w:val="000000"/>
          <w:sz w:val="26"/>
          <w:szCs w:val="26"/>
          <w:shd w:val="clear" w:color="auto" w:fill="FFFFFF"/>
        </w:rPr>
        <w:t>сле</w:t>
      </w:r>
      <w:r w:rsidRPr="003549C3">
        <w:rPr>
          <w:rFonts w:ascii="Times New Roman" w:hAnsi="Times New Roman" w:cs="Times New Roman"/>
          <w:color w:val="000000"/>
          <w:sz w:val="26"/>
          <w:szCs w:val="26"/>
          <w:shd w:val="clear" w:color="auto" w:fill="FFFFFF"/>
        </w:rPr>
        <w:t xml:space="preserve"> </w:t>
      </w:r>
      <w:r w:rsidR="00AD740A" w:rsidRPr="003549C3">
        <w:rPr>
          <w:rFonts w:ascii="Times New Roman" w:hAnsi="Times New Roman" w:cs="Times New Roman"/>
          <w:color w:val="000000"/>
          <w:sz w:val="26"/>
          <w:szCs w:val="26"/>
          <w:shd w:val="clear" w:color="auto" w:fill="FFFFFF"/>
        </w:rPr>
        <w:t>обращени</w:t>
      </w:r>
      <w:r w:rsidR="00AD740A">
        <w:rPr>
          <w:rFonts w:ascii="Times New Roman" w:hAnsi="Times New Roman" w:cs="Times New Roman"/>
          <w:color w:val="000000"/>
          <w:sz w:val="26"/>
          <w:szCs w:val="26"/>
          <w:shd w:val="clear" w:color="auto" w:fill="FFFFFF"/>
        </w:rPr>
        <w:t>я</w:t>
      </w:r>
      <w:r w:rsidR="00AD740A" w:rsidRPr="003549C3">
        <w:rPr>
          <w:rFonts w:ascii="Times New Roman" w:hAnsi="Times New Roman" w:cs="Times New Roman"/>
          <w:color w:val="000000"/>
          <w:sz w:val="26"/>
          <w:szCs w:val="26"/>
          <w:shd w:val="clear" w:color="auto" w:fill="FFFFFF"/>
        </w:rPr>
        <w:t xml:space="preserve"> </w:t>
      </w:r>
      <w:r w:rsidRPr="003549C3">
        <w:rPr>
          <w:rFonts w:ascii="Times New Roman" w:hAnsi="Times New Roman" w:cs="Times New Roman"/>
          <w:color w:val="000000"/>
          <w:sz w:val="26"/>
          <w:szCs w:val="26"/>
          <w:shd w:val="clear" w:color="auto" w:fill="FFFFFF"/>
        </w:rPr>
        <w:t xml:space="preserve">Уполномоченного </w:t>
      </w:r>
      <w:r w:rsidR="004D5B1C">
        <w:rPr>
          <w:rFonts w:ascii="Times New Roman" w:hAnsi="Times New Roman" w:cs="Times New Roman"/>
          <w:color w:val="000000"/>
          <w:sz w:val="26"/>
          <w:szCs w:val="26"/>
          <w:shd w:val="clear" w:color="auto" w:fill="FFFFFF"/>
        </w:rPr>
        <w:t xml:space="preserve">в администрации данных муниципальных образований </w:t>
      </w:r>
      <w:r w:rsidRPr="003549C3">
        <w:rPr>
          <w:rFonts w:ascii="Times New Roman" w:hAnsi="Times New Roman" w:cs="Times New Roman"/>
          <w:color w:val="000000"/>
          <w:sz w:val="26"/>
          <w:szCs w:val="26"/>
          <w:shd w:val="clear" w:color="auto" w:fill="FFFFFF"/>
        </w:rPr>
        <w:t>принято решение о предоставлении бесплатного питания детям-инвалидам</w:t>
      </w:r>
      <w:r w:rsidR="004D5B1C">
        <w:rPr>
          <w:rFonts w:ascii="Times New Roman" w:hAnsi="Times New Roman" w:cs="Times New Roman"/>
          <w:color w:val="000000"/>
          <w:sz w:val="26"/>
          <w:szCs w:val="26"/>
          <w:shd w:val="clear" w:color="auto" w:fill="FFFFFF"/>
        </w:rPr>
        <w:t xml:space="preserve"> (У</w:t>
      </w:r>
      <w:r w:rsidR="004D5B1C" w:rsidRPr="004D5B1C">
        <w:rPr>
          <w:rFonts w:ascii="Times New Roman" w:hAnsi="Times New Roman" w:cs="Times New Roman"/>
          <w:color w:val="000000"/>
          <w:sz w:val="26"/>
          <w:szCs w:val="26"/>
          <w:shd w:val="clear" w:color="auto" w:fill="FFFFFF"/>
        </w:rPr>
        <w:t>сть-Абаканск</w:t>
      </w:r>
      <w:r w:rsidR="004D5B1C">
        <w:rPr>
          <w:rFonts w:ascii="Times New Roman" w:hAnsi="Times New Roman" w:cs="Times New Roman"/>
          <w:color w:val="000000"/>
          <w:sz w:val="26"/>
          <w:szCs w:val="26"/>
          <w:shd w:val="clear" w:color="auto" w:fill="FFFFFF"/>
        </w:rPr>
        <w:t xml:space="preserve">ий, </w:t>
      </w:r>
      <w:proofErr w:type="spellStart"/>
      <w:r w:rsidR="004D5B1C">
        <w:rPr>
          <w:rFonts w:ascii="Times New Roman" w:hAnsi="Times New Roman" w:cs="Times New Roman"/>
          <w:color w:val="000000"/>
          <w:sz w:val="26"/>
          <w:szCs w:val="26"/>
          <w:shd w:val="clear" w:color="auto" w:fill="FFFFFF"/>
        </w:rPr>
        <w:t>Аскизский</w:t>
      </w:r>
      <w:proofErr w:type="spellEnd"/>
      <w:r w:rsidR="004D5B1C" w:rsidRPr="004D5B1C">
        <w:rPr>
          <w:rFonts w:ascii="Times New Roman" w:hAnsi="Times New Roman" w:cs="Times New Roman"/>
          <w:color w:val="000000"/>
          <w:sz w:val="26"/>
          <w:szCs w:val="26"/>
          <w:shd w:val="clear" w:color="auto" w:fill="FFFFFF"/>
        </w:rPr>
        <w:t xml:space="preserve"> район</w:t>
      </w:r>
      <w:r w:rsidR="004D5B1C">
        <w:rPr>
          <w:rFonts w:ascii="Times New Roman" w:hAnsi="Times New Roman" w:cs="Times New Roman"/>
          <w:color w:val="000000"/>
          <w:sz w:val="26"/>
          <w:szCs w:val="26"/>
          <w:shd w:val="clear" w:color="auto" w:fill="FFFFFF"/>
        </w:rPr>
        <w:t>ы). В г. Саяногорске после повторного обращения Уполномоченного вопрос вынесен на</w:t>
      </w:r>
      <w:r w:rsidR="00D83321">
        <w:rPr>
          <w:rFonts w:ascii="Times New Roman" w:hAnsi="Times New Roman" w:cs="Times New Roman"/>
          <w:color w:val="000000"/>
          <w:sz w:val="26"/>
          <w:szCs w:val="26"/>
          <w:shd w:val="clear" w:color="auto" w:fill="FFFFFF"/>
        </w:rPr>
        <w:t xml:space="preserve"> обсуждение бюджетной комиссии.</w:t>
      </w:r>
    </w:p>
    <w:p w14:paraId="293BDBCB" w14:textId="77777777" w:rsidR="005650E2" w:rsidRDefault="00840003" w:rsidP="001F2BC1">
      <w:pPr>
        <w:tabs>
          <w:tab w:val="left" w:pos="709"/>
        </w:tabs>
        <w:suppressAutoHyphens/>
        <w:spacing w:after="0" w:line="240" w:lineRule="auto"/>
        <w:ind w:right="-284" w:firstLine="709"/>
        <w:contextualSpacing/>
        <w:jc w:val="both"/>
        <w:rPr>
          <w:rFonts w:ascii="Times New Roman" w:eastAsiaTheme="minorEastAsia" w:hAnsi="Times New Roman" w:cs="Times New Roman"/>
          <w:sz w:val="26"/>
          <w:szCs w:val="26"/>
          <w:lang w:eastAsia="ru-RU"/>
        </w:rPr>
      </w:pPr>
      <w:r w:rsidRPr="00840003">
        <w:rPr>
          <w:rFonts w:ascii="Times New Roman" w:eastAsiaTheme="minorEastAsia" w:hAnsi="Times New Roman" w:cs="Times New Roman"/>
          <w:sz w:val="26"/>
          <w:szCs w:val="26"/>
          <w:lang w:eastAsia="ru-RU"/>
        </w:rPr>
        <w:t>По результатам мониторинговых мероприятий в случае выявления нарушений прав и законных интересов несовершеннолетних Уполномоченный направляет заключения об устранении действующего законодательства, обращается в органы государственной власти, органы местного самоуправления, в организации и учреждения с предложениям</w:t>
      </w:r>
      <w:r w:rsidR="00D83321">
        <w:rPr>
          <w:rFonts w:ascii="Times New Roman" w:eastAsiaTheme="minorEastAsia" w:hAnsi="Times New Roman" w:cs="Times New Roman"/>
          <w:sz w:val="26"/>
          <w:szCs w:val="26"/>
          <w:lang w:eastAsia="ru-RU"/>
        </w:rPr>
        <w:t>и по улучшению положения детей.</w:t>
      </w:r>
    </w:p>
    <w:p w14:paraId="786BC85E" w14:textId="77777777" w:rsidR="005650E2" w:rsidRDefault="005650E2" w:rsidP="001F2BC1">
      <w:pPr>
        <w:ind w:right="-284"/>
        <w:rPr>
          <w:rFonts w:ascii="Times New Roman" w:eastAsiaTheme="minorEastAsia" w:hAnsi="Times New Roman" w:cs="Times New Roman"/>
          <w:sz w:val="26"/>
          <w:szCs w:val="26"/>
          <w:lang w:eastAsia="ru-RU"/>
        </w:rPr>
      </w:pPr>
      <w:r>
        <w:rPr>
          <w:rFonts w:ascii="Times New Roman" w:eastAsiaTheme="minorEastAsia" w:hAnsi="Times New Roman" w:cs="Times New Roman"/>
          <w:sz w:val="26"/>
          <w:szCs w:val="26"/>
          <w:lang w:eastAsia="ru-RU"/>
        </w:rPr>
        <w:br w:type="page"/>
      </w:r>
    </w:p>
    <w:p w14:paraId="59F2C53E" w14:textId="77777777" w:rsidR="00840003" w:rsidRPr="00840003" w:rsidRDefault="00840003" w:rsidP="001F2BC1">
      <w:pPr>
        <w:spacing w:after="0" w:line="240" w:lineRule="auto"/>
        <w:ind w:right="-284" w:firstLine="709"/>
        <w:contextualSpacing/>
        <w:jc w:val="both"/>
        <w:rPr>
          <w:rFonts w:ascii="Times New Roman" w:eastAsiaTheme="minorEastAsia" w:hAnsi="Times New Roman" w:cs="Times New Roman"/>
          <w:sz w:val="26"/>
          <w:szCs w:val="26"/>
          <w:lang w:eastAsia="ru-RU"/>
        </w:rPr>
      </w:pPr>
      <w:r w:rsidRPr="00840003">
        <w:rPr>
          <w:rFonts w:eastAsiaTheme="minorEastAsia"/>
          <w:noProof/>
          <w:lang w:eastAsia="ru-RU"/>
        </w:rPr>
        <w:lastRenderedPageBreak/>
        <mc:AlternateContent>
          <mc:Choice Requires="wps">
            <w:drawing>
              <wp:anchor distT="0" distB="0" distL="114300" distR="114300" simplePos="0" relativeHeight="251662336" behindDoc="0" locked="0" layoutInCell="0" allowOverlap="1" wp14:anchorId="62BEE275" wp14:editId="500291B2">
                <wp:simplePos x="0" y="0"/>
                <wp:positionH relativeFrom="margin">
                  <wp:posOffset>-66675</wp:posOffset>
                </wp:positionH>
                <wp:positionV relativeFrom="page">
                  <wp:posOffset>842645</wp:posOffset>
                </wp:positionV>
                <wp:extent cx="3536315" cy="1296670"/>
                <wp:effectExtent l="0" t="0" r="6985" b="0"/>
                <wp:wrapSquare wrapText="bothSides"/>
                <wp:docPr id="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36315" cy="1296670"/>
                        </a:xfrm>
                        <a:prstGeom prst="rect">
                          <a:avLst/>
                        </a:prstGeom>
                        <a:noFill/>
                        <a:ln w="6350">
                          <a:noFill/>
                        </a:ln>
                        <a:effectLst/>
                      </wps:spPr>
                      <wps:txbx>
                        <w:txbxContent>
                          <w:p w14:paraId="1E4A1451" w14:textId="77777777" w:rsidR="00282F82" w:rsidRPr="001E73D0" w:rsidRDefault="00282F82" w:rsidP="00840003">
                            <w:pPr>
                              <w:pStyle w:val="1"/>
                              <w:spacing w:before="120"/>
                              <w:rPr>
                                <w:rFonts w:ascii="Times New Roman" w:hAnsi="Times New Roman" w:cs="Times New Roman"/>
                                <w:i/>
                                <w:color w:val="984806" w:themeColor="accent6" w:themeShade="80"/>
                                <w:sz w:val="36"/>
                                <w:szCs w:val="36"/>
                              </w:rPr>
                            </w:pPr>
                            <w:r>
                              <w:rPr>
                                <w:rFonts w:ascii="Times New Roman" w:hAnsi="Times New Roman" w:cs="Times New Roman"/>
                                <w:bCs w:val="0"/>
                                <w:i/>
                                <w:color w:val="984806" w:themeColor="accent6" w:themeShade="80"/>
                                <w:sz w:val="36"/>
                                <w:szCs w:val="36"/>
                              </w:rPr>
                              <w:t>1.4</w:t>
                            </w:r>
                          </w:p>
                          <w:p w14:paraId="1AFA31D5" w14:textId="77777777" w:rsidR="00282F82" w:rsidRPr="003660D0" w:rsidRDefault="00282F82" w:rsidP="00840003">
                            <w:pPr>
                              <w:pStyle w:val="aff2"/>
                              <w:rPr>
                                <w:rStyle w:val="af5"/>
                                <w:color w:val="4F6228" w:themeColor="accent3" w:themeShade="80"/>
                                <w:lang w:val="ru-RU"/>
                              </w:rPr>
                            </w:pPr>
                            <w:r w:rsidRPr="00282F82">
                              <w:rPr>
                                <w:rStyle w:val="af5"/>
                                <w:rFonts w:ascii="Times New Roman" w:hAnsi="Times New Roman" w:cs="Times New Roman"/>
                                <w:color w:val="4F6228" w:themeColor="accent3" w:themeShade="80"/>
                                <w:sz w:val="26"/>
                                <w:szCs w:val="26"/>
                                <w:lang w:val="ru-RU"/>
                              </w:rPr>
                              <w:t xml:space="preserve">Участие в работе </w:t>
                            </w:r>
                            <w:r w:rsidRPr="00282F82">
                              <w:rPr>
                                <w:rStyle w:val="af5"/>
                                <w:rFonts w:ascii="Times New Roman" w:hAnsi="Times New Roman" w:cs="Times New Roman"/>
                                <w:color w:val="4F6228" w:themeColor="accent3" w:themeShade="80"/>
                                <w:sz w:val="26"/>
                                <w:szCs w:val="26"/>
                                <w:lang w:val="ru-RU"/>
                              </w:rPr>
                              <w:br/>
                              <w:t xml:space="preserve">по совершенствованию законодательства </w:t>
                            </w:r>
                            <w:r w:rsidRPr="00282F82">
                              <w:rPr>
                                <w:rStyle w:val="af5"/>
                                <w:rFonts w:ascii="Times New Roman" w:hAnsi="Times New Roman" w:cs="Times New Roman"/>
                                <w:color w:val="4F6228" w:themeColor="accent3" w:themeShade="80"/>
                                <w:sz w:val="26"/>
                                <w:szCs w:val="26"/>
                                <w:lang w:val="ru-RU"/>
                              </w:rPr>
                              <w:br/>
                              <w:t xml:space="preserve">и правоприменительной практики </w:t>
                            </w:r>
                            <w:r w:rsidRPr="00282F82">
                              <w:rPr>
                                <w:rStyle w:val="af5"/>
                                <w:rFonts w:ascii="Times New Roman" w:hAnsi="Times New Roman" w:cs="Times New Roman"/>
                                <w:color w:val="4F6228" w:themeColor="accent3" w:themeShade="80"/>
                                <w:sz w:val="26"/>
                                <w:szCs w:val="26"/>
                                <w:lang w:val="ru-RU"/>
                              </w:rPr>
                              <w:br/>
                              <w:t>по защите прав и законных интересов детей</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5.25pt;margin-top:66.35pt;width:278.45pt;height:102.1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" o:allowincell="f" filled="f" stroked="f" strokeweight=".5pt">
                <v:path arrowok="t"/>
                <v:textbox inset="0,0,0,0">
                  <w:txbxContent>
                    <w:p w14:paraId="1E4A1451" w14:textId="77777777" w:rsidR="00282F82" w:rsidRPr="001E73D0" w:rsidRDefault="00282F82" w:rsidP="00840003">
                      <w:pPr>
                        <w:pStyle w:val="1"/>
                        <w:spacing w:before="120"/>
                        <w:rPr>
                          <w:rFonts w:ascii="Times New Roman" w:hAnsi="Times New Roman" w:cs="Times New Roman"/>
                          <w:i/>
                          <w:color w:val="984806" w:themeColor="accent6" w:themeShade="80"/>
                          <w:sz w:val="36"/>
                          <w:szCs w:val="36"/>
                        </w:rPr>
                      </w:pPr>
                      <w:r>
                        <w:rPr>
                          <w:rFonts w:ascii="Times New Roman" w:hAnsi="Times New Roman" w:cs="Times New Roman"/>
                          <w:bCs w:val="0"/>
                          <w:i/>
                          <w:color w:val="984806" w:themeColor="accent6" w:themeShade="80"/>
                          <w:sz w:val="36"/>
                          <w:szCs w:val="36"/>
                        </w:rPr>
                        <w:t>1.4</w:t>
                      </w:r>
                    </w:p>
                    <w:p w14:paraId="1AFA31D5" w14:textId="77777777" w:rsidR="00282F82" w:rsidRPr="00282F82" w:rsidRDefault="00282F82" w:rsidP="00840003">
                      <w:pPr>
                        <w:pStyle w:val="aff2"/>
                        <w:rPr>
                          <w:rStyle w:val="af5"/>
                          <w:color w:val="4F6228" w:themeColor="accent3" w:themeShade="80"/>
                        </w:rPr>
                      </w:pPr>
                      <w:r w:rsidRPr="00282F82">
                        <w:rPr>
                          <w:rStyle w:val="af5"/>
                          <w:rFonts w:ascii="Times New Roman" w:hAnsi="Times New Roman" w:cs="Times New Roman"/>
                          <w:color w:val="4F6228" w:themeColor="accent3" w:themeShade="80"/>
                          <w:sz w:val="26"/>
                          <w:szCs w:val="26"/>
                          <w:lang w:val="ru-RU"/>
                        </w:rPr>
                        <w:t xml:space="preserve">Участие в работе </w:t>
                      </w:r>
                      <w:r w:rsidRPr="00282F82">
                        <w:rPr>
                          <w:rStyle w:val="af5"/>
                          <w:rFonts w:ascii="Times New Roman" w:hAnsi="Times New Roman" w:cs="Times New Roman"/>
                          <w:color w:val="4F6228" w:themeColor="accent3" w:themeShade="80"/>
                          <w:sz w:val="26"/>
                          <w:szCs w:val="26"/>
                          <w:lang w:val="ru-RU"/>
                        </w:rPr>
                        <w:br/>
                        <w:t xml:space="preserve">по совершенствованию законодательства </w:t>
                      </w:r>
                      <w:r w:rsidRPr="00282F82">
                        <w:rPr>
                          <w:rStyle w:val="af5"/>
                          <w:rFonts w:ascii="Times New Roman" w:hAnsi="Times New Roman" w:cs="Times New Roman"/>
                          <w:color w:val="4F6228" w:themeColor="accent3" w:themeShade="80"/>
                          <w:sz w:val="26"/>
                          <w:szCs w:val="26"/>
                          <w:lang w:val="ru-RU"/>
                        </w:rPr>
                        <w:br/>
                        <w:t xml:space="preserve">и правоприменительной практики </w:t>
                      </w:r>
                      <w:r w:rsidRPr="00282F82">
                        <w:rPr>
                          <w:rStyle w:val="af5"/>
                          <w:rFonts w:ascii="Times New Roman" w:hAnsi="Times New Roman" w:cs="Times New Roman"/>
                          <w:color w:val="4F6228" w:themeColor="accent3" w:themeShade="80"/>
                          <w:sz w:val="26"/>
                          <w:szCs w:val="26"/>
                          <w:lang w:val="ru-RU"/>
                        </w:rPr>
                        <w:br/>
                        <w:t>по защите прав и законных интересов детей</w:t>
                      </w:r>
                    </w:p>
                  </w:txbxContent>
                </v:textbox>
                <w10:wrap type="square" anchorx="margin" anchory="page"/>
              </v:shape>
            </w:pict>
          </mc:Fallback>
        </mc:AlternateContent>
      </w:r>
    </w:p>
    <w:tbl>
      <w:tblPr>
        <w:tblStyle w:val="91"/>
        <w:tblW w:w="977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240"/>
        <w:gridCol w:w="71"/>
        <w:gridCol w:w="2463"/>
      </w:tblGrid>
      <w:tr w:rsidR="00840003" w:rsidRPr="00840003" w14:paraId="0771A254" w14:textId="77777777" w:rsidTr="00840003">
        <w:trPr>
          <w:cantSplit/>
          <w:trHeight w:val="123"/>
          <w:jc w:val="center"/>
        </w:trPr>
        <w:tc>
          <w:tcPr>
            <w:tcW w:w="7240" w:type="dxa"/>
            <w:shd w:val="clear" w:color="auto" w:fill="426E54"/>
            <w:tcMar>
              <w:left w:w="0" w:type="dxa"/>
              <w:right w:w="115" w:type="dxa"/>
            </w:tcMar>
            <w:vAlign w:val="center"/>
          </w:tcPr>
          <w:p w14:paraId="5185C88B" w14:textId="77777777" w:rsidR="00840003" w:rsidRPr="00840003" w:rsidRDefault="00840003" w:rsidP="001F2BC1">
            <w:pPr>
              <w:keepNext/>
              <w:keepLines/>
              <w:spacing w:before="200"/>
              <w:ind w:right="-284"/>
              <w:outlineLvl w:val="3"/>
              <w:rPr>
                <w:rFonts w:asciiTheme="majorHAnsi" w:eastAsiaTheme="majorEastAsia" w:hAnsiTheme="majorHAnsi" w:cstheme="majorBidi"/>
                <w:b/>
                <w:bCs/>
                <w:i/>
                <w:iCs/>
                <w:color w:val="4F81BD" w:themeColor="accent1"/>
              </w:rPr>
            </w:pPr>
            <w:r w:rsidRPr="00840003">
              <w:rPr>
                <w:rFonts w:asciiTheme="majorHAnsi" w:eastAsiaTheme="majorEastAsia" w:hAnsiTheme="majorHAnsi" w:cstheme="majorBidi"/>
                <w:b/>
                <w:bCs/>
                <w:i/>
                <w:iCs/>
                <w:color w:val="4F81BD" w:themeColor="accent1"/>
              </w:rPr>
              <w:t xml:space="preserve"> </w:t>
            </w:r>
          </w:p>
        </w:tc>
        <w:tc>
          <w:tcPr>
            <w:tcW w:w="71" w:type="dxa"/>
            <w:tcMar>
              <w:left w:w="0" w:type="dxa"/>
              <w:right w:w="0" w:type="dxa"/>
            </w:tcMar>
            <w:vAlign w:val="center"/>
          </w:tcPr>
          <w:p w14:paraId="146B615A" w14:textId="77777777" w:rsidR="00840003" w:rsidRPr="00840003" w:rsidRDefault="00840003" w:rsidP="001F2BC1">
            <w:pPr>
              <w:ind w:right="-284"/>
            </w:pPr>
          </w:p>
        </w:tc>
        <w:tc>
          <w:tcPr>
            <w:tcW w:w="2463" w:type="dxa"/>
            <w:shd w:val="clear" w:color="auto" w:fill="D9D9D9" w:themeFill="background1" w:themeFillShade="D9"/>
            <w:tcMar>
              <w:left w:w="0" w:type="dxa"/>
              <w:right w:w="115" w:type="dxa"/>
            </w:tcMar>
            <w:vAlign w:val="center"/>
          </w:tcPr>
          <w:p w14:paraId="76827FE6" w14:textId="77777777" w:rsidR="00840003" w:rsidRPr="00840003" w:rsidRDefault="00840003" w:rsidP="001F2BC1">
            <w:pPr>
              <w:keepNext/>
              <w:keepLines/>
              <w:spacing w:before="200"/>
              <w:ind w:right="-284"/>
              <w:outlineLvl w:val="3"/>
              <w:rPr>
                <w:rFonts w:asciiTheme="majorHAnsi" w:eastAsiaTheme="majorEastAsia" w:hAnsiTheme="majorHAnsi" w:cstheme="majorBidi"/>
                <w:b/>
                <w:bCs/>
                <w:i/>
                <w:iCs/>
                <w:color w:val="4F81BD" w:themeColor="accent1"/>
              </w:rPr>
            </w:pPr>
          </w:p>
        </w:tc>
      </w:tr>
    </w:tbl>
    <w:p w14:paraId="2D6D2917" w14:textId="77777777" w:rsidR="00840003" w:rsidRPr="00840003" w:rsidRDefault="00840003" w:rsidP="001F2BC1">
      <w:pPr>
        <w:spacing w:after="0" w:line="240" w:lineRule="auto"/>
        <w:ind w:right="-284" w:firstLine="709"/>
        <w:contextualSpacing/>
        <w:jc w:val="both"/>
        <w:rPr>
          <w:rFonts w:ascii="Times New Roman" w:eastAsiaTheme="minorEastAsia" w:hAnsi="Times New Roman" w:cs="Times New Roman"/>
          <w:sz w:val="26"/>
          <w:szCs w:val="26"/>
          <w:lang w:eastAsia="ru-RU"/>
        </w:rPr>
      </w:pPr>
    </w:p>
    <w:p w14:paraId="4FCE1027" w14:textId="77777777" w:rsidR="00840003" w:rsidRPr="00840003" w:rsidRDefault="00840003" w:rsidP="001F2BC1">
      <w:pPr>
        <w:autoSpaceDE w:val="0"/>
        <w:autoSpaceDN w:val="0"/>
        <w:adjustRightInd w:val="0"/>
        <w:spacing w:after="0" w:line="240" w:lineRule="auto"/>
        <w:ind w:right="-284" w:firstLine="709"/>
        <w:jc w:val="both"/>
        <w:rPr>
          <w:rFonts w:ascii="Times New Roman khakas" w:eastAsiaTheme="minorEastAsia" w:hAnsi="Times New Roman khakas"/>
          <w:sz w:val="26"/>
          <w:szCs w:val="26"/>
          <w:lang w:eastAsia="ru-RU"/>
        </w:rPr>
      </w:pPr>
      <w:r w:rsidRPr="00840003">
        <w:rPr>
          <w:rFonts w:ascii="Times New Roman khakas" w:eastAsiaTheme="minorEastAsia" w:hAnsi="Times New Roman khakas"/>
          <w:sz w:val="26"/>
          <w:szCs w:val="26"/>
          <w:lang w:eastAsia="ru-RU"/>
        </w:rPr>
        <w:t>В соответствии с пунктом 6 и пунктом 7 части 1 статьи 15 Закона Республики Хакасия от 08.11.2011 № 90-ЗРХ «Об Уполномоченном по правам ребёнка в Республике Хакасия» Уполномоченный для выполнения стоящих перед ним задач:</w:t>
      </w:r>
    </w:p>
    <w:p w14:paraId="2F4E75DF" w14:textId="77777777" w:rsidR="00840003" w:rsidRPr="00840003" w:rsidRDefault="00840003" w:rsidP="001F2BC1">
      <w:pPr>
        <w:numPr>
          <w:ilvl w:val="0"/>
          <w:numId w:val="2"/>
        </w:numPr>
        <w:tabs>
          <w:tab w:val="left" w:pos="851"/>
          <w:tab w:val="left" w:pos="993"/>
        </w:tabs>
        <w:autoSpaceDE w:val="0"/>
        <w:autoSpaceDN w:val="0"/>
        <w:adjustRightInd w:val="0"/>
        <w:spacing w:after="0" w:line="240" w:lineRule="auto"/>
        <w:ind w:left="0" w:right="-284" w:firstLine="709"/>
        <w:contextualSpacing/>
        <w:jc w:val="both"/>
        <w:rPr>
          <w:rFonts w:ascii="Times New Roman khakas" w:eastAsiaTheme="minorEastAsia" w:hAnsi="Times New Roman khakas" w:cs="Times New Roman khakas"/>
          <w:sz w:val="26"/>
          <w:szCs w:val="26"/>
          <w:lang w:eastAsia="ru-RU"/>
        </w:rPr>
      </w:pPr>
      <w:proofErr w:type="gramStart"/>
      <w:r w:rsidRPr="00840003">
        <w:rPr>
          <w:rFonts w:ascii="Times New Roman khakas" w:eastAsiaTheme="minorEastAsia" w:hAnsi="Times New Roman khakas" w:cs="Times New Roman khakas"/>
          <w:sz w:val="26"/>
          <w:szCs w:val="26"/>
          <w:lang w:eastAsia="ru-RU"/>
        </w:rPr>
        <w:t>направляет в органы государственной власти Республики Хакасия и органы местного самоуправления в Республике Хакасия мотивированные предложения об издании (принятии) нормативных правовых актов, о внесении в нормативные правовые акты изменений, направленных на обеспечение реализации и соблюдения прав и законных интересов ребёнка, признании нормативных правовых актов утратившими силу или приостановлении их действия в случаях, если эти акты нарушают права и законные интересы</w:t>
      </w:r>
      <w:proofErr w:type="gramEnd"/>
      <w:r w:rsidRPr="00840003">
        <w:rPr>
          <w:rFonts w:ascii="Times New Roman khakas" w:eastAsiaTheme="minorEastAsia" w:hAnsi="Times New Roman khakas" w:cs="Times New Roman khakas"/>
          <w:sz w:val="26"/>
          <w:szCs w:val="26"/>
          <w:lang w:eastAsia="ru-RU"/>
        </w:rPr>
        <w:t xml:space="preserve"> ребёнка.</w:t>
      </w:r>
    </w:p>
    <w:p w14:paraId="700CAD59" w14:textId="77777777" w:rsidR="00840003" w:rsidRDefault="00840003" w:rsidP="001F2BC1">
      <w:pPr>
        <w:tabs>
          <w:tab w:val="left" w:pos="851"/>
          <w:tab w:val="left" w:pos="993"/>
        </w:tabs>
        <w:autoSpaceDE w:val="0"/>
        <w:autoSpaceDN w:val="0"/>
        <w:adjustRightInd w:val="0"/>
        <w:spacing w:after="0" w:line="240" w:lineRule="auto"/>
        <w:ind w:right="-284" w:firstLine="709"/>
        <w:contextualSpacing/>
        <w:jc w:val="both"/>
        <w:rPr>
          <w:rFonts w:ascii="Times New Roman" w:eastAsiaTheme="minorEastAsia" w:hAnsi="Times New Roman" w:cs="Times New Roman"/>
          <w:sz w:val="26"/>
          <w:szCs w:val="26"/>
          <w:lang w:eastAsia="ru-RU"/>
        </w:rPr>
      </w:pPr>
      <w:r w:rsidRPr="00840003">
        <w:rPr>
          <w:rFonts w:ascii="Times New Roman khakas" w:eastAsiaTheme="minorEastAsia" w:hAnsi="Times New Roman khakas" w:cs="Times New Roman khakas"/>
          <w:sz w:val="26"/>
          <w:szCs w:val="26"/>
          <w:lang w:eastAsia="ru-RU"/>
        </w:rPr>
        <w:t>В течение 202</w:t>
      </w:r>
      <w:r w:rsidR="00C41A29">
        <w:rPr>
          <w:rFonts w:ascii="Times New Roman khakas" w:eastAsiaTheme="minorEastAsia" w:hAnsi="Times New Roman khakas" w:cs="Times New Roman khakas"/>
          <w:sz w:val="26"/>
          <w:szCs w:val="26"/>
          <w:lang w:eastAsia="ru-RU"/>
        </w:rPr>
        <w:t>3</w:t>
      </w:r>
      <w:r w:rsidRPr="00840003">
        <w:rPr>
          <w:rFonts w:ascii="Times New Roman khakas" w:eastAsiaTheme="minorEastAsia" w:hAnsi="Times New Roman khakas" w:cs="Times New Roman khakas"/>
          <w:sz w:val="26"/>
          <w:szCs w:val="26"/>
          <w:lang w:eastAsia="ru-RU"/>
        </w:rPr>
        <w:t xml:space="preserve"> года Уполномоченный </w:t>
      </w:r>
      <w:r w:rsidRPr="00840003">
        <w:rPr>
          <w:rFonts w:ascii="Times New Roman" w:eastAsiaTheme="minorEastAsia" w:hAnsi="Times New Roman" w:cs="Times New Roman"/>
          <w:sz w:val="26"/>
          <w:szCs w:val="26"/>
          <w:lang w:eastAsia="ru-RU"/>
        </w:rPr>
        <w:t>направлял предложения о внесении изменений</w:t>
      </w:r>
      <w:r w:rsidR="008D77E0">
        <w:rPr>
          <w:rFonts w:ascii="Times New Roman" w:eastAsiaTheme="minorEastAsia" w:hAnsi="Times New Roman" w:cs="Times New Roman"/>
          <w:sz w:val="26"/>
          <w:szCs w:val="26"/>
          <w:lang w:eastAsia="ru-RU"/>
        </w:rPr>
        <w:t xml:space="preserve"> в действующее законодательство</w:t>
      </w:r>
      <w:r w:rsidRPr="00840003">
        <w:rPr>
          <w:rFonts w:ascii="Times New Roman" w:eastAsiaTheme="minorEastAsia" w:hAnsi="Times New Roman" w:cs="Times New Roman"/>
          <w:sz w:val="26"/>
          <w:szCs w:val="26"/>
          <w:lang w:eastAsia="ru-RU"/>
        </w:rPr>
        <w:t>.</w:t>
      </w:r>
    </w:p>
    <w:p w14:paraId="31631828" w14:textId="77777777" w:rsidR="00C07B38" w:rsidRDefault="00C07B38" w:rsidP="001F2BC1">
      <w:pPr>
        <w:tabs>
          <w:tab w:val="left" w:pos="851"/>
          <w:tab w:val="left" w:pos="993"/>
        </w:tabs>
        <w:autoSpaceDE w:val="0"/>
        <w:autoSpaceDN w:val="0"/>
        <w:adjustRightInd w:val="0"/>
        <w:spacing w:after="0" w:line="240" w:lineRule="auto"/>
        <w:ind w:right="-284" w:firstLine="709"/>
        <w:contextualSpacing/>
        <w:jc w:val="both"/>
        <w:rPr>
          <w:rFonts w:ascii="Times New Roman" w:eastAsiaTheme="minorEastAsia" w:hAnsi="Times New Roman" w:cs="Times New Roman"/>
          <w:sz w:val="26"/>
          <w:szCs w:val="26"/>
          <w:lang w:eastAsia="ru-RU"/>
        </w:rPr>
      </w:pPr>
    </w:p>
    <w:p w14:paraId="41A294DE" w14:textId="6A73377F" w:rsidR="00126A49" w:rsidRDefault="00126A49" w:rsidP="001F2BC1">
      <w:pPr>
        <w:tabs>
          <w:tab w:val="left" w:pos="851"/>
          <w:tab w:val="left" w:pos="993"/>
        </w:tabs>
        <w:autoSpaceDE w:val="0"/>
        <w:autoSpaceDN w:val="0"/>
        <w:adjustRightInd w:val="0"/>
        <w:spacing w:after="0" w:line="240" w:lineRule="auto"/>
        <w:ind w:right="-284" w:firstLine="709"/>
        <w:contextualSpacing/>
        <w:jc w:val="both"/>
        <w:rPr>
          <w:rFonts w:ascii="Times New Roman" w:eastAsiaTheme="minorEastAsia" w:hAnsi="Times New Roman" w:cs="Times New Roman"/>
          <w:sz w:val="26"/>
          <w:szCs w:val="26"/>
          <w:lang w:eastAsia="ru-RU"/>
        </w:rPr>
      </w:pPr>
      <w:r>
        <w:rPr>
          <w:rFonts w:ascii="Times New Roman" w:eastAsiaTheme="minorEastAsia" w:hAnsi="Times New Roman" w:cs="Times New Roman"/>
          <w:sz w:val="26"/>
          <w:szCs w:val="26"/>
          <w:lang w:eastAsia="ru-RU"/>
        </w:rPr>
        <w:t xml:space="preserve">Уполномоченный участвовал в работе над проектом </w:t>
      </w:r>
      <w:r w:rsidRPr="00126A49">
        <w:rPr>
          <w:rFonts w:ascii="Times New Roman" w:eastAsiaTheme="minorEastAsia" w:hAnsi="Times New Roman" w:cs="Times New Roman"/>
          <w:sz w:val="26"/>
          <w:szCs w:val="26"/>
          <w:lang w:eastAsia="ru-RU"/>
        </w:rPr>
        <w:t>проекта Закона Республики Хакасия «О профилактике безнадзорности и правонарушений в Республике Хакасия»</w:t>
      </w:r>
      <w:r>
        <w:rPr>
          <w:rFonts w:ascii="Times New Roman" w:eastAsiaTheme="minorEastAsia" w:hAnsi="Times New Roman" w:cs="Times New Roman"/>
          <w:sz w:val="26"/>
          <w:szCs w:val="26"/>
          <w:lang w:eastAsia="ru-RU"/>
        </w:rPr>
        <w:t>, сформулировал ряд предложений и до</w:t>
      </w:r>
      <w:r w:rsidR="005E72F4">
        <w:rPr>
          <w:rFonts w:ascii="Times New Roman" w:eastAsiaTheme="minorEastAsia" w:hAnsi="Times New Roman" w:cs="Times New Roman"/>
          <w:sz w:val="26"/>
          <w:szCs w:val="26"/>
          <w:lang w:eastAsia="ru-RU"/>
        </w:rPr>
        <w:t>полнений по указанному проекту.</w:t>
      </w:r>
    </w:p>
    <w:p w14:paraId="1535D66D" w14:textId="77777777" w:rsidR="00126A49" w:rsidRDefault="00126A49" w:rsidP="001F2BC1">
      <w:pPr>
        <w:tabs>
          <w:tab w:val="left" w:pos="851"/>
          <w:tab w:val="left" w:pos="993"/>
        </w:tabs>
        <w:autoSpaceDE w:val="0"/>
        <w:autoSpaceDN w:val="0"/>
        <w:adjustRightInd w:val="0"/>
        <w:spacing w:after="0" w:line="240" w:lineRule="auto"/>
        <w:ind w:right="-284" w:firstLine="709"/>
        <w:contextualSpacing/>
        <w:jc w:val="both"/>
        <w:rPr>
          <w:rFonts w:ascii="Times New Roman" w:eastAsiaTheme="minorEastAsia" w:hAnsi="Times New Roman" w:cs="Times New Roman"/>
          <w:sz w:val="26"/>
          <w:szCs w:val="26"/>
          <w:lang w:eastAsia="ru-RU"/>
        </w:rPr>
      </w:pPr>
    </w:p>
    <w:p w14:paraId="4D6FDBE7" w14:textId="664B411A" w:rsidR="0094487C" w:rsidRPr="008D77E0" w:rsidRDefault="008D77E0" w:rsidP="001F2BC1">
      <w:pPr>
        <w:tabs>
          <w:tab w:val="left" w:pos="851"/>
          <w:tab w:val="left" w:pos="993"/>
        </w:tabs>
        <w:autoSpaceDE w:val="0"/>
        <w:autoSpaceDN w:val="0"/>
        <w:adjustRightInd w:val="0"/>
        <w:spacing w:after="0" w:line="240" w:lineRule="auto"/>
        <w:ind w:right="-284" w:firstLine="709"/>
        <w:contextualSpacing/>
        <w:jc w:val="both"/>
        <w:rPr>
          <w:rFonts w:ascii="Times New Roman" w:eastAsia="Andale Sans UI" w:hAnsi="Times New Roman" w:cs="Times New Roman"/>
          <w:kern w:val="2"/>
          <w:sz w:val="26"/>
          <w:szCs w:val="26"/>
          <w:lang w:eastAsia="ru-RU"/>
        </w:rPr>
      </w:pPr>
      <w:r>
        <w:rPr>
          <w:rFonts w:ascii="Times New Roman" w:eastAsiaTheme="minorEastAsia" w:hAnsi="Times New Roman" w:cs="Times New Roman"/>
          <w:sz w:val="26"/>
          <w:szCs w:val="26"/>
          <w:lang w:eastAsia="ru-RU"/>
        </w:rPr>
        <w:t xml:space="preserve">Уполномоченный по правам ребёнка в Брянской области актуализировал проблему </w:t>
      </w:r>
      <w:r w:rsidRPr="00421A5B">
        <w:rPr>
          <w:rFonts w:ascii="Times New Roman" w:eastAsiaTheme="minorEastAsia" w:hAnsi="Times New Roman" w:cs="Times New Roman"/>
          <w:i/>
          <w:color w:val="4F6228" w:themeColor="accent3" w:themeShade="80"/>
          <w:sz w:val="26"/>
          <w:szCs w:val="26"/>
          <w:lang w:eastAsia="ru-RU"/>
        </w:rPr>
        <w:t xml:space="preserve">фиктивного установления </w:t>
      </w:r>
      <w:r w:rsidR="0094487C" w:rsidRPr="00421A5B">
        <w:rPr>
          <w:rFonts w:ascii="Times New Roman" w:eastAsiaTheme="minorEastAsia" w:hAnsi="Times New Roman" w:cs="Times New Roman"/>
          <w:i/>
          <w:color w:val="4F6228" w:themeColor="accent3" w:themeShade="80"/>
          <w:sz w:val="26"/>
          <w:szCs w:val="26"/>
          <w:lang w:eastAsia="ru-RU"/>
        </w:rPr>
        <w:t>отцовства в о</w:t>
      </w:r>
      <w:r w:rsidR="0094487C" w:rsidRPr="00421A5B">
        <w:rPr>
          <w:rFonts w:ascii="Times New Roman" w:eastAsia="Andale Sans UI" w:hAnsi="Times New Roman" w:cs="Times New Roman"/>
          <w:i/>
          <w:color w:val="4F6228" w:themeColor="accent3" w:themeShade="80"/>
          <w:kern w:val="2"/>
          <w:sz w:val="26"/>
          <w:szCs w:val="26"/>
          <w:lang w:eastAsia="ru-RU"/>
        </w:rPr>
        <w:t>тношении несовершеннолетних граждан Российской Федерации иностранными гражданами и лицами без гражданства</w:t>
      </w:r>
      <w:r w:rsidR="0094487C" w:rsidRPr="00C07B38">
        <w:rPr>
          <w:rFonts w:ascii="Times New Roman" w:eastAsia="Andale Sans UI" w:hAnsi="Times New Roman" w:cs="Times New Roman"/>
          <w:i/>
          <w:color w:val="1A321F"/>
          <w:kern w:val="2"/>
          <w:sz w:val="26"/>
          <w:szCs w:val="26"/>
          <w:lang w:eastAsia="ru-RU"/>
        </w:rPr>
        <w:t>,</w:t>
      </w:r>
      <w:r w:rsidR="0094487C" w:rsidRPr="008D77E0">
        <w:rPr>
          <w:rFonts w:ascii="Times New Roman" w:eastAsia="Andale Sans UI" w:hAnsi="Times New Roman" w:cs="Times New Roman"/>
          <w:kern w:val="2"/>
          <w:sz w:val="26"/>
          <w:szCs w:val="26"/>
          <w:lang w:eastAsia="ru-RU"/>
        </w:rPr>
        <w:t xml:space="preserve"> не состоящими в браке с матерью ребёнка</w:t>
      </w:r>
      <w:r w:rsidR="0094487C">
        <w:rPr>
          <w:rFonts w:ascii="Times New Roman" w:eastAsia="Andale Sans UI" w:hAnsi="Times New Roman" w:cs="Times New Roman"/>
          <w:kern w:val="2"/>
          <w:sz w:val="26"/>
          <w:szCs w:val="26"/>
          <w:lang w:eastAsia="ru-RU"/>
        </w:rPr>
        <w:t xml:space="preserve">, в </w:t>
      </w:r>
      <w:proofErr w:type="gramStart"/>
      <w:r w:rsidR="0094487C">
        <w:rPr>
          <w:rFonts w:ascii="Times New Roman" w:eastAsia="Andale Sans UI" w:hAnsi="Times New Roman" w:cs="Times New Roman"/>
          <w:kern w:val="2"/>
          <w:sz w:val="26"/>
          <w:szCs w:val="26"/>
          <w:lang w:eastAsia="ru-RU"/>
        </w:rPr>
        <w:t>связи</w:t>
      </w:r>
      <w:proofErr w:type="gramEnd"/>
      <w:r w:rsidR="0094487C">
        <w:rPr>
          <w:rFonts w:ascii="Times New Roman" w:eastAsia="Andale Sans UI" w:hAnsi="Times New Roman" w:cs="Times New Roman"/>
          <w:kern w:val="2"/>
          <w:sz w:val="26"/>
          <w:szCs w:val="26"/>
          <w:lang w:eastAsia="ru-RU"/>
        </w:rPr>
        <w:t xml:space="preserve"> с чем поставил на обсуждение уполномоченных по правам ребёнка в субъектах Российской Федерации вопрос о внесении изменений в </w:t>
      </w:r>
      <w:r w:rsidR="00F315A8">
        <w:rPr>
          <w:rFonts w:ascii="Times New Roman" w:eastAsia="Andale Sans UI" w:hAnsi="Times New Roman" w:cs="Times New Roman"/>
          <w:kern w:val="2"/>
          <w:sz w:val="26"/>
          <w:szCs w:val="26"/>
          <w:lang w:eastAsia="ru-RU"/>
        </w:rPr>
        <w:t xml:space="preserve">статью </w:t>
      </w:r>
      <w:r w:rsidR="0094487C">
        <w:rPr>
          <w:rFonts w:ascii="Times New Roman" w:eastAsia="Andale Sans UI" w:hAnsi="Times New Roman" w:cs="Times New Roman"/>
          <w:kern w:val="2"/>
          <w:sz w:val="26"/>
          <w:szCs w:val="26"/>
          <w:lang w:eastAsia="ru-RU"/>
        </w:rPr>
        <w:t>49 Семейного кодекса Р</w:t>
      </w:r>
      <w:r w:rsidR="00D83321">
        <w:rPr>
          <w:rFonts w:ascii="Times New Roman" w:eastAsia="Andale Sans UI" w:hAnsi="Times New Roman" w:cs="Times New Roman"/>
          <w:kern w:val="2"/>
          <w:sz w:val="26"/>
          <w:szCs w:val="26"/>
          <w:lang w:eastAsia="ru-RU"/>
        </w:rPr>
        <w:t xml:space="preserve">оссийской </w:t>
      </w:r>
      <w:r w:rsidR="0094487C">
        <w:rPr>
          <w:rFonts w:ascii="Times New Roman" w:eastAsia="Andale Sans UI" w:hAnsi="Times New Roman" w:cs="Times New Roman"/>
          <w:kern w:val="2"/>
          <w:sz w:val="26"/>
          <w:szCs w:val="26"/>
          <w:lang w:eastAsia="ru-RU"/>
        </w:rPr>
        <w:t>Ф</w:t>
      </w:r>
      <w:r w:rsidR="00D83321">
        <w:rPr>
          <w:rFonts w:ascii="Times New Roman" w:eastAsia="Andale Sans UI" w:hAnsi="Times New Roman" w:cs="Times New Roman"/>
          <w:kern w:val="2"/>
          <w:sz w:val="26"/>
          <w:szCs w:val="26"/>
          <w:lang w:eastAsia="ru-RU"/>
        </w:rPr>
        <w:t>едерации.</w:t>
      </w:r>
    </w:p>
    <w:p w14:paraId="5754119F" w14:textId="77777777" w:rsidR="0094487C" w:rsidRDefault="0094487C" w:rsidP="001F2BC1">
      <w:pPr>
        <w:tabs>
          <w:tab w:val="left" w:pos="0"/>
          <w:tab w:val="left" w:pos="993"/>
        </w:tabs>
        <w:autoSpaceDE w:val="0"/>
        <w:autoSpaceDN w:val="0"/>
        <w:adjustRightInd w:val="0"/>
        <w:spacing w:after="0" w:line="240" w:lineRule="auto"/>
        <w:ind w:right="-284" w:firstLine="709"/>
        <w:contextualSpacing/>
        <w:jc w:val="both"/>
        <w:outlineLvl w:val="1"/>
        <w:rPr>
          <w:rFonts w:ascii="Times New Roman" w:eastAsia="Andale Sans UI" w:hAnsi="Times New Roman" w:cs="Times New Roman"/>
          <w:kern w:val="2"/>
          <w:sz w:val="26"/>
          <w:szCs w:val="26"/>
          <w:lang w:eastAsia="ru-RU"/>
        </w:rPr>
      </w:pPr>
      <w:r>
        <w:rPr>
          <w:rFonts w:ascii="Times New Roman" w:eastAsia="Andale Sans UI" w:hAnsi="Times New Roman" w:cs="Times New Roman"/>
          <w:kern w:val="2"/>
          <w:sz w:val="26"/>
          <w:szCs w:val="26"/>
          <w:lang w:eastAsia="ru-RU"/>
        </w:rPr>
        <w:t xml:space="preserve">Уполномоченный по правам ребёнка в Республике Хакасия данную инициативу поддержал и предложил предусмотреть </w:t>
      </w:r>
      <w:r w:rsidR="00D83321">
        <w:rPr>
          <w:rFonts w:ascii="Times New Roman" w:eastAsia="Andale Sans UI" w:hAnsi="Times New Roman" w:cs="Times New Roman"/>
          <w:kern w:val="2"/>
          <w:sz w:val="26"/>
          <w:szCs w:val="26"/>
          <w:lang w:eastAsia="ru-RU"/>
        </w:rPr>
        <w:t>в новой редакции статьи</w:t>
      </w:r>
      <w:r>
        <w:rPr>
          <w:rFonts w:ascii="Times New Roman" w:eastAsia="Andale Sans UI" w:hAnsi="Times New Roman" w:cs="Times New Roman"/>
          <w:kern w:val="2"/>
          <w:sz w:val="26"/>
          <w:szCs w:val="26"/>
          <w:lang w:eastAsia="ru-RU"/>
        </w:rPr>
        <w:t xml:space="preserve"> 49 Семейного кодекса Р</w:t>
      </w:r>
      <w:r w:rsidR="00D83321">
        <w:rPr>
          <w:rFonts w:ascii="Times New Roman" w:eastAsia="Andale Sans UI" w:hAnsi="Times New Roman" w:cs="Times New Roman"/>
          <w:kern w:val="2"/>
          <w:sz w:val="26"/>
          <w:szCs w:val="26"/>
          <w:lang w:eastAsia="ru-RU"/>
        </w:rPr>
        <w:t xml:space="preserve">оссийской </w:t>
      </w:r>
      <w:r>
        <w:rPr>
          <w:rFonts w:ascii="Times New Roman" w:eastAsia="Andale Sans UI" w:hAnsi="Times New Roman" w:cs="Times New Roman"/>
          <w:kern w:val="2"/>
          <w:sz w:val="26"/>
          <w:szCs w:val="26"/>
          <w:lang w:eastAsia="ru-RU"/>
        </w:rPr>
        <w:t>Ф</w:t>
      </w:r>
      <w:r w:rsidR="00D83321">
        <w:rPr>
          <w:rFonts w:ascii="Times New Roman" w:eastAsia="Andale Sans UI" w:hAnsi="Times New Roman" w:cs="Times New Roman"/>
          <w:kern w:val="2"/>
          <w:sz w:val="26"/>
          <w:szCs w:val="26"/>
          <w:lang w:eastAsia="ru-RU"/>
        </w:rPr>
        <w:t>едерации</w:t>
      </w:r>
      <w:r>
        <w:rPr>
          <w:rFonts w:ascii="Times New Roman" w:eastAsia="Andale Sans UI" w:hAnsi="Times New Roman" w:cs="Times New Roman"/>
          <w:kern w:val="2"/>
          <w:sz w:val="26"/>
          <w:szCs w:val="26"/>
          <w:lang w:eastAsia="ru-RU"/>
        </w:rPr>
        <w:t xml:space="preserve"> обязательное проведение по указанной категор</w:t>
      </w:r>
      <w:r w:rsidR="00D83321">
        <w:rPr>
          <w:rFonts w:ascii="Times New Roman" w:eastAsia="Andale Sans UI" w:hAnsi="Times New Roman" w:cs="Times New Roman"/>
          <w:kern w:val="2"/>
          <w:sz w:val="26"/>
          <w:szCs w:val="26"/>
          <w:lang w:eastAsia="ru-RU"/>
        </w:rPr>
        <w:t>ии дел генетической экспертизы.</w:t>
      </w:r>
    </w:p>
    <w:p w14:paraId="4F34DF65" w14:textId="77777777" w:rsidR="00C07B38" w:rsidRDefault="00C07B38" w:rsidP="001F2BC1">
      <w:pPr>
        <w:tabs>
          <w:tab w:val="left" w:pos="851"/>
          <w:tab w:val="left" w:pos="993"/>
        </w:tabs>
        <w:autoSpaceDE w:val="0"/>
        <w:autoSpaceDN w:val="0"/>
        <w:adjustRightInd w:val="0"/>
        <w:spacing w:after="0" w:line="240" w:lineRule="auto"/>
        <w:ind w:right="-284" w:firstLine="709"/>
        <w:contextualSpacing/>
        <w:jc w:val="both"/>
        <w:rPr>
          <w:rFonts w:ascii="Times New Roman" w:eastAsiaTheme="minorEastAsia" w:hAnsi="Times New Roman" w:cs="Times New Roman"/>
          <w:sz w:val="26"/>
          <w:szCs w:val="26"/>
          <w:lang w:eastAsia="ru-RU"/>
        </w:rPr>
      </w:pPr>
    </w:p>
    <w:p w14:paraId="3A6B0F57" w14:textId="77777777" w:rsidR="00821B6D" w:rsidRPr="00421A5B" w:rsidRDefault="00821B6D" w:rsidP="001F2BC1">
      <w:pPr>
        <w:tabs>
          <w:tab w:val="left" w:pos="851"/>
          <w:tab w:val="left" w:pos="993"/>
        </w:tabs>
        <w:autoSpaceDE w:val="0"/>
        <w:autoSpaceDN w:val="0"/>
        <w:adjustRightInd w:val="0"/>
        <w:spacing w:after="0" w:line="240" w:lineRule="auto"/>
        <w:ind w:right="-284" w:firstLine="709"/>
        <w:contextualSpacing/>
        <w:jc w:val="both"/>
        <w:rPr>
          <w:rFonts w:ascii="Times New Roman" w:eastAsiaTheme="minorEastAsia" w:hAnsi="Times New Roman" w:cs="Times New Roman"/>
          <w:color w:val="4F6228" w:themeColor="accent3" w:themeShade="80"/>
          <w:sz w:val="26"/>
          <w:szCs w:val="26"/>
          <w:lang w:eastAsia="ru-RU"/>
        </w:rPr>
      </w:pPr>
      <w:r>
        <w:rPr>
          <w:rFonts w:ascii="Times New Roman" w:eastAsiaTheme="minorEastAsia" w:hAnsi="Times New Roman" w:cs="Times New Roman"/>
          <w:sz w:val="26"/>
          <w:szCs w:val="26"/>
          <w:lang w:eastAsia="ru-RU"/>
        </w:rPr>
        <w:t xml:space="preserve">В одном из обращений граждан был поставлен вопрос об отсутствии </w:t>
      </w:r>
      <w:r w:rsidRPr="00421A5B">
        <w:rPr>
          <w:rFonts w:ascii="Times New Roman" w:eastAsiaTheme="minorEastAsia" w:hAnsi="Times New Roman" w:cs="Times New Roman"/>
          <w:i/>
          <w:color w:val="4F6228" w:themeColor="accent3" w:themeShade="80"/>
          <w:sz w:val="26"/>
          <w:szCs w:val="26"/>
          <w:lang w:eastAsia="ru-RU"/>
        </w:rPr>
        <w:t>льгот для детей-сирот и детей, оставшихся без попечения родителей, при совершении нотариальных действий</w:t>
      </w:r>
      <w:r w:rsidR="00D83321" w:rsidRPr="00421A5B">
        <w:rPr>
          <w:rFonts w:ascii="Times New Roman" w:eastAsiaTheme="minorEastAsia" w:hAnsi="Times New Roman" w:cs="Times New Roman"/>
          <w:color w:val="4F6228" w:themeColor="accent3" w:themeShade="80"/>
          <w:sz w:val="26"/>
          <w:szCs w:val="26"/>
          <w:lang w:eastAsia="ru-RU"/>
        </w:rPr>
        <w:t>.</w:t>
      </w:r>
    </w:p>
    <w:p w14:paraId="38385ACB" w14:textId="5E5FB07A" w:rsidR="00821B6D" w:rsidRPr="00821B6D" w:rsidRDefault="00821B6D" w:rsidP="001F2BC1">
      <w:pPr>
        <w:tabs>
          <w:tab w:val="left" w:pos="851"/>
          <w:tab w:val="left" w:pos="993"/>
        </w:tabs>
        <w:autoSpaceDE w:val="0"/>
        <w:autoSpaceDN w:val="0"/>
        <w:adjustRightInd w:val="0"/>
        <w:spacing w:after="0" w:line="240" w:lineRule="auto"/>
        <w:ind w:right="-284" w:firstLine="709"/>
        <w:contextualSpacing/>
        <w:jc w:val="both"/>
        <w:rPr>
          <w:rFonts w:ascii="Times New Roman" w:eastAsiaTheme="minorEastAsia" w:hAnsi="Times New Roman" w:cs="Times New Roman"/>
          <w:sz w:val="26"/>
          <w:szCs w:val="26"/>
          <w:lang w:eastAsia="ru-RU"/>
        </w:rPr>
      </w:pPr>
      <w:r>
        <w:rPr>
          <w:rFonts w:ascii="Times New Roman" w:eastAsiaTheme="minorEastAsia" w:hAnsi="Times New Roman" w:cs="Times New Roman"/>
          <w:sz w:val="26"/>
          <w:szCs w:val="26"/>
          <w:lang w:eastAsia="ru-RU"/>
        </w:rPr>
        <w:t>Р</w:t>
      </w:r>
      <w:r w:rsidRPr="00821B6D">
        <w:rPr>
          <w:rFonts w:ascii="Times New Roman" w:eastAsiaTheme="minorEastAsia" w:hAnsi="Times New Roman" w:cs="Times New Roman"/>
          <w:sz w:val="26"/>
          <w:szCs w:val="26"/>
          <w:lang w:eastAsia="ru-RU"/>
        </w:rPr>
        <w:t>азмер выплат на содержание детей данной категории во многих регионах РФ не п</w:t>
      </w:r>
      <w:r>
        <w:rPr>
          <w:rFonts w:ascii="Times New Roman" w:eastAsiaTheme="minorEastAsia" w:hAnsi="Times New Roman" w:cs="Times New Roman"/>
          <w:sz w:val="26"/>
          <w:szCs w:val="26"/>
          <w:lang w:eastAsia="ru-RU"/>
        </w:rPr>
        <w:t xml:space="preserve">ревышает величины прожиточного </w:t>
      </w:r>
      <w:r w:rsidRPr="00821B6D">
        <w:rPr>
          <w:rFonts w:ascii="Times New Roman" w:eastAsiaTheme="minorEastAsia" w:hAnsi="Times New Roman" w:cs="Times New Roman"/>
          <w:sz w:val="26"/>
          <w:szCs w:val="26"/>
          <w:lang w:eastAsia="ru-RU"/>
        </w:rPr>
        <w:t>минимума, в Республике Хакасия со</w:t>
      </w:r>
      <w:r>
        <w:rPr>
          <w:rFonts w:ascii="Times New Roman" w:eastAsiaTheme="minorEastAsia" w:hAnsi="Times New Roman" w:cs="Times New Roman"/>
          <w:sz w:val="26"/>
          <w:szCs w:val="26"/>
          <w:lang w:eastAsia="ru-RU"/>
        </w:rPr>
        <w:t>ставляет 7</w:t>
      </w:r>
      <w:r w:rsidR="00F315A8">
        <w:rPr>
          <w:rFonts w:ascii="Times New Roman" w:eastAsiaTheme="minorEastAsia" w:hAnsi="Times New Roman" w:cs="Times New Roman"/>
          <w:sz w:val="26"/>
          <w:szCs w:val="26"/>
          <w:lang w:eastAsia="ru-RU"/>
        </w:rPr>
        <w:t> </w:t>
      </w:r>
      <w:r>
        <w:rPr>
          <w:rFonts w:ascii="Times New Roman" w:eastAsiaTheme="minorEastAsia" w:hAnsi="Times New Roman" w:cs="Times New Roman"/>
          <w:sz w:val="26"/>
          <w:szCs w:val="26"/>
          <w:lang w:eastAsia="ru-RU"/>
        </w:rPr>
        <w:t xml:space="preserve">353,5 руб. (на детей </w:t>
      </w:r>
      <w:r w:rsidRPr="00821B6D">
        <w:rPr>
          <w:rFonts w:ascii="Times New Roman" w:eastAsiaTheme="minorEastAsia" w:hAnsi="Times New Roman" w:cs="Times New Roman"/>
          <w:sz w:val="26"/>
          <w:szCs w:val="26"/>
          <w:lang w:eastAsia="ru-RU"/>
        </w:rPr>
        <w:t>в возрасте от 3 до 6 лет), 9</w:t>
      </w:r>
      <w:r w:rsidR="00F315A8">
        <w:rPr>
          <w:rFonts w:ascii="Times New Roman" w:eastAsiaTheme="minorEastAsia" w:hAnsi="Times New Roman" w:cs="Times New Roman"/>
          <w:sz w:val="26"/>
          <w:szCs w:val="26"/>
          <w:lang w:eastAsia="ru-RU"/>
        </w:rPr>
        <w:t> </w:t>
      </w:r>
      <w:r w:rsidRPr="00821B6D">
        <w:rPr>
          <w:rFonts w:ascii="Times New Roman" w:eastAsiaTheme="minorEastAsia" w:hAnsi="Times New Roman" w:cs="Times New Roman"/>
          <w:sz w:val="26"/>
          <w:szCs w:val="26"/>
          <w:lang w:eastAsia="ru-RU"/>
        </w:rPr>
        <w:t xml:space="preserve">053 руб. (на детей в возрасте 6 до 18 лет). </w:t>
      </w:r>
      <w:r>
        <w:rPr>
          <w:rFonts w:ascii="Times New Roman" w:eastAsiaTheme="minorEastAsia" w:hAnsi="Times New Roman" w:cs="Times New Roman"/>
          <w:sz w:val="26"/>
          <w:szCs w:val="26"/>
          <w:lang w:eastAsia="ru-RU"/>
        </w:rPr>
        <w:t xml:space="preserve">В </w:t>
      </w:r>
      <w:proofErr w:type="gramStart"/>
      <w:r>
        <w:rPr>
          <w:rFonts w:ascii="Times New Roman" w:eastAsiaTheme="minorEastAsia" w:hAnsi="Times New Roman" w:cs="Times New Roman"/>
          <w:sz w:val="26"/>
          <w:szCs w:val="26"/>
          <w:lang w:eastAsia="ru-RU"/>
        </w:rPr>
        <w:t>связи</w:t>
      </w:r>
      <w:proofErr w:type="gramEnd"/>
      <w:r>
        <w:rPr>
          <w:rFonts w:ascii="Times New Roman" w:eastAsiaTheme="minorEastAsia" w:hAnsi="Times New Roman" w:cs="Times New Roman"/>
          <w:sz w:val="26"/>
          <w:szCs w:val="26"/>
          <w:lang w:eastAsia="ru-RU"/>
        </w:rPr>
        <w:t xml:space="preserve"> с чем оплата нотариальных услуг затруднительна.</w:t>
      </w:r>
    </w:p>
    <w:p w14:paraId="64FFDD95" w14:textId="721ED19F" w:rsidR="008D77E0" w:rsidRDefault="00821B6D" w:rsidP="001F2BC1">
      <w:pPr>
        <w:tabs>
          <w:tab w:val="left" w:pos="851"/>
          <w:tab w:val="left" w:pos="993"/>
        </w:tabs>
        <w:autoSpaceDE w:val="0"/>
        <w:autoSpaceDN w:val="0"/>
        <w:adjustRightInd w:val="0"/>
        <w:spacing w:after="0" w:line="240" w:lineRule="auto"/>
        <w:ind w:right="-284" w:firstLine="709"/>
        <w:contextualSpacing/>
        <w:jc w:val="both"/>
        <w:rPr>
          <w:rFonts w:ascii="Times New Roman" w:eastAsiaTheme="minorEastAsia" w:hAnsi="Times New Roman" w:cs="Times New Roman"/>
          <w:sz w:val="26"/>
          <w:szCs w:val="26"/>
          <w:lang w:eastAsia="ru-RU"/>
        </w:rPr>
      </w:pPr>
      <w:proofErr w:type="gramStart"/>
      <w:r>
        <w:rPr>
          <w:rFonts w:ascii="Times New Roman" w:eastAsiaTheme="minorEastAsia" w:hAnsi="Times New Roman" w:cs="Times New Roman"/>
          <w:sz w:val="26"/>
          <w:szCs w:val="26"/>
          <w:lang w:eastAsia="ru-RU"/>
        </w:rPr>
        <w:t>В адрес Уполномоченного при Президенте Р</w:t>
      </w:r>
      <w:r w:rsidR="00D83321">
        <w:rPr>
          <w:rFonts w:ascii="Times New Roman" w:eastAsiaTheme="minorEastAsia" w:hAnsi="Times New Roman" w:cs="Times New Roman"/>
          <w:sz w:val="26"/>
          <w:szCs w:val="26"/>
          <w:lang w:eastAsia="ru-RU"/>
        </w:rPr>
        <w:t xml:space="preserve">оссийской </w:t>
      </w:r>
      <w:r>
        <w:rPr>
          <w:rFonts w:ascii="Times New Roman" w:eastAsiaTheme="minorEastAsia" w:hAnsi="Times New Roman" w:cs="Times New Roman"/>
          <w:sz w:val="26"/>
          <w:szCs w:val="26"/>
          <w:lang w:eastAsia="ru-RU"/>
        </w:rPr>
        <w:t>Ф</w:t>
      </w:r>
      <w:r w:rsidR="00D83321">
        <w:rPr>
          <w:rFonts w:ascii="Times New Roman" w:eastAsiaTheme="minorEastAsia" w:hAnsi="Times New Roman" w:cs="Times New Roman"/>
          <w:sz w:val="26"/>
          <w:szCs w:val="26"/>
          <w:lang w:eastAsia="ru-RU"/>
        </w:rPr>
        <w:t>едерации</w:t>
      </w:r>
      <w:r>
        <w:rPr>
          <w:rFonts w:ascii="Times New Roman" w:eastAsiaTheme="minorEastAsia" w:hAnsi="Times New Roman" w:cs="Times New Roman"/>
          <w:sz w:val="26"/>
          <w:szCs w:val="26"/>
          <w:lang w:eastAsia="ru-RU"/>
        </w:rPr>
        <w:t xml:space="preserve"> по правам ребёнка направлено предложение обратиться к субъектам законодательной </w:t>
      </w:r>
      <w:r>
        <w:rPr>
          <w:rFonts w:ascii="Times New Roman" w:eastAsiaTheme="minorEastAsia" w:hAnsi="Times New Roman" w:cs="Times New Roman"/>
          <w:sz w:val="26"/>
          <w:szCs w:val="26"/>
          <w:lang w:eastAsia="ru-RU"/>
        </w:rPr>
        <w:lastRenderedPageBreak/>
        <w:t>инициативы на федер</w:t>
      </w:r>
      <w:r w:rsidR="00D83321">
        <w:rPr>
          <w:rFonts w:ascii="Times New Roman" w:eastAsiaTheme="minorEastAsia" w:hAnsi="Times New Roman" w:cs="Times New Roman"/>
          <w:sz w:val="26"/>
          <w:szCs w:val="26"/>
          <w:lang w:eastAsia="ru-RU"/>
        </w:rPr>
        <w:t xml:space="preserve">альном уровне с тем, чтобы в </w:t>
      </w:r>
      <w:r w:rsidR="00F315A8">
        <w:rPr>
          <w:rFonts w:ascii="Times New Roman" w:eastAsiaTheme="minorEastAsia" w:hAnsi="Times New Roman" w:cs="Times New Roman"/>
          <w:sz w:val="26"/>
          <w:szCs w:val="26"/>
          <w:lang w:eastAsia="ru-RU"/>
        </w:rPr>
        <w:t xml:space="preserve">статью </w:t>
      </w:r>
      <w:r w:rsidRPr="00821B6D">
        <w:rPr>
          <w:rFonts w:ascii="Times New Roman" w:eastAsiaTheme="minorEastAsia" w:hAnsi="Times New Roman" w:cs="Times New Roman"/>
          <w:sz w:val="26"/>
          <w:szCs w:val="26"/>
          <w:lang w:eastAsia="ru-RU"/>
        </w:rPr>
        <w:t xml:space="preserve">333.38 Налогового кодекса </w:t>
      </w:r>
      <w:r>
        <w:rPr>
          <w:rFonts w:ascii="Times New Roman" w:eastAsiaTheme="minorEastAsia" w:hAnsi="Times New Roman" w:cs="Times New Roman"/>
          <w:sz w:val="26"/>
          <w:szCs w:val="26"/>
          <w:lang w:eastAsia="ru-RU"/>
        </w:rPr>
        <w:t>Р</w:t>
      </w:r>
      <w:r w:rsidR="00D83321">
        <w:rPr>
          <w:rFonts w:ascii="Times New Roman" w:eastAsiaTheme="minorEastAsia" w:hAnsi="Times New Roman" w:cs="Times New Roman"/>
          <w:sz w:val="26"/>
          <w:szCs w:val="26"/>
          <w:lang w:eastAsia="ru-RU"/>
        </w:rPr>
        <w:t xml:space="preserve">оссийской </w:t>
      </w:r>
      <w:r>
        <w:rPr>
          <w:rFonts w:ascii="Times New Roman" w:eastAsiaTheme="minorEastAsia" w:hAnsi="Times New Roman" w:cs="Times New Roman"/>
          <w:sz w:val="26"/>
          <w:szCs w:val="26"/>
          <w:lang w:eastAsia="ru-RU"/>
        </w:rPr>
        <w:t>Ф</w:t>
      </w:r>
      <w:r w:rsidR="00D83321">
        <w:rPr>
          <w:rFonts w:ascii="Times New Roman" w:eastAsiaTheme="minorEastAsia" w:hAnsi="Times New Roman" w:cs="Times New Roman"/>
          <w:sz w:val="26"/>
          <w:szCs w:val="26"/>
          <w:lang w:eastAsia="ru-RU"/>
        </w:rPr>
        <w:t>едерации</w:t>
      </w:r>
      <w:r>
        <w:rPr>
          <w:rFonts w:ascii="Times New Roman" w:eastAsiaTheme="minorEastAsia" w:hAnsi="Times New Roman" w:cs="Times New Roman"/>
          <w:sz w:val="26"/>
          <w:szCs w:val="26"/>
          <w:lang w:eastAsia="ru-RU"/>
        </w:rPr>
        <w:t>, предусматривающую перечень категорий граждан, освобождённых от уплаты государственной пошлины за совершение нотариальных действий, внести изменения</w:t>
      </w:r>
      <w:r w:rsidR="00F315A8">
        <w:rPr>
          <w:rFonts w:ascii="Times New Roman" w:eastAsiaTheme="minorEastAsia" w:hAnsi="Times New Roman" w:cs="Times New Roman"/>
          <w:sz w:val="26"/>
          <w:szCs w:val="26"/>
          <w:lang w:eastAsia="ru-RU"/>
        </w:rPr>
        <w:t xml:space="preserve">, дополнив </w:t>
      </w:r>
      <w:r>
        <w:rPr>
          <w:rFonts w:ascii="Times New Roman" w:eastAsiaTheme="minorEastAsia" w:hAnsi="Times New Roman" w:cs="Times New Roman"/>
          <w:sz w:val="26"/>
          <w:szCs w:val="26"/>
          <w:lang w:eastAsia="ru-RU"/>
        </w:rPr>
        <w:t>указанный перечень категорией «дети-сироты и дети, оставшиеся без по</w:t>
      </w:r>
      <w:r w:rsidR="00D83321">
        <w:rPr>
          <w:rFonts w:ascii="Times New Roman" w:eastAsiaTheme="minorEastAsia" w:hAnsi="Times New Roman" w:cs="Times New Roman"/>
          <w:sz w:val="26"/>
          <w:szCs w:val="26"/>
          <w:lang w:eastAsia="ru-RU"/>
        </w:rPr>
        <w:t>печения родителей».</w:t>
      </w:r>
      <w:proofErr w:type="gramEnd"/>
    </w:p>
    <w:p w14:paraId="46E4940A" w14:textId="77777777" w:rsidR="00C07B38" w:rsidRDefault="00C07B38" w:rsidP="001F2BC1">
      <w:pPr>
        <w:spacing w:after="0" w:line="240" w:lineRule="auto"/>
        <w:ind w:right="-284" w:firstLine="709"/>
        <w:contextualSpacing/>
        <w:jc w:val="both"/>
        <w:rPr>
          <w:rFonts w:ascii="Times New Roman" w:hAnsi="Times New Roman" w:cs="Times New Roman"/>
          <w:sz w:val="26"/>
          <w:szCs w:val="26"/>
        </w:rPr>
      </w:pPr>
    </w:p>
    <w:p w14:paraId="4A102796" w14:textId="77777777" w:rsidR="00392915" w:rsidRDefault="00821B6D" w:rsidP="001F2BC1">
      <w:pPr>
        <w:spacing w:after="0" w:line="240" w:lineRule="auto"/>
        <w:ind w:right="-284" w:firstLine="709"/>
        <w:contextualSpacing/>
        <w:jc w:val="both"/>
        <w:rPr>
          <w:rFonts w:ascii="Times New Roman" w:hAnsi="Times New Roman" w:cs="Times New Roman"/>
          <w:sz w:val="26"/>
          <w:szCs w:val="26"/>
        </w:rPr>
      </w:pPr>
      <w:r>
        <w:rPr>
          <w:rFonts w:ascii="Times New Roman" w:hAnsi="Times New Roman" w:cs="Times New Roman"/>
          <w:sz w:val="26"/>
          <w:szCs w:val="26"/>
        </w:rPr>
        <w:t>В адрес Уполномоченного при Президенте Р</w:t>
      </w:r>
      <w:r w:rsidR="00D83321">
        <w:rPr>
          <w:rFonts w:ascii="Times New Roman" w:hAnsi="Times New Roman" w:cs="Times New Roman"/>
          <w:sz w:val="26"/>
          <w:szCs w:val="26"/>
        </w:rPr>
        <w:t xml:space="preserve">оссийской </w:t>
      </w:r>
      <w:r>
        <w:rPr>
          <w:rFonts w:ascii="Times New Roman" w:hAnsi="Times New Roman" w:cs="Times New Roman"/>
          <w:sz w:val="26"/>
          <w:szCs w:val="26"/>
        </w:rPr>
        <w:t>Ф</w:t>
      </w:r>
      <w:r w:rsidR="00D83321">
        <w:rPr>
          <w:rFonts w:ascii="Times New Roman" w:hAnsi="Times New Roman" w:cs="Times New Roman"/>
          <w:sz w:val="26"/>
          <w:szCs w:val="26"/>
        </w:rPr>
        <w:t>едерации</w:t>
      </w:r>
      <w:r>
        <w:rPr>
          <w:rFonts w:ascii="Times New Roman" w:hAnsi="Times New Roman" w:cs="Times New Roman"/>
          <w:sz w:val="26"/>
          <w:szCs w:val="26"/>
        </w:rPr>
        <w:t xml:space="preserve"> по правам ребёнка та</w:t>
      </w:r>
      <w:r w:rsidR="00392915">
        <w:rPr>
          <w:rFonts w:ascii="Times New Roman" w:hAnsi="Times New Roman" w:cs="Times New Roman"/>
          <w:sz w:val="26"/>
          <w:szCs w:val="26"/>
        </w:rPr>
        <w:t>к</w:t>
      </w:r>
      <w:r>
        <w:rPr>
          <w:rFonts w:ascii="Times New Roman" w:hAnsi="Times New Roman" w:cs="Times New Roman"/>
          <w:sz w:val="26"/>
          <w:szCs w:val="26"/>
        </w:rPr>
        <w:t>же направлены предложения</w:t>
      </w:r>
      <w:r w:rsidR="00392915">
        <w:rPr>
          <w:rFonts w:ascii="Times New Roman" w:hAnsi="Times New Roman" w:cs="Times New Roman"/>
          <w:sz w:val="26"/>
          <w:szCs w:val="26"/>
        </w:rPr>
        <w:t xml:space="preserve">, касающиеся </w:t>
      </w:r>
      <w:r w:rsidR="00392915" w:rsidRPr="00421A5B">
        <w:rPr>
          <w:rFonts w:ascii="Times New Roman" w:hAnsi="Times New Roman" w:cs="Times New Roman"/>
          <w:i/>
          <w:color w:val="4F6228" w:themeColor="accent3" w:themeShade="80"/>
          <w:sz w:val="26"/>
          <w:szCs w:val="26"/>
        </w:rPr>
        <w:t>участия уполномоченных по правам ребёнка в субъектах Российской Федерации в рассмотрении дел, связанных с помещением несовершеннолетних в центры временного содержания для несовершеннолетних правонарушителей</w:t>
      </w:r>
      <w:r w:rsidR="00392915" w:rsidRPr="00421A5B">
        <w:rPr>
          <w:rFonts w:ascii="Times New Roman" w:hAnsi="Times New Roman" w:cs="Times New Roman"/>
          <w:color w:val="4F6228" w:themeColor="accent3" w:themeShade="80"/>
          <w:sz w:val="26"/>
          <w:szCs w:val="26"/>
        </w:rPr>
        <w:t>,</w:t>
      </w:r>
      <w:r w:rsidR="00392915">
        <w:rPr>
          <w:rFonts w:ascii="Times New Roman" w:hAnsi="Times New Roman" w:cs="Times New Roman"/>
          <w:sz w:val="26"/>
          <w:szCs w:val="26"/>
        </w:rPr>
        <w:t xml:space="preserve"> а также в специальные учебно-воспитател</w:t>
      </w:r>
      <w:r w:rsidR="00D83321">
        <w:rPr>
          <w:rFonts w:ascii="Times New Roman" w:hAnsi="Times New Roman" w:cs="Times New Roman"/>
          <w:sz w:val="26"/>
          <w:szCs w:val="26"/>
        </w:rPr>
        <w:t>ьные учреждения закрытого типа.</w:t>
      </w:r>
    </w:p>
    <w:p w14:paraId="68CB8B2B" w14:textId="71ECBB68" w:rsidR="008E3E84" w:rsidRPr="008E3E84" w:rsidRDefault="00235DB5" w:rsidP="00D83321">
      <w:pPr>
        <w:spacing w:after="0" w:line="240" w:lineRule="auto"/>
        <w:ind w:right="-284" w:firstLine="709"/>
        <w:contextualSpacing/>
        <w:jc w:val="both"/>
        <w:rPr>
          <w:rFonts w:ascii="Times New Roman" w:hAnsi="Times New Roman" w:cs="Times New Roman"/>
          <w:sz w:val="26"/>
          <w:szCs w:val="26"/>
        </w:rPr>
      </w:pPr>
      <w:proofErr w:type="gramStart"/>
      <w:r>
        <w:rPr>
          <w:rFonts w:ascii="Times New Roman" w:hAnsi="Times New Roman" w:cs="Times New Roman"/>
          <w:sz w:val="26"/>
          <w:szCs w:val="26"/>
        </w:rPr>
        <w:t>В соответствии</w:t>
      </w:r>
      <w:r w:rsidR="00D83321">
        <w:rPr>
          <w:rFonts w:ascii="Times New Roman" w:hAnsi="Times New Roman" w:cs="Times New Roman"/>
          <w:sz w:val="26"/>
          <w:szCs w:val="26"/>
        </w:rPr>
        <w:t xml:space="preserve"> со статьями</w:t>
      </w:r>
      <w:r w:rsidR="008E3E84" w:rsidRPr="008E3E84">
        <w:rPr>
          <w:rFonts w:ascii="Times New Roman" w:hAnsi="Times New Roman" w:cs="Times New Roman"/>
          <w:sz w:val="26"/>
          <w:szCs w:val="26"/>
        </w:rPr>
        <w:t xml:space="preserve"> 285.8, 285.15 </w:t>
      </w:r>
      <w:r w:rsidR="00D83321" w:rsidRPr="00D83321">
        <w:rPr>
          <w:rFonts w:ascii="Times New Roman" w:hAnsi="Times New Roman" w:cs="Times New Roman"/>
          <w:sz w:val="26"/>
          <w:szCs w:val="26"/>
        </w:rPr>
        <w:t>Кодекс</w:t>
      </w:r>
      <w:r w:rsidR="00D83321">
        <w:rPr>
          <w:rFonts w:ascii="Times New Roman" w:hAnsi="Times New Roman" w:cs="Times New Roman"/>
          <w:sz w:val="26"/>
          <w:szCs w:val="26"/>
        </w:rPr>
        <w:t>а</w:t>
      </w:r>
      <w:r w:rsidR="00D83321" w:rsidRPr="00D83321">
        <w:rPr>
          <w:rFonts w:ascii="Times New Roman" w:hAnsi="Times New Roman" w:cs="Times New Roman"/>
          <w:sz w:val="26"/>
          <w:szCs w:val="26"/>
        </w:rPr>
        <w:t xml:space="preserve"> административного судопроизводства</w:t>
      </w:r>
      <w:r w:rsidR="00D83321">
        <w:rPr>
          <w:rFonts w:ascii="Times New Roman" w:hAnsi="Times New Roman" w:cs="Times New Roman"/>
          <w:sz w:val="26"/>
          <w:szCs w:val="26"/>
        </w:rPr>
        <w:t xml:space="preserve"> </w:t>
      </w:r>
      <w:r w:rsidR="00D83321" w:rsidRPr="00D83321">
        <w:rPr>
          <w:rFonts w:ascii="Times New Roman" w:hAnsi="Times New Roman" w:cs="Times New Roman"/>
          <w:sz w:val="26"/>
          <w:szCs w:val="26"/>
        </w:rPr>
        <w:t>Российской</w:t>
      </w:r>
      <w:r w:rsidR="00D83321">
        <w:rPr>
          <w:rFonts w:ascii="Times New Roman" w:hAnsi="Times New Roman" w:cs="Times New Roman"/>
          <w:sz w:val="26"/>
          <w:szCs w:val="26"/>
        </w:rPr>
        <w:t xml:space="preserve"> </w:t>
      </w:r>
      <w:r w:rsidR="00D83321" w:rsidRPr="00D83321">
        <w:rPr>
          <w:rFonts w:ascii="Times New Roman" w:hAnsi="Times New Roman" w:cs="Times New Roman"/>
          <w:sz w:val="26"/>
          <w:szCs w:val="26"/>
        </w:rPr>
        <w:t>Федерации</w:t>
      </w:r>
      <w:r w:rsidR="00D83321">
        <w:rPr>
          <w:rFonts w:ascii="Times New Roman" w:hAnsi="Times New Roman" w:cs="Times New Roman"/>
          <w:sz w:val="26"/>
          <w:szCs w:val="26"/>
        </w:rPr>
        <w:t xml:space="preserve"> (далее </w:t>
      </w:r>
      <w:r w:rsidR="00F315A8">
        <w:rPr>
          <w:rFonts w:ascii="Times New Roman" w:hAnsi="Times New Roman" w:cs="Times New Roman"/>
          <w:sz w:val="26"/>
          <w:szCs w:val="26"/>
        </w:rPr>
        <w:t xml:space="preserve">– </w:t>
      </w:r>
      <w:r w:rsidR="008E3E84" w:rsidRPr="008E3E84">
        <w:rPr>
          <w:rFonts w:ascii="Times New Roman" w:hAnsi="Times New Roman" w:cs="Times New Roman"/>
          <w:sz w:val="26"/>
          <w:szCs w:val="26"/>
        </w:rPr>
        <w:t>КАС РФ</w:t>
      </w:r>
      <w:r w:rsidR="00D83321">
        <w:rPr>
          <w:rFonts w:ascii="Times New Roman" w:hAnsi="Times New Roman" w:cs="Times New Roman"/>
          <w:sz w:val="26"/>
          <w:szCs w:val="26"/>
        </w:rPr>
        <w:t>)</w:t>
      </w:r>
      <w:r w:rsidR="008E3E84" w:rsidRPr="008E3E84">
        <w:rPr>
          <w:rFonts w:ascii="Times New Roman" w:hAnsi="Times New Roman" w:cs="Times New Roman"/>
          <w:sz w:val="26"/>
          <w:szCs w:val="26"/>
        </w:rPr>
        <w:t xml:space="preserve"> о возбуждении производства по админ</w:t>
      </w:r>
      <w:r w:rsidR="00953715">
        <w:rPr>
          <w:rFonts w:ascii="Times New Roman" w:hAnsi="Times New Roman" w:cs="Times New Roman"/>
          <w:sz w:val="26"/>
          <w:szCs w:val="26"/>
        </w:rPr>
        <w:t xml:space="preserve">истративному делу (о помещении </w:t>
      </w:r>
      <w:r w:rsidR="008E3E84" w:rsidRPr="008E3E84">
        <w:rPr>
          <w:rFonts w:ascii="Times New Roman" w:hAnsi="Times New Roman" w:cs="Times New Roman"/>
          <w:sz w:val="26"/>
          <w:szCs w:val="26"/>
        </w:rPr>
        <w:t>несовершеннолетнего в ЦВСНП, в учеб</w:t>
      </w:r>
      <w:r>
        <w:rPr>
          <w:rFonts w:ascii="Times New Roman" w:hAnsi="Times New Roman" w:cs="Times New Roman"/>
          <w:sz w:val="26"/>
          <w:szCs w:val="26"/>
        </w:rPr>
        <w:t xml:space="preserve">ное учреждение закрытого типа) </w:t>
      </w:r>
      <w:r w:rsidR="008E3E84" w:rsidRPr="008E3E84">
        <w:rPr>
          <w:rFonts w:ascii="Times New Roman" w:hAnsi="Times New Roman" w:cs="Times New Roman"/>
          <w:sz w:val="26"/>
          <w:szCs w:val="26"/>
        </w:rPr>
        <w:t>суд информирует уполномоченного по правам ребенка в субъекте Российской Федерации, который вправе участвовать в рассмотрении административного дела и дать заключение по делу.</w:t>
      </w:r>
      <w:proofErr w:type="gramEnd"/>
    </w:p>
    <w:p w14:paraId="63A6DD1E" w14:textId="77777777" w:rsidR="008E3E84" w:rsidRPr="008E3E84" w:rsidRDefault="008E3E84" w:rsidP="001F2BC1">
      <w:pPr>
        <w:spacing w:after="0" w:line="240" w:lineRule="auto"/>
        <w:ind w:right="-284" w:firstLine="709"/>
        <w:contextualSpacing/>
        <w:jc w:val="both"/>
        <w:rPr>
          <w:rFonts w:ascii="Times New Roman" w:hAnsi="Times New Roman" w:cs="Times New Roman"/>
          <w:sz w:val="26"/>
          <w:szCs w:val="26"/>
        </w:rPr>
      </w:pPr>
      <w:r w:rsidRPr="008E3E84">
        <w:rPr>
          <w:rFonts w:ascii="Times New Roman" w:hAnsi="Times New Roman" w:cs="Times New Roman"/>
          <w:sz w:val="26"/>
          <w:szCs w:val="26"/>
        </w:rPr>
        <w:t xml:space="preserve">Процессуальные права </w:t>
      </w:r>
      <w:r w:rsidR="00235DB5">
        <w:rPr>
          <w:rFonts w:ascii="Times New Roman" w:hAnsi="Times New Roman" w:cs="Times New Roman"/>
          <w:sz w:val="26"/>
          <w:szCs w:val="26"/>
        </w:rPr>
        <w:t xml:space="preserve">уполномоченного, связанные с </w:t>
      </w:r>
      <w:r w:rsidRPr="008E3E84">
        <w:rPr>
          <w:rFonts w:ascii="Times New Roman" w:hAnsi="Times New Roman" w:cs="Times New Roman"/>
          <w:sz w:val="26"/>
          <w:szCs w:val="26"/>
        </w:rPr>
        <w:t>полу</w:t>
      </w:r>
      <w:r w:rsidR="00235DB5">
        <w:rPr>
          <w:rFonts w:ascii="Times New Roman" w:hAnsi="Times New Roman" w:cs="Times New Roman"/>
          <w:sz w:val="26"/>
          <w:szCs w:val="26"/>
        </w:rPr>
        <w:t xml:space="preserve">чением уведомления о времени и </w:t>
      </w:r>
      <w:r w:rsidRPr="008E3E84">
        <w:rPr>
          <w:rFonts w:ascii="Times New Roman" w:hAnsi="Times New Roman" w:cs="Times New Roman"/>
          <w:sz w:val="26"/>
          <w:szCs w:val="26"/>
        </w:rPr>
        <w:t>месте ра</w:t>
      </w:r>
      <w:r w:rsidR="00235DB5">
        <w:rPr>
          <w:rFonts w:ascii="Times New Roman" w:hAnsi="Times New Roman" w:cs="Times New Roman"/>
          <w:sz w:val="26"/>
          <w:szCs w:val="26"/>
        </w:rPr>
        <w:t xml:space="preserve">ссмотрения дела, с получением </w:t>
      </w:r>
      <w:r w:rsidRPr="008E3E84">
        <w:rPr>
          <w:rFonts w:ascii="Times New Roman" w:hAnsi="Times New Roman" w:cs="Times New Roman"/>
          <w:sz w:val="26"/>
          <w:szCs w:val="26"/>
        </w:rPr>
        <w:t>копии решения, принятого по делу, с его обжалованием, возникают с того момента, когда упол</w:t>
      </w:r>
      <w:r w:rsidR="00235DB5">
        <w:rPr>
          <w:rFonts w:ascii="Times New Roman" w:hAnsi="Times New Roman" w:cs="Times New Roman"/>
          <w:sz w:val="26"/>
          <w:szCs w:val="26"/>
        </w:rPr>
        <w:t xml:space="preserve">номоченный приобретает статус </w:t>
      </w:r>
      <w:r w:rsidRPr="008E3E84">
        <w:rPr>
          <w:rFonts w:ascii="Times New Roman" w:hAnsi="Times New Roman" w:cs="Times New Roman"/>
          <w:sz w:val="26"/>
          <w:szCs w:val="26"/>
        </w:rPr>
        <w:t xml:space="preserve">лица, </w:t>
      </w:r>
      <w:r w:rsidR="00953715">
        <w:rPr>
          <w:rFonts w:ascii="Times New Roman" w:hAnsi="Times New Roman" w:cs="Times New Roman"/>
          <w:sz w:val="26"/>
          <w:szCs w:val="26"/>
        </w:rPr>
        <w:t>участвующего в деле (</w:t>
      </w:r>
      <w:r w:rsidRPr="008E3E84">
        <w:rPr>
          <w:rFonts w:ascii="Times New Roman" w:hAnsi="Times New Roman" w:cs="Times New Roman"/>
          <w:sz w:val="26"/>
          <w:szCs w:val="26"/>
        </w:rPr>
        <w:t xml:space="preserve">т.е. выразил </w:t>
      </w:r>
      <w:r w:rsidR="00953715">
        <w:rPr>
          <w:rFonts w:ascii="Times New Roman" w:hAnsi="Times New Roman" w:cs="Times New Roman"/>
          <w:sz w:val="26"/>
          <w:szCs w:val="26"/>
        </w:rPr>
        <w:t xml:space="preserve">намерение </w:t>
      </w:r>
      <w:r w:rsidR="00235DB5">
        <w:rPr>
          <w:rFonts w:ascii="Times New Roman" w:hAnsi="Times New Roman" w:cs="Times New Roman"/>
          <w:sz w:val="26"/>
          <w:szCs w:val="26"/>
        </w:rPr>
        <w:t xml:space="preserve">участвовать </w:t>
      </w:r>
      <w:r w:rsidR="00D83321">
        <w:rPr>
          <w:rFonts w:ascii="Times New Roman" w:hAnsi="Times New Roman" w:cs="Times New Roman"/>
          <w:sz w:val="26"/>
          <w:szCs w:val="26"/>
        </w:rPr>
        <w:t>в рассмотрении дела).</w:t>
      </w:r>
    </w:p>
    <w:p w14:paraId="137DA257" w14:textId="77777777" w:rsidR="008E3E84" w:rsidRPr="008E3E84" w:rsidRDefault="008E3E84" w:rsidP="001F2BC1">
      <w:pPr>
        <w:spacing w:after="0" w:line="240" w:lineRule="auto"/>
        <w:ind w:right="-284" w:firstLine="709"/>
        <w:contextualSpacing/>
        <w:jc w:val="both"/>
        <w:rPr>
          <w:rFonts w:ascii="Times New Roman" w:hAnsi="Times New Roman" w:cs="Times New Roman"/>
          <w:sz w:val="26"/>
          <w:szCs w:val="26"/>
        </w:rPr>
      </w:pPr>
      <w:proofErr w:type="gramStart"/>
      <w:r w:rsidRPr="008E3E84">
        <w:rPr>
          <w:rFonts w:ascii="Times New Roman" w:hAnsi="Times New Roman" w:cs="Times New Roman"/>
          <w:sz w:val="26"/>
          <w:szCs w:val="26"/>
        </w:rPr>
        <w:t>Данны</w:t>
      </w:r>
      <w:r w:rsidR="00235DB5">
        <w:rPr>
          <w:rFonts w:ascii="Times New Roman" w:hAnsi="Times New Roman" w:cs="Times New Roman"/>
          <w:sz w:val="26"/>
          <w:szCs w:val="26"/>
        </w:rPr>
        <w:t>е выводы вытекают из положений ч</w:t>
      </w:r>
      <w:r w:rsidR="00D83321">
        <w:rPr>
          <w:rFonts w:ascii="Times New Roman" w:hAnsi="Times New Roman" w:cs="Times New Roman"/>
          <w:sz w:val="26"/>
          <w:szCs w:val="26"/>
        </w:rPr>
        <w:t>асти</w:t>
      </w:r>
      <w:r w:rsidR="00235DB5">
        <w:rPr>
          <w:rFonts w:ascii="Times New Roman" w:hAnsi="Times New Roman" w:cs="Times New Roman"/>
          <w:sz w:val="26"/>
          <w:szCs w:val="26"/>
        </w:rPr>
        <w:t xml:space="preserve"> 5 ст</w:t>
      </w:r>
      <w:r w:rsidR="00D83321">
        <w:rPr>
          <w:rFonts w:ascii="Times New Roman" w:hAnsi="Times New Roman" w:cs="Times New Roman"/>
          <w:sz w:val="26"/>
          <w:szCs w:val="26"/>
        </w:rPr>
        <w:t xml:space="preserve">атьи 285.9, части </w:t>
      </w:r>
      <w:r w:rsidR="00235DB5">
        <w:rPr>
          <w:rFonts w:ascii="Times New Roman" w:hAnsi="Times New Roman" w:cs="Times New Roman"/>
          <w:sz w:val="26"/>
          <w:szCs w:val="26"/>
        </w:rPr>
        <w:t>7 ст</w:t>
      </w:r>
      <w:r w:rsidR="00D83321">
        <w:rPr>
          <w:rFonts w:ascii="Times New Roman" w:hAnsi="Times New Roman" w:cs="Times New Roman"/>
          <w:sz w:val="26"/>
          <w:szCs w:val="26"/>
        </w:rPr>
        <w:t xml:space="preserve">атьи </w:t>
      </w:r>
      <w:r w:rsidR="00235DB5">
        <w:rPr>
          <w:rFonts w:ascii="Times New Roman" w:hAnsi="Times New Roman" w:cs="Times New Roman"/>
          <w:sz w:val="26"/>
          <w:szCs w:val="26"/>
        </w:rPr>
        <w:t xml:space="preserve">285.16 </w:t>
      </w:r>
      <w:r w:rsidRPr="008E3E84">
        <w:rPr>
          <w:rFonts w:ascii="Times New Roman" w:hAnsi="Times New Roman" w:cs="Times New Roman"/>
          <w:sz w:val="26"/>
          <w:szCs w:val="26"/>
        </w:rPr>
        <w:t>КАС РФ (согласно которым о вре</w:t>
      </w:r>
      <w:r w:rsidR="00235DB5">
        <w:rPr>
          <w:rFonts w:ascii="Times New Roman" w:hAnsi="Times New Roman" w:cs="Times New Roman"/>
          <w:sz w:val="26"/>
          <w:szCs w:val="26"/>
        </w:rPr>
        <w:t xml:space="preserve">мени и месте рассмотрения дела </w:t>
      </w:r>
      <w:r w:rsidRPr="008E3E84">
        <w:rPr>
          <w:rFonts w:ascii="Times New Roman" w:hAnsi="Times New Roman" w:cs="Times New Roman"/>
          <w:sz w:val="26"/>
          <w:szCs w:val="26"/>
        </w:rPr>
        <w:t>уведомляются лица, участвующие в деле), ч</w:t>
      </w:r>
      <w:r w:rsidR="00D83321">
        <w:rPr>
          <w:rFonts w:ascii="Times New Roman" w:hAnsi="Times New Roman" w:cs="Times New Roman"/>
          <w:sz w:val="26"/>
          <w:szCs w:val="26"/>
        </w:rPr>
        <w:t>асти</w:t>
      </w:r>
      <w:r w:rsidRPr="008E3E84">
        <w:rPr>
          <w:rFonts w:ascii="Times New Roman" w:hAnsi="Times New Roman" w:cs="Times New Roman"/>
          <w:sz w:val="26"/>
          <w:szCs w:val="26"/>
        </w:rPr>
        <w:t xml:space="preserve"> 4 ст</w:t>
      </w:r>
      <w:r w:rsidR="00D83321">
        <w:rPr>
          <w:rFonts w:ascii="Times New Roman" w:hAnsi="Times New Roman" w:cs="Times New Roman"/>
          <w:sz w:val="26"/>
          <w:szCs w:val="26"/>
        </w:rPr>
        <w:t>атьи</w:t>
      </w:r>
      <w:r w:rsidRPr="008E3E84">
        <w:rPr>
          <w:rFonts w:ascii="Times New Roman" w:hAnsi="Times New Roman" w:cs="Times New Roman"/>
          <w:sz w:val="26"/>
          <w:szCs w:val="26"/>
        </w:rPr>
        <w:t xml:space="preserve"> 285.11, ч</w:t>
      </w:r>
      <w:r w:rsidR="00D83321">
        <w:rPr>
          <w:rFonts w:ascii="Times New Roman" w:hAnsi="Times New Roman" w:cs="Times New Roman"/>
          <w:sz w:val="26"/>
          <w:szCs w:val="26"/>
        </w:rPr>
        <w:t>асти</w:t>
      </w:r>
      <w:r w:rsidRPr="008E3E84">
        <w:rPr>
          <w:rFonts w:ascii="Times New Roman" w:hAnsi="Times New Roman" w:cs="Times New Roman"/>
          <w:sz w:val="26"/>
          <w:szCs w:val="26"/>
        </w:rPr>
        <w:t xml:space="preserve"> 9 ст</w:t>
      </w:r>
      <w:r w:rsidR="00D83321">
        <w:rPr>
          <w:rFonts w:ascii="Times New Roman" w:hAnsi="Times New Roman" w:cs="Times New Roman"/>
          <w:sz w:val="26"/>
          <w:szCs w:val="26"/>
        </w:rPr>
        <w:t>атьи</w:t>
      </w:r>
      <w:r w:rsidRPr="008E3E84">
        <w:rPr>
          <w:rFonts w:ascii="Times New Roman" w:hAnsi="Times New Roman" w:cs="Times New Roman"/>
          <w:sz w:val="26"/>
          <w:szCs w:val="26"/>
        </w:rPr>
        <w:t xml:space="preserve"> 285.18 КАС РФ (согласно которым копии решения суда вручаются (направляются) лицам, участвующим в деле), ст</w:t>
      </w:r>
      <w:r w:rsidR="00D83321">
        <w:rPr>
          <w:rFonts w:ascii="Times New Roman" w:hAnsi="Times New Roman" w:cs="Times New Roman"/>
          <w:sz w:val="26"/>
          <w:szCs w:val="26"/>
        </w:rPr>
        <w:t>атей</w:t>
      </w:r>
      <w:r w:rsidRPr="008E3E84">
        <w:rPr>
          <w:rFonts w:ascii="Times New Roman" w:hAnsi="Times New Roman" w:cs="Times New Roman"/>
          <w:sz w:val="26"/>
          <w:szCs w:val="26"/>
        </w:rPr>
        <w:t xml:space="preserve"> 285.12, 285.19 КАС РФ (согласно которым решение суда может быть</w:t>
      </w:r>
      <w:proofErr w:type="gramEnd"/>
      <w:r w:rsidRPr="008E3E84">
        <w:rPr>
          <w:rFonts w:ascii="Times New Roman" w:hAnsi="Times New Roman" w:cs="Times New Roman"/>
          <w:sz w:val="26"/>
          <w:szCs w:val="26"/>
        </w:rPr>
        <w:t xml:space="preserve"> обжалован</w:t>
      </w:r>
      <w:r w:rsidR="00D83321">
        <w:rPr>
          <w:rFonts w:ascii="Times New Roman" w:hAnsi="Times New Roman" w:cs="Times New Roman"/>
          <w:sz w:val="26"/>
          <w:szCs w:val="26"/>
        </w:rPr>
        <w:t>о лицами, участвующими в деле).</w:t>
      </w:r>
    </w:p>
    <w:p w14:paraId="55C9A04C" w14:textId="77777777" w:rsidR="008E3E84" w:rsidRDefault="008E3E84" w:rsidP="001F2BC1">
      <w:pPr>
        <w:spacing w:after="0" w:line="240" w:lineRule="auto"/>
        <w:ind w:right="-284" w:firstLine="709"/>
        <w:contextualSpacing/>
        <w:jc w:val="both"/>
        <w:rPr>
          <w:rFonts w:ascii="Times New Roman" w:hAnsi="Times New Roman" w:cs="Times New Roman"/>
          <w:sz w:val="26"/>
          <w:szCs w:val="26"/>
        </w:rPr>
      </w:pPr>
      <w:r w:rsidRPr="008E3E84">
        <w:rPr>
          <w:rFonts w:ascii="Times New Roman" w:hAnsi="Times New Roman" w:cs="Times New Roman"/>
          <w:sz w:val="26"/>
          <w:szCs w:val="26"/>
        </w:rPr>
        <w:t>При этом КАС</w:t>
      </w:r>
      <w:r w:rsidR="00235DB5">
        <w:rPr>
          <w:rFonts w:ascii="Times New Roman" w:hAnsi="Times New Roman" w:cs="Times New Roman"/>
          <w:sz w:val="26"/>
          <w:szCs w:val="26"/>
        </w:rPr>
        <w:t xml:space="preserve"> РФ </w:t>
      </w:r>
      <w:r w:rsidRPr="008E3E84">
        <w:rPr>
          <w:rFonts w:ascii="Times New Roman" w:hAnsi="Times New Roman" w:cs="Times New Roman"/>
          <w:sz w:val="26"/>
          <w:szCs w:val="26"/>
        </w:rPr>
        <w:t>не закрепле</w:t>
      </w:r>
      <w:r w:rsidR="00953715">
        <w:rPr>
          <w:rFonts w:ascii="Times New Roman" w:hAnsi="Times New Roman" w:cs="Times New Roman"/>
          <w:sz w:val="26"/>
          <w:szCs w:val="26"/>
        </w:rPr>
        <w:t>ны обязанности</w:t>
      </w:r>
      <w:r w:rsidR="00235DB5">
        <w:rPr>
          <w:rFonts w:ascii="Times New Roman" w:hAnsi="Times New Roman" w:cs="Times New Roman"/>
          <w:sz w:val="26"/>
          <w:szCs w:val="26"/>
        </w:rPr>
        <w:t xml:space="preserve"> суда либо лиц, </w:t>
      </w:r>
      <w:r w:rsidRPr="008E3E84">
        <w:rPr>
          <w:rFonts w:ascii="Times New Roman" w:hAnsi="Times New Roman" w:cs="Times New Roman"/>
          <w:sz w:val="26"/>
          <w:szCs w:val="26"/>
        </w:rPr>
        <w:t xml:space="preserve">обращающихся в суд с соответствующим административным исковым заявлением, представлять </w:t>
      </w:r>
      <w:proofErr w:type="gramStart"/>
      <w:r w:rsidRPr="008E3E84">
        <w:rPr>
          <w:rFonts w:ascii="Times New Roman" w:hAnsi="Times New Roman" w:cs="Times New Roman"/>
          <w:sz w:val="26"/>
          <w:szCs w:val="26"/>
        </w:rPr>
        <w:t>уполномоченному</w:t>
      </w:r>
      <w:proofErr w:type="gramEnd"/>
      <w:r w:rsidR="00235DB5">
        <w:rPr>
          <w:rFonts w:ascii="Times New Roman" w:hAnsi="Times New Roman" w:cs="Times New Roman"/>
          <w:sz w:val="26"/>
          <w:szCs w:val="26"/>
        </w:rPr>
        <w:t xml:space="preserve"> как </w:t>
      </w:r>
      <w:r w:rsidRPr="008E3E84">
        <w:rPr>
          <w:rFonts w:ascii="Times New Roman" w:hAnsi="Times New Roman" w:cs="Times New Roman"/>
          <w:sz w:val="26"/>
          <w:szCs w:val="26"/>
        </w:rPr>
        <w:t>админи</w:t>
      </w:r>
      <w:r w:rsidR="00235DB5">
        <w:rPr>
          <w:rFonts w:ascii="Times New Roman" w:hAnsi="Times New Roman" w:cs="Times New Roman"/>
          <w:sz w:val="26"/>
          <w:szCs w:val="26"/>
        </w:rPr>
        <w:t xml:space="preserve">стративное исковое заявление, </w:t>
      </w:r>
      <w:r w:rsidRPr="008E3E84">
        <w:rPr>
          <w:rFonts w:ascii="Times New Roman" w:hAnsi="Times New Roman" w:cs="Times New Roman"/>
          <w:sz w:val="26"/>
          <w:szCs w:val="26"/>
        </w:rPr>
        <w:t>так и</w:t>
      </w:r>
      <w:r w:rsidR="00235DB5">
        <w:rPr>
          <w:rFonts w:ascii="Times New Roman" w:hAnsi="Times New Roman" w:cs="Times New Roman"/>
          <w:sz w:val="26"/>
          <w:szCs w:val="26"/>
        </w:rPr>
        <w:t xml:space="preserve"> прилагаемые к нему материалы.</w:t>
      </w:r>
    </w:p>
    <w:p w14:paraId="33176265" w14:textId="7884A3DA" w:rsidR="008E3E84" w:rsidRPr="008E3E84" w:rsidRDefault="00392915" w:rsidP="001F2BC1">
      <w:pPr>
        <w:spacing w:after="0" w:line="240" w:lineRule="auto"/>
        <w:ind w:right="-284" w:firstLine="709"/>
        <w:contextualSpacing/>
        <w:jc w:val="both"/>
        <w:rPr>
          <w:rFonts w:ascii="Times New Roman" w:hAnsi="Times New Roman" w:cs="Times New Roman"/>
          <w:sz w:val="26"/>
          <w:szCs w:val="26"/>
        </w:rPr>
      </w:pPr>
      <w:r>
        <w:rPr>
          <w:rFonts w:ascii="Times New Roman" w:hAnsi="Times New Roman" w:cs="Times New Roman"/>
          <w:sz w:val="26"/>
          <w:szCs w:val="26"/>
        </w:rPr>
        <w:t xml:space="preserve">В связи с этим </w:t>
      </w:r>
      <w:r w:rsidR="00F315A8">
        <w:rPr>
          <w:rFonts w:ascii="Times New Roman" w:hAnsi="Times New Roman" w:cs="Times New Roman"/>
          <w:sz w:val="26"/>
          <w:szCs w:val="26"/>
        </w:rPr>
        <w:t xml:space="preserve">уполномоченному </w:t>
      </w:r>
      <w:r>
        <w:rPr>
          <w:rFonts w:ascii="Times New Roman" w:hAnsi="Times New Roman" w:cs="Times New Roman"/>
          <w:sz w:val="26"/>
          <w:szCs w:val="26"/>
        </w:rPr>
        <w:t xml:space="preserve">направляется только уведомление </w:t>
      </w:r>
      <w:r w:rsidR="00235DB5">
        <w:rPr>
          <w:rFonts w:ascii="Times New Roman" w:hAnsi="Times New Roman" w:cs="Times New Roman"/>
          <w:sz w:val="26"/>
          <w:szCs w:val="26"/>
        </w:rPr>
        <w:t xml:space="preserve">о возбуждении </w:t>
      </w:r>
      <w:r w:rsidR="008E3E84" w:rsidRPr="008E3E84">
        <w:rPr>
          <w:rFonts w:ascii="Times New Roman" w:hAnsi="Times New Roman" w:cs="Times New Roman"/>
          <w:sz w:val="26"/>
          <w:szCs w:val="26"/>
        </w:rPr>
        <w:t>админист</w:t>
      </w:r>
      <w:r w:rsidR="00235DB5">
        <w:rPr>
          <w:rFonts w:ascii="Times New Roman" w:hAnsi="Times New Roman" w:cs="Times New Roman"/>
          <w:sz w:val="26"/>
          <w:szCs w:val="26"/>
        </w:rPr>
        <w:t>ративного искового заявления</w:t>
      </w:r>
      <w:r>
        <w:rPr>
          <w:rFonts w:ascii="Times New Roman" w:hAnsi="Times New Roman" w:cs="Times New Roman"/>
          <w:sz w:val="26"/>
          <w:szCs w:val="26"/>
        </w:rPr>
        <w:t>. На основании только этого документа</w:t>
      </w:r>
      <w:r w:rsidR="00235DB5">
        <w:rPr>
          <w:rFonts w:ascii="Times New Roman" w:hAnsi="Times New Roman" w:cs="Times New Roman"/>
          <w:sz w:val="26"/>
          <w:szCs w:val="26"/>
        </w:rPr>
        <w:t xml:space="preserve"> невозможно оценить обстоятельства, которые послужили </w:t>
      </w:r>
      <w:r w:rsidR="008E3E84" w:rsidRPr="008E3E84">
        <w:rPr>
          <w:rFonts w:ascii="Times New Roman" w:hAnsi="Times New Roman" w:cs="Times New Roman"/>
          <w:sz w:val="26"/>
          <w:szCs w:val="26"/>
        </w:rPr>
        <w:t xml:space="preserve">основанием для </w:t>
      </w:r>
      <w:r w:rsidR="00235DB5">
        <w:rPr>
          <w:rFonts w:ascii="Times New Roman" w:hAnsi="Times New Roman" w:cs="Times New Roman"/>
          <w:sz w:val="26"/>
          <w:szCs w:val="26"/>
        </w:rPr>
        <w:t xml:space="preserve">обращения в суд, </w:t>
      </w:r>
      <w:r w:rsidR="00F315A8">
        <w:rPr>
          <w:rFonts w:ascii="Times New Roman" w:hAnsi="Times New Roman" w:cs="Times New Roman"/>
          <w:sz w:val="26"/>
          <w:szCs w:val="26"/>
        </w:rPr>
        <w:t xml:space="preserve">и, </w:t>
      </w:r>
      <w:r w:rsidR="00235DB5">
        <w:rPr>
          <w:rFonts w:ascii="Times New Roman" w:hAnsi="Times New Roman" w:cs="Times New Roman"/>
          <w:sz w:val="26"/>
          <w:szCs w:val="26"/>
        </w:rPr>
        <w:t>соответственно</w:t>
      </w:r>
      <w:r w:rsidR="00F315A8">
        <w:rPr>
          <w:rFonts w:ascii="Times New Roman" w:hAnsi="Times New Roman" w:cs="Times New Roman"/>
          <w:sz w:val="26"/>
          <w:szCs w:val="26"/>
        </w:rPr>
        <w:t>,</w:t>
      </w:r>
      <w:r w:rsidR="00235DB5">
        <w:rPr>
          <w:rFonts w:ascii="Times New Roman" w:hAnsi="Times New Roman" w:cs="Times New Roman"/>
          <w:sz w:val="26"/>
          <w:szCs w:val="26"/>
        </w:rPr>
        <w:t xml:space="preserve"> </w:t>
      </w:r>
      <w:r w:rsidR="008E3E84" w:rsidRPr="008E3E84">
        <w:rPr>
          <w:rFonts w:ascii="Times New Roman" w:hAnsi="Times New Roman" w:cs="Times New Roman"/>
          <w:sz w:val="26"/>
          <w:szCs w:val="26"/>
        </w:rPr>
        <w:t>пр</w:t>
      </w:r>
      <w:r w:rsidR="00235DB5">
        <w:rPr>
          <w:rFonts w:ascii="Times New Roman" w:hAnsi="Times New Roman" w:cs="Times New Roman"/>
          <w:sz w:val="26"/>
          <w:szCs w:val="26"/>
        </w:rPr>
        <w:t xml:space="preserve">инять решение о необходимости </w:t>
      </w:r>
      <w:r w:rsidR="008E3E84" w:rsidRPr="008E3E84">
        <w:rPr>
          <w:rFonts w:ascii="Times New Roman" w:hAnsi="Times New Roman" w:cs="Times New Roman"/>
          <w:sz w:val="26"/>
          <w:szCs w:val="26"/>
        </w:rPr>
        <w:t>участия в деле в целях защиты</w:t>
      </w:r>
      <w:r w:rsidR="00D83321">
        <w:rPr>
          <w:rFonts w:ascii="Times New Roman" w:hAnsi="Times New Roman" w:cs="Times New Roman"/>
          <w:sz w:val="26"/>
          <w:szCs w:val="26"/>
        </w:rPr>
        <w:t xml:space="preserve"> прав ребенка.</w:t>
      </w:r>
    </w:p>
    <w:p w14:paraId="23268DEA" w14:textId="320387D0" w:rsidR="008E3E84" w:rsidRPr="008E3E84" w:rsidRDefault="008E3E84" w:rsidP="001F2BC1">
      <w:pPr>
        <w:spacing w:after="0" w:line="240" w:lineRule="auto"/>
        <w:ind w:right="-284" w:firstLine="709"/>
        <w:contextualSpacing/>
        <w:jc w:val="both"/>
        <w:rPr>
          <w:rFonts w:ascii="Times New Roman" w:hAnsi="Times New Roman" w:cs="Times New Roman"/>
          <w:sz w:val="26"/>
          <w:szCs w:val="26"/>
        </w:rPr>
      </w:pPr>
      <w:r w:rsidRPr="008E3E84">
        <w:rPr>
          <w:rFonts w:ascii="Times New Roman" w:hAnsi="Times New Roman" w:cs="Times New Roman"/>
          <w:sz w:val="26"/>
          <w:szCs w:val="26"/>
        </w:rPr>
        <w:t>С учетом с</w:t>
      </w:r>
      <w:r w:rsidR="00235DB5">
        <w:rPr>
          <w:rFonts w:ascii="Times New Roman" w:hAnsi="Times New Roman" w:cs="Times New Roman"/>
          <w:sz w:val="26"/>
          <w:szCs w:val="26"/>
        </w:rPr>
        <w:t>окращенных сроков рассмотрения</w:t>
      </w:r>
      <w:r w:rsidRPr="008E3E84">
        <w:rPr>
          <w:rFonts w:ascii="Times New Roman" w:hAnsi="Times New Roman" w:cs="Times New Roman"/>
          <w:sz w:val="26"/>
          <w:szCs w:val="26"/>
        </w:rPr>
        <w:t xml:space="preserve"> указанной категории</w:t>
      </w:r>
      <w:r w:rsidR="00235DB5">
        <w:rPr>
          <w:rFonts w:ascii="Times New Roman" w:hAnsi="Times New Roman" w:cs="Times New Roman"/>
          <w:sz w:val="26"/>
          <w:szCs w:val="26"/>
        </w:rPr>
        <w:t xml:space="preserve"> дел, </w:t>
      </w:r>
      <w:r w:rsidRPr="008E3E84">
        <w:rPr>
          <w:rFonts w:ascii="Times New Roman" w:hAnsi="Times New Roman" w:cs="Times New Roman"/>
          <w:sz w:val="26"/>
          <w:szCs w:val="26"/>
        </w:rPr>
        <w:t>сроков доставки почтовой корреспонденции, обширной территориальной компетенц</w:t>
      </w:r>
      <w:r w:rsidR="00235DB5">
        <w:rPr>
          <w:rFonts w:ascii="Times New Roman" w:hAnsi="Times New Roman" w:cs="Times New Roman"/>
          <w:sz w:val="26"/>
          <w:szCs w:val="26"/>
        </w:rPr>
        <w:t xml:space="preserve">ии </w:t>
      </w:r>
      <w:r w:rsidR="00F315A8">
        <w:rPr>
          <w:rFonts w:ascii="Times New Roman" w:hAnsi="Times New Roman" w:cs="Times New Roman"/>
          <w:sz w:val="26"/>
          <w:szCs w:val="26"/>
        </w:rPr>
        <w:t xml:space="preserve">уполномоченного </w:t>
      </w:r>
      <w:r w:rsidR="00235DB5">
        <w:rPr>
          <w:rFonts w:ascii="Times New Roman" w:hAnsi="Times New Roman" w:cs="Times New Roman"/>
          <w:sz w:val="26"/>
          <w:szCs w:val="26"/>
        </w:rPr>
        <w:t xml:space="preserve">(дело может </w:t>
      </w:r>
      <w:r w:rsidRPr="008E3E84">
        <w:rPr>
          <w:rFonts w:ascii="Times New Roman" w:hAnsi="Times New Roman" w:cs="Times New Roman"/>
          <w:sz w:val="26"/>
          <w:szCs w:val="26"/>
        </w:rPr>
        <w:t>рассматриваться в муниципальном образова</w:t>
      </w:r>
      <w:r w:rsidR="00235DB5">
        <w:rPr>
          <w:rFonts w:ascii="Times New Roman" w:hAnsi="Times New Roman" w:cs="Times New Roman"/>
          <w:sz w:val="26"/>
          <w:szCs w:val="26"/>
        </w:rPr>
        <w:t xml:space="preserve">нии, территориально удаленном от </w:t>
      </w:r>
      <w:r w:rsidRPr="008E3E84">
        <w:rPr>
          <w:rFonts w:ascii="Times New Roman" w:hAnsi="Times New Roman" w:cs="Times New Roman"/>
          <w:sz w:val="26"/>
          <w:szCs w:val="26"/>
        </w:rPr>
        <w:t>места размещения аппарата Уполномоченно</w:t>
      </w:r>
      <w:r w:rsidR="00235DB5">
        <w:rPr>
          <w:rFonts w:ascii="Times New Roman" w:hAnsi="Times New Roman" w:cs="Times New Roman"/>
          <w:sz w:val="26"/>
          <w:szCs w:val="26"/>
        </w:rPr>
        <w:t>го)</w:t>
      </w:r>
      <w:proofErr w:type="gramStart"/>
      <w:r w:rsidR="00235DB5">
        <w:rPr>
          <w:rFonts w:ascii="Times New Roman" w:hAnsi="Times New Roman" w:cs="Times New Roman"/>
          <w:sz w:val="26"/>
          <w:szCs w:val="26"/>
        </w:rPr>
        <w:t>,у</w:t>
      </w:r>
      <w:proofErr w:type="gramEnd"/>
      <w:r w:rsidR="00235DB5">
        <w:rPr>
          <w:rFonts w:ascii="Times New Roman" w:hAnsi="Times New Roman" w:cs="Times New Roman"/>
          <w:sz w:val="26"/>
          <w:szCs w:val="26"/>
        </w:rPr>
        <w:t xml:space="preserve">ведомление о возбуждении производства по </w:t>
      </w:r>
      <w:r w:rsidRPr="008E3E84">
        <w:rPr>
          <w:rFonts w:ascii="Times New Roman" w:hAnsi="Times New Roman" w:cs="Times New Roman"/>
          <w:sz w:val="26"/>
          <w:szCs w:val="26"/>
        </w:rPr>
        <w:t xml:space="preserve">административному делу </w:t>
      </w:r>
      <w:r w:rsidR="00235DB5">
        <w:rPr>
          <w:rFonts w:ascii="Times New Roman" w:hAnsi="Times New Roman" w:cs="Times New Roman"/>
          <w:sz w:val="26"/>
          <w:szCs w:val="26"/>
        </w:rPr>
        <w:t xml:space="preserve">может поступить незадолго до </w:t>
      </w:r>
      <w:r w:rsidRPr="008E3E84">
        <w:rPr>
          <w:rFonts w:ascii="Times New Roman" w:hAnsi="Times New Roman" w:cs="Times New Roman"/>
          <w:sz w:val="26"/>
          <w:szCs w:val="26"/>
        </w:rPr>
        <w:t>ра</w:t>
      </w:r>
      <w:r w:rsidR="00392915">
        <w:rPr>
          <w:rFonts w:ascii="Times New Roman" w:hAnsi="Times New Roman" w:cs="Times New Roman"/>
          <w:sz w:val="26"/>
          <w:szCs w:val="26"/>
        </w:rPr>
        <w:t>ссмотрения дела</w:t>
      </w:r>
      <w:r w:rsidR="00D83321">
        <w:rPr>
          <w:rFonts w:ascii="Times New Roman" w:hAnsi="Times New Roman" w:cs="Times New Roman"/>
          <w:sz w:val="26"/>
          <w:szCs w:val="26"/>
        </w:rPr>
        <w:t>.</w:t>
      </w:r>
    </w:p>
    <w:p w14:paraId="191F1FF4" w14:textId="19C759F8" w:rsidR="00851D30" w:rsidRDefault="00235DB5" w:rsidP="001F2BC1">
      <w:pPr>
        <w:spacing w:after="0" w:line="240" w:lineRule="auto"/>
        <w:ind w:right="-284" w:firstLine="709"/>
        <w:contextualSpacing/>
        <w:jc w:val="both"/>
        <w:rPr>
          <w:rFonts w:ascii="Times New Roman" w:hAnsi="Times New Roman" w:cs="Times New Roman"/>
          <w:sz w:val="26"/>
          <w:szCs w:val="26"/>
        </w:rPr>
      </w:pPr>
      <w:r>
        <w:rPr>
          <w:rFonts w:ascii="Times New Roman" w:hAnsi="Times New Roman" w:cs="Times New Roman"/>
          <w:sz w:val="26"/>
          <w:szCs w:val="26"/>
        </w:rPr>
        <w:t xml:space="preserve">В связи с изложенным </w:t>
      </w:r>
      <w:r w:rsidR="00392915">
        <w:rPr>
          <w:rFonts w:ascii="Times New Roman" w:hAnsi="Times New Roman" w:cs="Times New Roman"/>
          <w:sz w:val="26"/>
          <w:szCs w:val="26"/>
        </w:rPr>
        <w:t xml:space="preserve">Уполномоченный предложил </w:t>
      </w:r>
      <w:r>
        <w:rPr>
          <w:rFonts w:ascii="Times New Roman" w:hAnsi="Times New Roman" w:cs="Times New Roman"/>
          <w:sz w:val="26"/>
          <w:szCs w:val="26"/>
        </w:rPr>
        <w:t xml:space="preserve">закрепить </w:t>
      </w:r>
      <w:r w:rsidR="00392915">
        <w:rPr>
          <w:rFonts w:ascii="Times New Roman" w:hAnsi="Times New Roman" w:cs="Times New Roman"/>
          <w:sz w:val="26"/>
          <w:szCs w:val="26"/>
        </w:rPr>
        <w:t xml:space="preserve">в КАС РФ обязательное </w:t>
      </w:r>
      <w:r w:rsidR="008E3E84" w:rsidRPr="008E3E84">
        <w:rPr>
          <w:rFonts w:ascii="Times New Roman" w:hAnsi="Times New Roman" w:cs="Times New Roman"/>
          <w:sz w:val="26"/>
          <w:szCs w:val="26"/>
        </w:rPr>
        <w:t>напра</w:t>
      </w:r>
      <w:r>
        <w:rPr>
          <w:rFonts w:ascii="Times New Roman" w:hAnsi="Times New Roman" w:cs="Times New Roman"/>
          <w:sz w:val="26"/>
          <w:szCs w:val="26"/>
        </w:rPr>
        <w:t>вл</w:t>
      </w:r>
      <w:r w:rsidR="00392915">
        <w:rPr>
          <w:rFonts w:ascii="Times New Roman" w:hAnsi="Times New Roman" w:cs="Times New Roman"/>
          <w:sz w:val="26"/>
          <w:szCs w:val="26"/>
        </w:rPr>
        <w:t>ение</w:t>
      </w:r>
      <w:r>
        <w:rPr>
          <w:rFonts w:ascii="Times New Roman" w:hAnsi="Times New Roman" w:cs="Times New Roman"/>
          <w:sz w:val="26"/>
          <w:szCs w:val="26"/>
        </w:rPr>
        <w:t xml:space="preserve"> в адрес </w:t>
      </w:r>
      <w:r w:rsidR="00F315A8">
        <w:rPr>
          <w:rFonts w:ascii="Times New Roman" w:hAnsi="Times New Roman" w:cs="Times New Roman"/>
          <w:sz w:val="26"/>
          <w:szCs w:val="26"/>
        </w:rPr>
        <w:t xml:space="preserve">уполномоченного по правам ребенка в субъекте </w:t>
      </w:r>
      <w:r w:rsidR="00F315A8">
        <w:rPr>
          <w:rFonts w:ascii="Times New Roman" w:hAnsi="Times New Roman" w:cs="Times New Roman"/>
          <w:sz w:val="26"/>
          <w:szCs w:val="26"/>
        </w:rPr>
        <w:lastRenderedPageBreak/>
        <w:t xml:space="preserve">Федерации </w:t>
      </w:r>
      <w:r w:rsidR="008E3E84" w:rsidRPr="008E3E84">
        <w:rPr>
          <w:rFonts w:ascii="Times New Roman" w:hAnsi="Times New Roman" w:cs="Times New Roman"/>
          <w:sz w:val="26"/>
          <w:szCs w:val="26"/>
        </w:rPr>
        <w:t>административн</w:t>
      </w:r>
      <w:r w:rsidR="00392915">
        <w:rPr>
          <w:rFonts w:ascii="Times New Roman" w:hAnsi="Times New Roman" w:cs="Times New Roman"/>
          <w:sz w:val="26"/>
          <w:szCs w:val="26"/>
        </w:rPr>
        <w:t>ых</w:t>
      </w:r>
      <w:r w:rsidR="008E3E84" w:rsidRPr="008E3E84">
        <w:rPr>
          <w:rFonts w:ascii="Times New Roman" w:hAnsi="Times New Roman" w:cs="Times New Roman"/>
          <w:sz w:val="26"/>
          <w:szCs w:val="26"/>
        </w:rPr>
        <w:t xml:space="preserve"> исков</w:t>
      </w:r>
      <w:r w:rsidR="00392915">
        <w:rPr>
          <w:rFonts w:ascii="Times New Roman" w:hAnsi="Times New Roman" w:cs="Times New Roman"/>
          <w:sz w:val="26"/>
          <w:szCs w:val="26"/>
        </w:rPr>
        <w:t>ых</w:t>
      </w:r>
      <w:r w:rsidR="008E3E84" w:rsidRPr="008E3E84">
        <w:rPr>
          <w:rFonts w:ascii="Times New Roman" w:hAnsi="Times New Roman" w:cs="Times New Roman"/>
          <w:sz w:val="26"/>
          <w:szCs w:val="26"/>
        </w:rPr>
        <w:t xml:space="preserve"> заявлени</w:t>
      </w:r>
      <w:r w:rsidR="00392915">
        <w:rPr>
          <w:rFonts w:ascii="Times New Roman" w:hAnsi="Times New Roman" w:cs="Times New Roman"/>
          <w:sz w:val="26"/>
          <w:szCs w:val="26"/>
        </w:rPr>
        <w:t>й</w:t>
      </w:r>
      <w:r w:rsidR="008E3E84" w:rsidRPr="008E3E84">
        <w:rPr>
          <w:rFonts w:ascii="Times New Roman" w:hAnsi="Times New Roman" w:cs="Times New Roman"/>
          <w:sz w:val="26"/>
          <w:szCs w:val="26"/>
        </w:rPr>
        <w:t xml:space="preserve"> с прилагаемыми материалами</w:t>
      </w:r>
      <w:r w:rsidR="00392915">
        <w:rPr>
          <w:rFonts w:ascii="Times New Roman" w:hAnsi="Times New Roman" w:cs="Times New Roman"/>
          <w:sz w:val="26"/>
          <w:szCs w:val="26"/>
        </w:rPr>
        <w:t>, а также копии р</w:t>
      </w:r>
      <w:r w:rsidR="00D83321">
        <w:rPr>
          <w:rFonts w:ascii="Times New Roman" w:hAnsi="Times New Roman" w:cs="Times New Roman"/>
          <w:sz w:val="26"/>
          <w:szCs w:val="26"/>
        </w:rPr>
        <w:t>ешения суда, принятого по делу.</w:t>
      </w:r>
    </w:p>
    <w:p w14:paraId="225864F1" w14:textId="6A68894A" w:rsidR="00851D30" w:rsidRPr="00A04848" w:rsidRDefault="00851D30" w:rsidP="004A3523">
      <w:pPr>
        <w:spacing w:after="0" w:line="240" w:lineRule="auto"/>
        <w:ind w:right="-284" w:firstLine="709"/>
        <w:contextualSpacing/>
        <w:jc w:val="both"/>
        <w:rPr>
          <w:rFonts w:ascii="Times New Roman" w:hAnsi="Times New Roman" w:cs="Times New Roman"/>
          <w:sz w:val="26"/>
          <w:szCs w:val="26"/>
        </w:rPr>
      </w:pPr>
      <w:proofErr w:type="gramStart"/>
      <w:r>
        <w:rPr>
          <w:rFonts w:ascii="Times New Roman" w:hAnsi="Times New Roman" w:cs="Times New Roman"/>
          <w:sz w:val="26"/>
          <w:szCs w:val="26"/>
        </w:rPr>
        <w:t xml:space="preserve">В ходе </w:t>
      </w:r>
      <w:r w:rsidRPr="00851D30">
        <w:rPr>
          <w:rFonts w:ascii="Times New Roman" w:hAnsi="Times New Roman" w:cs="Times New Roman"/>
          <w:sz w:val="26"/>
          <w:szCs w:val="26"/>
        </w:rPr>
        <w:t>публичных слушани</w:t>
      </w:r>
      <w:r>
        <w:rPr>
          <w:rFonts w:ascii="Times New Roman" w:hAnsi="Times New Roman" w:cs="Times New Roman"/>
          <w:sz w:val="26"/>
          <w:szCs w:val="26"/>
        </w:rPr>
        <w:t xml:space="preserve">й </w:t>
      </w:r>
      <w:r w:rsidRPr="00851D30">
        <w:rPr>
          <w:rFonts w:ascii="Times New Roman" w:hAnsi="Times New Roman" w:cs="Times New Roman"/>
          <w:sz w:val="26"/>
          <w:szCs w:val="26"/>
        </w:rPr>
        <w:t>по проекту Закона РХ «О республиканском бюджете Республики Хакасия на 2024 год и на плановый период 2025 и 2026 годов»</w:t>
      </w:r>
      <w:r>
        <w:rPr>
          <w:rFonts w:ascii="Times New Roman" w:hAnsi="Times New Roman" w:cs="Times New Roman"/>
          <w:sz w:val="26"/>
          <w:szCs w:val="26"/>
        </w:rPr>
        <w:t xml:space="preserve"> Уполномоченный </w:t>
      </w:r>
      <w:r w:rsidR="00DA7A1A">
        <w:rPr>
          <w:rFonts w:ascii="Times New Roman" w:hAnsi="Times New Roman" w:cs="Times New Roman"/>
          <w:sz w:val="26"/>
          <w:szCs w:val="26"/>
        </w:rPr>
        <w:t>выступил с рядом предложений</w:t>
      </w:r>
      <w:r w:rsidR="00F315A8">
        <w:rPr>
          <w:rFonts w:ascii="Times New Roman" w:hAnsi="Times New Roman" w:cs="Times New Roman"/>
          <w:sz w:val="26"/>
          <w:szCs w:val="26"/>
        </w:rPr>
        <w:t>, в частности о</w:t>
      </w:r>
      <w:r w:rsidR="00F315A8" w:rsidRPr="00A04848">
        <w:rPr>
          <w:rFonts w:ascii="Times New Roman" w:hAnsi="Times New Roman" w:cs="Times New Roman"/>
          <w:sz w:val="26"/>
          <w:szCs w:val="26"/>
        </w:rPr>
        <w:t xml:space="preserve"> </w:t>
      </w:r>
      <w:r w:rsidRPr="00A04848">
        <w:rPr>
          <w:rFonts w:ascii="Times New Roman" w:hAnsi="Times New Roman" w:cs="Times New Roman"/>
          <w:sz w:val="26"/>
          <w:szCs w:val="26"/>
        </w:rPr>
        <w:t>внес</w:t>
      </w:r>
      <w:r w:rsidR="00A04848">
        <w:rPr>
          <w:rFonts w:ascii="Times New Roman" w:hAnsi="Times New Roman" w:cs="Times New Roman"/>
          <w:sz w:val="26"/>
          <w:szCs w:val="26"/>
        </w:rPr>
        <w:t xml:space="preserve">ении </w:t>
      </w:r>
      <w:r w:rsidRPr="00A04848">
        <w:rPr>
          <w:rFonts w:ascii="Times New Roman" w:hAnsi="Times New Roman" w:cs="Times New Roman"/>
          <w:sz w:val="26"/>
          <w:szCs w:val="26"/>
        </w:rPr>
        <w:t xml:space="preserve">в </w:t>
      </w:r>
      <w:r w:rsidRPr="00421A5B">
        <w:rPr>
          <w:rFonts w:ascii="Times New Roman" w:hAnsi="Times New Roman" w:cs="Times New Roman"/>
          <w:i/>
          <w:color w:val="4F6228" w:themeColor="accent3" w:themeShade="80"/>
          <w:sz w:val="26"/>
          <w:szCs w:val="26"/>
        </w:rPr>
        <w:t xml:space="preserve">Закон Республики Хакасия от 06.05.2005 № 17-ЗРХ </w:t>
      </w:r>
      <w:r w:rsidR="00FA0109" w:rsidRPr="00421A5B">
        <w:rPr>
          <w:rFonts w:ascii="Times New Roman" w:hAnsi="Times New Roman" w:cs="Times New Roman"/>
          <w:i/>
          <w:color w:val="4F6228" w:themeColor="accent3" w:themeShade="80"/>
          <w:sz w:val="26"/>
          <w:szCs w:val="26"/>
        </w:rPr>
        <w:t>«О наделении органов местного самоуправления в Республике Хакасия государственными полномочиями по образованию и обеспечению деятельности комиссий по делам несовершеннолетних и</w:t>
      </w:r>
      <w:proofErr w:type="gramEnd"/>
      <w:r w:rsidR="00FA0109" w:rsidRPr="00421A5B">
        <w:rPr>
          <w:rFonts w:ascii="Times New Roman" w:hAnsi="Times New Roman" w:cs="Times New Roman"/>
          <w:i/>
          <w:color w:val="4F6228" w:themeColor="accent3" w:themeShade="80"/>
          <w:sz w:val="26"/>
          <w:szCs w:val="26"/>
        </w:rPr>
        <w:t xml:space="preserve"> защите их прав»</w:t>
      </w:r>
      <w:r w:rsidR="00FA0109" w:rsidRPr="00421A5B">
        <w:rPr>
          <w:rFonts w:ascii="Times New Roman" w:hAnsi="Times New Roman" w:cs="Times New Roman"/>
          <w:color w:val="4F6228" w:themeColor="accent3" w:themeShade="80"/>
          <w:sz w:val="26"/>
          <w:szCs w:val="26"/>
        </w:rPr>
        <w:t xml:space="preserve"> </w:t>
      </w:r>
      <w:r w:rsidRPr="00A04848">
        <w:rPr>
          <w:rFonts w:ascii="Times New Roman" w:hAnsi="Times New Roman" w:cs="Times New Roman"/>
          <w:sz w:val="26"/>
          <w:szCs w:val="26"/>
        </w:rPr>
        <w:t>изменени</w:t>
      </w:r>
      <w:r w:rsidR="00FA0109" w:rsidRPr="00A04848">
        <w:rPr>
          <w:rFonts w:ascii="Times New Roman" w:hAnsi="Times New Roman" w:cs="Times New Roman"/>
          <w:sz w:val="26"/>
          <w:szCs w:val="26"/>
        </w:rPr>
        <w:t>й</w:t>
      </w:r>
      <w:r w:rsidRPr="00A04848">
        <w:rPr>
          <w:rFonts w:ascii="Times New Roman" w:hAnsi="Times New Roman" w:cs="Times New Roman"/>
          <w:sz w:val="26"/>
          <w:szCs w:val="26"/>
        </w:rPr>
        <w:t xml:space="preserve">, </w:t>
      </w:r>
      <w:r w:rsidR="00FA0109" w:rsidRPr="00A04848">
        <w:rPr>
          <w:rFonts w:ascii="Times New Roman" w:hAnsi="Times New Roman" w:cs="Times New Roman"/>
          <w:sz w:val="26"/>
          <w:szCs w:val="26"/>
        </w:rPr>
        <w:t>которые предусматривают увеличение ч</w:t>
      </w:r>
      <w:r w:rsidRPr="00A04848">
        <w:rPr>
          <w:rFonts w:ascii="Times New Roman" w:hAnsi="Times New Roman" w:cs="Times New Roman"/>
          <w:sz w:val="26"/>
          <w:szCs w:val="26"/>
        </w:rPr>
        <w:t>исленности специалистов, обеспечивающих деятельность муниципальны</w:t>
      </w:r>
      <w:r w:rsidR="00FA0109" w:rsidRPr="00A04848">
        <w:rPr>
          <w:rFonts w:ascii="Times New Roman" w:hAnsi="Times New Roman" w:cs="Times New Roman"/>
          <w:sz w:val="26"/>
          <w:szCs w:val="26"/>
        </w:rPr>
        <w:t>х</w:t>
      </w:r>
      <w:r w:rsidR="00DA7A1A">
        <w:rPr>
          <w:rFonts w:ascii="Times New Roman" w:hAnsi="Times New Roman" w:cs="Times New Roman"/>
          <w:sz w:val="26"/>
          <w:szCs w:val="26"/>
        </w:rPr>
        <w:t xml:space="preserve"> комиссий на постоянной основе.</w:t>
      </w:r>
    </w:p>
    <w:p w14:paraId="34252C4C" w14:textId="673EF007" w:rsidR="00FA0109" w:rsidRDefault="00FA0109" w:rsidP="001F2BC1">
      <w:pPr>
        <w:tabs>
          <w:tab w:val="left" w:pos="993"/>
        </w:tabs>
        <w:spacing w:after="0" w:line="240" w:lineRule="auto"/>
        <w:ind w:right="-284" w:firstLine="709"/>
        <w:jc w:val="both"/>
        <w:rPr>
          <w:rFonts w:ascii="Times New Roman" w:hAnsi="Times New Roman" w:cs="Times New Roman"/>
          <w:sz w:val="26"/>
          <w:szCs w:val="26"/>
        </w:rPr>
      </w:pPr>
      <w:r>
        <w:rPr>
          <w:rFonts w:ascii="Times New Roman" w:hAnsi="Times New Roman" w:cs="Times New Roman"/>
          <w:sz w:val="26"/>
          <w:szCs w:val="26"/>
        </w:rPr>
        <w:t xml:space="preserve">Проблема обеспечения деятельности </w:t>
      </w:r>
      <w:r w:rsidR="00F315A8">
        <w:rPr>
          <w:rFonts w:ascii="Times New Roman" w:hAnsi="Times New Roman" w:cs="Times New Roman"/>
          <w:sz w:val="26"/>
          <w:szCs w:val="26"/>
        </w:rPr>
        <w:t xml:space="preserve">комиссий </w:t>
      </w:r>
      <w:r>
        <w:rPr>
          <w:rFonts w:ascii="Times New Roman" w:hAnsi="Times New Roman" w:cs="Times New Roman"/>
          <w:sz w:val="26"/>
          <w:szCs w:val="26"/>
        </w:rPr>
        <w:t>по делам несовершеннолетних и защите их прав ранее озвучивалась Уполномоченным, в том числе в Ежегодном докладе за 2</w:t>
      </w:r>
      <w:r w:rsidR="00DA7A1A">
        <w:rPr>
          <w:rFonts w:ascii="Times New Roman" w:hAnsi="Times New Roman" w:cs="Times New Roman"/>
          <w:sz w:val="26"/>
          <w:szCs w:val="26"/>
        </w:rPr>
        <w:t>022 год. Однако</w:t>
      </w:r>
      <w:r w:rsidR="00F315A8">
        <w:rPr>
          <w:rFonts w:ascii="Times New Roman" w:hAnsi="Times New Roman" w:cs="Times New Roman"/>
          <w:sz w:val="26"/>
          <w:szCs w:val="26"/>
        </w:rPr>
        <w:t xml:space="preserve"> она так и</w:t>
      </w:r>
      <w:r w:rsidR="00DA7A1A">
        <w:rPr>
          <w:rFonts w:ascii="Times New Roman" w:hAnsi="Times New Roman" w:cs="Times New Roman"/>
          <w:sz w:val="26"/>
          <w:szCs w:val="26"/>
        </w:rPr>
        <w:t xml:space="preserve"> не была решена.</w:t>
      </w:r>
    </w:p>
    <w:p w14:paraId="112122AC" w14:textId="02691745" w:rsidR="0088389C" w:rsidRDefault="00FA0109" w:rsidP="001F2BC1">
      <w:pPr>
        <w:spacing w:after="0" w:line="240" w:lineRule="auto"/>
        <w:ind w:right="-284" w:firstLine="708"/>
        <w:jc w:val="both"/>
        <w:rPr>
          <w:rFonts w:ascii="Times New Roman" w:hAnsi="Times New Roman" w:cs="Times New Roman"/>
          <w:sz w:val="26"/>
          <w:szCs w:val="26"/>
        </w:rPr>
      </w:pPr>
      <w:r w:rsidRPr="00FA0109">
        <w:rPr>
          <w:rFonts w:ascii="Times New Roman" w:hAnsi="Times New Roman" w:cs="Times New Roman"/>
          <w:sz w:val="26"/>
          <w:szCs w:val="26"/>
        </w:rPr>
        <w:t xml:space="preserve">На территории Республики Хакасия </w:t>
      </w:r>
      <w:r w:rsidR="00F315A8" w:rsidRPr="00FA0109">
        <w:rPr>
          <w:rFonts w:ascii="Times New Roman" w:hAnsi="Times New Roman" w:cs="Times New Roman"/>
          <w:sz w:val="26"/>
          <w:szCs w:val="26"/>
        </w:rPr>
        <w:t>функцион</w:t>
      </w:r>
      <w:r w:rsidR="00F315A8">
        <w:rPr>
          <w:rFonts w:ascii="Times New Roman" w:hAnsi="Times New Roman" w:cs="Times New Roman"/>
          <w:sz w:val="26"/>
          <w:szCs w:val="26"/>
        </w:rPr>
        <w:t xml:space="preserve">ирует </w:t>
      </w:r>
      <w:r w:rsidR="0088389C">
        <w:rPr>
          <w:rFonts w:ascii="Times New Roman" w:hAnsi="Times New Roman" w:cs="Times New Roman"/>
          <w:sz w:val="26"/>
          <w:szCs w:val="26"/>
        </w:rPr>
        <w:t>13 муниципальных комиссий</w:t>
      </w:r>
      <w:r w:rsidRPr="00FA0109">
        <w:rPr>
          <w:rFonts w:ascii="Times New Roman" w:hAnsi="Times New Roman" w:cs="Times New Roman"/>
          <w:sz w:val="26"/>
          <w:szCs w:val="26"/>
        </w:rPr>
        <w:t xml:space="preserve"> по делам несовершеннолетних и защите их прав, деятельность которы</w:t>
      </w:r>
      <w:r w:rsidR="00DA7A1A">
        <w:rPr>
          <w:rFonts w:ascii="Times New Roman" w:hAnsi="Times New Roman" w:cs="Times New Roman"/>
          <w:sz w:val="26"/>
          <w:szCs w:val="26"/>
        </w:rPr>
        <w:t>х обеспечивают 16 специалистов.</w:t>
      </w:r>
    </w:p>
    <w:p w14:paraId="3F3BE9C4" w14:textId="77777777" w:rsidR="0088389C" w:rsidRPr="0088389C" w:rsidRDefault="0088389C" w:rsidP="001F2BC1">
      <w:pPr>
        <w:tabs>
          <w:tab w:val="left" w:pos="0"/>
          <w:tab w:val="left" w:pos="993"/>
        </w:tabs>
        <w:spacing w:after="0" w:line="240" w:lineRule="auto"/>
        <w:ind w:right="-284" w:firstLine="709"/>
        <w:jc w:val="both"/>
        <w:rPr>
          <w:rFonts w:ascii="Times New Roman" w:eastAsia="Times New Roman" w:hAnsi="Times New Roman" w:cs="Times New Roman"/>
          <w:sz w:val="26"/>
          <w:szCs w:val="26"/>
          <w:lang w:eastAsia="ru-RU"/>
        </w:rPr>
      </w:pPr>
      <w:r w:rsidRPr="0088389C">
        <w:rPr>
          <w:rFonts w:ascii="Times New Roman" w:eastAsia="Times New Roman" w:hAnsi="Times New Roman" w:cs="Times New Roman"/>
          <w:sz w:val="26"/>
          <w:szCs w:val="26"/>
          <w:lang w:eastAsia="ru-RU"/>
        </w:rPr>
        <w:t>Численность специалистов, обеспечивающих деятельность муниципальных комиссий, определяется из расчета численности несовершеннолетних, проживающих на соответствующей территории:</w:t>
      </w:r>
    </w:p>
    <w:p w14:paraId="7883D067" w14:textId="77777777" w:rsidR="0088389C" w:rsidRPr="0088389C" w:rsidRDefault="0088389C" w:rsidP="001419D3">
      <w:pPr>
        <w:numPr>
          <w:ilvl w:val="0"/>
          <w:numId w:val="14"/>
        </w:numPr>
        <w:tabs>
          <w:tab w:val="left" w:pos="0"/>
          <w:tab w:val="left" w:pos="993"/>
        </w:tabs>
        <w:spacing w:after="0" w:line="240" w:lineRule="auto"/>
        <w:ind w:left="0" w:right="-284" w:firstLine="709"/>
        <w:contextualSpacing/>
        <w:jc w:val="both"/>
        <w:rPr>
          <w:rFonts w:ascii="Times New Roman" w:eastAsia="Times New Roman" w:hAnsi="Times New Roman" w:cs="Times New Roman"/>
          <w:sz w:val="26"/>
          <w:szCs w:val="26"/>
          <w:lang w:eastAsia="ru-RU"/>
        </w:rPr>
      </w:pPr>
      <w:r w:rsidRPr="0088389C">
        <w:rPr>
          <w:rFonts w:ascii="Times New Roman" w:eastAsia="Times New Roman" w:hAnsi="Times New Roman" w:cs="Times New Roman"/>
          <w:sz w:val="26"/>
          <w:szCs w:val="26"/>
          <w:lang w:eastAsia="ru-RU"/>
        </w:rPr>
        <w:t>при численности до 15,0 тысяч – 1 человек;</w:t>
      </w:r>
    </w:p>
    <w:p w14:paraId="73DEF534" w14:textId="77777777" w:rsidR="0088389C" w:rsidRPr="0088389C" w:rsidRDefault="0088389C" w:rsidP="001419D3">
      <w:pPr>
        <w:numPr>
          <w:ilvl w:val="0"/>
          <w:numId w:val="14"/>
        </w:numPr>
        <w:tabs>
          <w:tab w:val="left" w:pos="0"/>
          <w:tab w:val="left" w:pos="993"/>
        </w:tabs>
        <w:spacing w:after="0" w:line="240" w:lineRule="auto"/>
        <w:ind w:left="0" w:right="-284" w:firstLine="709"/>
        <w:contextualSpacing/>
        <w:jc w:val="both"/>
        <w:rPr>
          <w:rFonts w:ascii="Times New Roman" w:eastAsia="Times New Roman" w:hAnsi="Times New Roman" w:cs="Times New Roman"/>
          <w:sz w:val="26"/>
          <w:szCs w:val="26"/>
          <w:lang w:eastAsia="ru-RU"/>
        </w:rPr>
      </w:pPr>
      <w:r w:rsidRPr="0088389C">
        <w:rPr>
          <w:rFonts w:ascii="Times New Roman" w:eastAsia="Times New Roman" w:hAnsi="Times New Roman" w:cs="Times New Roman"/>
          <w:sz w:val="26"/>
          <w:szCs w:val="26"/>
          <w:lang w:eastAsia="ru-RU"/>
        </w:rPr>
        <w:t>от 15,0 тысяч до 30,0 тысяч – 2 человека;</w:t>
      </w:r>
    </w:p>
    <w:p w14:paraId="4B71BA69" w14:textId="77777777" w:rsidR="0088389C" w:rsidRPr="0088389C" w:rsidRDefault="0088389C" w:rsidP="001419D3">
      <w:pPr>
        <w:numPr>
          <w:ilvl w:val="0"/>
          <w:numId w:val="14"/>
        </w:numPr>
        <w:tabs>
          <w:tab w:val="left" w:pos="0"/>
          <w:tab w:val="left" w:pos="993"/>
        </w:tabs>
        <w:spacing w:after="0" w:line="240" w:lineRule="auto"/>
        <w:ind w:left="0" w:right="-284" w:firstLine="709"/>
        <w:contextualSpacing/>
        <w:jc w:val="both"/>
        <w:rPr>
          <w:rFonts w:ascii="Times New Roman" w:eastAsia="Times New Roman" w:hAnsi="Times New Roman" w:cs="Times New Roman"/>
          <w:sz w:val="26"/>
          <w:szCs w:val="26"/>
          <w:lang w:eastAsia="ru-RU"/>
        </w:rPr>
      </w:pPr>
      <w:r w:rsidRPr="0088389C">
        <w:rPr>
          <w:rFonts w:ascii="Times New Roman" w:eastAsia="Times New Roman" w:hAnsi="Times New Roman" w:cs="Times New Roman"/>
          <w:sz w:val="26"/>
          <w:szCs w:val="26"/>
          <w:lang w:eastAsia="ru-RU"/>
        </w:rPr>
        <w:t>свыше 30,0 тысяч – 3 человека.</w:t>
      </w:r>
    </w:p>
    <w:p w14:paraId="650924FC" w14:textId="77777777" w:rsidR="0088389C" w:rsidRPr="0088389C" w:rsidRDefault="0088389C" w:rsidP="001F2BC1">
      <w:pPr>
        <w:tabs>
          <w:tab w:val="left" w:pos="0"/>
          <w:tab w:val="left" w:pos="993"/>
        </w:tabs>
        <w:spacing w:after="0" w:line="240" w:lineRule="auto"/>
        <w:ind w:right="-284" w:firstLine="709"/>
        <w:jc w:val="both"/>
        <w:rPr>
          <w:rFonts w:ascii="Times New Roman" w:eastAsia="Times New Roman" w:hAnsi="Times New Roman" w:cs="Times New Roman"/>
          <w:sz w:val="26"/>
          <w:szCs w:val="26"/>
          <w:lang w:eastAsia="ru-RU"/>
        </w:rPr>
      </w:pPr>
      <w:r w:rsidRPr="0088389C">
        <w:rPr>
          <w:rFonts w:ascii="Times New Roman" w:eastAsia="Times New Roman" w:hAnsi="Times New Roman" w:cs="Times New Roman"/>
          <w:sz w:val="26"/>
          <w:szCs w:val="26"/>
          <w:lang w:eastAsia="ru-RU"/>
        </w:rPr>
        <w:t>С 2005 года, когда указанные нормативы были установлены, возросло количество обеспечительных функций, выполняемых комиссиями (с 6 до 19), увеличилось количество семей, находящихся в социально опасном положении, усложнилась процедура производства по делам об административных правонарушениях, что требует пересмотра нормативов штатной численности комиссий.</w:t>
      </w:r>
    </w:p>
    <w:p w14:paraId="2ADCC565" w14:textId="77777777" w:rsidR="00FA0109" w:rsidRPr="00FA0109" w:rsidRDefault="00FA0109" w:rsidP="001F2BC1">
      <w:pPr>
        <w:autoSpaceDE w:val="0"/>
        <w:autoSpaceDN w:val="0"/>
        <w:adjustRightInd w:val="0"/>
        <w:spacing w:after="0" w:line="240" w:lineRule="auto"/>
        <w:ind w:right="-284" w:firstLine="710"/>
        <w:jc w:val="both"/>
        <w:rPr>
          <w:rFonts w:ascii="Times New Roman" w:hAnsi="Times New Roman" w:cs="Times New Roman"/>
          <w:sz w:val="26"/>
          <w:szCs w:val="26"/>
        </w:rPr>
      </w:pPr>
      <w:r w:rsidRPr="00FA0109">
        <w:rPr>
          <w:rFonts w:ascii="Times New Roman" w:hAnsi="Times New Roman" w:cs="Times New Roman"/>
          <w:sz w:val="26"/>
          <w:szCs w:val="26"/>
        </w:rPr>
        <w:t>Примерным положением о комиссиях по делам несовершеннолетних и защите их прав</w:t>
      </w:r>
      <w:r w:rsidR="0088389C">
        <w:rPr>
          <w:rFonts w:ascii="Times New Roman" w:hAnsi="Times New Roman" w:cs="Times New Roman"/>
          <w:sz w:val="26"/>
          <w:szCs w:val="26"/>
        </w:rPr>
        <w:t xml:space="preserve"> наряду с </w:t>
      </w:r>
      <w:r w:rsidRPr="00FA0109">
        <w:rPr>
          <w:rFonts w:ascii="Times New Roman" w:hAnsi="Times New Roman" w:cs="Times New Roman"/>
          <w:sz w:val="26"/>
          <w:szCs w:val="26"/>
        </w:rPr>
        <w:t>существенн</w:t>
      </w:r>
      <w:r w:rsidR="0088389C">
        <w:rPr>
          <w:rFonts w:ascii="Times New Roman" w:hAnsi="Times New Roman" w:cs="Times New Roman"/>
          <w:sz w:val="26"/>
          <w:szCs w:val="26"/>
        </w:rPr>
        <w:t>ым</w:t>
      </w:r>
      <w:r w:rsidRPr="00FA0109">
        <w:rPr>
          <w:rFonts w:ascii="Times New Roman" w:hAnsi="Times New Roman" w:cs="Times New Roman"/>
          <w:sz w:val="26"/>
          <w:szCs w:val="26"/>
        </w:rPr>
        <w:t xml:space="preserve"> </w:t>
      </w:r>
      <w:r w:rsidR="0088389C" w:rsidRPr="00FA0109">
        <w:rPr>
          <w:rFonts w:ascii="Times New Roman" w:hAnsi="Times New Roman" w:cs="Times New Roman"/>
          <w:sz w:val="26"/>
          <w:szCs w:val="26"/>
        </w:rPr>
        <w:t>расшир</w:t>
      </w:r>
      <w:r w:rsidR="0088389C">
        <w:rPr>
          <w:rFonts w:ascii="Times New Roman" w:hAnsi="Times New Roman" w:cs="Times New Roman"/>
          <w:sz w:val="26"/>
          <w:szCs w:val="26"/>
        </w:rPr>
        <w:t>ением переч</w:t>
      </w:r>
      <w:r w:rsidRPr="00FA0109">
        <w:rPr>
          <w:rFonts w:ascii="Times New Roman" w:hAnsi="Times New Roman" w:cs="Times New Roman"/>
          <w:sz w:val="26"/>
          <w:szCs w:val="26"/>
        </w:rPr>
        <w:t>н</w:t>
      </w:r>
      <w:r w:rsidR="0088389C">
        <w:rPr>
          <w:rFonts w:ascii="Times New Roman" w:hAnsi="Times New Roman" w:cs="Times New Roman"/>
          <w:sz w:val="26"/>
          <w:szCs w:val="26"/>
        </w:rPr>
        <w:t>я</w:t>
      </w:r>
      <w:r w:rsidRPr="00FA0109">
        <w:rPr>
          <w:rFonts w:ascii="Times New Roman" w:hAnsi="Times New Roman" w:cs="Times New Roman"/>
          <w:sz w:val="26"/>
          <w:szCs w:val="26"/>
        </w:rPr>
        <w:t xml:space="preserve"> полномочий и функций, возложе</w:t>
      </w:r>
      <w:r w:rsidR="0088389C">
        <w:rPr>
          <w:rFonts w:ascii="Times New Roman" w:hAnsi="Times New Roman" w:cs="Times New Roman"/>
          <w:sz w:val="26"/>
          <w:szCs w:val="26"/>
        </w:rPr>
        <w:t>нных на муниципальные комиссии, п</w:t>
      </w:r>
      <w:r w:rsidRPr="00FA0109">
        <w:rPr>
          <w:rFonts w:ascii="Times New Roman" w:hAnsi="Times New Roman" w:cs="Times New Roman"/>
          <w:sz w:val="26"/>
          <w:szCs w:val="26"/>
        </w:rPr>
        <w:t>редусмотрена возможность создания отделов или других структурных подразделений в составе органов местного самоуправления.</w:t>
      </w:r>
    </w:p>
    <w:p w14:paraId="728D721B" w14:textId="77777777" w:rsidR="00851D30" w:rsidRDefault="0088389C" w:rsidP="001F2BC1">
      <w:pPr>
        <w:spacing w:after="0" w:line="240" w:lineRule="auto"/>
        <w:ind w:right="-284" w:firstLine="709"/>
        <w:contextualSpacing/>
        <w:jc w:val="both"/>
        <w:rPr>
          <w:rFonts w:ascii="Times New Roman" w:hAnsi="Times New Roman" w:cs="Times New Roman"/>
          <w:sz w:val="26"/>
          <w:szCs w:val="26"/>
        </w:rPr>
      </w:pPr>
      <w:r>
        <w:rPr>
          <w:rFonts w:ascii="Times New Roman" w:hAnsi="Times New Roman" w:cs="Times New Roman"/>
          <w:sz w:val="26"/>
          <w:szCs w:val="26"/>
        </w:rPr>
        <w:t>В связи с этим Уполномоченный настаивал на введении не менее</w:t>
      </w:r>
      <w:r w:rsidR="00851D30" w:rsidRPr="00851D30">
        <w:rPr>
          <w:rFonts w:ascii="Times New Roman" w:hAnsi="Times New Roman" w:cs="Times New Roman"/>
          <w:sz w:val="26"/>
          <w:szCs w:val="26"/>
        </w:rPr>
        <w:t xml:space="preserve"> 33 штатных единиц специалистов, обеспечивающих деятельность муниципальных комиссий на постоянной основе.</w:t>
      </w:r>
    </w:p>
    <w:p w14:paraId="375F5B6A" w14:textId="7B24FEDF" w:rsidR="00915BE1" w:rsidRPr="00A04848" w:rsidRDefault="00915BE1" w:rsidP="001F2BC1">
      <w:pPr>
        <w:spacing w:after="0" w:line="240" w:lineRule="auto"/>
        <w:ind w:right="-284" w:firstLine="709"/>
        <w:jc w:val="both"/>
        <w:rPr>
          <w:rFonts w:ascii="Times New Roman" w:hAnsi="Times New Roman" w:cs="Times New Roman"/>
          <w:sz w:val="26"/>
          <w:szCs w:val="26"/>
        </w:rPr>
      </w:pPr>
      <w:r w:rsidRPr="00A04848">
        <w:rPr>
          <w:rFonts w:ascii="Times New Roman" w:hAnsi="Times New Roman" w:cs="Times New Roman"/>
          <w:sz w:val="26"/>
          <w:szCs w:val="26"/>
        </w:rPr>
        <w:t>Акцентировано внимание законодателей на самой незащищенной категории</w:t>
      </w:r>
      <w:r w:rsidR="00F315A8">
        <w:rPr>
          <w:rFonts w:ascii="Times New Roman" w:hAnsi="Times New Roman" w:cs="Times New Roman"/>
          <w:sz w:val="26"/>
          <w:szCs w:val="26"/>
        </w:rPr>
        <w:t xml:space="preserve"> </w:t>
      </w:r>
      <w:proofErr w:type="gramStart"/>
      <w:r w:rsidR="00F315A8">
        <w:rPr>
          <w:rFonts w:ascii="Times New Roman" w:hAnsi="Times New Roman" w:cs="Times New Roman"/>
          <w:sz w:val="26"/>
          <w:szCs w:val="26"/>
        </w:rPr>
        <w:t>–</w:t>
      </w:r>
      <w:r w:rsidRPr="00A04848">
        <w:rPr>
          <w:rFonts w:ascii="Times New Roman" w:hAnsi="Times New Roman" w:cs="Times New Roman"/>
          <w:sz w:val="26"/>
          <w:szCs w:val="26"/>
        </w:rPr>
        <w:t>д</w:t>
      </w:r>
      <w:proofErr w:type="gramEnd"/>
      <w:r w:rsidRPr="00A04848">
        <w:rPr>
          <w:rFonts w:ascii="Times New Roman" w:hAnsi="Times New Roman" w:cs="Times New Roman"/>
          <w:sz w:val="26"/>
          <w:szCs w:val="26"/>
        </w:rPr>
        <w:t>ет</w:t>
      </w:r>
      <w:r w:rsidR="00F315A8">
        <w:rPr>
          <w:rFonts w:ascii="Times New Roman" w:hAnsi="Times New Roman" w:cs="Times New Roman"/>
          <w:sz w:val="26"/>
          <w:szCs w:val="26"/>
        </w:rPr>
        <w:t>ях</w:t>
      </w:r>
      <w:r w:rsidR="00C07B38" w:rsidRPr="00A04848">
        <w:rPr>
          <w:rFonts w:ascii="Times New Roman" w:hAnsi="Times New Roman" w:cs="Times New Roman"/>
          <w:sz w:val="26"/>
          <w:szCs w:val="26"/>
        </w:rPr>
        <w:t>-</w:t>
      </w:r>
      <w:r w:rsidR="00F315A8" w:rsidRPr="00A04848">
        <w:rPr>
          <w:rFonts w:ascii="Times New Roman" w:hAnsi="Times New Roman" w:cs="Times New Roman"/>
          <w:sz w:val="26"/>
          <w:szCs w:val="26"/>
        </w:rPr>
        <w:t>сирот</w:t>
      </w:r>
      <w:r w:rsidR="00F315A8">
        <w:rPr>
          <w:rFonts w:ascii="Times New Roman" w:hAnsi="Times New Roman" w:cs="Times New Roman"/>
          <w:sz w:val="26"/>
          <w:szCs w:val="26"/>
        </w:rPr>
        <w:t>ах</w:t>
      </w:r>
      <w:r w:rsidR="00F315A8" w:rsidRPr="00A04848">
        <w:rPr>
          <w:rFonts w:ascii="Times New Roman" w:hAnsi="Times New Roman" w:cs="Times New Roman"/>
          <w:sz w:val="26"/>
          <w:szCs w:val="26"/>
        </w:rPr>
        <w:t xml:space="preserve"> </w:t>
      </w:r>
      <w:r w:rsidR="00C07B38" w:rsidRPr="00A04848">
        <w:rPr>
          <w:rFonts w:ascii="Times New Roman" w:hAnsi="Times New Roman" w:cs="Times New Roman"/>
          <w:sz w:val="26"/>
          <w:szCs w:val="26"/>
        </w:rPr>
        <w:t xml:space="preserve">и </w:t>
      </w:r>
      <w:r w:rsidR="00F315A8" w:rsidRPr="00A04848">
        <w:rPr>
          <w:rFonts w:ascii="Times New Roman" w:hAnsi="Times New Roman" w:cs="Times New Roman"/>
          <w:sz w:val="26"/>
          <w:szCs w:val="26"/>
        </w:rPr>
        <w:t>дет</w:t>
      </w:r>
      <w:r w:rsidR="00F315A8">
        <w:rPr>
          <w:rFonts w:ascii="Times New Roman" w:hAnsi="Times New Roman" w:cs="Times New Roman"/>
          <w:sz w:val="26"/>
          <w:szCs w:val="26"/>
        </w:rPr>
        <w:t>ях</w:t>
      </w:r>
      <w:r w:rsidRPr="00A04848">
        <w:rPr>
          <w:rFonts w:ascii="Times New Roman" w:hAnsi="Times New Roman" w:cs="Times New Roman"/>
          <w:sz w:val="26"/>
          <w:szCs w:val="26"/>
        </w:rPr>
        <w:t xml:space="preserve">, </w:t>
      </w:r>
      <w:r w:rsidR="00F315A8" w:rsidRPr="00A04848">
        <w:rPr>
          <w:rFonts w:ascii="Times New Roman" w:hAnsi="Times New Roman" w:cs="Times New Roman"/>
          <w:sz w:val="26"/>
          <w:szCs w:val="26"/>
        </w:rPr>
        <w:t>оставши</w:t>
      </w:r>
      <w:r w:rsidR="00F315A8">
        <w:rPr>
          <w:rFonts w:ascii="Times New Roman" w:hAnsi="Times New Roman" w:cs="Times New Roman"/>
          <w:sz w:val="26"/>
          <w:szCs w:val="26"/>
        </w:rPr>
        <w:t>х</w:t>
      </w:r>
      <w:r w:rsidR="00F315A8" w:rsidRPr="00A04848">
        <w:rPr>
          <w:rFonts w:ascii="Times New Roman" w:hAnsi="Times New Roman" w:cs="Times New Roman"/>
          <w:sz w:val="26"/>
          <w:szCs w:val="26"/>
        </w:rPr>
        <w:t xml:space="preserve">ся </w:t>
      </w:r>
      <w:r w:rsidRPr="00A04848">
        <w:rPr>
          <w:rFonts w:ascii="Times New Roman" w:hAnsi="Times New Roman" w:cs="Times New Roman"/>
          <w:sz w:val="26"/>
          <w:szCs w:val="26"/>
        </w:rPr>
        <w:t>без попечения родителей. Величина прожиточного минимума на одного ребенка в Республике Хакасия установлена более 14 тыс</w:t>
      </w:r>
      <w:r w:rsidR="00DA7A1A">
        <w:rPr>
          <w:rFonts w:ascii="Times New Roman" w:hAnsi="Times New Roman" w:cs="Times New Roman"/>
          <w:sz w:val="26"/>
          <w:szCs w:val="26"/>
        </w:rPr>
        <w:t>яч</w:t>
      </w:r>
      <w:r w:rsidRPr="00A04848">
        <w:rPr>
          <w:rFonts w:ascii="Times New Roman" w:hAnsi="Times New Roman" w:cs="Times New Roman"/>
          <w:sz w:val="26"/>
          <w:szCs w:val="26"/>
        </w:rPr>
        <w:t xml:space="preserve"> рублей, а </w:t>
      </w:r>
      <w:r w:rsidRPr="00A04848">
        <w:rPr>
          <w:rFonts w:ascii="Times New Roman" w:hAnsi="Times New Roman" w:cs="Times New Roman"/>
          <w:i/>
          <w:color w:val="1A321F"/>
          <w:sz w:val="26"/>
          <w:szCs w:val="26"/>
        </w:rPr>
        <w:t>размер ежемесячного денежного содержания</w:t>
      </w:r>
      <w:r w:rsidRPr="00A04848">
        <w:rPr>
          <w:rFonts w:ascii="Times New Roman" w:hAnsi="Times New Roman" w:cs="Times New Roman"/>
          <w:color w:val="1A321F"/>
          <w:sz w:val="26"/>
          <w:szCs w:val="26"/>
        </w:rPr>
        <w:t xml:space="preserve"> </w:t>
      </w:r>
      <w:r w:rsidRPr="00A04848">
        <w:rPr>
          <w:rFonts w:ascii="Times New Roman" w:hAnsi="Times New Roman" w:cs="Times New Roman"/>
          <w:sz w:val="26"/>
          <w:szCs w:val="26"/>
        </w:rPr>
        <w:t>этих детей в возрасте старше 6 лет составляет чуть больше 9 тыс</w:t>
      </w:r>
      <w:r w:rsidR="00DA7A1A">
        <w:rPr>
          <w:rFonts w:ascii="Times New Roman" w:hAnsi="Times New Roman" w:cs="Times New Roman"/>
          <w:sz w:val="26"/>
          <w:szCs w:val="26"/>
        </w:rPr>
        <w:t>яч</w:t>
      </w:r>
      <w:r w:rsidRPr="00A04848">
        <w:rPr>
          <w:rFonts w:ascii="Times New Roman" w:hAnsi="Times New Roman" w:cs="Times New Roman"/>
          <w:sz w:val="26"/>
          <w:szCs w:val="26"/>
        </w:rPr>
        <w:t xml:space="preserve"> рублей и не обеспечивает минимальные, жизненно необходимые потребности ребенка. </w:t>
      </w:r>
    </w:p>
    <w:p w14:paraId="6042B0AC" w14:textId="77777777" w:rsidR="00915BE1" w:rsidRDefault="00915BE1" w:rsidP="001F2BC1">
      <w:pPr>
        <w:pStyle w:val="aa"/>
        <w:spacing w:after="0" w:line="240" w:lineRule="auto"/>
        <w:ind w:left="0" w:right="-284" w:firstLine="709"/>
        <w:jc w:val="both"/>
        <w:rPr>
          <w:rFonts w:ascii="Times New Roman" w:hAnsi="Times New Roman" w:cs="Times New Roman"/>
          <w:sz w:val="26"/>
          <w:szCs w:val="26"/>
        </w:rPr>
      </w:pPr>
      <w:r>
        <w:rPr>
          <w:rFonts w:ascii="Times New Roman" w:hAnsi="Times New Roman" w:cs="Times New Roman"/>
          <w:sz w:val="26"/>
          <w:szCs w:val="26"/>
        </w:rPr>
        <w:t>Уполномоченны</w:t>
      </w:r>
      <w:r w:rsidR="00DA7A1A">
        <w:rPr>
          <w:rFonts w:ascii="Times New Roman" w:hAnsi="Times New Roman" w:cs="Times New Roman"/>
          <w:sz w:val="26"/>
          <w:szCs w:val="26"/>
        </w:rPr>
        <w:t>м</w:t>
      </w:r>
      <w:r>
        <w:rPr>
          <w:rFonts w:ascii="Times New Roman" w:hAnsi="Times New Roman" w:cs="Times New Roman"/>
          <w:sz w:val="26"/>
          <w:szCs w:val="26"/>
        </w:rPr>
        <w:t xml:space="preserve"> поставлен вопрос об установлении размера указанных выплат не ниже величины прожиточного минимума. </w:t>
      </w:r>
    </w:p>
    <w:p w14:paraId="7980950A" w14:textId="0FE55A89" w:rsidR="0088389C" w:rsidRPr="00A04848" w:rsidRDefault="00915BE1" w:rsidP="001F2BC1">
      <w:pPr>
        <w:tabs>
          <w:tab w:val="left" w:pos="993"/>
        </w:tabs>
        <w:spacing w:after="0" w:line="240" w:lineRule="auto"/>
        <w:ind w:right="-284" w:firstLine="709"/>
        <w:jc w:val="both"/>
        <w:rPr>
          <w:rFonts w:ascii="Times New Roman" w:hAnsi="Times New Roman" w:cs="Times New Roman"/>
          <w:sz w:val="26"/>
          <w:szCs w:val="26"/>
        </w:rPr>
      </w:pPr>
      <w:r w:rsidRPr="00A04848">
        <w:rPr>
          <w:rFonts w:ascii="Times New Roman" w:hAnsi="Times New Roman" w:cs="Times New Roman"/>
          <w:sz w:val="26"/>
          <w:szCs w:val="26"/>
        </w:rPr>
        <w:t xml:space="preserve">Также Уполномоченный просил обеспечить право указанной категории детей на </w:t>
      </w:r>
      <w:r w:rsidRPr="00421A5B">
        <w:rPr>
          <w:rFonts w:ascii="Times New Roman" w:hAnsi="Times New Roman" w:cs="Times New Roman"/>
          <w:i/>
          <w:color w:val="4F6228" w:themeColor="accent3" w:themeShade="80"/>
          <w:sz w:val="26"/>
          <w:szCs w:val="26"/>
        </w:rPr>
        <w:t>меру поддержки в виде освобождения платы за жилое помещение</w:t>
      </w:r>
      <w:r w:rsidRPr="00421A5B">
        <w:rPr>
          <w:rFonts w:ascii="Times New Roman" w:hAnsi="Times New Roman" w:cs="Times New Roman"/>
          <w:color w:val="4F6228" w:themeColor="accent3" w:themeShade="80"/>
          <w:sz w:val="26"/>
          <w:szCs w:val="26"/>
        </w:rPr>
        <w:t xml:space="preserve">. </w:t>
      </w:r>
      <w:r w:rsidRPr="00A04848">
        <w:rPr>
          <w:rFonts w:ascii="Times New Roman" w:hAnsi="Times New Roman" w:cs="Times New Roman"/>
          <w:sz w:val="26"/>
          <w:szCs w:val="26"/>
        </w:rPr>
        <w:t>За детьми-</w:t>
      </w:r>
      <w:r w:rsidRPr="00A04848">
        <w:rPr>
          <w:rFonts w:ascii="Times New Roman" w:hAnsi="Times New Roman" w:cs="Times New Roman"/>
          <w:sz w:val="26"/>
          <w:szCs w:val="26"/>
        </w:rPr>
        <w:lastRenderedPageBreak/>
        <w:t>сиротами и детьми, оставшимися без попечения родителей</w:t>
      </w:r>
      <w:r w:rsidR="00DA7A1A">
        <w:rPr>
          <w:rFonts w:ascii="Times New Roman" w:hAnsi="Times New Roman" w:cs="Times New Roman"/>
          <w:sz w:val="26"/>
          <w:szCs w:val="26"/>
        </w:rPr>
        <w:t>,</w:t>
      </w:r>
      <w:r w:rsidRPr="00A04848">
        <w:rPr>
          <w:rFonts w:ascii="Times New Roman" w:hAnsi="Times New Roman" w:cs="Times New Roman"/>
          <w:sz w:val="26"/>
          <w:szCs w:val="26"/>
        </w:rPr>
        <w:t xml:space="preserve"> закрепляется жилье, в котором они жили</w:t>
      </w:r>
      <w:r w:rsidR="00DA7A1A">
        <w:rPr>
          <w:rFonts w:ascii="Times New Roman" w:hAnsi="Times New Roman" w:cs="Times New Roman"/>
          <w:sz w:val="26"/>
          <w:szCs w:val="26"/>
        </w:rPr>
        <w:t>,</w:t>
      </w:r>
      <w:r w:rsidRPr="00A04848">
        <w:rPr>
          <w:rFonts w:ascii="Times New Roman" w:hAnsi="Times New Roman" w:cs="Times New Roman"/>
          <w:sz w:val="26"/>
          <w:szCs w:val="26"/>
        </w:rPr>
        <w:t xml:space="preserve"> пока воспитывались в кровной семье. Помимо права на жилое помещение к ним переходит и обязанность платить за коммунальные услуги. С учетом размера ежемесячного содержания выполнение этой обязанности становится непосильным бременем. В других субъектах Российской Федерации такие категории детей освобождены от платы за жилье, которая возмещается за счет средств бюджета. Уполномоченный предложил </w:t>
      </w:r>
      <w:r w:rsidR="00BC341C">
        <w:rPr>
          <w:rFonts w:ascii="Times New Roman" w:hAnsi="Times New Roman" w:cs="Times New Roman"/>
          <w:sz w:val="26"/>
          <w:szCs w:val="26"/>
        </w:rPr>
        <w:t>указанную</w:t>
      </w:r>
      <w:r w:rsidR="00BC341C" w:rsidRPr="00A04848">
        <w:rPr>
          <w:rFonts w:ascii="Times New Roman" w:hAnsi="Times New Roman" w:cs="Times New Roman"/>
          <w:sz w:val="26"/>
          <w:szCs w:val="26"/>
        </w:rPr>
        <w:t xml:space="preserve"> </w:t>
      </w:r>
      <w:r w:rsidRPr="00A04848">
        <w:rPr>
          <w:rFonts w:ascii="Times New Roman" w:hAnsi="Times New Roman" w:cs="Times New Roman"/>
          <w:sz w:val="26"/>
          <w:szCs w:val="26"/>
        </w:rPr>
        <w:t>меру поддержки ввести и в Республике Хакасия.</w:t>
      </w:r>
    </w:p>
    <w:p w14:paraId="54E2A9AD" w14:textId="77777777" w:rsidR="00C07B38" w:rsidRDefault="00C07B38" w:rsidP="001F2BC1">
      <w:pPr>
        <w:pStyle w:val="aa"/>
        <w:tabs>
          <w:tab w:val="left" w:pos="993"/>
        </w:tabs>
        <w:spacing w:after="0" w:line="240" w:lineRule="auto"/>
        <w:ind w:left="0" w:right="-284" w:firstLine="709"/>
        <w:jc w:val="both"/>
        <w:rPr>
          <w:rFonts w:ascii="Times New Roman" w:hAnsi="Times New Roman" w:cs="Times New Roman"/>
          <w:sz w:val="26"/>
          <w:szCs w:val="26"/>
        </w:rPr>
      </w:pPr>
      <w:r>
        <w:rPr>
          <w:rFonts w:ascii="Times New Roman" w:hAnsi="Times New Roman" w:cs="Times New Roman"/>
          <w:sz w:val="26"/>
          <w:szCs w:val="26"/>
        </w:rPr>
        <w:t xml:space="preserve">Ещё одна инициатива Уполномоченного связана с </w:t>
      </w:r>
      <w:r w:rsidR="00616E9F">
        <w:rPr>
          <w:rFonts w:ascii="Times New Roman" w:hAnsi="Times New Roman" w:cs="Times New Roman"/>
          <w:sz w:val="26"/>
          <w:szCs w:val="26"/>
        </w:rPr>
        <w:t>обеспечением прав детей, обучающихся в частны</w:t>
      </w:r>
      <w:r w:rsidR="00DA7A1A">
        <w:rPr>
          <w:rFonts w:ascii="Times New Roman" w:hAnsi="Times New Roman" w:cs="Times New Roman"/>
          <w:sz w:val="26"/>
          <w:szCs w:val="26"/>
        </w:rPr>
        <w:t>х образовательных организациях.</w:t>
      </w:r>
    </w:p>
    <w:p w14:paraId="1694343B" w14:textId="05880E97" w:rsidR="00616E9F" w:rsidRDefault="00616E9F" w:rsidP="001F2BC1">
      <w:pPr>
        <w:pStyle w:val="aa"/>
        <w:tabs>
          <w:tab w:val="left" w:pos="993"/>
        </w:tabs>
        <w:spacing w:after="0" w:line="240" w:lineRule="auto"/>
        <w:ind w:left="0" w:right="-284" w:firstLine="709"/>
        <w:jc w:val="both"/>
        <w:rPr>
          <w:rFonts w:ascii="Times New Roman" w:hAnsi="Times New Roman" w:cs="Times New Roman"/>
          <w:sz w:val="26"/>
          <w:szCs w:val="26"/>
        </w:rPr>
      </w:pPr>
      <w:r>
        <w:rPr>
          <w:rFonts w:ascii="Times New Roman" w:hAnsi="Times New Roman" w:cs="Times New Roman"/>
          <w:sz w:val="26"/>
          <w:szCs w:val="26"/>
        </w:rPr>
        <w:t>С 01.09.2020 по инициативе Президента Р</w:t>
      </w:r>
      <w:r w:rsidR="00DA7A1A">
        <w:rPr>
          <w:rFonts w:ascii="Times New Roman" w:hAnsi="Times New Roman" w:cs="Times New Roman"/>
          <w:sz w:val="26"/>
          <w:szCs w:val="26"/>
        </w:rPr>
        <w:t xml:space="preserve">оссийской </w:t>
      </w:r>
      <w:proofErr w:type="gramStart"/>
      <w:r>
        <w:rPr>
          <w:rFonts w:ascii="Times New Roman" w:hAnsi="Times New Roman" w:cs="Times New Roman"/>
          <w:sz w:val="26"/>
          <w:szCs w:val="26"/>
        </w:rPr>
        <w:t>Ф</w:t>
      </w:r>
      <w:r w:rsidR="00DA7A1A">
        <w:rPr>
          <w:rFonts w:ascii="Times New Roman" w:hAnsi="Times New Roman" w:cs="Times New Roman"/>
          <w:sz w:val="26"/>
          <w:szCs w:val="26"/>
        </w:rPr>
        <w:t>едерации</w:t>
      </w:r>
      <w:proofErr w:type="gramEnd"/>
      <w:r>
        <w:rPr>
          <w:rFonts w:ascii="Times New Roman" w:hAnsi="Times New Roman" w:cs="Times New Roman"/>
          <w:sz w:val="26"/>
          <w:szCs w:val="26"/>
        </w:rPr>
        <w:t xml:space="preserve"> обучающиеся 1</w:t>
      </w:r>
      <w:r w:rsidR="00BC341C">
        <w:rPr>
          <w:rFonts w:ascii="Times New Roman" w:hAnsi="Times New Roman" w:cs="Times New Roman"/>
          <w:sz w:val="26"/>
          <w:szCs w:val="26"/>
        </w:rPr>
        <w:t>–</w:t>
      </w:r>
      <w:r>
        <w:rPr>
          <w:rFonts w:ascii="Times New Roman" w:hAnsi="Times New Roman" w:cs="Times New Roman"/>
          <w:sz w:val="26"/>
          <w:szCs w:val="26"/>
        </w:rPr>
        <w:t>4 классов государственных и муниципальных образовательных организаций обеспечиваются бесплатным горячим питанием не менее одного раза в день.  Соответствующие изменения внесены в статью 37 Ф</w:t>
      </w:r>
      <w:r w:rsidR="00DA7A1A">
        <w:rPr>
          <w:rFonts w:ascii="Times New Roman" w:hAnsi="Times New Roman" w:cs="Times New Roman"/>
          <w:sz w:val="26"/>
          <w:szCs w:val="26"/>
        </w:rPr>
        <w:t>едерального закона</w:t>
      </w:r>
      <w:r>
        <w:rPr>
          <w:rFonts w:ascii="Times New Roman" w:hAnsi="Times New Roman" w:cs="Times New Roman"/>
          <w:sz w:val="26"/>
          <w:szCs w:val="26"/>
        </w:rPr>
        <w:t xml:space="preserve"> от 29.12.2012 № 273-ФЗ «Об образовании в Российской Федерации» и</w:t>
      </w:r>
      <w:r w:rsidR="00DA7A1A">
        <w:rPr>
          <w:rFonts w:ascii="Times New Roman" w:hAnsi="Times New Roman" w:cs="Times New Roman"/>
          <w:sz w:val="26"/>
          <w:szCs w:val="26"/>
        </w:rPr>
        <w:t xml:space="preserve"> </w:t>
      </w:r>
      <w:r>
        <w:rPr>
          <w:rFonts w:ascii="Times New Roman" w:hAnsi="Times New Roman" w:cs="Times New Roman"/>
          <w:sz w:val="26"/>
          <w:szCs w:val="26"/>
        </w:rPr>
        <w:t>в Закон Р</w:t>
      </w:r>
      <w:r w:rsidR="00DA7A1A">
        <w:rPr>
          <w:rFonts w:ascii="Times New Roman" w:hAnsi="Times New Roman" w:cs="Times New Roman"/>
          <w:sz w:val="26"/>
          <w:szCs w:val="26"/>
        </w:rPr>
        <w:t xml:space="preserve">еспублики </w:t>
      </w:r>
      <w:r>
        <w:rPr>
          <w:rFonts w:ascii="Times New Roman" w:hAnsi="Times New Roman" w:cs="Times New Roman"/>
          <w:sz w:val="26"/>
          <w:szCs w:val="26"/>
        </w:rPr>
        <w:t>Х</w:t>
      </w:r>
      <w:r w:rsidR="00DA7A1A">
        <w:rPr>
          <w:rFonts w:ascii="Times New Roman" w:hAnsi="Times New Roman" w:cs="Times New Roman"/>
          <w:sz w:val="26"/>
          <w:szCs w:val="26"/>
        </w:rPr>
        <w:t>акасия</w:t>
      </w:r>
      <w:r>
        <w:rPr>
          <w:rFonts w:ascii="Times New Roman" w:hAnsi="Times New Roman" w:cs="Times New Roman"/>
          <w:sz w:val="26"/>
          <w:szCs w:val="26"/>
        </w:rPr>
        <w:t xml:space="preserve"> от 05.07.2013 № 60-ЗРХ «Об образовании в Республике Хакасия». Частные образовательные организац</w:t>
      </w:r>
      <w:r w:rsidR="00DA7A1A">
        <w:rPr>
          <w:rFonts w:ascii="Times New Roman" w:hAnsi="Times New Roman" w:cs="Times New Roman"/>
          <w:sz w:val="26"/>
          <w:szCs w:val="26"/>
        </w:rPr>
        <w:t>ии в данную категорию не вошли.</w:t>
      </w:r>
    </w:p>
    <w:p w14:paraId="4EA481DE" w14:textId="7E0CDB15" w:rsidR="00915BE1" w:rsidRDefault="00C07B38" w:rsidP="001F2BC1">
      <w:pPr>
        <w:pStyle w:val="aa"/>
        <w:tabs>
          <w:tab w:val="left" w:pos="993"/>
        </w:tabs>
        <w:spacing w:after="0" w:line="240" w:lineRule="auto"/>
        <w:ind w:left="0" w:right="-284" w:firstLine="709"/>
        <w:jc w:val="both"/>
        <w:rPr>
          <w:rFonts w:ascii="Times New Roman" w:hAnsi="Times New Roman" w:cs="Times New Roman"/>
          <w:sz w:val="26"/>
          <w:szCs w:val="26"/>
        </w:rPr>
      </w:pPr>
      <w:proofErr w:type="gramStart"/>
      <w:r>
        <w:rPr>
          <w:rFonts w:ascii="Times New Roman" w:hAnsi="Times New Roman" w:cs="Times New Roman"/>
          <w:sz w:val="26"/>
          <w:szCs w:val="26"/>
        </w:rPr>
        <w:t>Уполномо</w:t>
      </w:r>
      <w:r w:rsidR="00616E9F">
        <w:rPr>
          <w:rFonts w:ascii="Times New Roman" w:hAnsi="Times New Roman" w:cs="Times New Roman"/>
          <w:sz w:val="26"/>
          <w:szCs w:val="26"/>
        </w:rPr>
        <w:t>ченный обратился в Верховный Совет Республики Хакасия</w:t>
      </w:r>
      <w:r w:rsidR="00A04848">
        <w:rPr>
          <w:rFonts w:ascii="Times New Roman" w:hAnsi="Times New Roman" w:cs="Times New Roman"/>
          <w:sz w:val="26"/>
          <w:szCs w:val="26"/>
        </w:rPr>
        <w:t xml:space="preserve">, к </w:t>
      </w:r>
      <w:r w:rsidR="00DA7A1A">
        <w:rPr>
          <w:rFonts w:ascii="Times New Roman" w:hAnsi="Times New Roman" w:cs="Times New Roman"/>
          <w:sz w:val="26"/>
          <w:szCs w:val="26"/>
        </w:rPr>
        <w:t xml:space="preserve">Главе Республики Хакасия – </w:t>
      </w:r>
      <w:r w:rsidR="00A04848">
        <w:rPr>
          <w:rFonts w:ascii="Times New Roman" w:hAnsi="Times New Roman" w:cs="Times New Roman"/>
          <w:sz w:val="26"/>
          <w:szCs w:val="26"/>
        </w:rPr>
        <w:t>Председателю Правите</w:t>
      </w:r>
      <w:r w:rsidR="00DA7A1A">
        <w:rPr>
          <w:rFonts w:ascii="Times New Roman" w:hAnsi="Times New Roman" w:cs="Times New Roman"/>
          <w:sz w:val="26"/>
          <w:szCs w:val="26"/>
        </w:rPr>
        <w:t xml:space="preserve">льства Республики Хакасия </w:t>
      </w:r>
      <w:r w:rsidR="00616E9F">
        <w:rPr>
          <w:rFonts w:ascii="Times New Roman" w:hAnsi="Times New Roman" w:cs="Times New Roman"/>
          <w:sz w:val="26"/>
          <w:szCs w:val="26"/>
        </w:rPr>
        <w:t>с предложением рассмотреть возможность обеспечения бесплатным горячим питанием обучающихся 1</w:t>
      </w:r>
      <w:r w:rsidR="00BC341C">
        <w:rPr>
          <w:rFonts w:ascii="Times New Roman" w:hAnsi="Times New Roman" w:cs="Times New Roman"/>
          <w:sz w:val="26"/>
          <w:szCs w:val="26"/>
        </w:rPr>
        <w:t>–</w:t>
      </w:r>
      <w:r w:rsidR="00616E9F">
        <w:rPr>
          <w:rFonts w:ascii="Times New Roman" w:hAnsi="Times New Roman" w:cs="Times New Roman"/>
          <w:sz w:val="26"/>
          <w:szCs w:val="26"/>
        </w:rPr>
        <w:t>4 классов Частного образовательного учреждения «Православная гимназия имени Святителя Иннокентия Московского», которая работает в г. Абакане 23 года, ежегодно обучает порядка 70</w:t>
      </w:r>
      <w:r w:rsidR="00BC341C">
        <w:rPr>
          <w:rFonts w:ascii="Times New Roman" w:hAnsi="Times New Roman" w:cs="Times New Roman"/>
          <w:sz w:val="26"/>
          <w:szCs w:val="26"/>
        </w:rPr>
        <w:t>–</w:t>
      </w:r>
      <w:r w:rsidR="00616E9F">
        <w:rPr>
          <w:rFonts w:ascii="Times New Roman" w:hAnsi="Times New Roman" w:cs="Times New Roman"/>
          <w:sz w:val="26"/>
          <w:szCs w:val="26"/>
        </w:rPr>
        <w:t>90 несовершеннолетних, существует на частные пожертвования и родительские взносы.</w:t>
      </w:r>
      <w:proofErr w:type="gramEnd"/>
    </w:p>
    <w:p w14:paraId="1816F19A" w14:textId="15B433FA" w:rsidR="00616E9F" w:rsidRDefault="00616E9F" w:rsidP="001F2BC1">
      <w:pPr>
        <w:pStyle w:val="aa"/>
        <w:tabs>
          <w:tab w:val="left" w:pos="993"/>
        </w:tabs>
        <w:spacing w:after="0" w:line="240" w:lineRule="auto"/>
        <w:ind w:left="0" w:right="-284" w:firstLine="709"/>
        <w:jc w:val="both"/>
        <w:rPr>
          <w:rFonts w:ascii="Times New Roman" w:hAnsi="Times New Roman" w:cs="Times New Roman"/>
          <w:sz w:val="26"/>
          <w:szCs w:val="26"/>
        </w:rPr>
      </w:pPr>
      <w:r>
        <w:rPr>
          <w:rFonts w:ascii="Times New Roman" w:hAnsi="Times New Roman" w:cs="Times New Roman"/>
          <w:sz w:val="26"/>
          <w:szCs w:val="26"/>
        </w:rPr>
        <w:t xml:space="preserve">Принятие соответствующего законодательного акта позволит </w:t>
      </w:r>
      <w:r w:rsidR="00BC341C">
        <w:rPr>
          <w:rFonts w:ascii="Times New Roman" w:hAnsi="Times New Roman" w:cs="Times New Roman"/>
          <w:sz w:val="26"/>
          <w:szCs w:val="26"/>
        </w:rPr>
        <w:t xml:space="preserve">предоставить </w:t>
      </w:r>
      <w:r>
        <w:rPr>
          <w:rFonts w:ascii="Times New Roman" w:hAnsi="Times New Roman" w:cs="Times New Roman"/>
          <w:sz w:val="26"/>
          <w:szCs w:val="26"/>
        </w:rPr>
        <w:t xml:space="preserve">равный доступ учащихся начальных классов </w:t>
      </w:r>
      <w:r w:rsidR="00BC341C">
        <w:rPr>
          <w:rFonts w:ascii="Times New Roman" w:hAnsi="Times New Roman" w:cs="Times New Roman"/>
          <w:sz w:val="26"/>
          <w:szCs w:val="26"/>
        </w:rPr>
        <w:t xml:space="preserve">к </w:t>
      </w:r>
      <w:r>
        <w:rPr>
          <w:rFonts w:ascii="Times New Roman" w:hAnsi="Times New Roman" w:cs="Times New Roman"/>
          <w:sz w:val="26"/>
          <w:szCs w:val="26"/>
        </w:rPr>
        <w:t>обеспечению бесплатным питанием независимо от формы собственнос</w:t>
      </w:r>
      <w:r w:rsidR="00DA7A1A">
        <w:rPr>
          <w:rFonts w:ascii="Times New Roman" w:hAnsi="Times New Roman" w:cs="Times New Roman"/>
          <w:sz w:val="26"/>
          <w:szCs w:val="26"/>
        </w:rPr>
        <w:t>ти образовательной организации.</w:t>
      </w:r>
    </w:p>
    <w:p w14:paraId="6E7FB173" w14:textId="77777777" w:rsidR="00840003" w:rsidRPr="00840003" w:rsidRDefault="00840003" w:rsidP="001F2BC1">
      <w:pPr>
        <w:ind w:right="-284"/>
        <w:rPr>
          <w:rFonts w:ascii="Times New Roman" w:eastAsiaTheme="minorEastAsia" w:hAnsi="Times New Roman" w:cs="Times New Roman"/>
          <w:sz w:val="26"/>
          <w:szCs w:val="26"/>
          <w:lang w:eastAsia="ru-RU"/>
        </w:rPr>
      </w:pPr>
      <w:r w:rsidRPr="00840003">
        <w:rPr>
          <w:rFonts w:ascii="Times New Roman" w:eastAsiaTheme="minorEastAsia" w:hAnsi="Times New Roman" w:cs="Times New Roman"/>
          <w:sz w:val="26"/>
          <w:szCs w:val="26"/>
          <w:lang w:eastAsia="ru-RU"/>
        </w:rPr>
        <w:br w:type="page"/>
      </w:r>
    </w:p>
    <w:p w14:paraId="33C77247" w14:textId="77777777" w:rsidR="00840003" w:rsidRPr="00840003" w:rsidRDefault="00840003" w:rsidP="001F2BC1">
      <w:pPr>
        <w:spacing w:after="0" w:line="240" w:lineRule="auto"/>
        <w:ind w:right="-284" w:firstLine="709"/>
        <w:jc w:val="both"/>
        <w:rPr>
          <w:rFonts w:ascii="Times New Roman" w:eastAsiaTheme="minorEastAsia" w:hAnsi="Times New Roman" w:cs="Times New Roman"/>
          <w:sz w:val="26"/>
          <w:szCs w:val="26"/>
          <w:lang w:eastAsia="ru-RU"/>
        </w:rPr>
      </w:pPr>
      <w:r w:rsidRPr="00840003">
        <w:rPr>
          <w:rFonts w:eastAsiaTheme="minorEastAsia"/>
          <w:noProof/>
          <w:lang w:eastAsia="ru-RU"/>
        </w:rPr>
        <w:lastRenderedPageBreak/>
        <mc:AlternateContent>
          <mc:Choice Requires="wps">
            <w:drawing>
              <wp:anchor distT="0" distB="0" distL="114300" distR="114300" simplePos="0" relativeHeight="251661312" behindDoc="0" locked="0" layoutInCell="0" allowOverlap="1" wp14:anchorId="0D9C48C9" wp14:editId="3FA108CF">
                <wp:simplePos x="0" y="0"/>
                <wp:positionH relativeFrom="margin">
                  <wp:posOffset>-27305</wp:posOffset>
                </wp:positionH>
                <wp:positionV relativeFrom="page">
                  <wp:posOffset>694055</wp:posOffset>
                </wp:positionV>
                <wp:extent cx="3255010" cy="786765"/>
                <wp:effectExtent l="0" t="0" r="2540" b="13335"/>
                <wp:wrapSquare wrapText="bothSides"/>
                <wp:docPr id="1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5010" cy="786765"/>
                        </a:xfrm>
                        <a:prstGeom prst="rect">
                          <a:avLst/>
                        </a:prstGeom>
                        <a:noFill/>
                        <a:ln w="6350">
                          <a:noFill/>
                        </a:ln>
                        <a:effectLst/>
                      </wps:spPr>
                      <wps:txbx>
                        <w:txbxContent>
                          <w:p w14:paraId="0F93C9CB" w14:textId="77777777" w:rsidR="00282F82" w:rsidRPr="00D9107B" w:rsidRDefault="00282F82" w:rsidP="00840003">
                            <w:pPr>
                              <w:pStyle w:val="1"/>
                              <w:spacing w:before="120" w:line="240" w:lineRule="auto"/>
                              <w:rPr>
                                <w:rFonts w:ascii="Times New Roman" w:hAnsi="Times New Roman" w:cs="Times New Roman"/>
                                <w:i/>
                                <w:color w:val="984806" w:themeColor="accent6" w:themeShade="80"/>
                                <w:sz w:val="36"/>
                                <w:szCs w:val="36"/>
                              </w:rPr>
                            </w:pPr>
                            <w:r w:rsidRPr="00D9107B">
                              <w:rPr>
                                <w:rFonts w:ascii="Times New Roman" w:hAnsi="Times New Roman" w:cs="Times New Roman"/>
                                <w:bCs w:val="0"/>
                                <w:i/>
                                <w:color w:val="984806" w:themeColor="accent6" w:themeShade="80"/>
                                <w:sz w:val="36"/>
                                <w:szCs w:val="36"/>
                              </w:rPr>
                              <w:t xml:space="preserve">1.5 </w:t>
                            </w:r>
                          </w:p>
                          <w:p w14:paraId="33B11829" w14:textId="77777777" w:rsidR="00282F82" w:rsidRPr="00421A5B" w:rsidRDefault="00282F82" w:rsidP="00840003">
                            <w:pPr>
                              <w:pStyle w:val="aff2"/>
                              <w:rPr>
                                <w:rFonts w:ascii="Times New Roman" w:hAnsi="Times New Roman" w:cs="Times New Roman"/>
                                <w:i/>
                                <w:color w:val="4F6228" w:themeColor="accent3" w:themeShade="80"/>
                                <w:sz w:val="26"/>
                                <w:szCs w:val="26"/>
                                <w:lang w:val="ru-RU"/>
                              </w:rPr>
                            </w:pPr>
                            <w:r w:rsidRPr="00421A5B">
                              <w:rPr>
                                <w:rStyle w:val="af5"/>
                                <w:rFonts w:ascii="Times New Roman" w:hAnsi="Times New Roman" w:cs="Times New Roman"/>
                                <w:color w:val="4F6228" w:themeColor="accent3" w:themeShade="80"/>
                                <w:sz w:val="26"/>
                                <w:szCs w:val="26"/>
                                <w:lang w:val="ru-RU"/>
                              </w:rPr>
                              <w:t>Инициативы, социальные проекты, акции</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2.15pt;margin-top:54.65pt;width:256.3pt;height:61.9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" o:allowincell="f" filled="f" stroked="f" strokeweight=".5pt">
                <v:path arrowok="t"/>
                <v:textbox inset="0,0,0,0">
                  <w:txbxContent>
                    <w:p w14:paraId="0F93C9CB" w14:textId="77777777" w:rsidR="00282F82" w:rsidRPr="00D9107B" w:rsidRDefault="00282F82" w:rsidP="00840003">
                      <w:pPr>
                        <w:pStyle w:val="1"/>
                        <w:spacing w:before="120" w:line="240" w:lineRule="auto"/>
                        <w:rPr>
                          <w:rFonts w:ascii="Times New Roman" w:hAnsi="Times New Roman" w:cs="Times New Roman"/>
                          <w:i/>
                          <w:color w:val="984806" w:themeColor="accent6" w:themeShade="80"/>
                          <w:sz w:val="36"/>
                          <w:szCs w:val="36"/>
                        </w:rPr>
                      </w:pPr>
                      <w:r w:rsidRPr="00D9107B">
                        <w:rPr>
                          <w:rFonts w:ascii="Times New Roman" w:hAnsi="Times New Roman" w:cs="Times New Roman"/>
                          <w:bCs w:val="0"/>
                          <w:i/>
                          <w:color w:val="984806" w:themeColor="accent6" w:themeShade="80"/>
                          <w:sz w:val="36"/>
                          <w:szCs w:val="36"/>
                        </w:rPr>
                        <w:t xml:space="preserve">1.5 </w:t>
                      </w:r>
                    </w:p>
                    <w:p w14:paraId="33B11829" w14:textId="77777777" w:rsidR="00282F82" w:rsidRPr="00421A5B" w:rsidRDefault="00282F82" w:rsidP="00840003">
                      <w:pPr>
                        <w:pStyle w:val="aff2"/>
                        <w:rPr>
                          <w:rFonts w:ascii="Times New Roman" w:hAnsi="Times New Roman" w:cs="Times New Roman"/>
                          <w:i/>
                          <w:color w:val="4F6228" w:themeColor="accent3" w:themeShade="80"/>
                          <w:sz w:val="26"/>
                          <w:szCs w:val="26"/>
                          <w:lang w:val="ru-RU"/>
                        </w:rPr>
                      </w:pPr>
                      <w:r w:rsidRPr="00421A5B">
                        <w:rPr>
                          <w:rStyle w:val="af5"/>
                          <w:rFonts w:ascii="Times New Roman" w:hAnsi="Times New Roman" w:cs="Times New Roman"/>
                          <w:color w:val="4F6228" w:themeColor="accent3" w:themeShade="80"/>
                          <w:sz w:val="26"/>
                          <w:szCs w:val="26"/>
                          <w:lang w:val="ru-RU"/>
                        </w:rPr>
                        <w:t>Инициативы, социальные проекты, акции</w:t>
                      </w:r>
                    </w:p>
                  </w:txbxContent>
                </v:textbox>
                <w10:wrap type="square" anchorx="margin" anchory="page"/>
              </v:shape>
            </w:pict>
          </mc:Fallback>
        </mc:AlternateContent>
      </w:r>
    </w:p>
    <w:tbl>
      <w:tblPr>
        <w:tblStyle w:val="91"/>
        <w:tblW w:w="977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240"/>
        <w:gridCol w:w="71"/>
        <w:gridCol w:w="2463"/>
      </w:tblGrid>
      <w:tr w:rsidR="00840003" w:rsidRPr="00840003" w14:paraId="7AD937CF" w14:textId="77777777" w:rsidTr="00840003">
        <w:trPr>
          <w:cantSplit/>
          <w:trHeight w:val="123"/>
          <w:jc w:val="center"/>
        </w:trPr>
        <w:tc>
          <w:tcPr>
            <w:tcW w:w="7240" w:type="dxa"/>
            <w:shd w:val="clear" w:color="auto" w:fill="426E54"/>
            <w:tcMar>
              <w:left w:w="0" w:type="dxa"/>
              <w:right w:w="115" w:type="dxa"/>
            </w:tcMar>
            <w:vAlign w:val="center"/>
          </w:tcPr>
          <w:p w14:paraId="0577DE0C" w14:textId="77777777" w:rsidR="00840003" w:rsidRPr="00840003" w:rsidRDefault="00840003" w:rsidP="001F2BC1">
            <w:pPr>
              <w:keepNext/>
              <w:keepLines/>
              <w:spacing w:before="200"/>
              <w:ind w:right="-284"/>
              <w:outlineLvl w:val="3"/>
              <w:rPr>
                <w:rFonts w:asciiTheme="majorHAnsi" w:eastAsiaTheme="majorEastAsia" w:hAnsiTheme="majorHAnsi" w:cstheme="majorBidi"/>
                <w:b/>
                <w:bCs/>
                <w:i/>
                <w:iCs/>
                <w:color w:val="4F81BD" w:themeColor="accent1"/>
              </w:rPr>
            </w:pPr>
          </w:p>
        </w:tc>
        <w:tc>
          <w:tcPr>
            <w:tcW w:w="71" w:type="dxa"/>
            <w:tcMar>
              <w:left w:w="0" w:type="dxa"/>
              <w:right w:w="0" w:type="dxa"/>
            </w:tcMar>
            <w:vAlign w:val="center"/>
          </w:tcPr>
          <w:p w14:paraId="628E1413" w14:textId="77777777" w:rsidR="00840003" w:rsidRPr="00840003" w:rsidRDefault="00840003" w:rsidP="001F2BC1">
            <w:pPr>
              <w:ind w:right="-284"/>
            </w:pPr>
          </w:p>
        </w:tc>
        <w:tc>
          <w:tcPr>
            <w:tcW w:w="2463" w:type="dxa"/>
            <w:shd w:val="clear" w:color="auto" w:fill="D9D9D9" w:themeFill="background1" w:themeFillShade="D9"/>
            <w:tcMar>
              <w:left w:w="0" w:type="dxa"/>
              <w:right w:w="115" w:type="dxa"/>
            </w:tcMar>
            <w:vAlign w:val="center"/>
          </w:tcPr>
          <w:p w14:paraId="7FA51310" w14:textId="77777777" w:rsidR="00840003" w:rsidRPr="00840003" w:rsidRDefault="00840003" w:rsidP="001F2BC1">
            <w:pPr>
              <w:keepNext/>
              <w:keepLines/>
              <w:spacing w:before="200"/>
              <w:ind w:right="-284"/>
              <w:outlineLvl w:val="3"/>
              <w:rPr>
                <w:rFonts w:asciiTheme="majorHAnsi" w:eastAsiaTheme="majorEastAsia" w:hAnsiTheme="majorHAnsi" w:cstheme="majorBidi"/>
                <w:b/>
                <w:bCs/>
                <w:i/>
                <w:iCs/>
                <w:color w:val="4F81BD" w:themeColor="accent1"/>
              </w:rPr>
            </w:pPr>
          </w:p>
        </w:tc>
      </w:tr>
    </w:tbl>
    <w:p w14:paraId="7A3EE8B9" w14:textId="77777777" w:rsidR="00840003" w:rsidRPr="00840003" w:rsidRDefault="00840003" w:rsidP="001F2BC1">
      <w:pPr>
        <w:spacing w:after="0" w:line="240" w:lineRule="auto"/>
        <w:ind w:right="-284"/>
        <w:contextualSpacing/>
        <w:jc w:val="both"/>
        <w:rPr>
          <w:rFonts w:ascii="Times New Roman" w:eastAsiaTheme="minorEastAsia" w:hAnsi="Times New Roman" w:cs="Times New Roman"/>
          <w:lang w:eastAsia="ru-RU"/>
        </w:rPr>
      </w:pPr>
    </w:p>
    <w:p w14:paraId="5A72EA08" w14:textId="77777777" w:rsidR="00840003" w:rsidRPr="00421A5B" w:rsidRDefault="00840003" w:rsidP="001F2BC1">
      <w:pPr>
        <w:autoSpaceDE w:val="0"/>
        <w:autoSpaceDN w:val="0"/>
        <w:adjustRightInd w:val="0"/>
        <w:spacing w:after="0" w:line="240" w:lineRule="auto"/>
        <w:ind w:right="-284" w:firstLine="709"/>
        <w:jc w:val="both"/>
        <w:rPr>
          <w:rFonts w:ascii="Times New Roman" w:eastAsiaTheme="minorEastAsia" w:hAnsi="Times New Roman" w:cs="Times New Roman"/>
          <w:i/>
          <w:color w:val="4F6228" w:themeColor="accent3" w:themeShade="80"/>
          <w:sz w:val="26"/>
          <w:szCs w:val="26"/>
          <w:lang w:eastAsia="ru-RU"/>
        </w:rPr>
      </w:pPr>
      <w:r w:rsidRPr="00840003">
        <w:rPr>
          <w:rFonts w:ascii="Times New Roman" w:eastAsiaTheme="minorEastAsia" w:hAnsi="Times New Roman" w:cs="Times New Roman"/>
          <w:sz w:val="26"/>
          <w:szCs w:val="26"/>
          <w:lang w:eastAsia="ru-RU"/>
        </w:rPr>
        <w:t>Республика Хакасия участвует во</w:t>
      </w:r>
      <w:r w:rsidRPr="00840003">
        <w:rPr>
          <w:rFonts w:ascii="Times New Roman" w:eastAsiaTheme="minorEastAsia" w:hAnsi="Times New Roman" w:cs="Times New Roman"/>
          <w:i/>
          <w:sz w:val="26"/>
          <w:szCs w:val="26"/>
          <w:lang w:eastAsia="ru-RU"/>
        </w:rPr>
        <w:t xml:space="preserve"> </w:t>
      </w:r>
      <w:r w:rsidRPr="00421A5B">
        <w:rPr>
          <w:rFonts w:ascii="Times New Roman" w:eastAsiaTheme="minorEastAsia" w:hAnsi="Times New Roman" w:cs="Times New Roman"/>
          <w:i/>
          <w:color w:val="4F6228" w:themeColor="accent3" w:themeShade="80"/>
          <w:sz w:val="26"/>
          <w:szCs w:val="26"/>
          <w:lang w:eastAsia="ru-RU"/>
        </w:rPr>
        <w:t>всероссийских акциях, проводимых по инициативе Уполномоченного при Президенте Российской Федерации по правам ребёнка.</w:t>
      </w:r>
    </w:p>
    <w:p w14:paraId="0589133F" w14:textId="77777777" w:rsidR="0075353A" w:rsidRPr="0075353A" w:rsidRDefault="000B7D30" w:rsidP="001F2BC1">
      <w:pPr>
        <w:spacing w:after="0" w:line="240" w:lineRule="auto"/>
        <w:ind w:right="-284" w:firstLine="709"/>
        <w:contextualSpacing/>
        <w:jc w:val="both"/>
        <w:rPr>
          <w:rFonts w:ascii="Times New Roman" w:hAnsi="Times New Roman" w:cs="Times New Roman"/>
          <w:color w:val="000000"/>
          <w:sz w:val="26"/>
          <w:szCs w:val="26"/>
          <w:shd w:val="clear" w:color="auto" w:fill="FFFFFF"/>
        </w:rPr>
      </w:pPr>
      <w:r>
        <w:rPr>
          <w:rFonts w:ascii="Times New Roman" w:hAnsi="Times New Roman" w:cs="Times New Roman"/>
          <w:color w:val="000000"/>
          <w:sz w:val="26"/>
          <w:szCs w:val="26"/>
          <w:shd w:val="clear" w:color="auto" w:fill="FFFFFF"/>
        </w:rPr>
        <w:t xml:space="preserve">Ежегодно в Республике Хакасия </w:t>
      </w:r>
      <w:r w:rsidR="0075353A" w:rsidRPr="0075353A">
        <w:rPr>
          <w:rFonts w:ascii="Times New Roman" w:hAnsi="Times New Roman" w:cs="Times New Roman"/>
          <w:color w:val="000000"/>
          <w:sz w:val="26"/>
          <w:szCs w:val="26"/>
          <w:shd w:val="clear" w:color="auto" w:fill="FFFFFF"/>
        </w:rPr>
        <w:t xml:space="preserve">проходит </w:t>
      </w:r>
      <w:r w:rsidR="0075353A" w:rsidRPr="00162D52">
        <w:rPr>
          <w:rFonts w:ascii="Times New Roman" w:hAnsi="Times New Roman" w:cs="Times New Roman"/>
          <w:i/>
          <w:color w:val="264630"/>
          <w:sz w:val="26"/>
          <w:szCs w:val="26"/>
          <w:shd w:val="clear" w:color="auto" w:fill="FFFFFF"/>
        </w:rPr>
        <w:t>всероссийская акция «Безопасность детства»</w:t>
      </w:r>
      <w:r w:rsidR="0075353A" w:rsidRPr="0075353A">
        <w:rPr>
          <w:rFonts w:ascii="Times New Roman" w:hAnsi="Times New Roman" w:cs="Times New Roman"/>
          <w:i/>
          <w:color w:val="000000"/>
          <w:sz w:val="26"/>
          <w:szCs w:val="26"/>
          <w:shd w:val="clear" w:color="auto" w:fill="FFFFFF"/>
        </w:rPr>
        <w:t xml:space="preserve">. </w:t>
      </w:r>
      <w:r w:rsidR="00065F21">
        <w:rPr>
          <w:rFonts w:ascii="Times New Roman" w:hAnsi="Times New Roman" w:cs="Times New Roman"/>
          <w:color w:val="000000"/>
          <w:sz w:val="26"/>
          <w:szCs w:val="26"/>
          <w:shd w:val="clear" w:color="auto" w:fill="FFFFFF"/>
        </w:rPr>
        <w:t xml:space="preserve">В </w:t>
      </w:r>
      <w:r w:rsidR="0075353A" w:rsidRPr="0075353A">
        <w:rPr>
          <w:rFonts w:ascii="Times New Roman" w:hAnsi="Times New Roman" w:cs="Times New Roman"/>
          <w:color w:val="000000"/>
          <w:sz w:val="26"/>
          <w:szCs w:val="26"/>
          <w:shd w:val="clear" w:color="auto" w:fill="FFFFFF"/>
        </w:rPr>
        <w:t>летний период 2023 года</w:t>
      </w:r>
      <w:r w:rsidR="0075353A" w:rsidRPr="0075353A">
        <w:rPr>
          <w:rFonts w:ascii="Times New Roman" w:hAnsi="Times New Roman" w:cs="Times New Roman"/>
          <w:i/>
          <w:color w:val="000000"/>
          <w:sz w:val="26"/>
          <w:szCs w:val="26"/>
          <w:shd w:val="clear" w:color="auto" w:fill="FFFFFF"/>
        </w:rPr>
        <w:t xml:space="preserve"> </w:t>
      </w:r>
      <w:r w:rsidR="0075353A" w:rsidRPr="0075353A">
        <w:rPr>
          <w:rFonts w:ascii="Times New Roman" w:hAnsi="Times New Roman" w:cs="Times New Roman"/>
          <w:color w:val="000000"/>
          <w:sz w:val="26"/>
          <w:szCs w:val="26"/>
          <w:shd w:val="clear" w:color="auto" w:fill="FFFFFF"/>
        </w:rPr>
        <w:t>в акции приняли участие представители Совета отцов при Уполномоченном по правам ребенка в Республике Хакасия, регионального отделения ОНФ, Управления МЧС по Республике Хакасия, МВД Республики Хакасия, Линейного отдела полиции МВД России на станции Абакан, добровольных народных дружин, администраций муниципалитетов, активисты общественных и волонтерских организаций.</w:t>
      </w:r>
    </w:p>
    <w:p w14:paraId="76B3FF4C" w14:textId="240C18D4" w:rsidR="0075353A" w:rsidRDefault="0075353A" w:rsidP="001F2BC1">
      <w:pPr>
        <w:spacing w:after="0" w:line="240" w:lineRule="auto"/>
        <w:ind w:right="-284"/>
        <w:contextualSpacing/>
        <w:jc w:val="both"/>
        <w:rPr>
          <w:rFonts w:ascii="Times New Roman" w:hAnsi="Times New Roman" w:cs="Times New Roman"/>
          <w:color w:val="000000"/>
          <w:sz w:val="26"/>
          <w:szCs w:val="26"/>
          <w:shd w:val="clear" w:color="auto" w:fill="FFFFFF"/>
        </w:rPr>
      </w:pPr>
      <w:r w:rsidRPr="0075353A">
        <w:rPr>
          <w:rFonts w:ascii="Times New Roman" w:hAnsi="Times New Roman" w:cs="Times New Roman"/>
          <w:color w:val="000000"/>
          <w:sz w:val="26"/>
          <w:szCs w:val="26"/>
          <w:shd w:val="clear" w:color="auto" w:fill="FFFFFF"/>
        </w:rPr>
        <w:tab/>
        <w:t>В ходе акции выявлялись объекты, представляющие опасность для несовершеннолетних. Принимались меры для приведения их в соответствие с требованиями безопасности. Так, в ходе одного из рейдов в Парке культуры и отдыха города Абакана специалистами Аппарата Уполномоченного по права</w:t>
      </w:r>
      <w:r>
        <w:rPr>
          <w:rFonts w:ascii="Times New Roman" w:hAnsi="Times New Roman" w:cs="Times New Roman"/>
          <w:color w:val="000000"/>
          <w:sz w:val="26"/>
          <w:szCs w:val="26"/>
          <w:shd w:val="clear" w:color="auto" w:fill="FFFFFF"/>
        </w:rPr>
        <w:t>м ребенка в Республике Хакасия</w:t>
      </w:r>
      <w:r w:rsidRPr="0075353A">
        <w:rPr>
          <w:rFonts w:ascii="Times New Roman" w:hAnsi="Times New Roman" w:cs="Times New Roman"/>
          <w:color w:val="000000"/>
          <w:sz w:val="26"/>
          <w:szCs w:val="26"/>
          <w:shd w:val="clear" w:color="auto" w:fill="FFFFFF"/>
        </w:rPr>
        <w:t>, представителями Совета отцов при Уполномоченном по правам ребенка в Республике Хакасия выявлен опасный аттракцион известный как «</w:t>
      </w:r>
      <w:proofErr w:type="spellStart"/>
      <w:r w:rsidRPr="0075353A">
        <w:rPr>
          <w:rFonts w:ascii="Times New Roman" w:hAnsi="Times New Roman" w:cs="Times New Roman"/>
          <w:color w:val="000000"/>
          <w:sz w:val="26"/>
          <w:szCs w:val="26"/>
          <w:shd w:val="clear" w:color="auto" w:fill="FFFFFF"/>
        </w:rPr>
        <w:t>тарзанка</w:t>
      </w:r>
      <w:proofErr w:type="spellEnd"/>
      <w:r w:rsidRPr="0075353A">
        <w:rPr>
          <w:rFonts w:ascii="Times New Roman" w:hAnsi="Times New Roman" w:cs="Times New Roman"/>
          <w:color w:val="000000"/>
          <w:sz w:val="26"/>
          <w:szCs w:val="26"/>
          <w:shd w:val="clear" w:color="auto" w:fill="FFFFFF"/>
        </w:rPr>
        <w:t xml:space="preserve">». Подростки использовали верёвку с перекладиной для </w:t>
      </w:r>
      <w:r w:rsidR="00BE36AC">
        <w:rPr>
          <w:rFonts w:ascii="Times New Roman" w:hAnsi="Times New Roman" w:cs="Times New Roman"/>
          <w:color w:val="000000"/>
          <w:sz w:val="26"/>
          <w:szCs w:val="26"/>
          <w:shd w:val="clear" w:color="auto" w:fill="FFFFFF"/>
        </w:rPr>
        <w:t>прыжков</w:t>
      </w:r>
      <w:r w:rsidR="00BE36AC" w:rsidRPr="0075353A">
        <w:rPr>
          <w:rFonts w:ascii="Times New Roman" w:hAnsi="Times New Roman" w:cs="Times New Roman"/>
          <w:color w:val="000000"/>
          <w:sz w:val="26"/>
          <w:szCs w:val="26"/>
          <w:shd w:val="clear" w:color="auto" w:fill="FFFFFF"/>
        </w:rPr>
        <w:t xml:space="preserve"> </w:t>
      </w:r>
      <w:r w:rsidRPr="0075353A">
        <w:rPr>
          <w:rFonts w:ascii="Times New Roman" w:hAnsi="Times New Roman" w:cs="Times New Roman"/>
          <w:color w:val="000000"/>
          <w:sz w:val="26"/>
          <w:szCs w:val="26"/>
          <w:shd w:val="clear" w:color="auto" w:fill="FFFFFF"/>
        </w:rPr>
        <w:t xml:space="preserve">в водоём. Участники рейда пригласили сотрудника парка, </w:t>
      </w:r>
      <w:r w:rsidR="00DA7A1A">
        <w:rPr>
          <w:rFonts w:ascii="Times New Roman" w:hAnsi="Times New Roman" w:cs="Times New Roman"/>
          <w:color w:val="000000"/>
          <w:sz w:val="26"/>
          <w:szCs w:val="26"/>
          <w:shd w:val="clear" w:color="auto" w:fill="FFFFFF"/>
        </w:rPr>
        <w:t>который на месте удалил объект.</w:t>
      </w:r>
    </w:p>
    <w:p w14:paraId="7255F547" w14:textId="77777777" w:rsidR="008D07A3" w:rsidRDefault="008D07A3" w:rsidP="001F2BC1">
      <w:pPr>
        <w:spacing w:after="0" w:line="240" w:lineRule="auto"/>
        <w:ind w:right="-284" w:firstLine="709"/>
        <w:contextualSpacing/>
        <w:jc w:val="both"/>
        <w:rPr>
          <w:rFonts w:ascii="Times New Roman" w:hAnsi="Times New Roman" w:cs="Times New Roman"/>
          <w:color w:val="000000"/>
          <w:sz w:val="26"/>
          <w:szCs w:val="26"/>
          <w:shd w:val="clear" w:color="auto" w:fill="FFFFFF"/>
        </w:rPr>
      </w:pPr>
      <w:r w:rsidRPr="008D07A3">
        <w:rPr>
          <w:rFonts w:ascii="Times New Roman" w:hAnsi="Times New Roman" w:cs="Times New Roman"/>
          <w:color w:val="000000"/>
          <w:sz w:val="26"/>
          <w:szCs w:val="26"/>
          <w:shd w:val="clear" w:color="auto" w:fill="FFFFFF"/>
        </w:rPr>
        <w:t>На информационных стендах в муниципальных образованиях размещались памятки с правилами нахождения детей на водоемах, на дорогах, в лесу, дома, пожарной безопасности и др. Проводились различные мероприятия, направленные на профилактику детского травматизма.</w:t>
      </w:r>
    </w:p>
    <w:p w14:paraId="66AF8992" w14:textId="77777777" w:rsidR="007D2F85" w:rsidRPr="007D2F85" w:rsidRDefault="007D2F85" w:rsidP="001F2BC1">
      <w:pPr>
        <w:spacing w:after="0" w:line="240" w:lineRule="auto"/>
        <w:ind w:right="-284" w:firstLine="709"/>
        <w:jc w:val="both"/>
        <w:rPr>
          <w:rFonts w:ascii="Times New Roman" w:eastAsia="Andale Sans UI" w:hAnsi="Times New Roman" w:cs="Times New Roman"/>
          <w:kern w:val="2"/>
          <w:sz w:val="26"/>
          <w:szCs w:val="26"/>
          <w:lang w:eastAsia="ru-RU"/>
        </w:rPr>
      </w:pPr>
      <w:r w:rsidRPr="007D2F85">
        <w:rPr>
          <w:rFonts w:ascii="Times New Roman" w:eastAsia="Times New Roman" w:hAnsi="Times New Roman" w:cs="Times New Roman"/>
          <w:sz w:val="26"/>
          <w:szCs w:val="26"/>
          <w:lang w:eastAsia="ru-RU"/>
        </w:rPr>
        <w:t xml:space="preserve">В рамках акции «Безопасность детства» Уполномоченным по правам ребёнка в Республике Хакасия во втором полугодии 2023 года был проведен мониторинг мест </w:t>
      </w:r>
      <w:r w:rsidRPr="007D2F85">
        <w:rPr>
          <w:rFonts w:ascii="Times New Roman" w:eastAsia="Andale Sans UI" w:hAnsi="Times New Roman" w:cs="Times New Roman"/>
          <w:kern w:val="2"/>
          <w:sz w:val="26"/>
          <w:szCs w:val="26"/>
          <w:lang w:eastAsia="ru-RU"/>
        </w:rPr>
        <w:t xml:space="preserve">реализации </w:t>
      </w:r>
      <w:proofErr w:type="spellStart"/>
      <w:r w:rsidRPr="007D2F85">
        <w:rPr>
          <w:rFonts w:ascii="Times New Roman" w:eastAsia="Andale Sans UI" w:hAnsi="Times New Roman" w:cs="Times New Roman"/>
          <w:kern w:val="2"/>
          <w:sz w:val="26"/>
          <w:szCs w:val="26"/>
          <w:lang w:eastAsia="ru-RU"/>
        </w:rPr>
        <w:t>никотинсодержащей</w:t>
      </w:r>
      <w:proofErr w:type="spellEnd"/>
      <w:r w:rsidRPr="007D2F85">
        <w:rPr>
          <w:rFonts w:ascii="Times New Roman" w:eastAsia="Andale Sans UI" w:hAnsi="Times New Roman" w:cs="Times New Roman"/>
          <w:kern w:val="2"/>
          <w:sz w:val="26"/>
          <w:szCs w:val="26"/>
          <w:lang w:eastAsia="ru-RU"/>
        </w:rPr>
        <w:t xml:space="preserve"> продукции (</w:t>
      </w:r>
      <w:proofErr w:type="spellStart"/>
      <w:r w:rsidRPr="007D2F85">
        <w:rPr>
          <w:rFonts w:ascii="Times New Roman" w:eastAsia="Andale Sans UI" w:hAnsi="Times New Roman" w:cs="Times New Roman"/>
          <w:kern w:val="2"/>
          <w:sz w:val="26"/>
          <w:szCs w:val="26"/>
          <w:lang w:eastAsia="ru-RU"/>
        </w:rPr>
        <w:t>вейпов</w:t>
      </w:r>
      <w:proofErr w:type="spellEnd"/>
      <w:r w:rsidRPr="007D2F85">
        <w:rPr>
          <w:rFonts w:ascii="Times New Roman" w:eastAsia="Andale Sans UI" w:hAnsi="Times New Roman" w:cs="Times New Roman"/>
          <w:kern w:val="2"/>
          <w:sz w:val="26"/>
          <w:szCs w:val="26"/>
          <w:lang w:eastAsia="ru-RU"/>
        </w:rPr>
        <w:t>, электронных средств доставки никотина, расходных материалов к ним).</w:t>
      </w:r>
    </w:p>
    <w:p w14:paraId="773D8BB7" w14:textId="6013B852" w:rsidR="007D2F85" w:rsidRPr="007D2F85" w:rsidRDefault="007D2F85" w:rsidP="001F2BC1">
      <w:pPr>
        <w:spacing w:after="0" w:line="240" w:lineRule="auto"/>
        <w:ind w:right="-284" w:firstLine="709"/>
        <w:jc w:val="both"/>
        <w:rPr>
          <w:rFonts w:ascii="Times New Roman" w:eastAsia="Times New Roman" w:hAnsi="Times New Roman" w:cs="Times New Roman"/>
          <w:sz w:val="26"/>
          <w:szCs w:val="26"/>
          <w:lang w:eastAsia="ru-RU"/>
        </w:rPr>
      </w:pPr>
      <w:r w:rsidRPr="007D2F85">
        <w:rPr>
          <w:rFonts w:ascii="Times New Roman" w:eastAsia="Andale Sans UI" w:hAnsi="Times New Roman" w:cs="Times New Roman"/>
          <w:kern w:val="2"/>
          <w:sz w:val="26"/>
          <w:szCs w:val="26"/>
          <w:lang w:eastAsia="ru-RU"/>
        </w:rPr>
        <w:t xml:space="preserve">В 2022 году было </w:t>
      </w:r>
      <w:r w:rsidRPr="007D2F85">
        <w:rPr>
          <w:rFonts w:ascii="Times New Roman" w:eastAsia="Times New Roman" w:hAnsi="Times New Roman" w:cs="Times New Roman"/>
          <w:sz w:val="26"/>
          <w:szCs w:val="26"/>
          <w:lang w:eastAsia="ru-RU"/>
        </w:rPr>
        <w:t xml:space="preserve">зарегистрировано 5 отравлений несовершеннолетних </w:t>
      </w:r>
      <w:proofErr w:type="spellStart"/>
      <w:r w:rsidRPr="007D2F85">
        <w:rPr>
          <w:rFonts w:ascii="Times New Roman" w:eastAsia="Times New Roman" w:hAnsi="Times New Roman" w:cs="Times New Roman"/>
          <w:sz w:val="26"/>
          <w:szCs w:val="26"/>
          <w:lang w:eastAsia="ru-RU"/>
        </w:rPr>
        <w:t>никотинсодержащей</w:t>
      </w:r>
      <w:proofErr w:type="spellEnd"/>
      <w:r w:rsidRPr="007D2F85">
        <w:rPr>
          <w:rFonts w:ascii="Times New Roman" w:eastAsia="Times New Roman" w:hAnsi="Times New Roman" w:cs="Times New Roman"/>
          <w:sz w:val="26"/>
          <w:szCs w:val="26"/>
          <w:lang w:eastAsia="ru-RU"/>
        </w:rPr>
        <w:t xml:space="preserve"> продукцией. </w:t>
      </w:r>
      <w:r w:rsidR="00A82163">
        <w:rPr>
          <w:rFonts w:ascii="Times New Roman" w:eastAsia="Times New Roman" w:hAnsi="Times New Roman" w:cs="Times New Roman"/>
          <w:sz w:val="26"/>
          <w:szCs w:val="26"/>
          <w:lang w:eastAsia="ru-RU"/>
        </w:rPr>
        <w:t>В</w:t>
      </w:r>
      <w:r w:rsidRPr="007D2F85">
        <w:rPr>
          <w:rFonts w:ascii="Times New Roman" w:eastAsia="Times New Roman" w:hAnsi="Times New Roman" w:cs="Times New Roman"/>
          <w:sz w:val="26"/>
          <w:szCs w:val="26"/>
          <w:lang w:eastAsia="ru-RU"/>
        </w:rPr>
        <w:t xml:space="preserve"> 2023 год</w:t>
      </w:r>
      <w:r w:rsidR="00A82163">
        <w:rPr>
          <w:rFonts w:ascii="Times New Roman" w:eastAsia="Times New Roman" w:hAnsi="Times New Roman" w:cs="Times New Roman"/>
          <w:sz w:val="26"/>
          <w:szCs w:val="26"/>
          <w:lang w:eastAsia="ru-RU"/>
        </w:rPr>
        <w:t>у</w:t>
      </w:r>
      <w:r w:rsidRPr="007D2F85">
        <w:rPr>
          <w:rFonts w:ascii="Times New Roman" w:eastAsia="Times New Roman" w:hAnsi="Times New Roman" w:cs="Times New Roman"/>
          <w:sz w:val="26"/>
          <w:szCs w:val="26"/>
          <w:lang w:eastAsia="ru-RU"/>
        </w:rPr>
        <w:t xml:space="preserve"> в Хакасии отравились 1</w:t>
      </w:r>
      <w:r w:rsidR="005B2877">
        <w:rPr>
          <w:rFonts w:ascii="Times New Roman" w:eastAsia="Times New Roman" w:hAnsi="Times New Roman" w:cs="Times New Roman"/>
          <w:sz w:val="26"/>
          <w:szCs w:val="26"/>
          <w:lang w:eastAsia="ru-RU"/>
        </w:rPr>
        <w:t>6</w:t>
      </w:r>
      <w:r w:rsidRPr="007D2F85">
        <w:rPr>
          <w:rFonts w:ascii="Times New Roman" w:eastAsia="Times New Roman" w:hAnsi="Times New Roman" w:cs="Times New Roman"/>
          <w:sz w:val="26"/>
          <w:szCs w:val="26"/>
          <w:lang w:eastAsia="ru-RU"/>
        </w:rPr>
        <w:t xml:space="preserve"> детей, в том числе групповое отравление 3-х подростков. Случаи фиксировались </w:t>
      </w:r>
      <w:r w:rsidR="00DA7A1A">
        <w:rPr>
          <w:rFonts w:ascii="Times New Roman" w:eastAsia="Times New Roman" w:hAnsi="Times New Roman" w:cs="Times New Roman"/>
          <w:sz w:val="26"/>
          <w:szCs w:val="26"/>
          <w:lang w:eastAsia="ru-RU"/>
        </w:rPr>
        <w:t>в г. Абакане,</w:t>
      </w:r>
      <w:r w:rsidR="00BE36AC">
        <w:rPr>
          <w:rFonts w:ascii="Times New Roman" w:eastAsia="Times New Roman" w:hAnsi="Times New Roman" w:cs="Times New Roman"/>
          <w:sz w:val="26"/>
          <w:szCs w:val="26"/>
          <w:lang w:eastAsia="ru-RU"/>
        </w:rPr>
        <w:br/>
      </w:r>
      <w:r w:rsidR="00BE36AC" w:rsidDel="00BE36AC">
        <w:rPr>
          <w:rFonts w:ascii="Times New Roman" w:eastAsia="Times New Roman" w:hAnsi="Times New Roman" w:cs="Times New Roman"/>
          <w:sz w:val="26"/>
          <w:szCs w:val="26"/>
          <w:lang w:eastAsia="ru-RU"/>
        </w:rPr>
        <w:t xml:space="preserve"> </w:t>
      </w:r>
      <w:r w:rsidRPr="007D2F85">
        <w:rPr>
          <w:rFonts w:ascii="Times New Roman" w:eastAsia="Times New Roman" w:hAnsi="Times New Roman" w:cs="Times New Roman"/>
          <w:sz w:val="26"/>
          <w:szCs w:val="26"/>
          <w:lang w:eastAsia="ru-RU"/>
        </w:rPr>
        <w:t xml:space="preserve">г. </w:t>
      </w:r>
      <w:r w:rsidR="00DA7A1A">
        <w:rPr>
          <w:rFonts w:ascii="Times New Roman" w:eastAsia="Times New Roman" w:hAnsi="Times New Roman" w:cs="Times New Roman"/>
          <w:sz w:val="26"/>
          <w:szCs w:val="26"/>
          <w:lang w:eastAsia="ru-RU"/>
        </w:rPr>
        <w:t xml:space="preserve">Саяногорске, г. </w:t>
      </w:r>
      <w:r w:rsidRPr="007D2F85">
        <w:rPr>
          <w:rFonts w:ascii="Times New Roman" w:eastAsia="Times New Roman" w:hAnsi="Times New Roman" w:cs="Times New Roman"/>
          <w:sz w:val="26"/>
          <w:szCs w:val="26"/>
          <w:lang w:eastAsia="ru-RU"/>
        </w:rPr>
        <w:t xml:space="preserve">Черногорске, </w:t>
      </w:r>
      <w:proofErr w:type="spellStart"/>
      <w:r w:rsidR="00DA7A1A">
        <w:rPr>
          <w:rFonts w:ascii="Times New Roman" w:eastAsia="Times New Roman" w:hAnsi="Times New Roman" w:cs="Times New Roman"/>
          <w:sz w:val="26"/>
          <w:szCs w:val="26"/>
          <w:lang w:eastAsia="ru-RU"/>
        </w:rPr>
        <w:t>Бейском</w:t>
      </w:r>
      <w:proofErr w:type="spellEnd"/>
      <w:r w:rsidR="00DA7A1A">
        <w:rPr>
          <w:rFonts w:ascii="Times New Roman" w:eastAsia="Times New Roman" w:hAnsi="Times New Roman" w:cs="Times New Roman"/>
          <w:sz w:val="26"/>
          <w:szCs w:val="26"/>
          <w:lang w:eastAsia="ru-RU"/>
        </w:rPr>
        <w:t xml:space="preserve">, Усть-Абаканском, </w:t>
      </w:r>
      <w:proofErr w:type="spellStart"/>
      <w:r w:rsidR="00DA7A1A">
        <w:rPr>
          <w:rFonts w:ascii="Times New Roman" w:eastAsia="Times New Roman" w:hAnsi="Times New Roman" w:cs="Times New Roman"/>
          <w:sz w:val="26"/>
          <w:szCs w:val="26"/>
          <w:lang w:eastAsia="ru-RU"/>
        </w:rPr>
        <w:t>Боградском</w:t>
      </w:r>
      <w:proofErr w:type="spellEnd"/>
      <w:r w:rsidR="00DA7A1A">
        <w:rPr>
          <w:rFonts w:ascii="Times New Roman" w:eastAsia="Times New Roman" w:hAnsi="Times New Roman" w:cs="Times New Roman"/>
          <w:sz w:val="26"/>
          <w:szCs w:val="26"/>
          <w:lang w:eastAsia="ru-RU"/>
        </w:rPr>
        <w:t xml:space="preserve">, Орджоникидзевском </w:t>
      </w:r>
      <w:r w:rsidRPr="007D2F85">
        <w:rPr>
          <w:rFonts w:ascii="Times New Roman" w:eastAsia="Times New Roman" w:hAnsi="Times New Roman" w:cs="Times New Roman"/>
          <w:sz w:val="26"/>
          <w:szCs w:val="26"/>
          <w:lang w:eastAsia="ru-RU"/>
        </w:rPr>
        <w:t>и Алтайском районах. В основном это дети от 12 до 16 лет. Всем понадобилась медицинская помощь.</w:t>
      </w:r>
    </w:p>
    <w:p w14:paraId="0F25D7FB" w14:textId="77777777" w:rsidR="007D2F85" w:rsidRPr="007D2F85" w:rsidRDefault="007D2F85" w:rsidP="001F2BC1">
      <w:pPr>
        <w:spacing w:after="0" w:line="240" w:lineRule="auto"/>
        <w:ind w:right="-284" w:firstLine="709"/>
        <w:jc w:val="both"/>
        <w:rPr>
          <w:rFonts w:ascii="Times New Roman" w:eastAsia="Andale Sans UI" w:hAnsi="Times New Roman" w:cs="Times New Roman"/>
          <w:kern w:val="2"/>
          <w:sz w:val="26"/>
          <w:szCs w:val="26"/>
          <w:lang w:eastAsia="ru-RU"/>
        </w:rPr>
      </w:pPr>
      <w:r w:rsidRPr="007D2F85">
        <w:rPr>
          <w:rFonts w:ascii="Times New Roman" w:eastAsia="Times New Roman" w:hAnsi="Times New Roman" w:cs="Times New Roman"/>
          <w:sz w:val="26"/>
          <w:szCs w:val="26"/>
          <w:lang w:eastAsia="ru-RU"/>
        </w:rPr>
        <w:t xml:space="preserve">Вопрос необходимости принятия мер профилактики и недопущения случаев отравления среди несовершеннолетних алкогольной и </w:t>
      </w:r>
      <w:proofErr w:type="spellStart"/>
      <w:r w:rsidRPr="007D2F85">
        <w:rPr>
          <w:rFonts w:ascii="Times New Roman" w:eastAsia="Times New Roman" w:hAnsi="Times New Roman" w:cs="Times New Roman"/>
          <w:sz w:val="26"/>
          <w:szCs w:val="26"/>
          <w:lang w:eastAsia="ru-RU"/>
        </w:rPr>
        <w:t>никотинсодержащей</w:t>
      </w:r>
      <w:proofErr w:type="spellEnd"/>
      <w:r w:rsidRPr="007D2F85">
        <w:rPr>
          <w:rFonts w:ascii="Times New Roman" w:eastAsia="Times New Roman" w:hAnsi="Times New Roman" w:cs="Times New Roman"/>
          <w:sz w:val="26"/>
          <w:szCs w:val="26"/>
          <w:lang w:eastAsia="ru-RU"/>
        </w:rPr>
        <w:t xml:space="preserve"> продукцией</w:t>
      </w:r>
      <w:r w:rsidRPr="007D2F85">
        <w:rPr>
          <w:rFonts w:ascii="Times New Roman" w:eastAsia="Andale Sans UI" w:hAnsi="Times New Roman" w:cs="Times New Roman"/>
          <w:kern w:val="2"/>
          <w:sz w:val="26"/>
          <w:szCs w:val="26"/>
          <w:lang w:eastAsia="ru-RU"/>
        </w:rPr>
        <w:t xml:space="preserve"> был рассмотрен в рамках рабочего совещания Управления </w:t>
      </w:r>
      <w:proofErr w:type="spellStart"/>
      <w:r w:rsidRPr="007D2F85">
        <w:rPr>
          <w:rFonts w:ascii="Times New Roman" w:eastAsia="Andale Sans UI" w:hAnsi="Times New Roman" w:cs="Times New Roman"/>
          <w:kern w:val="2"/>
          <w:sz w:val="26"/>
          <w:szCs w:val="26"/>
          <w:lang w:eastAsia="ru-RU"/>
        </w:rPr>
        <w:t>Роспотребнадзора</w:t>
      </w:r>
      <w:proofErr w:type="spellEnd"/>
      <w:r w:rsidRPr="007D2F85">
        <w:rPr>
          <w:rFonts w:ascii="Times New Roman" w:eastAsia="Andale Sans UI" w:hAnsi="Times New Roman" w:cs="Times New Roman"/>
          <w:kern w:val="2"/>
          <w:sz w:val="26"/>
          <w:szCs w:val="26"/>
          <w:lang w:eastAsia="ru-RU"/>
        </w:rPr>
        <w:t xml:space="preserve"> по Республике Хакасия и Уполномоченного по правам ребёнка в Республике Хакасия</w:t>
      </w:r>
      <w:r w:rsidR="00DA7A1A">
        <w:rPr>
          <w:rFonts w:ascii="Times New Roman" w:eastAsia="Andale Sans UI" w:hAnsi="Times New Roman" w:cs="Times New Roman"/>
          <w:kern w:val="2"/>
          <w:sz w:val="26"/>
          <w:szCs w:val="26"/>
          <w:lang w:eastAsia="ru-RU"/>
        </w:rPr>
        <w:t>, на</w:t>
      </w:r>
      <w:r w:rsidR="00A82163">
        <w:rPr>
          <w:rFonts w:ascii="Times New Roman" w:eastAsia="Andale Sans UI" w:hAnsi="Times New Roman" w:cs="Times New Roman"/>
          <w:kern w:val="2"/>
          <w:sz w:val="26"/>
          <w:szCs w:val="26"/>
          <w:lang w:eastAsia="ru-RU"/>
        </w:rPr>
        <w:t xml:space="preserve"> котором принято решение о проведении мониторинговых ме</w:t>
      </w:r>
      <w:r w:rsidR="00DA7A1A">
        <w:rPr>
          <w:rFonts w:ascii="Times New Roman" w:eastAsia="Andale Sans UI" w:hAnsi="Times New Roman" w:cs="Times New Roman"/>
          <w:kern w:val="2"/>
          <w:sz w:val="26"/>
          <w:szCs w:val="26"/>
          <w:lang w:eastAsia="ru-RU"/>
        </w:rPr>
        <w:t>роприятий.</w:t>
      </w:r>
    </w:p>
    <w:p w14:paraId="39DB6C42" w14:textId="77777777" w:rsidR="007D2F85" w:rsidRPr="007D2F85" w:rsidRDefault="007D2F85" w:rsidP="001F2BC1">
      <w:pPr>
        <w:spacing w:after="0" w:line="240" w:lineRule="auto"/>
        <w:ind w:right="-284" w:firstLine="709"/>
        <w:jc w:val="both"/>
        <w:rPr>
          <w:rFonts w:ascii="Times New Roman" w:eastAsia="Times New Roman" w:hAnsi="Times New Roman" w:cs="Times New Roman"/>
          <w:sz w:val="26"/>
          <w:szCs w:val="26"/>
          <w:lang w:eastAsia="ru-RU"/>
        </w:rPr>
      </w:pPr>
      <w:r w:rsidRPr="007D2F85">
        <w:rPr>
          <w:rFonts w:ascii="Times New Roman" w:eastAsia="Andale Sans UI" w:hAnsi="Times New Roman" w:cs="Times New Roman"/>
          <w:kern w:val="2"/>
          <w:sz w:val="26"/>
          <w:szCs w:val="26"/>
          <w:lang w:eastAsia="ru-RU"/>
        </w:rPr>
        <w:t xml:space="preserve">В мониторинге приняли участие члены Детского общественного совета при </w:t>
      </w:r>
      <w:r w:rsidRPr="007D2F85">
        <w:rPr>
          <w:rFonts w:ascii="Times New Roman" w:eastAsia="Times New Roman" w:hAnsi="Times New Roman" w:cs="Times New Roman"/>
          <w:sz w:val="26"/>
          <w:szCs w:val="26"/>
          <w:lang w:eastAsia="ru-RU"/>
        </w:rPr>
        <w:t xml:space="preserve">Уполномоченном по правам ребёнка в Республике Хакасия, общественные </w:t>
      </w:r>
      <w:r w:rsidRPr="007D2F85">
        <w:rPr>
          <w:rFonts w:ascii="Times New Roman" w:eastAsia="Times New Roman" w:hAnsi="Times New Roman" w:cs="Times New Roman"/>
          <w:sz w:val="26"/>
          <w:szCs w:val="26"/>
          <w:lang w:eastAsia="ru-RU"/>
        </w:rPr>
        <w:lastRenderedPageBreak/>
        <w:t>помощники Уполномоченного по правам ребёнка в Республике Хакасия, работающие на общественных началах в муниципальных образованиях республики.</w:t>
      </w:r>
    </w:p>
    <w:p w14:paraId="31D50308" w14:textId="6C6C2C8D" w:rsidR="007D2F85" w:rsidRPr="007D2F85" w:rsidRDefault="007D2F85" w:rsidP="001F2BC1">
      <w:pPr>
        <w:spacing w:after="0" w:line="240" w:lineRule="auto"/>
        <w:ind w:right="-284" w:firstLine="709"/>
        <w:jc w:val="both"/>
        <w:rPr>
          <w:rFonts w:ascii="Times New Roman" w:eastAsia="Andale Sans UI" w:hAnsi="Times New Roman" w:cs="Times New Roman"/>
          <w:kern w:val="2"/>
          <w:sz w:val="26"/>
          <w:szCs w:val="26"/>
          <w:lang w:eastAsia="ru-RU"/>
        </w:rPr>
      </w:pPr>
      <w:r w:rsidRPr="007D2F85">
        <w:rPr>
          <w:rFonts w:ascii="Times New Roman" w:eastAsia="Times New Roman" w:hAnsi="Times New Roman" w:cs="Times New Roman"/>
          <w:sz w:val="26"/>
          <w:szCs w:val="26"/>
          <w:lang w:eastAsia="ru-RU"/>
        </w:rPr>
        <w:t xml:space="preserve">В ходе мониторинга были установлены места </w:t>
      </w:r>
      <w:r w:rsidRPr="007D2F85">
        <w:rPr>
          <w:rFonts w:ascii="Times New Roman" w:eastAsia="Andale Sans UI" w:hAnsi="Times New Roman" w:cs="Times New Roman"/>
          <w:kern w:val="2"/>
          <w:sz w:val="26"/>
          <w:szCs w:val="26"/>
          <w:lang w:eastAsia="ru-RU"/>
        </w:rPr>
        <w:t xml:space="preserve">реализации </w:t>
      </w:r>
      <w:proofErr w:type="spellStart"/>
      <w:r w:rsidRPr="007D2F85">
        <w:rPr>
          <w:rFonts w:ascii="Times New Roman" w:eastAsia="Andale Sans UI" w:hAnsi="Times New Roman" w:cs="Times New Roman"/>
          <w:kern w:val="2"/>
          <w:sz w:val="26"/>
          <w:szCs w:val="26"/>
          <w:lang w:eastAsia="ru-RU"/>
        </w:rPr>
        <w:t>никотинсодержащей</w:t>
      </w:r>
      <w:proofErr w:type="spellEnd"/>
      <w:r w:rsidRPr="007D2F85">
        <w:rPr>
          <w:rFonts w:ascii="Times New Roman" w:eastAsia="Andale Sans UI" w:hAnsi="Times New Roman" w:cs="Times New Roman"/>
          <w:kern w:val="2"/>
          <w:sz w:val="26"/>
          <w:szCs w:val="26"/>
          <w:lang w:eastAsia="ru-RU"/>
        </w:rPr>
        <w:t xml:space="preserve"> продукции (</w:t>
      </w:r>
      <w:proofErr w:type="spellStart"/>
      <w:r w:rsidRPr="007D2F85">
        <w:rPr>
          <w:rFonts w:ascii="Times New Roman" w:eastAsia="Andale Sans UI" w:hAnsi="Times New Roman" w:cs="Times New Roman"/>
          <w:kern w:val="2"/>
          <w:sz w:val="26"/>
          <w:szCs w:val="26"/>
          <w:lang w:eastAsia="ru-RU"/>
        </w:rPr>
        <w:t>вейпов</w:t>
      </w:r>
      <w:proofErr w:type="spellEnd"/>
      <w:r w:rsidRPr="007D2F85">
        <w:rPr>
          <w:rFonts w:ascii="Times New Roman" w:eastAsia="Andale Sans UI" w:hAnsi="Times New Roman" w:cs="Times New Roman"/>
          <w:kern w:val="2"/>
          <w:sz w:val="26"/>
          <w:szCs w:val="26"/>
          <w:lang w:eastAsia="ru-RU"/>
        </w:rPr>
        <w:t xml:space="preserve">), а также </w:t>
      </w:r>
      <w:r w:rsidRPr="007D2F85">
        <w:rPr>
          <w:rFonts w:ascii="Times New Roman" w:eastAsia="Times New Roman" w:hAnsi="Times New Roman" w:cs="Times New Roman"/>
          <w:sz w:val="26"/>
          <w:szCs w:val="26"/>
          <w:lang w:eastAsia="ru-RU"/>
        </w:rPr>
        <w:t xml:space="preserve">выявлялись факты представления </w:t>
      </w:r>
      <w:proofErr w:type="spellStart"/>
      <w:r w:rsidRPr="007D2F85">
        <w:rPr>
          <w:rFonts w:ascii="Times New Roman" w:eastAsia="Andale Sans UI" w:hAnsi="Times New Roman" w:cs="Times New Roman"/>
          <w:kern w:val="2"/>
          <w:sz w:val="26"/>
          <w:szCs w:val="26"/>
          <w:lang w:eastAsia="ru-RU"/>
        </w:rPr>
        <w:t>ник</w:t>
      </w:r>
      <w:r w:rsidR="00BE36AC">
        <w:rPr>
          <w:rFonts w:ascii="Times New Roman" w:eastAsia="Andale Sans UI" w:hAnsi="Times New Roman" w:cs="Times New Roman"/>
          <w:kern w:val="2"/>
          <w:sz w:val="26"/>
          <w:szCs w:val="26"/>
          <w:lang w:eastAsia="ru-RU"/>
        </w:rPr>
        <w:t>о</w:t>
      </w:r>
      <w:r w:rsidRPr="007D2F85">
        <w:rPr>
          <w:rFonts w:ascii="Times New Roman" w:eastAsia="Andale Sans UI" w:hAnsi="Times New Roman" w:cs="Times New Roman"/>
          <w:kern w:val="2"/>
          <w:sz w:val="26"/>
          <w:szCs w:val="26"/>
          <w:lang w:eastAsia="ru-RU"/>
        </w:rPr>
        <w:t>тинсодержащей</w:t>
      </w:r>
      <w:proofErr w:type="spellEnd"/>
      <w:r w:rsidRPr="007D2F85">
        <w:rPr>
          <w:rFonts w:ascii="Times New Roman" w:eastAsia="Andale Sans UI" w:hAnsi="Times New Roman" w:cs="Times New Roman"/>
          <w:kern w:val="2"/>
          <w:sz w:val="26"/>
          <w:szCs w:val="26"/>
          <w:lang w:eastAsia="ru-RU"/>
        </w:rPr>
        <w:t xml:space="preserve"> продукции в открытом виде, в ряде магазинов, где предусмотрены шторки и/или специальные короба, продукция стояла открыто, таким образом товар демонстрировался неограниченному кругу лиц.</w:t>
      </w:r>
    </w:p>
    <w:p w14:paraId="53E228B1" w14:textId="71BD4E11" w:rsidR="007D2F85" w:rsidRPr="007D2F85" w:rsidRDefault="007D2F85" w:rsidP="001F2BC1">
      <w:pPr>
        <w:spacing w:after="0" w:line="240" w:lineRule="auto"/>
        <w:ind w:right="-284" w:firstLine="709"/>
        <w:jc w:val="both"/>
        <w:rPr>
          <w:rFonts w:ascii="Times New Roman" w:eastAsia="Andale Sans UI" w:hAnsi="Times New Roman" w:cs="Times New Roman"/>
          <w:kern w:val="2"/>
          <w:sz w:val="26"/>
          <w:szCs w:val="26"/>
          <w:lang w:eastAsia="ru-RU"/>
        </w:rPr>
      </w:pPr>
      <w:r w:rsidRPr="007D2F85">
        <w:rPr>
          <w:rFonts w:ascii="Times New Roman" w:eastAsia="Andale Sans UI" w:hAnsi="Times New Roman" w:cs="Times New Roman"/>
          <w:kern w:val="2"/>
          <w:sz w:val="26"/>
          <w:szCs w:val="26"/>
          <w:lang w:eastAsia="ru-RU"/>
        </w:rPr>
        <w:t>Все данные</w:t>
      </w:r>
      <w:r w:rsidR="00BE36AC">
        <w:rPr>
          <w:rFonts w:ascii="Times New Roman" w:eastAsia="Andale Sans UI" w:hAnsi="Times New Roman" w:cs="Times New Roman"/>
          <w:kern w:val="2"/>
          <w:sz w:val="26"/>
          <w:szCs w:val="26"/>
          <w:lang w:eastAsia="ru-RU"/>
        </w:rPr>
        <w:t>,</w:t>
      </w:r>
      <w:r w:rsidRPr="007D2F85">
        <w:rPr>
          <w:rFonts w:ascii="Times New Roman" w:eastAsia="Andale Sans UI" w:hAnsi="Times New Roman" w:cs="Times New Roman"/>
          <w:kern w:val="2"/>
          <w:sz w:val="26"/>
          <w:szCs w:val="26"/>
          <w:lang w:eastAsia="ru-RU"/>
        </w:rPr>
        <w:t xml:space="preserve"> полученные в ходе мониторинга</w:t>
      </w:r>
      <w:r w:rsidR="00BE36AC">
        <w:rPr>
          <w:rFonts w:ascii="Times New Roman" w:eastAsia="Andale Sans UI" w:hAnsi="Times New Roman" w:cs="Times New Roman"/>
          <w:kern w:val="2"/>
          <w:sz w:val="26"/>
          <w:szCs w:val="26"/>
          <w:lang w:eastAsia="ru-RU"/>
        </w:rPr>
        <w:t>,</w:t>
      </w:r>
      <w:r w:rsidRPr="007D2F85">
        <w:rPr>
          <w:rFonts w:ascii="Times New Roman" w:eastAsia="Andale Sans UI" w:hAnsi="Times New Roman" w:cs="Times New Roman"/>
          <w:kern w:val="2"/>
          <w:sz w:val="26"/>
          <w:szCs w:val="26"/>
          <w:lang w:eastAsia="ru-RU"/>
        </w:rPr>
        <w:t xml:space="preserve"> переданы Уполномоченным в Управление </w:t>
      </w:r>
      <w:proofErr w:type="spellStart"/>
      <w:r w:rsidRPr="007D2F85">
        <w:rPr>
          <w:rFonts w:ascii="Times New Roman" w:eastAsia="Andale Sans UI" w:hAnsi="Times New Roman" w:cs="Times New Roman"/>
          <w:kern w:val="2"/>
          <w:sz w:val="26"/>
          <w:szCs w:val="26"/>
          <w:lang w:eastAsia="ru-RU"/>
        </w:rPr>
        <w:t>Роспотребнадзора</w:t>
      </w:r>
      <w:proofErr w:type="spellEnd"/>
      <w:r w:rsidRPr="007D2F85">
        <w:rPr>
          <w:rFonts w:ascii="Times New Roman" w:eastAsia="Andale Sans UI" w:hAnsi="Times New Roman" w:cs="Times New Roman"/>
          <w:kern w:val="2"/>
          <w:sz w:val="26"/>
          <w:szCs w:val="26"/>
          <w:lang w:eastAsia="ru-RU"/>
        </w:rPr>
        <w:t xml:space="preserve">, </w:t>
      </w:r>
      <w:r w:rsidR="00BE36AC" w:rsidRPr="007D2F85">
        <w:rPr>
          <w:rFonts w:ascii="Times New Roman" w:eastAsia="Andale Sans UI" w:hAnsi="Times New Roman" w:cs="Times New Roman"/>
          <w:kern w:val="2"/>
          <w:sz w:val="26"/>
          <w:szCs w:val="26"/>
          <w:lang w:eastAsia="ru-RU"/>
        </w:rPr>
        <w:t>которы</w:t>
      </w:r>
      <w:r w:rsidR="00BE36AC">
        <w:rPr>
          <w:rFonts w:ascii="Times New Roman" w:eastAsia="Andale Sans UI" w:hAnsi="Times New Roman" w:cs="Times New Roman"/>
          <w:kern w:val="2"/>
          <w:sz w:val="26"/>
          <w:szCs w:val="26"/>
          <w:lang w:eastAsia="ru-RU"/>
        </w:rPr>
        <w:t>м</w:t>
      </w:r>
      <w:r w:rsidR="00BE36AC" w:rsidRPr="007D2F85">
        <w:rPr>
          <w:rFonts w:ascii="Times New Roman" w:eastAsia="Andale Sans UI" w:hAnsi="Times New Roman" w:cs="Times New Roman"/>
          <w:kern w:val="2"/>
          <w:sz w:val="26"/>
          <w:szCs w:val="26"/>
          <w:lang w:eastAsia="ru-RU"/>
        </w:rPr>
        <w:t xml:space="preserve"> инициирова</w:t>
      </w:r>
      <w:r w:rsidR="00BE36AC">
        <w:rPr>
          <w:rFonts w:ascii="Times New Roman" w:eastAsia="Andale Sans UI" w:hAnsi="Times New Roman" w:cs="Times New Roman"/>
          <w:kern w:val="2"/>
          <w:sz w:val="26"/>
          <w:szCs w:val="26"/>
          <w:lang w:eastAsia="ru-RU"/>
        </w:rPr>
        <w:t>ны</w:t>
      </w:r>
      <w:r w:rsidR="00BE36AC" w:rsidRPr="007D2F85">
        <w:rPr>
          <w:rFonts w:ascii="Times New Roman" w:eastAsia="Andale Sans UI" w:hAnsi="Times New Roman" w:cs="Times New Roman"/>
          <w:kern w:val="2"/>
          <w:sz w:val="26"/>
          <w:szCs w:val="26"/>
          <w:lang w:eastAsia="ru-RU"/>
        </w:rPr>
        <w:t xml:space="preserve"> </w:t>
      </w:r>
      <w:r w:rsidRPr="007D2F85">
        <w:rPr>
          <w:rFonts w:ascii="Times New Roman" w:eastAsia="Andale Sans UI" w:hAnsi="Times New Roman" w:cs="Times New Roman"/>
          <w:kern w:val="2"/>
          <w:sz w:val="26"/>
          <w:szCs w:val="26"/>
          <w:lang w:eastAsia="ru-RU"/>
        </w:rPr>
        <w:t>внеплановые проверки</w:t>
      </w:r>
      <w:r w:rsidR="00BE36AC">
        <w:rPr>
          <w:rFonts w:ascii="Times New Roman" w:eastAsia="Andale Sans UI" w:hAnsi="Times New Roman" w:cs="Times New Roman"/>
          <w:kern w:val="2"/>
          <w:sz w:val="26"/>
          <w:szCs w:val="26"/>
          <w:lang w:eastAsia="ru-RU"/>
        </w:rPr>
        <w:t xml:space="preserve"> </w:t>
      </w:r>
      <w:r w:rsidR="00DA7A1A">
        <w:rPr>
          <w:rFonts w:ascii="Times New Roman" w:eastAsia="Andale Sans UI" w:hAnsi="Times New Roman" w:cs="Times New Roman"/>
          <w:kern w:val="2"/>
          <w:sz w:val="26"/>
          <w:szCs w:val="26"/>
          <w:lang w:eastAsia="ru-RU"/>
        </w:rPr>
        <w:t>и</w:t>
      </w:r>
      <w:r w:rsidRPr="007D2F85">
        <w:rPr>
          <w:rFonts w:ascii="Times New Roman" w:eastAsia="Andale Sans UI" w:hAnsi="Times New Roman" w:cs="Times New Roman"/>
          <w:kern w:val="2"/>
          <w:sz w:val="26"/>
          <w:szCs w:val="26"/>
          <w:lang w:eastAsia="ru-RU"/>
        </w:rPr>
        <w:t xml:space="preserve"> в ряде случаев </w:t>
      </w:r>
      <w:r w:rsidR="00BE36AC">
        <w:rPr>
          <w:rFonts w:ascii="Times New Roman" w:eastAsia="Andale Sans UI" w:hAnsi="Times New Roman" w:cs="Times New Roman"/>
          <w:kern w:val="2"/>
          <w:sz w:val="26"/>
          <w:szCs w:val="26"/>
          <w:lang w:eastAsia="ru-RU"/>
        </w:rPr>
        <w:t>установлены</w:t>
      </w:r>
      <w:r w:rsidR="00BE36AC" w:rsidRPr="007D2F85">
        <w:rPr>
          <w:rFonts w:ascii="Times New Roman" w:eastAsia="Andale Sans UI" w:hAnsi="Times New Roman" w:cs="Times New Roman"/>
          <w:kern w:val="2"/>
          <w:sz w:val="26"/>
          <w:szCs w:val="26"/>
          <w:lang w:eastAsia="ru-RU"/>
        </w:rPr>
        <w:t xml:space="preserve"> нарушени</w:t>
      </w:r>
      <w:r w:rsidR="00BE36AC">
        <w:rPr>
          <w:rFonts w:ascii="Times New Roman" w:eastAsia="Andale Sans UI" w:hAnsi="Times New Roman" w:cs="Times New Roman"/>
          <w:kern w:val="2"/>
          <w:sz w:val="26"/>
          <w:szCs w:val="26"/>
          <w:lang w:eastAsia="ru-RU"/>
        </w:rPr>
        <w:t>я</w:t>
      </w:r>
      <w:r w:rsidR="00BE36AC" w:rsidRPr="007D2F85">
        <w:rPr>
          <w:rFonts w:ascii="Times New Roman" w:eastAsia="Andale Sans UI" w:hAnsi="Times New Roman" w:cs="Times New Roman"/>
          <w:kern w:val="2"/>
          <w:sz w:val="26"/>
          <w:szCs w:val="26"/>
          <w:lang w:eastAsia="ru-RU"/>
        </w:rPr>
        <w:t xml:space="preserve"> </w:t>
      </w:r>
      <w:r w:rsidRPr="007D2F85">
        <w:rPr>
          <w:rFonts w:ascii="Times New Roman" w:eastAsia="Andale Sans UI" w:hAnsi="Times New Roman" w:cs="Times New Roman"/>
          <w:kern w:val="2"/>
          <w:sz w:val="26"/>
          <w:szCs w:val="26"/>
          <w:lang w:eastAsia="ru-RU"/>
        </w:rPr>
        <w:t>требований, направленных на ограничение доступности табачных изделий. Обращения в судебные органы дали положительные результаты, обязывающие хозяйствующие субъекты прекратить противоправные действия.</w:t>
      </w:r>
    </w:p>
    <w:p w14:paraId="263FDF86" w14:textId="77777777" w:rsidR="0075353A" w:rsidRDefault="0075353A" w:rsidP="001F2BC1">
      <w:pPr>
        <w:spacing w:after="0" w:line="240" w:lineRule="auto"/>
        <w:ind w:right="-284" w:firstLine="709"/>
        <w:contextualSpacing/>
        <w:jc w:val="both"/>
        <w:rPr>
          <w:rFonts w:ascii="Times New Roman" w:hAnsi="Times New Roman" w:cs="Times New Roman"/>
          <w:color w:val="000000"/>
          <w:sz w:val="26"/>
          <w:szCs w:val="26"/>
          <w:shd w:val="clear" w:color="auto" w:fill="FFFFFF"/>
        </w:rPr>
      </w:pPr>
      <w:r w:rsidRPr="0075353A">
        <w:rPr>
          <w:rFonts w:ascii="Times New Roman" w:hAnsi="Times New Roman" w:cs="Times New Roman"/>
          <w:color w:val="000000"/>
          <w:sz w:val="26"/>
          <w:szCs w:val="26"/>
          <w:shd w:val="clear" w:color="auto" w:fill="FFFFFF"/>
        </w:rPr>
        <w:t xml:space="preserve">Серьезной проблемой, выявленной в рамках акции, являются объекты незавершенного строительства, а также заброшенные, со временем разрушающиеся объекты со свободным доступом детей. Указанные строения нередко являются местом сбора несовершеннолетних. </w:t>
      </w:r>
    </w:p>
    <w:p w14:paraId="7B6EED9E" w14:textId="77777777" w:rsidR="00D16816" w:rsidRDefault="00D16816" w:rsidP="001F2BC1">
      <w:pPr>
        <w:spacing w:after="0" w:line="240" w:lineRule="auto"/>
        <w:ind w:right="-284" w:firstLine="709"/>
        <w:contextualSpacing/>
        <w:jc w:val="both"/>
        <w:rPr>
          <w:rFonts w:ascii="Times New Roman" w:hAnsi="Times New Roman" w:cs="Times New Roman"/>
          <w:color w:val="000000"/>
          <w:sz w:val="26"/>
          <w:szCs w:val="26"/>
          <w:shd w:val="clear" w:color="auto" w:fill="FFFFFF"/>
        </w:rPr>
      </w:pPr>
      <w:proofErr w:type="gramStart"/>
      <w:r w:rsidRPr="00D16816">
        <w:rPr>
          <w:rFonts w:ascii="Times New Roman" w:hAnsi="Times New Roman" w:cs="Times New Roman"/>
          <w:color w:val="000000"/>
          <w:sz w:val="26"/>
          <w:szCs w:val="26"/>
          <w:shd w:val="clear" w:color="auto" w:fill="FFFFFF"/>
        </w:rPr>
        <w:t>Частью 1 ст</w:t>
      </w:r>
      <w:r w:rsidR="00DA7A1A">
        <w:rPr>
          <w:rFonts w:ascii="Times New Roman" w:hAnsi="Times New Roman" w:cs="Times New Roman"/>
          <w:color w:val="000000"/>
          <w:sz w:val="26"/>
          <w:szCs w:val="26"/>
          <w:shd w:val="clear" w:color="auto" w:fill="FFFFFF"/>
        </w:rPr>
        <w:t>атьи</w:t>
      </w:r>
      <w:r w:rsidRPr="00D16816">
        <w:rPr>
          <w:rFonts w:ascii="Times New Roman" w:hAnsi="Times New Roman" w:cs="Times New Roman"/>
          <w:color w:val="000000"/>
          <w:sz w:val="26"/>
          <w:szCs w:val="26"/>
          <w:shd w:val="clear" w:color="auto" w:fill="FFFFFF"/>
        </w:rPr>
        <w:t xml:space="preserve"> 37 Федерального закона от 30.12.2009 № 384-ФЗ «Технический регламент о безопасности зданий и сооружений» установлено, что при прекращении эксплуатации здания или сооружения собственник здания или сооружения должен принять меры, предупреждающие причинение вреда населению и окружающей среде, в том числе меры, препятствующие несанкционированному доступу людей в здание или сооружение, а также осуществить мероприятия по утилизации строительного мусора.</w:t>
      </w:r>
      <w:proofErr w:type="gramEnd"/>
    </w:p>
    <w:p w14:paraId="699ED3B6" w14:textId="77777777" w:rsidR="00D16816" w:rsidRDefault="00D16816" w:rsidP="001F2BC1">
      <w:pPr>
        <w:spacing w:after="0" w:line="240" w:lineRule="auto"/>
        <w:ind w:right="-284" w:firstLine="709"/>
        <w:contextualSpacing/>
        <w:jc w:val="both"/>
        <w:rPr>
          <w:rFonts w:ascii="Times New Roman" w:hAnsi="Times New Roman" w:cs="Times New Roman"/>
          <w:color w:val="000000"/>
          <w:sz w:val="26"/>
          <w:szCs w:val="26"/>
          <w:shd w:val="clear" w:color="auto" w:fill="FFFFFF"/>
        </w:rPr>
      </w:pPr>
      <w:r>
        <w:rPr>
          <w:rFonts w:ascii="Times New Roman" w:hAnsi="Times New Roman" w:cs="Times New Roman"/>
          <w:color w:val="000000"/>
          <w:sz w:val="26"/>
          <w:szCs w:val="26"/>
          <w:shd w:val="clear" w:color="auto" w:fill="FFFFFF"/>
        </w:rPr>
        <w:t xml:space="preserve">Полномочия по </w:t>
      </w:r>
      <w:proofErr w:type="gramStart"/>
      <w:r>
        <w:rPr>
          <w:rFonts w:ascii="Times New Roman" w:hAnsi="Times New Roman" w:cs="Times New Roman"/>
          <w:color w:val="000000"/>
          <w:sz w:val="26"/>
          <w:szCs w:val="26"/>
          <w:shd w:val="clear" w:color="auto" w:fill="FFFFFF"/>
        </w:rPr>
        <w:t>контролю за</w:t>
      </w:r>
      <w:proofErr w:type="gramEnd"/>
      <w:r>
        <w:rPr>
          <w:rFonts w:ascii="Times New Roman" w:hAnsi="Times New Roman" w:cs="Times New Roman"/>
          <w:color w:val="000000"/>
          <w:sz w:val="26"/>
          <w:szCs w:val="26"/>
          <w:shd w:val="clear" w:color="auto" w:fill="FFFFFF"/>
        </w:rPr>
        <w:t xml:space="preserve"> выполнением указанных требований возложены на органы местного самоуправления. В силу положений п</w:t>
      </w:r>
      <w:r w:rsidR="00DA7A1A">
        <w:rPr>
          <w:rFonts w:ascii="Times New Roman" w:hAnsi="Times New Roman" w:cs="Times New Roman"/>
          <w:color w:val="000000"/>
          <w:sz w:val="26"/>
          <w:szCs w:val="26"/>
          <w:shd w:val="clear" w:color="auto" w:fill="FFFFFF"/>
        </w:rPr>
        <w:t>ункта</w:t>
      </w:r>
      <w:r>
        <w:rPr>
          <w:rFonts w:ascii="Times New Roman" w:hAnsi="Times New Roman" w:cs="Times New Roman"/>
          <w:color w:val="000000"/>
          <w:sz w:val="26"/>
          <w:szCs w:val="26"/>
          <w:shd w:val="clear" w:color="auto" w:fill="FFFFFF"/>
        </w:rPr>
        <w:t xml:space="preserve"> 19 ч</w:t>
      </w:r>
      <w:r w:rsidR="00DA7A1A">
        <w:rPr>
          <w:rFonts w:ascii="Times New Roman" w:hAnsi="Times New Roman" w:cs="Times New Roman"/>
          <w:color w:val="000000"/>
          <w:sz w:val="26"/>
          <w:szCs w:val="26"/>
          <w:shd w:val="clear" w:color="auto" w:fill="FFFFFF"/>
        </w:rPr>
        <w:t>асти</w:t>
      </w:r>
      <w:r>
        <w:rPr>
          <w:rFonts w:ascii="Times New Roman" w:hAnsi="Times New Roman" w:cs="Times New Roman"/>
          <w:color w:val="000000"/>
          <w:sz w:val="26"/>
          <w:szCs w:val="26"/>
          <w:shd w:val="clear" w:color="auto" w:fill="FFFFFF"/>
        </w:rPr>
        <w:t xml:space="preserve"> 1 ст</w:t>
      </w:r>
      <w:r w:rsidR="00DA7A1A">
        <w:rPr>
          <w:rFonts w:ascii="Times New Roman" w:hAnsi="Times New Roman" w:cs="Times New Roman"/>
          <w:color w:val="000000"/>
          <w:sz w:val="26"/>
          <w:szCs w:val="26"/>
          <w:shd w:val="clear" w:color="auto" w:fill="FFFFFF"/>
        </w:rPr>
        <w:t>атьи</w:t>
      </w:r>
      <w:r>
        <w:rPr>
          <w:rFonts w:ascii="Times New Roman" w:hAnsi="Times New Roman" w:cs="Times New Roman"/>
          <w:color w:val="000000"/>
          <w:sz w:val="26"/>
          <w:szCs w:val="26"/>
          <w:shd w:val="clear" w:color="auto" w:fill="FFFFFF"/>
        </w:rPr>
        <w:t xml:space="preserve"> 14, п</w:t>
      </w:r>
      <w:r w:rsidR="00DA7A1A">
        <w:rPr>
          <w:rFonts w:ascii="Times New Roman" w:hAnsi="Times New Roman" w:cs="Times New Roman"/>
          <w:color w:val="000000"/>
          <w:sz w:val="26"/>
          <w:szCs w:val="26"/>
          <w:shd w:val="clear" w:color="auto" w:fill="FFFFFF"/>
        </w:rPr>
        <w:t>ункта</w:t>
      </w:r>
      <w:r>
        <w:rPr>
          <w:rFonts w:ascii="Times New Roman" w:hAnsi="Times New Roman" w:cs="Times New Roman"/>
          <w:color w:val="000000"/>
          <w:sz w:val="26"/>
          <w:szCs w:val="26"/>
          <w:shd w:val="clear" w:color="auto" w:fill="FFFFFF"/>
        </w:rPr>
        <w:t xml:space="preserve"> 25 ч</w:t>
      </w:r>
      <w:r w:rsidR="00DA7A1A">
        <w:rPr>
          <w:rFonts w:ascii="Times New Roman" w:hAnsi="Times New Roman" w:cs="Times New Roman"/>
          <w:color w:val="000000"/>
          <w:sz w:val="26"/>
          <w:szCs w:val="26"/>
          <w:shd w:val="clear" w:color="auto" w:fill="FFFFFF"/>
        </w:rPr>
        <w:t>асти</w:t>
      </w:r>
      <w:r>
        <w:rPr>
          <w:rFonts w:ascii="Times New Roman" w:hAnsi="Times New Roman" w:cs="Times New Roman"/>
          <w:color w:val="000000"/>
          <w:sz w:val="26"/>
          <w:szCs w:val="26"/>
          <w:shd w:val="clear" w:color="auto" w:fill="FFFFFF"/>
        </w:rPr>
        <w:t xml:space="preserve"> 1 ст</w:t>
      </w:r>
      <w:r w:rsidR="00DA7A1A">
        <w:rPr>
          <w:rFonts w:ascii="Times New Roman" w:hAnsi="Times New Roman" w:cs="Times New Roman"/>
          <w:color w:val="000000"/>
          <w:sz w:val="26"/>
          <w:szCs w:val="26"/>
          <w:shd w:val="clear" w:color="auto" w:fill="FFFFFF"/>
        </w:rPr>
        <w:t>атьи</w:t>
      </w:r>
      <w:r>
        <w:rPr>
          <w:rFonts w:ascii="Times New Roman" w:hAnsi="Times New Roman" w:cs="Times New Roman"/>
          <w:color w:val="000000"/>
          <w:sz w:val="26"/>
          <w:szCs w:val="26"/>
          <w:shd w:val="clear" w:color="auto" w:fill="FFFFFF"/>
        </w:rPr>
        <w:t xml:space="preserve"> 16 </w:t>
      </w:r>
      <w:r w:rsidRPr="00D16816">
        <w:rPr>
          <w:rFonts w:ascii="Times New Roman" w:hAnsi="Times New Roman" w:cs="Times New Roman"/>
          <w:color w:val="000000"/>
          <w:sz w:val="26"/>
          <w:szCs w:val="26"/>
          <w:shd w:val="clear" w:color="auto" w:fill="FFFFFF"/>
        </w:rPr>
        <w:t>Федерального закона от 06.10.2003 № 131-ФЗ «Об общих принципах организации местного самоуправления в Российской Федерации» организация благоустройства территории муниципального образования, а также осуществление муниципального контроля в</w:t>
      </w:r>
      <w:r>
        <w:rPr>
          <w:rFonts w:ascii="Times New Roman" w:hAnsi="Times New Roman" w:cs="Times New Roman"/>
          <w:color w:val="000000"/>
          <w:sz w:val="26"/>
          <w:szCs w:val="26"/>
          <w:shd w:val="clear" w:color="auto" w:fill="FFFFFF"/>
        </w:rPr>
        <w:t xml:space="preserve"> </w:t>
      </w:r>
      <w:r w:rsidRPr="00D16816">
        <w:rPr>
          <w:rFonts w:ascii="Times New Roman" w:hAnsi="Times New Roman" w:cs="Times New Roman"/>
          <w:color w:val="000000"/>
          <w:sz w:val="26"/>
          <w:szCs w:val="26"/>
          <w:shd w:val="clear" w:color="auto" w:fill="FFFFFF"/>
        </w:rPr>
        <w:t>сфере благоустройства относятся к вопросам местного значения.</w:t>
      </w:r>
    </w:p>
    <w:p w14:paraId="0D2CDD23" w14:textId="77777777" w:rsidR="00D51BB5" w:rsidRDefault="00D51BB5" w:rsidP="001F2BC1">
      <w:pPr>
        <w:spacing w:after="0" w:line="240" w:lineRule="auto"/>
        <w:ind w:right="-284" w:firstLine="709"/>
        <w:contextualSpacing/>
        <w:jc w:val="both"/>
        <w:rPr>
          <w:rFonts w:ascii="Times New Roman" w:hAnsi="Times New Roman" w:cs="Times New Roman"/>
          <w:color w:val="000000"/>
          <w:sz w:val="26"/>
          <w:szCs w:val="26"/>
          <w:shd w:val="clear" w:color="auto" w:fill="FFFFFF"/>
        </w:rPr>
      </w:pPr>
      <w:r>
        <w:rPr>
          <w:rFonts w:ascii="Times New Roman" w:hAnsi="Times New Roman" w:cs="Times New Roman"/>
          <w:color w:val="000000"/>
          <w:sz w:val="26"/>
          <w:szCs w:val="26"/>
          <w:shd w:val="clear" w:color="auto" w:fill="FFFFFF"/>
        </w:rPr>
        <w:t xml:space="preserve">Орган местного самоуправления </w:t>
      </w:r>
      <w:r w:rsidR="004A653F">
        <w:rPr>
          <w:rFonts w:ascii="Times New Roman" w:hAnsi="Times New Roman" w:cs="Times New Roman"/>
          <w:color w:val="000000"/>
          <w:sz w:val="26"/>
          <w:szCs w:val="26"/>
          <w:shd w:val="clear" w:color="auto" w:fill="FFFFFF"/>
        </w:rPr>
        <w:t>вправе направлять</w:t>
      </w:r>
      <w:r w:rsidRPr="00D51BB5">
        <w:rPr>
          <w:rFonts w:ascii="Times New Roman" w:hAnsi="Times New Roman" w:cs="Times New Roman"/>
          <w:color w:val="000000"/>
          <w:sz w:val="26"/>
          <w:szCs w:val="26"/>
          <w:shd w:val="clear" w:color="auto" w:fill="FFFFFF"/>
        </w:rPr>
        <w:t xml:space="preserve"> предписани</w:t>
      </w:r>
      <w:r w:rsidR="004A653F">
        <w:rPr>
          <w:rFonts w:ascii="Times New Roman" w:hAnsi="Times New Roman" w:cs="Times New Roman"/>
          <w:color w:val="000000"/>
          <w:sz w:val="26"/>
          <w:szCs w:val="26"/>
          <w:shd w:val="clear" w:color="auto" w:fill="FFFFFF"/>
        </w:rPr>
        <w:t>я</w:t>
      </w:r>
      <w:r w:rsidRPr="00D51BB5">
        <w:rPr>
          <w:rFonts w:ascii="Times New Roman" w:hAnsi="Times New Roman" w:cs="Times New Roman"/>
          <w:color w:val="000000"/>
          <w:sz w:val="26"/>
          <w:szCs w:val="26"/>
          <w:shd w:val="clear" w:color="auto" w:fill="FFFFFF"/>
        </w:rPr>
        <w:t xml:space="preserve"> об устранении выявленных нарушений обязательных требований</w:t>
      </w:r>
      <w:r>
        <w:rPr>
          <w:rFonts w:ascii="Times New Roman" w:hAnsi="Times New Roman" w:cs="Times New Roman"/>
          <w:color w:val="000000"/>
          <w:sz w:val="26"/>
          <w:szCs w:val="26"/>
          <w:shd w:val="clear" w:color="auto" w:fill="FFFFFF"/>
        </w:rPr>
        <w:t xml:space="preserve"> в сфере благоустро</w:t>
      </w:r>
      <w:r w:rsidR="005B2877">
        <w:rPr>
          <w:rFonts w:ascii="Times New Roman" w:hAnsi="Times New Roman" w:cs="Times New Roman"/>
          <w:color w:val="000000"/>
          <w:sz w:val="26"/>
          <w:szCs w:val="26"/>
          <w:shd w:val="clear" w:color="auto" w:fill="FFFFFF"/>
        </w:rPr>
        <w:t>йства,</w:t>
      </w:r>
      <w:r>
        <w:rPr>
          <w:rFonts w:ascii="Times New Roman" w:hAnsi="Times New Roman" w:cs="Times New Roman"/>
          <w:color w:val="000000"/>
          <w:sz w:val="26"/>
          <w:szCs w:val="26"/>
          <w:shd w:val="clear" w:color="auto" w:fill="FFFFFF"/>
        </w:rPr>
        <w:t xml:space="preserve"> а в  случае невыполнения предписания – правом обращения в суд с </w:t>
      </w:r>
      <w:r w:rsidRPr="00D51BB5">
        <w:rPr>
          <w:rFonts w:ascii="Times New Roman" w:hAnsi="Times New Roman" w:cs="Times New Roman"/>
          <w:color w:val="000000"/>
          <w:sz w:val="26"/>
          <w:szCs w:val="26"/>
          <w:shd w:val="clear" w:color="auto" w:fill="FFFFFF"/>
        </w:rPr>
        <w:t>требовани</w:t>
      </w:r>
      <w:r>
        <w:rPr>
          <w:rFonts w:ascii="Times New Roman" w:hAnsi="Times New Roman" w:cs="Times New Roman"/>
          <w:color w:val="000000"/>
          <w:sz w:val="26"/>
          <w:szCs w:val="26"/>
          <w:shd w:val="clear" w:color="auto" w:fill="FFFFFF"/>
        </w:rPr>
        <w:t>ями</w:t>
      </w:r>
      <w:r w:rsidRPr="00D51BB5">
        <w:rPr>
          <w:rFonts w:ascii="Times New Roman" w:hAnsi="Times New Roman" w:cs="Times New Roman"/>
          <w:color w:val="000000"/>
          <w:sz w:val="26"/>
          <w:szCs w:val="26"/>
          <w:shd w:val="clear" w:color="auto" w:fill="FFFFFF"/>
        </w:rPr>
        <w:t xml:space="preserve"> о принятии мер, препятствующих несанкционированному доступу людей в здание.</w:t>
      </w:r>
    </w:p>
    <w:p w14:paraId="0D2C5066" w14:textId="77777777" w:rsidR="009A0134" w:rsidRDefault="00D51BB5" w:rsidP="001F2BC1">
      <w:pPr>
        <w:spacing w:after="0" w:line="240" w:lineRule="auto"/>
        <w:ind w:right="-284" w:firstLine="709"/>
        <w:contextualSpacing/>
        <w:jc w:val="both"/>
        <w:rPr>
          <w:rFonts w:ascii="Times New Roman" w:hAnsi="Times New Roman" w:cs="Times New Roman"/>
          <w:color w:val="000000"/>
          <w:sz w:val="26"/>
          <w:szCs w:val="26"/>
          <w:shd w:val="clear" w:color="auto" w:fill="FFFFFF"/>
        </w:rPr>
      </w:pPr>
      <w:r>
        <w:rPr>
          <w:rFonts w:ascii="Times New Roman" w:hAnsi="Times New Roman" w:cs="Times New Roman"/>
          <w:color w:val="000000"/>
          <w:sz w:val="26"/>
          <w:szCs w:val="26"/>
          <w:shd w:val="clear" w:color="auto" w:fill="FFFFFF"/>
        </w:rPr>
        <w:t xml:space="preserve">В отношении бесхозяйных объектов </w:t>
      </w:r>
      <w:r w:rsidR="009A0134">
        <w:rPr>
          <w:rFonts w:ascii="Times New Roman" w:hAnsi="Times New Roman" w:cs="Times New Roman"/>
          <w:color w:val="000000"/>
          <w:sz w:val="26"/>
          <w:szCs w:val="26"/>
          <w:shd w:val="clear" w:color="auto" w:fill="FFFFFF"/>
        </w:rPr>
        <w:t>пр</w:t>
      </w:r>
      <w:r w:rsidR="00ED314C">
        <w:rPr>
          <w:rFonts w:ascii="Times New Roman" w:hAnsi="Times New Roman" w:cs="Times New Roman"/>
          <w:color w:val="000000"/>
          <w:sz w:val="26"/>
          <w:szCs w:val="26"/>
          <w:shd w:val="clear" w:color="auto" w:fill="FFFFFF"/>
        </w:rPr>
        <w:t xml:space="preserve">именяется процедура признания </w:t>
      </w:r>
      <w:r w:rsidR="009A0134">
        <w:rPr>
          <w:rFonts w:ascii="Times New Roman" w:hAnsi="Times New Roman" w:cs="Times New Roman"/>
          <w:color w:val="000000"/>
          <w:sz w:val="26"/>
          <w:szCs w:val="26"/>
          <w:shd w:val="clear" w:color="auto" w:fill="FFFFFF"/>
        </w:rPr>
        <w:t>имущества бесхозяйным, с последующим признанием права муниципаль</w:t>
      </w:r>
      <w:r w:rsidR="00ED314C">
        <w:rPr>
          <w:rFonts w:ascii="Times New Roman" w:hAnsi="Times New Roman" w:cs="Times New Roman"/>
          <w:color w:val="000000"/>
          <w:sz w:val="26"/>
          <w:szCs w:val="26"/>
          <w:shd w:val="clear" w:color="auto" w:fill="FFFFFF"/>
        </w:rPr>
        <w:t xml:space="preserve">ной собственности на указанное </w:t>
      </w:r>
      <w:r w:rsidR="00DA7A1A">
        <w:rPr>
          <w:rFonts w:ascii="Times New Roman" w:hAnsi="Times New Roman" w:cs="Times New Roman"/>
          <w:color w:val="000000"/>
          <w:sz w:val="26"/>
          <w:szCs w:val="26"/>
          <w:shd w:val="clear" w:color="auto" w:fill="FFFFFF"/>
        </w:rPr>
        <w:t>имущество.</w:t>
      </w:r>
    </w:p>
    <w:p w14:paraId="781513DF" w14:textId="77777777" w:rsidR="009A0134" w:rsidRPr="009A0134" w:rsidRDefault="00DA7A1A" w:rsidP="001F2BC1">
      <w:pPr>
        <w:spacing w:after="0" w:line="240" w:lineRule="auto"/>
        <w:ind w:right="-284" w:firstLine="709"/>
        <w:contextualSpacing/>
        <w:jc w:val="both"/>
        <w:rPr>
          <w:rFonts w:ascii="Times New Roman" w:hAnsi="Times New Roman" w:cs="Times New Roman"/>
          <w:color w:val="000000"/>
          <w:sz w:val="26"/>
          <w:szCs w:val="26"/>
          <w:shd w:val="clear" w:color="auto" w:fill="FFFFFF"/>
        </w:rPr>
      </w:pPr>
      <w:r>
        <w:rPr>
          <w:rFonts w:ascii="Times New Roman" w:hAnsi="Times New Roman" w:cs="Times New Roman"/>
          <w:color w:val="000000"/>
          <w:sz w:val="26"/>
          <w:szCs w:val="26"/>
          <w:shd w:val="clear" w:color="auto" w:fill="FFFFFF"/>
        </w:rPr>
        <w:t>В соответствии с пунктом</w:t>
      </w:r>
      <w:r w:rsidR="009A0134">
        <w:rPr>
          <w:rFonts w:ascii="Times New Roman" w:hAnsi="Times New Roman" w:cs="Times New Roman"/>
          <w:color w:val="000000"/>
          <w:sz w:val="26"/>
          <w:szCs w:val="26"/>
          <w:shd w:val="clear" w:color="auto" w:fill="FFFFFF"/>
        </w:rPr>
        <w:t xml:space="preserve"> 3 ст</w:t>
      </w:r>
      <w:r>
        <w:rPr>
          <w:rFonts w:ascii="Times New Roman" w:hAnsi="Times New Roman" w:cs="Times New Roman"/>
          <w:color w:val="000000"/>
          <w:sz w:val="26"/>
          <w:szCs w:val="26"/>
          <w:shd w:val="clear" w:color="auto" w:fill="FFFFFF"/>
        </w:rPr>
        <w:t>атьи</w:t>
      </w:r>
      <w:r w:rsidR="009A0134">
        <w:rPr>
          <w:rFonts w:ascii="Times New Roman" w:hAnsi="Times New Roman" w:cs="Times New Roman"/>
          <w:color w:val="000000"/>
          <w:sz w:val="26"/>
          <w:szCs w:val="26"/>
          <w:shd w:val="clear" w:color="auto" w:fill="FFFFFF"/>
        </w:rPr>
        <w:t xml:space="preserve"> 225 Гражданского кодекса Р</w:t>
      </w:r>
      <w:r>
        <w:rPr>
          <w:rFonts w:ascii="Times New Roman" w:hAnsi="Times New Roman" w:cs="Times New Roman"/>
          <w:color w:val="000000"/>
          <w:sz w:val="26"/>
          <w:szCs w:val="26"/>
          <w:shd w:val="clear" w:color="auto" w:fill="FFFFFF"/>
        </w:rPr>
        <w:t xml:space="preserve">оссийской </w:t>
      </w:r>
      <w:r w:rsidR="009A0134">
        <w:rPr>
          <w:rFonts w:ascii="Times New Roman" w:hAnsi="Times New Roman" w:cs="Times New Roman"/>
          <w:color w:val="000000"/>
          <w:sz w:val="26"/>
          <w:szCs w:val="26"/>
          <w:shd w:val="clear" w:color="auto" w:fill="FFFFFF"/>
        </w:rPr>
        <w:t>Ф</w:t>
      </w:r>
      <w:r>
        <w:rPr>
          <w:rFonts w:ascii="Times New Roman" w:hAnsi="Times New Roman" w:cs="Times New Roman"/>
          <w:color w:val="000000"/>
          <w:sz w:val="26"/>
          <w:szCs w:val="26"/>
          <w:shd w:val="clear" w:color="auto" w:fill="FFFFFF"/>
        </w:rPr>
        <w:t>едерации</w:t>
      </w:r>
      <w:r w:rsidR="009A0134">
        <w:rPr>
          <w:rFonts w:ascii="Times New Roman" w:hAnsi="Times New Roman" w:cs="Times New Roman"/>
          <w:color w:val="000000"/>
          <w:sz w:val="26"/>
          <w:szCs w:val="26"/>
          <w:shd w:val="clear" w:color="auto" w:fill="FFFFFF"/>
        </w:rPr>
        <w:t xml:space="preserve"> б</w:t>
      </w:r>
      <w:r w:rsidR="009A0134" w:rsidRPr="009A0134">
        <w:rPr>
          <w:rFonts w:ascii="Times New Roman" w:hAnsi="Times New Roman" w:cs="Times New Roman"/>
          <w:color w:val="000000"/>
          <w:sz w:val="26"/>
          <w:szCs w:val="26"/>
          <w:shd w:val="clear" w:color="auto" w:fill="FFFFFF"/>
        </w:rPr>
        <w:t>есхозяйные недвижимые вещи принимаются на учет органом, осуществляющим государственную регистрацию права на недвижимое имущество, по заявлению органа местного самоуправления, на территории которого они находятся.</w:t>
      </w:r>
    </w:p>
    <w:p w14:paraId="5BA84267" w14:textId="77777777" w:rsidR="00D51BB5" w:rsidRDefault="009A0134" w:rsidP="001F2BC1">
      <w:pPr>
        <w:spacing w:after="0" w:line="240" w:lineRule="auto"/>
        <w:ind w:right="-284" w:firstLine="709"/>
        <w:contextualSpacing/>
        <w:jc w:val="both"/>
        <w:rPr>
          <w:rFonts w:ascii="Times New Roman" w:hAnsi="Times New Roman" w:cs="Times New Roman"/>
          <w:color w:val="000000"/>
          <w:sz w:val="26"/>
          <w:szCs w:val="26"/>
          <w:shd w:val="clear" w:color="auto" w:fill="FFFFFF"/>
        </w:rPr>
      </w:pPr>
      <w:r w:rsidRPr="009A0134">
        <w:rPr>
          <w:rFonts w:ascii="Times New Roman" w:hAnsi="Times New Roman" w:cs="Times New Roman"/>
          <w:color w:val="000000"/>
          <w:sz w:val="26"/>
          <w:szCs w:val="26"/>
          <w:shd w:val="clear" w:color="auto" w:fill="FFFFFF"/>
        </w:rPr>
        <w:t>По истечении года со дня постановки бесхозяйной недвижимой вещи на учет, а в случае постановки на учет линейного объекта по истечении трех месяцев со дня постановки на учет орган, уполномоченный управлять муниципальным имуществом, может обратиться в суд с требованием о признании права муниципальной собственности на эту вещь.</w:t>
      </w:r>
    </w:p>
    <w:p w14:paraId="610854F0" w14:textId="77777777" w:rsidR="009A0134" w:rsidRDefault="009A0134" w:rsidP="001F2BC1">
      <w:pPr>
        <w:spacing w:after="0" w:line="240" w:lineRule="auto"/>
        <w:ind w:right="-284" w:firstLine="709"/>
        <w:contextualSpacing/>
        <w:jc w:val="both"/>
        <w:rPr>
          <w:rFonts w:ascii="Times New Roman" w:hAnsi="Times New Roman" w:cs="Times New Roman"/>
          <w:color w:val="000000"/>
          <w:sz w:val="26"/>
          <w:szCs w:val="26"/>
          <w:shd w:val="clear" w:color="auto" w:fill="FFFFFF"/>
        </w:rPr>
      </w:pPr>
      <w:r>
        <w:rPr>
          <w:rFonts w:ascii="Times New Roman" w:hAnsi="Times New Roman" w:cs="Times New Roman"/>
          <w:color w:val="000000"/>
          <w:sz w:val="26"/>
          <w:szCs w:val="26"/>
          <w:shd w:val="clear" w:color="auto" w:fill="FFFFFF"/>
        </w:rPr>
        <w:lastRenderedPageBreak/>
        <w:t>После возникновения пр</w:t>
      </w:r>
      <w:r w:rsidR="009B50A8">
        <w:rPr>
          <w:rFonts w:ascii="Times New Roman" w:hAnsi="Times New Roman" w:cs="Times New Roman"/>
          <w:color w:val="000000"/>
          <w:sz w:val="26"/>
          <w:szCs w:val="26"/>
          <w:shd w:val="clear" w:color="auto" w:fill="FFFFFF"/>
        </w:rPr>
        <w:t>ава муниципальной собственности</w:t>
      </w:r>
      <w:r>
        <w:rPr>
          <w:rFonts w:ascii="Times New Roman" w:hAnsi="Times New Roman" w:cs="Times New Roman"/>
          <w:color w:val="000000"/>
          <w:sz w:val="26"/>
          <w:szCs w:val="26"/>
          <w:shd w:val="clear" w:color="auto" w:fill="FFFFFF"/>
        </w:rPr>
        <w:t xml:space="preserve"> орган местного самоуправления вправе самостоятельно принять меры по обесп</w:t>
      </w:r>
      <w:r w:rsidR="00E14219">
        <w:rPr>
          <w:rFonts w:ascii="Times New Roman" w:hAnsi="Times New Roman" w:cs="Times New Roman"/>
          <w:color w:val="000000"/>
          <w:sz w:val="26"/>
          <w:szCs w:val="26"/>
          <w:shd w:val="clear" w:color="auto" w:fill="FFFFFF"/>
        </w:rPr>
        <w:t>ечению требований безопасности.</w:t>
      </w:r>
    </w:p>
    <w:p w14:paraId="17AF6E21" w14:textId="40837111" w:rsidR="009A0134" w:rsidRPr="0075353A" w:rsidRDefault="009A0134" w:rsidP="00421A5B">
      <w:pPr>
        <w:spacing w:after="0" w:line="240" w:lineRule="auto"/>
        <w:ind w:right="-284" w:firstLine="709"/>
        <w:contextualSpacing/>
        <w:jc w:val="both"/>
        <w:rPr>
          <w:rFonts w:ascii="Times New Roman" w:hAnsi="Times New Roman" w:cs="Times New Roman"/>
          <w:color w:val="000000"/>
          <w:sz w:val="26"/>
          <w:szCs w:val="26"/>
          <w:shd w:val="clear" w:color="auto" w:fill="FFFFFF"/>
        </w:rPr>
      </w:pPr>
      <w:r>
        <w:rPr>
          <w:rFonts w:ascii="Times New Roman" w:hAnsi="Times New Roman" w:cs="Times New Roman"/>
          <w:color w:val="000000"/>
          <w:sz w:val="26"/>
          <w:szCs w:val="26"/>
          <w:shd w:val="clear" w:color="auto" w:fill="FFFFFF"/>
        </w:rPr>
        <w:t>В рамках акции «Безопасность д</w:t>
      </w:r>
      <w:r w:rsidR="00421A5B">
        <w:rPr>
          <w:rFonts w:ascii="Times New Roman" w:hAnsi="Times New Roman" w:cs="Times New Roman"/>
          <w:color w:val="000000"/>
          <w:sz w:val="26"/>
          <w:szCs w:val="26"/>
          <w:shd w:val="clear" w:color="auto" w:fill="FFFFFF"/>
        </w:rPr>
        <w:t>етства» Уполномоченным выявлено</w:t>
      </w:r>
      <w:r w:rsidR="00421A5B">
        <w:rPr>
          <w:rFonts w:ascii="Times New Roman" w:hAnsi="Times New Roman" w:cs="Times New Roman"/>
          <w:color w:val="000000"/>
          <w:sz w:val="26"/>
          <w:szCs w:val="26"/>
          <w:shd w:val="clear" w:color="auto" w:fill="FFFFFF"/>
        </w:rPr>
        <w:br/>
      </w:r>
      <w:r w:rsidR="00D95319">
        <w:rPr>
          <w:rFonts w:ascii="Times New Roman" w:hAnsi="Times New Roman" w:cs="Times New Roman"/>
          <w:color w:val="000000"/>
          <w:sz w:val="26"/>
          <w:szCs w:val="26"/>
          <w:shd w:val="clear" w:color="auto" w:fill="FFFFFF"/>
        </w:rPr>
        <w:t>16</w:t>
      </w:r>
      <w:r>
        <w:rPr>
          <w:rFonts w:ascii="Times New Roman" w:hAnsi="Times New Roman" w:cs="Times New Roman"/>
          <w:color w:val="000000"/>
          <w:sz w:val="26"/>
          <w:szCs w:val="26"/>
          <w:shd w:val="clear" w:color="auto" w:fill="FFFFFF"/>
        </w:rPr>
        <w:t xml:space="preserve"> объектов, не отвечающих требованиям безопасности. В адрес органов местного самоуправления направлены заключения об устранении </w:t>
      </w:r>
      <w:r w:rsidR="00F564B2">
        <w:rPr>
          <w:rFonts w:ascii="Times New Roman" w:hAnsi="Times New Roman" w:cs="Times New Roman"/>
          <w:color w:val="000000"/>
          <w:sz w:val="26"/>
          <w:szCs w:val="26"/>
          <w:shd w:val="clear" w:color="auto" w:fill="FFFFFF"/>
        </w:rPr>
        <w:t xml:space="preserve">указанных </w:t>
      </w:r>
      <w:r w:rsidR="00E14219">
        <w:rPr>
          <w:rFonts w:ascii="Times New Roman" w:hAnsi="Times New Roman" w:cs="Times New Roman"/>
          <w:color w:val="000000"/>
          <w:sz w:val="26"/>
          <w:szCs w:val="26"/>
          <w:shd w:val="clear" w:color="auto" w:fill="FFFFFF"/>
        </w:rPr>
        <w:t>нарушений.</w:t>
      </w:r>
    </w:p>
    <w:p w14:paraId="0D9570FF" w14:textId="77777777" w:rsidR="00421A5B" w:rsidRDefault="00421A5B" w:rsidP="00421A5B">
      <w:pPr>
        <w:spacing w:after="0" w:line="240" w:lineRule="auto"/>
        <w:ind w:right="-284"/>
        <w:jc w:val="center"/>
        <w:rPr>
          <w:rFonts w:ascii="Times New Roman" w:hAnsi="Times New Roman" w:cs="Times New Roman"/>
          <w:i/>
          <w:color w:val="4F6228" w:themeColor="accent3" w:themeShade="80"/>
          <w:sz w:val="26"/>
          <w:szCs w:val="26"/>
        </w:rPr>
      </w:pPr>
    </w:p>
    <w:p w14:paraId="4020B3E4" w14:textId="0A63E03C" w:rsidR="0075353A" w:rsidRPr="00421A5B" w:rsidRDefault="00FA5A32" w:rsidP="00421A5B">
      <w:pPr>
        <w:spacing w:after="0" w:line="240" w:lineRule="auto"/>
        <w:ind w:right="-284"/>
        <w:jc w:val="center"/>
        <w:rPr>
          <w:rFonts w:ascii="Times New Roman" w:hAnsi="Times New Roman" w:cs="Times New Roman"/>
          <w:i/>
          <w:color w:val="4F6228" w:themeColor="accent3" w:themeShade="80"/>
          <w:sz w:val="26"/>
          <w:szCs w:val="26"/>
        </w:rPr>
      </w:pPr>
      <w:r w:rsidRPr="00421A5B">
        <w:rPr>
          <w:rFonts w:ascii="Times New Roman" w:hAnsi="Times New Roman" w:cs="Times New Roman"/>
          <w:i/>
          <w:color w:val="4F6228" w:themeColor="accent3" w:themeShade="80"/>
          <w:sz w:val="26"/>
          <w:szCs w:val="26"/>
        </w:rPr>
        <w:t>Таблица 1.1.</w:t>
      </w:r>
      <w:r w:rsidR="00BE36AC" w:rsidRPr="00421A5B">
        <w:rPr>
          <w:rFonts w:ascii="Times New Roman" w:hAnsi="Times New Roman" w:cs="Times New Roman"/>
          <w:i/>
          <w:color w:val="4F6228" w:themeColor="accent3" w:themeShade="80"/>
          <w:sz w:val="26"/>
          <w:szCs w:val="26"/>
        </w:rPr>
        <w:t>9.</w:t>
      </w:r>
      <w:r w:rsidRPr="00421A5B">
        <w:rPr>
          <w:rFonts w:ascii="Times New Roman" w:hAnsi="Times New Roman" w:cs="Times New Roman"/>
          <w:i/>
          <w:color w:val="4F6228" w:themeColor="accent3" w:themeShade="80"/>
          <w:sz w:val="26"/>
          <w:szCs w:val="26"/>
        </w:rPr>
        <w:t xml:space="preserve"> </w:t>
      </w:r>
      <w:r w:rsidR="0075353A" w:rsidRPr="00421A5B">
        <w:rPr>
          <w:rFonts w:ascii="Times New Roman" w:hAnsi="Times New Roman" w:cs="Times New Roman"/>
          <w:i/>
          <w:color w:val="4F6228" w:themeColor="accent3" w:themeShade="80"/>
          <w:sz w:val="26"/>
          <w:szCs w:val="26"/>
        </w:rPr>
        <w:t xml:space="preserve">Заключения </w:t>
      </w:r>
      <w:r w:rsidRPr="00421A5B">
        <w:rPr>
          <w:rFonts w:ascii="Times New Roman" w:hAnsi="Times New Roman" w:cs="Times New Roman"/>
          <w:i/>
          <w:color w:val="4F6228" w:themeColor="accent3" w:themeShade="80"/>
          <w:sz w:val="26"/>
          <w:szCs w:val="26"/>
        </w:rPr>
        <w:t>Уполномоченного</w:t>
      </w:r>
      <w:r w:rsidR="0075353A" w:rsidRPr="00421A5B">
        <w:rPr>
          <w:rFonts w:ascii="Times New Roman" w:hAnsi="Times New Roman" w:cs="Times New Roman"/>
          <w:i/>
          <w:color w:val="4F6228" w:themeColor="accent3" w:themeShade="80"/>
          <w:sz w:val="26"/>
          <w:szCs w:val="26"/>
        </w:rPr>
        <w:t xml:space="preserve"> по правам ребенка</w:t>
      </w:r>
      <w:r w:rsidR="0075353A" w:rsidRPr="00421A5B">
        <w:rPr>
          <w:rFonts w:ascii="Times New Roman" w:hAnsi="Times New Roman" w:cs="Times New Roman"/>
          <w:i/>
          <w:color w:val="4F6228" w:themeColor="accent3" w:themeShade="80"/>
          <w:sz w:val="26"/>
          <w:szCs w:val="26"/>
        </w:rPr>
        <w:br/>
        <w:t>в Республике Хакасия об устранении объектов инфраструк</w:t>
      </w:r>
      <w:r w:rsidR="00E14219" w:rsidRPr="00421A5B">
        <w:rPr>
          <w:rFonts w:ascii="Times New Roman" w:hAnsi="Times New Roman" w:cs="Times New Roman"/>
          <w:i/>
          <w:color w:val="4F6228" w:themeColor="accent3" w:themeShade="80"/>
          <w:sz w:val="26"/>
          <w:szCs w:val="26"/>
        </w:rPr>
        <w:t xml:space="preserve">туры, </w:t>
      </w:r>
      <w:r w:rsidR="00BE36AC" w:rsidRPr="00421A5B">
        <w:rPr>
          <w:rFonts w:ascii="Times New Roman" w:hAnsi="Times New Roman" w:cs="Times New Roman"/>
          <w:i/>
          <w:color w:val="4F6228" w:themeColor="accent3" w:themeShade="80"/>
          <w:sz w:val="26"/>
          <w:szCs w:val="26"/>
        </w:rPr>
        <w:br/>
      </w:r>
      <w:r w:rsidR="00E14219" w:rsidRPr="00421A5B">
        <w:rPr>
          <w:rFonts w:ascii="Times New Roman" w:hAnsi="Times New Roman" w:cs="Times New Roman"/>
          <w:i/>
          <w:color w:val="4F6228" w:themeColor="accent3" w:themeShade="80"/>
          <w:sz w:val="26"/>
          <w:szCs w:val="26"/>
        </w:rPr>
        <w:t>не отвечающих требованиям</w:t>
      </w:r>
      <w:r w:rsidR="0075353A" w:rsidRPr="00421A5B">
        <w:rPr>
          <w:rFonts w:ascii="Times New Roman" w:hAnsi="Times New Roman" w:cs="Times New Roman"/>
          <w:i/>
          <w:color w:val="4F6228" w:themeColor="accent3" w:themeShade="80"/>
          <w:sz w:val="26"/>
          <w:szCs w:val="26"/>
        </w:rPr>
        <w:t xml:space="preserve"> детской безопасности</w:t>
      </w:r>
    </w:p>
    <w:tbl>
      <w:tblPr>
        <w:tblStyle w:val="280"/>
        <w:tblW w:w="9713"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59"/>
        <w:gridCol w:w="4111"/>
        <w:gridCol w:w="4643"/>
      </w:tblGrid>
      <w:tr w:rsidR="0075353A" w:rsidRPr="0075353A" w14:paraId="41D28549" w14:textId="77777777" w:rsidTr="008B059B">
        <w:tc>
          <w:tcPr>
            <w:tcW w:w="959" w:type="dxa"/>
          </w:tcPr>
          <w:p w14:paraId="41A20BBE" w14:textId="77777777" w:rsidR="0075353A" w:rsidRPr="004A653F" w:rsidRDefault="0075353A" w:rsidP="001F2BC1">
            <w:pPr>
              <w:spacing w:before="120"/>
              <w:ind w:right="-284"/>
              <w:jc w:val="center"/>
              <w:rPr>
                <w:rFonts w:ascii="Times New Roman" w:hAnsi="Times New Roman"/>
                <w:b/>
              </w:rPr>
            </w:pPr>
            <w:r w:rsidRPr="004A653F">
              <w:rPr>
                <w:rFonts w:ascii="Times New Roman" w:hAnsi="Times New Roman"/>
                <w:b/>
              </w:rPr>
              <w:t>№</w:t>
            </w:r>
          </w:p>
          <w:p w14:paraId="00A950AB" w14:textId="77777777" w:rsidR="0075353A" w:rsidRPr="004A653F" w:rsidRDefault="0075353A" w:rsidP="001F2BC1">
            <w:pPr>
              <w:ind w:right="-284"/>
              <w:contextualSpacing/>
              <w:rPr>
                <w:rFonts w:ascii="Times New Roman" w:hAnsi="Times New Roman"/>
                <w:b/>
              </w:rPr>
            </w:pPr>
          </w:p>
        </w:tc>
        <w:tc>
          <w:tcPr>
            <w:tcW w:w="4111" w:type="dxa"/>
          </w:tcPr>
          <w:p w14:paraId="7A885F06" w14:textId="77777777" w:rsidR="0075353A" w:rsidRPr="004A653F" w:rsidRDefault="0075353A" w:rsidP="001F2BC1">
            <w:pPr>
              <w:spacing w:before="120"/>
              <w:ind w:right="-284"/>
              <w:jc w:val="center"/>
              <w:rPr>
                <w:rFonts w:ascii="Times New Roman" w:hAnsi="Times New Roman"/>
                <w:b/>
              </w:rPr>
            </w:pPr>
            <w:r w:rsidRPr="004A653F">
              <w:rPr>
                <w:rFonts w:ascii="Times New Roman" w:hAnsi="Times New Roman"/>
                <w:b/>
              </w:rPr>
              <w:t>Наименование населенного пункта</w:t>
            </w:r>
          </w:p>
        </w:tc>
        <w:tc>
          <w:tcPr>
            <w:tcW w:w="4643" w:type="dxa"/>
          </w:tcPr>
          <w:p w14:paraId="5CB25E24" w14:textId="77777777" w:rsidR="0075353A" w:rsidRPr="004A653F" w:rsidRDefault="0075353A" w:rsidP="001F2BC1">
            <w:pPr>
              <w:spacing w:before="120"/>
              <w:ind w:right="-284"/>
              <w:jc w:val="center"/>
              <w:rPr>
                <w:rFonts w:ascii="Times New Roman" w:hAnsi="Times New Roman"/>
                <w:b/>
              </w:rPr>
            </w:pPr>
            <w:r w:rsidRPr="004A653F">
              <w:rPr>
                <w:rFonts w:ascii="Times New Roman" w:hAnsi="Times New Roman"/>
                <w:b/>
              </w:rPr>
              <w:t>Характер нарушений</w:t>
            </w:r>
          </w:p>
        </w:tc>
      </w:tr>
      <w:tr w:rsidR="0075353A" w:rsidRPr="0075353A" w14:paraId="4DFEAEF5" w14:textId="77777777" w:rsidTr="008B059B">
        <w:tc>
          <w:tcPr>
            <w:tcW w:w="959" w:type="dxa"/>
          </w:tcPr>
          <w:p w14:paraId="4450252D" w14:textId="77777777" w:rsidR="0075353A" w:rsidRPr="0075353A" w:rsidRDefault="0075353A" w:rsidP="001F2BC1">
            <w:pPr>
              <w:ind w:right="-284"/>
              <w:contextualSpacing/>
              <w:jc w:val="center"/>
              <w:rPr>
                <w:rFonts w:ascii="Times New Roman" w:hAnsi="Times New Roman"/>
              </w:rPr>
            </w:pPr>
            <w:r w:rsidRPr="0075353A">
              <w:rPr>
                <w:rFonts w:ascii="Times New Roman" w:hAnsi="Times New Roman"/>
              </w:rPr>
              <w:t>1.</w:t>
            </w:r>
          </w:p>
        </w:tc>
        <w:tc>
          <w:tcPr>
            <w:tcW w:w="4111" w:type="dxa"/>
          </w:tcPr>
          <w:p w14:paraId="51AEF927" w14:textId="77777777" w:rsidR="0075353A" w:rsidRPr="0075353A" w:rsidRDefault="00B50560" w:rsidP="001F2BC1">
            <w:pPr>
              <w:ind w:right="-284"/>
              <w:contextualSpacing/>
              <w:jc w:val="both"/>
              <w:rPr>
                <w:rFonts w:ascii="Times New Roman" w:hAnsi="Times New Roman"/>
              </w:rPr>
            </w:pPr>
            <w:r>
              <w:rPr>
                <w:rFonts w:ascii="Times New Roman" w:hAnsi="Times New Roman"/>
              </w:rPr>
              <w:t xml:space="preserve">с. </w:t>
            </w:r>
            <w:proofErr w:type="gramStart"/>
            <w:r>
              <w:rPr>
                <w:rFonts w:ascii="Times New Roman" w:hAnsi="Times New Roman"/>
              </w:rPr>
              <w:t>Новороссийское</w:t>
            </w:r>
            <w:proofErr w:type="gramEnd"/>
            <w:r>
              <w:rPr>
                <w:rFonts w:ascii="Times New Roman" w:hAnsi="Times New Roman"/>
              </w:rPr>
              <w:t xml:space="preserve"> </w:t>
            </w:r>
            <w:r w:rsidR="0075353A" w:rsidRPr="0075353A">
              <w:rPr>
                <w:rFonts w:ascii="Times New Roman" w:hAnsi="Times New Roman"/>
              </w:rPr>
              <w:t>(Алтайский район)</w:t>
            </w:r>
          </w:p>
        </w:tc>
        <w:tc>
          <w:tcPr>
            <w:tcW w:w="4643" w:type="dxa"/>
          </w:tcPr>
          <w:p w14:paraId="409923C9" w14:textId="77777777" w:rsidR="0075353A" w:rsidRPr="0075353A" w:rsidRDefault="0075353A" w:rsidP="001F2BC1">
            <w:pPr>
              <w:tabs>
                <w:tab w:val="left" w:pos="2846"/>
              </w:tabs>
              <w:ind w:left="-1" w:right="-284"/>
              <w:contextualSpacing/>
              <w:jc w:val="both"/>
              <w:rPr>
                <w:rFonts w:ascii="Times New Roman" w:hAnsi="Times New Roman"/>
              </w:rPr>
            </w:pPr>
            <w:r w:rsidRPr="0075353A">
              <w:rPr>
                <w:rFonts w:ascii="Times New Roman" w:hAnsi="Times New Roman"/>
              </w:rPr>
              <w:t>разрушенное здание со свободным доступом</w:t>
            </w:r>
          </w:p>
        </w:tc>
      </w:tr>
      <w:tr w:rsidR="0075353A" w:rsidRPr="0075353A" w14:paraId="7FF94CE0" w14:textId="77777777" w:rsidTr="008B059B">
        <w:tc>
          <w:tcPr>
            <w:tcW w:w="959" w:type="dxa"/>
          </w:tcPr>
          <w:p w14:paraId="3E8ADE25" w14:textId="77777777" w:rsidR="0075353A" w:rsidRPr="0075353A" w:rsidRDefault="0075353A" w:rsidP="001F2BC1">
            <w:pPr>
              <w:ind w:right="-284"/>
              <w:contextualSpacing/>
              <w:jc w:val="center"/>
              <w:rPr>
                <w:rFonts w:ascii="Times New Roman" w:hAnsi="Times New Roman"/>
              </w:rPr>
            </w:pPr>
            <w:r w:rsidRPr="0075353A">
              <w:rPr>
                <w:rFonts w:ascii="Times New Roman" w:hAnsi="Times New Roman"/>
              </w:rPr>
              <w:t>2.</w:t>
            </w:r>
          </w:p>
        </w:tc>
        <w:tc>
          <w:tcPr>
            <w:tcW w:w="4111" w:type="dxa"/>
          </w:tcPr>
          <w:p w14:paraId="707915EB" w14:textId="77777777" w:rsidR="0075353A" w:rsidRPr="0075353A" w:rsidRDefault="0075353A" w:rsidP="001F2BC1">
            <w:pPr>
              <w:ind w:right="-284"/>
              <w:contextualSpacing/>
              <w:jc w:val="both"/>
              <w:rPr>
                <w:rFonts w:ascii="Times New Roman" w:hAnsi="Times New Roman"/>
              </w:rPr>
            </w:pPr>
            <w:r w:rsidRPr="0075353A">
              <w:rPr>
                <w:rFonts w:ascii="Times New Roman" w:hAnsi="Times New Roman"/>
              </w:rPr>
              <w:t>г. Саяногорск</w:t>
            </w:r>
          </w:p>
        </w:tc>
        <w:tc>
          <w:tcPr>
            <w:tcW w:w="4643" w:type="dxa"/>
          </w:tcPr>
          <w:p w14:paraId="704AC876" w14:textId="77777777" w:rsidR="0075353A" w:rsidRPr="0075353A" w:rsidRDefault="0075353A" w:rsidP="001F2BC1">
            <w:pPr>
              <w:tabs>
                <w:tab w:val="left" w:pos="2846"/>
              </w:tabs>
              <w:ind w:right="-284"/>
              <w:contextualSpacing/>
              <w:jc w:val="both"/>
              <w:rPr>
                <w:rFonts w:ascii="Times New Roman" w:hAnsi="Times New Roman"/>
              </w:rPr>
            </w:pPr>
            <w:r w:rsidRPr="0075353A">
              <w:rPr>
                <w:rFonts w:ascii="Times New Roman" w:hAnsi="Times New Roman"/>
              </w:rPr>
              <w:t>разрушенное здание со свободным доступом</w:t>
            </w:r>
          </w:p>
        </w:tc>
      </w:tr>
      <w:tr w:rsidR="0075353A" w:rsidRPr="0075353A" w14:paraId="744CF24D" w14:textId="77777777" w:rsidTr="008B059B">
        <w:tc>
          <w:tcPr>
            <w:tcW w:w="959" w:type="dxa"/>
          </w:tcPr>
          <w:p w14:paraId="1A0730E0" w14:textId="77777777" w:rsidR="0075353A" w:rsidRPr="0075353A" w:rsidRDefault="0075353A" w:rsidP="001F2BC1">
            <w:pPr>
              <w:ind w:right="-284"/>
              <w:contextualSpacing/>
              <w:jc w:val="center"/>
              <w:rPr>
                <w:rFonts w:ascii="Times New Roman" w:hAnsi="Times New Roman"/>
              </w:rPr>
            </w:pPr>
            <w:r w:rsidRPr="0075353A">
              <w:rPr>
                <w:rFonts w:ascii="Times New Roman" w:hAnsi="Times New Roman"/>
              </w:rPr>
              <w:t>3.</w:t>
            </w:r>
          </w:p>
        </w:tc>
        <w:tc>
          <w:tcPr>
            <w:tcW w:w="4111" w:type="dxa"/>
          </w:tcPr>
          <w:p w14:paraId="20EAD2D3" w14:textId="77777777" w:rsidR="0075353A" w:rsidRPr="0075353A" w:rsidRDefault="0075353A" w:rsidP="001F2BC1">
            <w:pPr>
              <w:ind w:right="-284"/>
              <w:contextualSpacing/>
              <w:jc w:val="both"/>
              <w:rPr>
                <w:rFonts w:ascii="Times New Roman" w:hAnsi="Times New Roman"/>
              </w:rPr>
            </w:pPr>
            <w:proofErr w:type="spellStart"/>
            <w:r w:rsidRPr="0075353A">
              <w:rPr>
                <w:rFonts w:ascii="Times New Roman" w:hAnsi="Times New Roman"/>
              </w:rPr>
              <w:t>аал</w:t>
            </w:r>
            <w:proofErr w:type="spellEnd"/>
            <w:proofErr w:type="gramStart"/>
            <w:r w:rsidRPr="0075353A">
              <w:rPr>
                <w:rFonts w:ascii="Times New Roman" w:hAnsi="Times New Roman"/>
              </w:rPr>
              <w:t xml:space="preserve"> Ф</w:t>
            </w:r>
            <w:proofErr w:type="gramEnd"/>
            <w:r w:rsidRPr="0075353A">
              <w:rPr>
                <w:rFonts w:ascii="Times New Roman" w:hAnsi="Times New Roman"/>
              </w:rPr>
              <w:t>ыркал (</w:t>
            </w:r>
            <w:proofErr w:type="spellStart"/>
            <w:r w:rsidRPr="0075353A">
              <w:rPr>
                <w:rFonts w:ascii="Times New Roman" w:hAnsi="Times New Roman"/>
              </w:rPr>
              <w:t>Ширинский</w:t>
            </w:r>
            <w:proofErr w:type="spellEnd"/>
            <w:r w:rsidRPr="0075353A">
              <w:rPr>
                <w:rFonts w:ascii="Times New Roman" w:hAnsi="Times New Roman"/>
              </w:rPr>
              <w:t xml:space="preserve"> район)</w:t>
            </w:r>
          </w:p>
        </w:tc>
        <w:tc>
          <w:tcPr>
            <w:tcW w:w="4643" w:type="dxa"/>
          </w:tcPr>
          <w:p w14:paraId="6BA6AD22" w14:textId="77777777" w:rsidR="0075353A" w:rsidRPr="0075353A" w:rsidRDefault="0075353A" w:rsidP="001F2BC1">
            <w:pPr>
              <w:tabs>
                <w:tab w:val="left" w:pos="2846"/>
              </w:tabs>
              <w:ind w:right="-284"/>
              <w:contextualSpacing/>
              <w:jc w:val="both"/>
              <w:rPr>
                <w:rFonts w:ascii="Times New Roman" w:hAnsi="Times New Roman"/>
              </w:rPr>
            </w:pPr>
            <w:r w:rsidRPr="0075353A">
              <w:rPr>
                <w:rFonts w:ascii="Times New Roman" w:hAnsi="Times New Roman"/>
              </w:rPr>
              <w:t>разрушена игровая площадка</w:t>
            </w:r>
          </w:p>
        </w:tc>
      </w:tr>
      <w:tr w:rsidR="0075353A" w:rsidRPr="0075353A" w14:paraId="04F0C96A" w14:textId="77777777" w:rsidTr="008B059B">
        <w:tc>
          <w:tcPr>
            <w:tcW w:w="959" w:type="dxa"/>
          </w:tcPr>
          <w:p w14:paraId="46F8650A" w14:textId="77777777" w:rsidR="0075353A" w:rsidRPr="0075353A" w:rsidRDefault="0075353A" w:rsidP="001F2BC1">
            <w:pPr>
              <w:ind w:right="-284"/>
              <w:contextualSpacing/>
              <w:jc w:val="center"/>
              <w:rPr>
                <w:rFonts w:ascii="Times New Roman" w:hAnsi="Times New Roman"/>
              </w:rPr>
            </w:pPr>
            <w:r w:rsidRPr="0075353A">
              <w:rPr>
                <w:rFonts w:ascii="Times New Roman" w:hAnsi="Times New Roman"/>
              </w:rPr>
              <w:t>4.</w:t>
            </w:r>
          </w:p>
        </w:tc>
        <w:tc>
          <w:tcPr>
            <w:tcW w:w="4111" w:type="dxa"/>
          </w:tcPr>
          <w:p w14:paraId="42490E38" w14:textId="77777777" w:rsidR="0075353A" w:rsidRPr="0075353A" w:rsidRDefault="0075353A" w:rsidP="001F2BC1">
            <w:pPr>
              <w:ind w:right="-284"/>
              <w:contextualSpacing/>
              <w:jc w:val="both"/>
              <w:rPr>
                <w:rFonts w:ascii="Times New Roman" w:hAnsi="Times New Roman"/>
              </w:rPr>
            </w:pPr>
            <w:r w:rsidRPr="0075353A">
              <w:rPr>
                <w:rFonts w:ascii="Times New Roman" w:hAnsi="Times New Roman"/>
              </w:rPr>
              <w:t>с. Аскиз (</w:t>
            </w:r>
            <w:proofErr w:type="spellStart"/>
            <w:r w:rsidRPr="0075353A">
              <w:rPr>
                <w:rFonts w:ascii="Times New Roman" w:hAnsi="Times New Roman"/>
              </w:rPr>
              <w:t>Аскизский</w:t>
            </w:r>
            <w:proofErr w:type="spellEnd"/>
            <w:r w:rsidRPr="0075353A">
              <w:rPr>
                <w:rFonts w:ascii="Times New Roman" w:hAnsi="Times New Roman"/>
              </w:rPr>
              <w:t xml:space="preserve"> район)</w:t>
            </w:r>
          </w:p>
        </w:tc>
        <w:tc>
          <w:tcPr>
            <w:tcW w:w="4643" w:type="dxa"/>
          </w:tcPr>
          <w:p w14:paraId="07B34F2B" w14:textId="77777777" w:rsidR="0075353A" w:rsidRPr="0075353A" w:rsidRDefault="0075353A" w:rsidP="001F2BC1">
            <w:pPr>
              <w:tabs>
                <w:tab w:val="left" w:pos="2846"/>
              </w:tabs>
              <w:ind w:right="-284"/>
              <w:contextualSpacing/>
              <w:jc w:val="both"/>
              <w:rPr>
                <w:rFonts w:ascii="Times New Roman" w:hAnsi="Times New Roman"/>
              </w:rPr>
            </w:pPr>
            <w:r w:rsidRPr="0075353A">
              <w:rPr>
                <w:rFonts w:ascii="Times New Roman" w:hAnsi="Times New Roman"/>
              </w:rPr>
              <w:t>разрушенное здание со свободным доступом</w:t>
            </w:r>
          </w:p>
        </w:tc>
      </w:tr>
      <w:tr w:rsidR="0075353A" w:rsidRPr="0075353A" w14:paraId="6461E5C8" w14:textId="77777777" w:rsidTr="008B059B">
        <w:tc>
          <w:tcPr>
            <w:tcW w:w="959" w:type="dxa"/>
          </w:tcPr>
          <w:p w14:paraId="246BA21B" w14:textId="77777777" w:rsidR="0075353A" w:rsidRPr="0075353A" w:rsidRDefault="0075353A" w:rsidP="001F2BC1">
            <w:pPr>
              <w:ind w:right="-284"/>
              <w:contextualSpacing/>
              <w:jc w:val="center"/>
              <w:rPr>
                <w:rFonts w:ascii="Times New Roman" w:hAnsi="Times New Roman"/>
              </w:rPr>
            </w:pPr>
            <w:r w:rsidRPr="0075353A">
              <w:rPr>
                <w:rFonts w:ascii="Times New Roman" w:hAnsi="Times New Roman"/>
              </w:rPr>
              <w:t>5.</w:t>
            </w:r>
          </w:p>
        </w:tc>
        <w:tc>
          <w:tcPr>
            <w:tcW w:w="4111" w:type="dxa"/>
          </w:tcPr>
          <w:p w14:paraId="50369AEF" w14:textId="77777777" w:rsidR="0075353A" w:rsidRPr="0075353A" w:rsidRDefault="0075353A" w:rsidP="001F2BC1">
            <w:pPr>
              <w:ind w:right="-284"/>
              <w:contextualSpacing/>
              <w:jc w:val="both"/>
              <w:rPr>
                <w:rFonts w:ascii="Times New Roman" w:hAnsi="Times New Roman"/>
              </w:rPr>
            </w:pPr>
            <w:r w:rsidRPr="0075353A">
              <w:rPr>
                <w:rFonts w:ascii="Times New Roman" w:hAnsi="Times New Roman"/>
              </w:rPr>
              <w:t>с. Очуры (Алтайский район)</w:t>
            </w:r>
          </w:p>
        </w:tc>
        <w:tc>
          <w:tcPr>
            <w:tcW w:w="4643" w:type="dxa"/>
          </w:tcPr>
          <w:p w14:paraId="59E29458" w14:textId="77777777" w:rsidR="0075353A" w:rsidRPr="0075353A" w:rsidRDefault="0075353A" w:rsidP="001F2BC1">
            <w:pPr>
              <w:tabs>
                <w:tab w:val="left" w:pos="2846"/>
              </w:tabs>
              <w:ind w:right="-284"/>
              <w:contextualSpacing/>
              <w:jc w:val="both"/>
              <w:rPr>
                <w:rFonts w:ascii="Times New Roman" w:hAnsi="Times New Roman"/>
              </w:rPr>
            </w:pPr>
            <w:r w:rsidRPr="0075353A">
              <w:rPr>
                <w:rFonts w:ascii="Times New Roman" w:hAnsi="Times New Roman"/>
              </w:rPr>
              <w:t>разрушенное здание со свободным доступом</w:t>
            </w:r>
          </w:p>
        </w:tc>
      </w:tr>
      <w:tr w:rsidR="0075353A" w:rsidRPr="0075353A" w14:paraId="4068D3C6" w14:textId="77777777" w:rsidTr="008B059B">
        <w:tc>
          <w:tcPr>
            <w:tcW w:w="959" w:type="dxa"/>
          </w:tcPr>
          <w:p w14:paraId="1AB9267D" w14:textId="77777777" w:rsidR="0075353A" w:rsidRPr="0075353A" w:rsidRDefault="0075353A" w:rsidP="001F2BC1">
            <w:pPr>
              <w:ind w:right="-284"/>
              <w:contextualSpacing/>
              <w:jc w:val="center"/>
              <w:rPr>
                <w:rFonts w:ascii="Times New Roman" w:hAnsi="Times New Roman"/>
              </w:rPr>
            </w:pPr>
            <w:r w:rsidRPr="0075353A">
              <w:rPr>
                <w:rFonts w:ascii="Times New Roman" w:hAnsi="Times New Roman"/>
              </w:rPr>
              <w:t>6.</w:t>
            </w:r>
          </w:p>
        </w:tc>
        <w:tc>
          <w:tcPr>
            <w:tcW w:w="4111" w:type="dxa"/>
          </w:tcPr>
          <w:p w14:paraId="4C06546A" w14:textId="77777777" w:rsidR="0075353A" w:rsidRPr="0075353A" w:rsidRDefault="0075353A" w:rsidP="001F2BC1">
            <w:pPr>
              <w:ind w:right="-284"/>
              <w:contextualSpacing/>
              <w:jc w:val="both"/>
              <w:rPr>
                <w:rFonts w:ascii="Times New Roman" w:hAnsi="Times New Roman"/>
              </w:rPr>
            </w:pPr>
            <w:proofErr w:type="gramStart"/>
            <w:r w:rsidRPr="0075353A">
              <w:rPr>
                <w:rFonts w:ascii="Times New Roman" w:hAnsi="Times New Roman"/>
              </w:rPr>
              <w:t>с</w:t>
            </w:r>
            <w:proofErr w:type="gramEnd"/>
            <w:r w:rsidRPr="0075353A">
              <w:rPr>
                <w:rFonts w:ascii="Times New Roman" w:hAnsi="Times New Roman"/>
              </w:rPr>
              <w:t xml:space="preserve">. </w:t>
            </w:r>
            <w:proofErr w:type="gramStart"/>
            <w:r w:rsidRPr="0075353A">
              <w:rPr>
                <w:rFonts w:ascii="Times New Roman" w:hAnsi="Times New Roman"/>
              </w:rPr>
              <w:t>Новомихайловка</w:t>
            </w:r>
            <w:proofErr w:type="gramEnd"/>
            <w:r w:rsidRPr="0075353A">
              <w:rPr>
                <w:rFonts w:ascii="Times New Roman" w:hAnsi="Times New Roman"/>
              </w:rPr>
              <w:t xml:space="preserve"> (Алтайский район)</w:t>
            </w:r>
          </w:p>
        </w:tc>
        <w:tc>
          <w:tcPr>
            <w:tcW w:w="4643" w:type="dxa"/>
          </w:tcPr>
          <w:p w14:paraId="29E13988" w14:textId="77777777" w:rsidR="0075353A" w:rsidRPr="0075353A" w:rsidRDefault="0075353A" w:rsidP="001F2BC1">
            <w:pPr>
              <w:tabs>
                <w:tab w:val="left" w:pos="2846"/>
              </w:tabs>
              <w:ind w:right="-284"/>
              <w:contextualSpacing/>
              <w:jc w:val="both"/>
              <w:rPr>
                <w:rFonts w:ascii="Times New Roman" w:hAnsi="Times New Roman"/>
              </w:rPr>
            </w:pPr>
            <w:r w:rsidRPr="0075353A">
              <w:rPr>
                <w:rFonts w:ascii="Times New Roman" w:hAnsi="Times New Roman"/>
              </w:rPr>
              <w:t>разрушенное здание со свободным доступом</w:t>
            </w:r>
          </w:p>
        </w:tc>
      </w:tr>
      <w:tr w:rsidR="0075353A" w:rsidRPr="0075353A" w14:paraId="274A1AEA" w14:textId="77777777" w:rsidTr="008B059B">
        <w:tc>
          <w:tcPr>
            <w:tcW w:w="959" w:type="dxa"/>
          </w:tcPr>
          <w:p w14:paraId="109123B5" w14:textId="77777777" w:rsidR="0075353A" w:rsidRPr="0075353A" w:rsidRDefault="0075353A" w:rsidP="001F2BC1">
            <w:pPr>
              <w:ind w:right="-284"/>
              <w:contextualSpacing/>
              <w:jc w:val="center"/>
              <w:rPr>
                <w:rFonts w:ascii="Times New Roman" w:hAnsi="Times New Roman"/>
              </w:rPr>
            </w:pPr>
            <w:r w:rsidRPr="0075353A">
              <w:rPr>
                <w:rFonts w:ascii="Times New Roman" w:hAnsi="Times New Roman"/>
              </w:rPr>
              <w:t>7.</w:t>
            </w:r>
          </w:p>
        </w:tc>
        <w:tc>
          <w:tcPr>
            <w:tcW w:w="4111" w:type="dxa"/>
          </w:tcPr>
          <w:p w14:paraId="2B1382E3" w14:textId="77777777" w:rsidR="0075353A" w:rsidRPr="0075353A" w:rsidRDefault="0075353A" w:rsidP="001F2BC1">
            <w:pPr>
              <w:ind w:right="-284"/>
              <w:contextualSpacing/>
              <w:jc w:val="both"/>
              <w:rPr>
                <w:rFonts w:ascii="Times New Roman" w:hAnsi="Times New Roman"/>
              </w:rPr>
            </w:pPr>
            <w:r w:rsidRPr="0075353A">
              <w:rPr>
                <w:rFonts w:ascii="Times New Roman" w:hAnsi="Times New Roman"/>
              </w:rPr>
              <w:t>с. Краснополье (Алтайский район)</w:t>
            </w:r>
          </w:p>
        </w:tc>
        <w:tc>
          <w:tcPr>
            <w:tcW w:w="4643" w:type="dxa"/>
          </w:tcPr>
          <w:p w14:paraId="269117C8" w14:textId="77777777" w:rsidR="0075353A" w:rsidRPr="0075353A" w:rsidRDefault="0075353A" w:rsidP="001F2BC1">
            <w:pPr>
              <w:tabs>
                <w:tab w:val="left" w:pos="2846"/>
              </w:tabs>
              <w:ind w:right="-284"/>
              <w:contextualSpacing/>
              <w:jc w:val="both"/>
              <w:rPr>
                <w:rFonts w:ascii="Times New Roman" w:hAnsi="Times New Roman"/>
              </w:rPr>
            </w:pPr>
            <w:r w:rsidRPr="0075353A">
              <w:rPr>
                <w:rFonts w:ascii="Times New Roman" w:hAnsi="Times New Roman"/>
              </w:rPr>
              <w:t>разрушенное здание со свободным доступом</w:t>
            </w:r>
          </w:p>
        </w:tc>
      </w:tr>
      <w:tr w:rsidR="0075353A" w:rsidRPr="0075353A" w14:paraId="77C0E8DE" w14:textId="77777777" w:rsidTr="008B059B">
        <w:tc>
          <w:tcPr>
            <w:tcW w:w="959" w:type="dxa"/>
          </w:tcPr>
          <w:p w14:paraId="60F752E1" w14:textId="77777777" w:rsidR="0075353A" w:rsidRPr="0075353A" w:rsidRDefault="0075353A" w:rsidP="001F2BC1">
            <w:pPr>
              <w:ind w:right="-284"/>
              <w:contextualSpacing/>
              <w:jc w:val="center"/>
              <w:rPr>
                <w:rFonts w:ascii="Times New Roman" w:hAnsi="Times New Roman"/>
              </w:rPr>
            </w:pPr>
            <w:r w:rsidRPr="0075353A">
              <w:rPr>
                <w:rFonts w:ascii="Times New Roman" w:hAnsi="Times New Roman"/>
              </w:rPr>
              <w:t>8.</w:t>
            </w:r>
          </w:p>
        </w:tc>
        <w:tc>
          <w:tcPr>
            <w:tcW w:w="4111" w:type="dxa"/>
          </w:tcPr>
          <w:p w14:paraId="0B3373B5" w14:textId="77777777" w:rsidR="0075353A" w:rsidRPr="0075353A" w:rsidRDefault="0075353A" w:rsidP="001F2BC1">
            <w:pPr>
              <w:ind w:right="-284"/>
              <w:contextualSpacing/>
              <w:jc w:val="both"/>
              <w:rPr>
                <w:rFonts w:ascii="Times New Roman" w:hAnsi="Times New Roman"/>
              </w:rPr>
            </w:pPr>
            <w:r w:rsidRPr="0075353A">
              <w:rPr>
                <w:rFonts w:ascii="Times New Roman" w:hAnsi="Times New Roman"/>
              </w:rPr>
              <w:t>с. Бея</w:t>
            </w:r>
            <w:r w:rsidR="00B50560">
              <w:rPr>
                <w:rFonts w:ascii="Times New Roman" w:hAnsi="Times New Roman"/>
              </w:rPr>
              <w:t xml:space="preserve"> </w:t>
            </w:r>
            <w:r w:rsidRPr="0075353A">
              <w:rPr>
                <w:rFonts w:ascii="Times New Roman" w:hAnsi="Times New Roman"/>
              </w:rPr>
              <w:t>(</w:t>
            </w:r>
            <w:proofErr w:type="spellStart"/>
            <w:r w:rsidRPr="0075353A">
              <w:rPr>
                <w:rFonts w:ascii="Times New Roman" w:hAnsi="Times New Roman"/>
              </w:rPr>
              <w:t>Бейский</w:t>
            </w:r>
            <w:proofErr w:type="spellEnd"/>
            <w:r w:rsidRPr="0075353A">
              <w:rPr>
                <w:rFonts w:ascii="Times New Roman" w:hAnsi="Times New Roman"/>
              </w:rPr>
              <w:t xml:space="preserve"> район) </w:t>
            </w:r>
          </w:p>
        </w:tc>
        <w:tc>
          <w:tcPr>
            <w:tcW w:w="4643" w:type="dxa"/>
          </w:tcPr>
          <w:p w14:paraId="4FEAA4CB" w14:textId="77777777" w:rsidR="0075353A" w:rsidRPr="0075353A" w:rsidRDefault="0075353A" w:rsidP="001F2BC1">
            <w:pPr>
              <w:tabs>
                <w:tab w:val="left" w:pos="2846"/>
              </w:tabs>
              <w:ind w:right="-284"/>
              <w:contextualSpacing/>
              <w:jc w:val="both"/>
              <w:rPr>
                <w:rFonts w:ascii="Times New Roman" w:hAnsi="Times New Roman"/>
              </w:rPr>
            </w:pPr>
            <w:r w:rsidRPr="0075353A">
              <w:rPr>
                <w:rFonts w:ascii="Times New Roman" w:hAnsi="Times New Roman"/>
              </w:rPr>
              <w:t>разрушенное здание со свободным доступом</w:t>
            </w:r>
          </w:p>
        </w:tc>
      </w:tr>
      <w:tr w:rsidR="00E14219" w:rsidRPr="0075353A" w14:paraId="2EC9BF37" w14:textId="77777777" w:rsidTr="008B059B">
        <w:tc>
          <w:tcPr>
            <w:tcW w:w="959" w:type="dxa"/>
          </w:tcPr>
          <w:p w14:paraId="3EB286C8" w14:textId="77777777" w:rsidR="00E14219" w:rsidRPr="0075353A" w:rsidRDefault="00E14219" w:rsidP="001F2BC1">
            <w:pPr>
              <w:ind w:right="-284"/>
              <w:contextualSpacing/>
              <w:jc w:val="center"/>
              <w:rPr>
                <w:rFonts w:ascii="Times New Roman" w:hAnsi="Times New Roman"/>
              </w:rPr>
            </w:pPr>
            <w:r>
              <w:rPr>
                <w:rFonts w:ascii="Times New Roman" w:hAnsi="Times New Roman"/>
              </w:rPr>
              <w:t>9.</w:t>
            </w:r>
          </w:p>
        </w:tc>
        <w:tc>
          <w:tcPr>
            <w:tcW w:w="4111" w:type="dxa"/>
          </w:tcPr>
          <w:p w14:paraId="61E9837E" w14:textId="77777777" w:rsidR="00E14219" w:rsidRPr="0075353A" w:rsidRDefault="00E14219" w:rsidP="001F2BC1">
            <w:pPr>
              <w:ind w:right="-284"/>
              <w:contextualSpacing/>
              <w:jc w:val="both"/>
              <w:rPr>
                <w:rFonts w:ascii="Times New Roman" w:hAnsi="Times New Roman"/>
              </w:rPr>
            </w:pPr>
            <w:r>
              <w:rPr>
                <w:rFonts w:ascii="Times New Roman" w:hAnsi="Times New Roman"/>
              </w:rPr>
              <w:t>г. Черногорск</w:t>
            </w:r>
          </w:p>
        </w:tc>
        <w:tc>
          <w:tcPr>
            <w:tcW w:w="4643" w:type="dxa"/>
          </w:tcPr>
          <w:p w14:paraId="566654A2" w14:textId="77777777" w:rsidR="00E14219" w:rsidRPr="0075353A" w:rsidRDefault="00E14219" w:rsidP="001F2BC1">
            <w:pPr>
              <w:tabs>
                <w:tab w:val="left" w:pos="2846"/>
              </w:tabs>
              <w:ind w:right="-284"/>
              <w:contextualSpacing/>
              <w:jc w:val="both"/>
              <w:rPr>
                <w:rFonts w:ascii="Times New Roman" w:hAnsi="Times New Roman"/>
              </w:rPr>
            </w:pPr>
            <w:r w:rsidRPr="0075353A">
              <w:rPr>
                <w:rFonts w:ascii="Times New Roman" w:hAnsi="Times New Roman"/>
              </w:rPr>
              <w:t>разрушенное здание со свободным доступом</w:t>
            </w:r>
          </w:p>
        </w:tc>
      </w:tr>
      <w:tr w:rsidR="00E14219" w:rsidRPr="0075353A" w14:paraId="2540CAD4" w14:textId="77777777" w:rsidTr="008B059B">
        <w:tc>
          <w:tcPr>
            <w:tcW w:w="959" w:type="dxa"/>
          </w:tcPr>
          <w:p w14:paraId="0CB97E32" w14:textId="77777777" w:rsidR="00E14219" w:rsidRPr="0075353A" w:rsidRDefault="00E14219" w:rsidP="001F2BC1">
            <w:pPr>
              <w:ind w:right="-284"/>
              <w:contextualSpacing/>
              <w:jc w:val="center"/>
              <w:rPr>
                <w:rFonts w:ascii="Times New Roman" w:hAnsi="Times New Roman"/>
              </w:rPr>
            </w:pPr>
            <w:r>
              <w:rPr>
                <w:rFonts w:ascii="Times New Roman" w:hAnsi="Times New Roman"/>
              </w:rPr>
              <w:t>10.</w:t>
            </w:r>
          </w:p>
        </w:tc>
        <w:tc>
          <w:tcPr>
            <w:tcW w:w="4111" w:type="dxa"/>
          </w:tcPr>
          <w:p w14:paraId="432AF624" w14:textId="77777777" w:rsidR="00E14219" w:rsidRPr="0075353A" w:rsidRDefault="00E14219" w:rsidP="001F2BC1">
            <w:pPr>
              <w:ind w:right="-284"/>
              <w:contextualSpacing/>
              <w:jc w:val="both"/>
              <w:rPr>
                <w:rFonts w:ascii="Times New Roman" w:hAnsi="Times New Roman"/>
              </w:rPr>
            </w:pPr>
            <w:r>
              <w:rPr>
                <w:rFonts w:ascii="Times New Roman" w:hAnsi="Times New Roman"/>
              </w:rPr>
              <w:t>д. Верх-</w:t>
            </w:r>
            <w:proofErr w:type="spellStart"/>
            <w:r>
              <w:rPr>
                <w:rFonts w:ascii="Times New Roman" w:hAnsi="Times New Roman"/>
              </w:rPr>
              <w:t>Ерба</w:t>
            </w:r>
            <w:proofErr w:type="spellEnd"/>
            <w:r>
              <w:rPr>
                <w:rFonts w:ascii="Times New Roman" w:hAnsi="Times New Roman"/>
              </w:rPr>
              <w:t xml:space="preserve"> (</w:t>
            </w:r>
            <w:proofErr w:type="spellStart"/>
            <w:r>
              <w:rPr>
                <w:rFonts w:ascii="Times New Roman" w:hAnsi="Times New Roman"/>
              </w:rPr>
              <w:t>Боградский</w:t>
            </w:r>
            <w:proofErr w:type="spellEnd"/>
            <w:r>
              <w:rPr>
                <w:rFonts w:ascii="Times New Roman" w:hAnsi="Times New Roman"/>
              </w:rPr>
              <w:t xml:space="preserve"> район)</w:t>
            </w:r>
          </w:p>
        </w:tc>
        <w:tc>
          <w:tcPr>
            <w:tcW w:w="4643" w:type="dxa"/>
          </w:tcPr>
          <w:p w14:paraId="6231A2D6" w14:textId="77777777" w:rsidR="00E14219" w:rsidRPr="0075353A" w:rsidRDefault="00E14219" w:rsidP="001F2BC1">
            <w:pPr>
              <w:tabs>
                <w:tab w:val="left" w:pos="2846"/>
              </w:tabs>
              <w:ind w:right="-284"/>
              <w:contextualSpacing/>
              <w:jc w:val="both"/>
              <w:rPr>
                <w:rFonts w:ascii="Times New Roman" w:hAnsi="Times New Roman"/>
              </w:rPr>
            </w:pPr>
            <w:r w:rsidRPr="0075353A">
              <w:rPr>
                <w:rFonts w:ascii="Times New Roman" w:hAnsi="Times New Roman"/>
              </w:rPr>
              <w:t>разрушенное здание со свободным доступом</w:t>
            </w:r>
          </w:p>
        </w:tc>
      </w:tr>
      <w:tr w:rsidR="00E14219" w:rsidRPr="0075353A" w14:paraId="5ECF742C" w14:textId="77777777" w:rsidTr="008B059B">
        <w:tc>
          <w:tcPr>
            <w:tcW w:w="959" w:type="dxa"/>
          </w:tcPr>
          <w:p w14:paraId="41B1EDC0" w14:textId="77777777" w:rsidR="00E14219" w:rsidRPr="0075353A" w:rsidRDefault="00E14219" w:rsidP="001F2BC1">
            <w:pPr>
              <w:ind w:right="-284"/>
              <w:contextualSpacing/>
              <w:jc w:val="center"/>
              <w:rPr>
                <w:rFonts w:ascii="Times New Roman" w:hAnsi="Times New Roman"/>
              </w:rPr>
            </w:pPr>
            <w:r>
              <w:rPr>
                <w:rFonts w:ascii="Times New Roman" w:hAnsi="Times New Roman"/>
              </w:rPr>
              <w:t>11.</w:t>
            </w:r>
          </w:p>
        </w:tc>
        <w:tc>
          <w:tcPr>
            <w:tcW w:w="4111" w:type="dxa"/>
          </w:tcPr>
          <w:p w14:paraId="61FAA435" w14:textId="77777777" w:rsidR="00E14219" w:rsidRPr="0075353A" w:rsidRDefault="00E14219" w:rsidP="00E14219">
            <w:pPr>
              <w:ind w:right="-284"/>
              <w:contextualSpacing/>
              <w:jc w:val="both"/>
              <w:rPr>
                <w:rFonts w:ascii="Times New Roman" w:hAnsi="Times New Roman"/>
              </w:rPr>
            </w:pPr>
            <w:r>
              <w:rPr>
                <w:rFonts w:ascii="Times New Roman" w:hAnsi="Times New Roman"/>
              </w:rPr>
              <w:t xml:space="preserve">д. </w:t>
            </w:r>
            <w:proofErr w:type="spellStart"/>
            <w:r>
              <w:rPr>
                <w:rFonts w:ascii="Times New Roman" w:hAnsi="Times New Roman"/>
              </w:rPr>
              <w:t>Лукьяновка</w:t>
            </w:r>
            <w:proofErr w:type="spellEnd"/>
            <w:r>
              <w:rPr>
                <w:rFonts w:ascii="Times New Roman" w:hAnsi="Times New Roman"/>
              </w:rPr>
              <w:t xml:space="preserve"> (Алтайский район)</w:t>
            </w:r>
          </w:p>
        </w:tc>
        <w:tc>
          <w:tcPr>
            <w:tcW w:w="4643" w:type="dxa"/>
          </w:tcPr>
          <w:p w14:paraId="677A6DB4" w14:textId="77777777" w:rsidR="00E14219" w:rsidRPr="0075353A" w:rsidRDefault="00E14219" w:rsidP="001F2BC1">
            <w:pPr>
              <w:tabs>
                <w:tab w:val="left" w:pos="2846"/>
              </w:tabs>
              <w:ind w:right="-284"/>
              <w:contextualSpacing/>
              <w:jc w:val="both"/>
              <w:rPr>
                <w:rFonts w:ascii="Times New Roman" w:hAnsi="Times New Roman"/>
              </w:rPr>
            </w:pPr>
            <w:r w:rsidRPr="0075353A">
              <w:rPr>
                <w:rFonts w:ascii="Times New Roman" w:hAnsi="Times New Roman"/>
              </w:rPr>
              <w:t>разрушенное здание со свободным доступом</w:t>
            </w:r>
          </w:p>
        </w:tc>
      </w:tr>
      <w:tr w:rsidR="00E14219" w:rsidRPr="0075353A" w14:paraId="67B09521" w14:textId="77777777" w:rsidTr="008B059B">
        <w:tc>
          <w:tcPr>
            <w:tcW w:w="959" w:type="dxa"/>
          </w:tcPr>
          <w:p w14:paraId="57A89765" w14:textId="77777777" w:rsidR="00E14219" w:rsidRPr="0075353A" w:rsidRDefault="00E14219" w:rsidP="001F2BC1">
            <w:pPr>
              <w:ind w:right="-284"/>
              <w:contextualSpacing/>
              <w:jc w:val="center"/>
              <w:rPr>
                <w:rFonts w:ascii="Times New Roman" w:hAnsi="Times New Roman"/>
              </w:rPr>
            </w:pPr>
            <w:r>
              <w:rPr>
                <w:rFonts w:ascii="Times New Roman" w:hAnsi="Times New Roman"/>
              </w:rPr>
              <w:t>12.</w:t>
            </w:r>
          </w:p>
        </w:tc>
        <w:tc>
          <w:tcPr>
            <w:tcW w:w="4111" w:type="dxa"/>
          </w:tcPr>
          <w:p w14:paraId="79C4EE9B" w14:textId="77777777" w:rsidR="00E14219" w:rsidRPr="0075353A" w:rsidRDefault="00E14219" w:rsidP="00E14219">
            <w:pPr>
              <w:ind w:right="-284"/>
              <w:contextualSpacing/>
              <w:jc w:val="both"/>
              <w:rPr>
                <w:rFonts w:ascii="Times New Roman" w:hAnsi="Times New Roman"/>
              </w:rPr>
            </w:pPr>
            <w:proofErr w:type="gramStart"/>
            <w:r>
              <w:rPr>
                <w:rFonts w:ascii="Times New Roman" w:hAnsi="Times New Roman"/>
              </w:rPr>
              <w:t>с</w:t>
            </w:r>
            <w:proofErr w:type="gramEnd"/>
            <w:r>
              <w:rPr>
                <w:rFonts w:ascii="Times New Roman" w:hAnsi="Times New Roman"/>
              </w:rPr>
              <w:t>. Знаменка (</w:t>
            </w:r>
            <w:proofErr w:type="spellStart"/>
            <w:r>
              <w:rPr>
                <w:rFonts w:ascii="Times New Roman" w:hAnsi="Times New Roman"/>
              </w:rPr>
              <w:t>Боградский</w:t>
            </w:r>
            <w:proofErr w:type="spellEnd"/>
            <w:r>
              <w:rPr>
                <w:rFonts w:ascii="Times New Roman" w:hAnsi="Times New Roman"/>
              </w:rPr>
              <w:t xml:space="preserve"> район)</w:t>
            </w:r>
          </w:p>
        </w:tc>
        <w:tc>
          <w:tcPr>
            <w:tcW w:w="4643" w:type="dxa"/>
          </w:tcPr>
          <w:p w14:paraId="1302A640" w14:textId="77777777" w:rsidR="00E14219" w:rsidRPr="0075353A" w:rsidRDefault="00E14219" w:rsidP="001F2BC1">
            <w:pPr>
              <w:tabs>
                <w:tab w:val="left" w:pos="2846"/>
              </w:tabs>
              <w:ind w:right="-284"/>
              <w:contextualSpacing/>
              <w:jc w:val="both"/>
              <w:rPr>
                <w:rFonts w:ascii="Times New Roman" w:hAnsi="Times New Roman"/>
              </w:rPr>
            </w:pPr>
            <w:r w:rsidRPr="0075353A">
              <w:rPr>
                <w:rFonts w:ascii="Times New Roman" w:hAnsi="Times New Roman"/>
              </w:rPr>
              <w:t>разрушенное здание со свободным доступом</w:t>
            </w:r>
          </w:p>
        </w:tc>
      </w:tr>
      <w:tr w:rsidR="00E14219" w:rsidRPr="0075353A" w14:paraId="7B0E52B4" w14:textId="77777777" w:rsidTr="008B059B">
        <w:tc>
          <w:tcPr>
            <w:tcW w:w="959" w:type="dxa"/>
          </w:tcPr>
          <w:p w14:paraId="7C55EF72" w14:textId="77777777" w:rsidR="00E14219" w:rsidRPr="0075353A" w:rsidRDefault="00E14219" w:rsidP="001F2BC1">
            <w:pPr>
              <w:ind w:right="-284"/>
              <w:contextualSpacing/>
              <w:jc w:val="center"/>
              <w:rPr>
                <w:rFonts w:ascii="Times New Roman" w:hAnsi="Times New Roman"/>
              </w:rPr>
            </w:pPr>
            <w:r>
              <w:rPr>
                <w:rFonts w:ascii="Times New Roman" w:hAnsi="Times New Roman"/>
              </w:rPr>
              <w:t>13.</w:t>
            </w:r>
          </w:p>
        </w:tc>
        <w:tc>
          <w:tcPr>
            <w:tcW w:w="4111" w:type="dxa"/>
          </w:tcPr>
          <w:p w14:paraId="07CFEE2A" w14:textId="77777777" w:rsidR="00E14219" w:rsidRPr="0075353A" w:rsidRDefault="00E14219" w:rsidP="00E14219">
            <w:pPr>
              <w:ind w:right="-284"/>
              <w:contextualSpacing/>
              <w:jc w:val="both"/>
              <w:rPr>
                <w:rFonts w:ascii="Times New Roman" w:hAnsi="Times New Roman"/>
              </w:rPr>
            </w:pPr>
            <w:r>
              <w:rPr>
                <w:rFonts w:ascii="Times New Roman" w:hAnsi="Times New Roman"/>
              </w:rPr>
              <w:t xml:space="preserve">с. </w:t>
            </w:r>
            <w:proofErr w:type="gramStart"/>
            <w:r>
              <w:rPr>
                <w:rFonts w:ascii="Times New Roman" w:hAnsi="Times New Roman"/>
              </w:rPr>
              <w:t>Троицкое</w:t>
            </w:r>
            <w:proofErr w:type="gramEnd"/>
            <w:r>
              <w:rPr>
                <w:rFonts w:ascii="Times New Roman" w:hAnsi="Times New Roman"/>
              </w:rPr>
              <w:t xml:space="preserve"> (</w:t>
            </w:r>
            <w:proofErr w:type="spellStart"/>
            <w:r>
              <w:rPr>
                <w:rFonts w:ascii="Times New Roman" w:hAnsi="Times New Roman"/>
              </w:rPr>
              <w:t>Боградский</w:t>
            </w:r>
            <w:proofErr w:type="spellEnd"/>
            <w:r>
              <w:rPr>
                <w:rFonts w:ascii="Times New Roman" w:hAnsi="Times New Roman"/>
              </w:rPr>
              <w:t xml:space="preserve"> район)</w:t>
            </w:r>
          </w:p>
        </w:tc>
        <w:tc>
          <w:tcPr>
            <w:tcW w:w="4643" w:type="dxa"/>
          </w:tcPr>
          <w:p w14:paraId="4EF07D93" w14:textId="77777777" w:rsidR="00E14219" w:rsidRPr="0075353A" w:rsidRDefault="00E14219" w:rsidP="001F2BC1">
            <w:pPr>
              <w:tabs>
                <w:tab w:val="left" w:pos="2846"/>
              </w:tabs>
              <w:ind w:right="-284"/>
              <w:contextualSpacing/>
              <w:jc w:val="both"/>
              <w:rPr>
                <w:rFonts w:ascii="Times New Roman" w:hAnsi="Times New Roman"/>
              </w:rPr>
            </w:pPr>
            <w:r w:rsidRPr="0075353A">
              <w:rPr>
                <w:rFonts w:ascii="Times New Roman" w:hAnsi="Times New Roman"/>
              </w:rPr>
              <w:t>разрушенное здание со свободным доступом</w:t>
            </w:r>
          </w:p>
        </w:tc>
      </w:tr>
      <w:tr w:rsidR="00E14219" w:rsidRPr="0075353A" w14:paraId="68E637C5" w14:textId="77777777" w:rsidTr="008B059B">
        <w:tc>
          <w:tcPr>
            <w:tcW w:w="959" w:type="dxa"/>
          </w:tcPr>
          <w:p w14:paraId="6F87CF94" w14:textId="77777777" w:rsidR="00E14219" w:rsidRDefault="00E14219" w:rsidP="001F2BC1">
            <w:pPr>
              <w:ind w:right="-284"/>
              <w:contextualSpacing/>
              <w:jc w:val="center"/>
              <w:rPr>
                <w:rFonts w:ascii="Times New Roman" w:hAnsi="Times New Roman"/>
              </w:rPr>
            </w:pPr>
            <w:r>
              <w:rPr>
                <w:rFonts w:ascii="Times New Roman" w:hAnsi="Times New Roman"/>
              </w:rPr>
              <w:t>14.</w:t>
            </w:r>
          </w:p>
        </w:tc>
        <w:tc>
          <w:tcPr>
            <w:tcW w:w="4111" w:type="dxa"/>
          </w:tcPr>
          <w:p w14:paraId="48335B46" w14:textId="77777777" w:rsidR="00E14219" w:rsidRDefault="00E14219" w:rsidP="00E14219">
            <w:pPr>
              <w:ind w:right="-284"/>
              <w:contextualSpacing/>
              <w:jc w:val="both"/>
              <w:rPr>
                <w:rFonts w:ascii="Times New Roman" w:hAnsi="Times New Roman"/>
              </w:rPr>
            </w:pPr>
            <w:r>
              <w:rPr>
                <w:rFonts w:ascii="Times New Roman" w:hAnsi="Times New Roman"/>
              </w:rPr>
              <w:t>с. Копьево (Орджоникидзевский район)</w:t>
            </w:r>
          </w:p>
        </w:tc>
        <w:tc>
          <w:tcPr>
            <w:tcW w:w="4643" w:type="dxa"/>
          </w:tcPr>
          <w:p w14:paraId="754165AB" w14:textId="77777777" w:rsidR="00E14219" w:rsidRPr="0075353A" w:rsidRDefault="00E14219" w:rsidP="001F2BC1">
            <w:pPr>
              <w:tabs>
                <w:tab w:val="left" w:pos="2846"/>
              </w:tabs>
              <w:ind w:right="-284"/>
              <w:contextualSpacing/>
              <w:jc w:val="both"/>
              <w:rPr>
                <w:rFonts w:ascii="Times New Roman" w:hAnsi="Times New Roman"/>
              </w:rPr>
            </w:pPr>
            <w:r w:rsidRPr="0075353A">
              <w:rPr>
                <w:rFonts w:ascii="Times New Roman" w:hAnsi="Times New Roman"/>
              </w:rPr>
              <w:t>разрушенное здание со свободным доступом</w:t>
            </w:r>
          </w:p>
        </w:tc>
      </w:tr>
      <w:tr w:rsidR="00E14219" w:rsidRPr="0075353A" w14:paraId="3D4ED80A" w14:textId="77777777" w:rsidTr="008B059B">
        <w:tc>
          <w:tcPr>
            <w:tcW w:w="959" w:type="dxa"/>
          </w:tcPr>
          <w:p w14:paraId="62F67B13" w14:textId="77777777" w:rsidR="00E14219" w:rsidRDefault="00E14219" w:rsidP="001F2BC1">
            <w:pPr>
              <w:ind w:right="-284"/>
              <w:contextualSpacing/>
              <w:jc w:val="center"/>
              <w:rPr>
                <w:rFonts w:ascii="Times New Roman" w:hAnsi="Times New Roman"/>
              </w:rPr>
            </w:pPr>
            <w:r>
              <w:rPr>
                <w:rFonts w:ascii="Times New Roman" w:hAnsi="Times New Roman"/>
              </w:rPr>
              <w:t>15.</w:t>
            </w:r>
          </w:p>
        </w:tc>
        <w:tc>
          <w:tcPr>
            <w:tcW w:w="4111" w:type="dxa"/>
          </w:tcPr>
          <w:p w14:paraId="24DC6112" w14:textId="77777777" w:rsidR="00E14219" w:rsidRDefault="00E14219" w:rsidP="00E14219">
            <w:pPr>
              <w:ind w:right="-284"/>
              <w:contextualSpacing/>
              <w:jc w:val="both"/>
              <w:rPr>
                <w:rFonts w:ascii="Times New Roman" w:hAnsi="Times New Roman"/>
              </w:rPr>
            </w:pPr>
            <w:r>
              <w:rPr>
                <w:rFonts w:ascii="Times New Roman" w:hAnsi="Times New Roman"/>
              </w:rPr>
              <w:t xml:space="preserve">с. </w:t>
            </w:r>
            <w:proofErr w:type="gramStart"/>
            <w:r>
              <w:rPr>
                <w:rFonts w:ascii="Times New Roman" w:hAnsi="Times New Roman"/>
              </w:rPr>
              <w:t>Целинное</w:t>
            </w:r>
            <w:proofErr w:type="gramEnd"/>
            <w:r>
              <w:rPr>
                <w:rFonts w:ascii="Times New Roman" w:hAnsi="Times New Roman"/>
              </w:rPr>
              <w:t xml:space="preserve"> </w:t>
            </w:r>
            <w:r w:rsidRPr="0075353A">
              <w:rPr>
                <w:rFonts w:ascii="Times New Roman" w:hAnsi="Times New Roman"/>
              </w:rPr>
              <w:t>(</w:t>
            </w:r>
            <w:proofErr w:type="spellStart"/>
            <w:r w:rsidRPr="0075353A">
              <w:rPr>
                <w:rFonts w:ascii="Times New Roman" w:hAnsi="Times New Roman"/>
              </w:rPr>
              <w:t>Ширинский</w:t>
            </w:r>
            <w:proofErr w:type="spellEnd"/>
            <w:r w:rsidRPr="0075353A">
              <w:rPr>
                <w:rFonts w:ascii="Times New Roman" w:hAnsi="Times New Roman"/>
              </w:rPr>
              <w:t xml:space="preserve"> район)</w:t>
            </w:r>
          </w:p>
        </w:tc>
        <w:tc>
          <w:tcPr>
            <w:tcW w:w="4643" w:type="dxa"/>
          </w:tcPr>
          <w:p w14:paraId="3584A8DC" w14:textId="77777777" w:rsidR="00E14219" w:rsidRPr="0075353A" w:rsidRDefault="00E14219" w:rsidP="001F2BC1">
            <w:pPr>
              <w:tabs>
                <w:tab w:val="left" w:pos="2846"/>
              </w:tabs>
              <w:ind w:right="-284"/>
              <w:contextualSpacing/>
              <w:jc w:val="both"/>
              <w:rPr>
                <w:rFonts w:ascii="Times New Roman" w:hAnsi="Times New Roman"/>
              </w:rPr>
            </w:pPr>
            <w:r w:rsidRPr="0075353A">
              <w:rPr>
                <w:rFonts w:ascii="Times New Roman" w:hAnsi="Times New Roman"/>
              </w:rPr>
              <w:t>разрушенное здание со свободным доступом</w:t>
            </w:r>
          </w:p>
        </w:tc>
      </w:tr>
      <w:tr w:rsidR="00D95319" w:rsidRPr="0075353A" w14:paraId="30BE3269" w14:textId="77777777" w:rsidTr="008B059B">
        <w:tc>
          <w:tcPr>
            <w:tcW w:w="959" w:type="dxa"/>
          </w:tcPr>
          <w:p w14:paraId="14C2C27D" w14:textId="77777777" w:rsidR="00D95319" w:rsidRDefault="00D95319" w:rsidP="001F2BC1">
            <w:pPr>
              <w:ind w:right="-284"/>
              <w:contextualSpacing/>
              <w:jc w:val="center"/>
              <w:rPr>
                <w:rFonts w:ascii="Times New Roman" w:hAnsi="Times New Roman"/>
              </w:rPr>
            </w:pPr>
            <w:r>
              <w:rPr>
                <w:rFonts w:ascii="Times New Roman" w:hAnsi="Times New Roman"/>
              </w:rPr>
              <w:t>16.</w:t>
            </w:r>
          </w:p>
        </w:tc>
        <w:tc>
          <w:tcPr>
            <w:tcW w:w="4111" w:type="dxa"/>
          </w:tcPr>
          <w:p w14:paraId="0EABFA7F" w14:textId="77777777" w:rsidR="00D95319" w:rsidRDefault="00D95319" w:rsidP="00E14219">
            <w:pPr>
              <w:ind w:right="-284"/>
              <w:contextualSpacing/>
              <w:jc w:val="both"/>
              <w:rPr>
                <w:rFonts w:ascii="Times New Roman" w:hAnsi="Times New Roman"/>
              </w:rPr>
            </w:pPr>
            <w:r>
              <w:rPr>
                <w:rFonts w:ascii="Times New Roman" w:hAnsi="Times New Roman"/>
              </w:rPr>
              <w:t>МБДОУ Д/с «Колосок» г. Черногорска</w:t>
            </w:r>
          </w:p>
        </w:tc>
        <w:tc>
          <w:tcPr>
            <w:tcW w:w="4643" w:type="dxa"/>
          </w:tcPr>
          <w:p w14:paraId="76B59FBE" w14:textId="77777777" w:rsidR="00D95319" w:rsidRPr="0075353A" w:rsidRDefault="00D95319" w:rsidP="00D95319">
            <w:pPr>
              <w:tabs>
                <w:tab w:val="left" w:pos="2846"/>
              </w:tabs>
              <w:ind w:right="-1"/>
              <w:contextualSpacing/>
              <w:jc w:val="both"/>
              <w:rPr>
                <w:rFonts w:ascii="Times New Roman" w:hAnsi="Times New Roman"/>
              </w:rPr>
            </w:pPr>
            <w:r>
              <w:rPr>
                <w:rFonts w:ascii="Times New Roman" w:hAnsi="Times New Roman"/>
              </w:rPr>
              <w:t>нарушены требования безопасности малых архитектурных форм</w:t>
            </w:r>
          </w:p>
        </w:tc>
      </w:tr>
    </w:tbl>
    <w:p w14:paraId="0BA0BFB0" w14:textId="77777777" w:rsidR="0075353A" w:rsidRPr="0075353A" w:rsidRDefault="0075353A" w:rsidP="001F2BC1">
      <w:pPr>
        <w:spacing w:after="0" w:line="240" w:lineRule="auto"/>
        <w:ind w:right="-284" w:firstLine="709"/>
        <w:contextualSpacing/>
        <w:jc w:val="both"/>
        <w:rPr>
          <w:rFonts w:ascii="Times New Roman" w:hAnsi="Times New Roman" w:cs="Times New Roman"/>
          <w:color w:val="000000"/>
          <w:sz w:val="26"/>
          <w:szCs w:val="26"/>
          <w:shd w:val="clear" w:color="auto" w:fill="FFFFFF"/>
        </w:rPr>
      </w:pPr>
    </w:p>
    <w:p w14:paraId="30E678BD" w14:textId="77777777" w:rsidR="004A653F" w:rsidRDefault="004A653F" w:rsidP="001F2BC1">
      <w:pPr>
        <w:spacing w:after="0" w:line="240" w:lineRule="auto"/>
        <w:ind w:right="-284" w:firstLine="709"/>
        <w:contextualSpacing/>
        <w:jc w:val="both"/>
        <w:rPr>
          <w:rFonts w:ascii="Times New Roman" w:hAnsi="Times New Roman" w:cs="Times New Roman"/>
          <w:color w:val="000000"/>
          <w:sz w:val="26"/>
          <w:szCs w:val="26"/>
          <w:shd w:val="clear" w:color="auto" w:fill="FFFFFF"/>
        </w:rPr>
      </w:pPr>
      <w:r>
        <w:rPr>
          <w:rFonts w:ascii="Times New Roman" w:hAnsi="Times New Roman" w:cs="Times New Roman"/>
          <w:color w:val="000000"/>
          <w:sz w:val="26"/>
          <w:szCs w:val="26"/>
          <w:shd w:val="clear" w:color="auto" w:fill="FFFFFF"/>
        </w:rPr>
        <w:t>В ходе заседани</w:t>
      </w:r>
      <w:r w:rsidR="0046677A">
        <w:rPr>
          <w:rFonts w:ascii="Times New Roman" w:hAnsi="Times New Roman" w:cs="Times New Roman"/>
          <w:color w:val="000000"/>
          <w:sz w:val="26"/>
          <w:szCs w:val="26"/>
          <w:shd w:val="clear" w:color="auto" w:fill="FFFFFF"/>
        </w:rPr>
        <w:t>я</w:t>
      </w:r>
      <w:r>
        <w:rPr>
          <w:rFonts w:ascii="Times New Roman" w:hAnsi="Times New Roman" w:cs="Times New Roman"/>
          <w:color w:val="000000"/>
          <w:sz w:val="26"/>
          <w:szCs w:val="26"/>
          <w:shd w:val="clear" w:color="auto" w:fill="FFFFFF"/>
        </w:rPr>
        <w:t xml:space="preserve"> Ассоциации «Совет муниципальных образований Республики Хакасия» Уполномоченный акцентировал внимание на необходимости обеспечения требований безопасности</w:t>
      </w:r>
      <w:r w:rsidR="0046677A">
        <w:rPr>
          <w:rFonts w:ascii="Times New Roman" w:hAnsi="Times New Roman" w:cs="Times New Roman"/>
          <w:color w:val="000000"/>
          <w:sz w:val="26"/>
          <w:szCs w:val="26"/>
          <w:shd w:val="clear" w:color="auto" w:fill="FFFFFF"/>
        </w:rPr>
        <w:t xml:space="preserve"> заданий и сооружений</w:t>
      </w:r>
      <w:r>
        <w:rPr>
          <w:rFonts w:ascii="Times New Roman" w:hAnsi="Times New Roman" w:cs="Times New Roman"/>
          <w:color w:val="000000"/>
          <w:sz w:val="26"/>
          <w:szCs w:val="26"/>
          <w:shd w:val="clear" w:color="auto" w:fill="FFFFFF"/>
        </w:rPr>
        <w:t>.</w:t>
      </w:r>
    </w:p>
    <w:p w14:paraId="14B2AE2C" w14:textId="77777777" w:rsidR="00ED314C" w:rsidRDefault="00EE4A74" w:rsidP="001F2BC1">
      <w:pPr>
        <w:spacing w:after="0" w:line="240" w:lineRule="auto"/>
        <w:ind w:right="-284" w:firstLine="709"/>
        <w:contextualSpacing/>
        <w:jc w:val="both"/>
        <w:rPr>
          <w:rFonts w:ascii="Times New Roman" w:hAnsi="Times New Roman" w:cs="Times New Roman"/>
          <w:color w:val="000000"/>
          <w:sz w:val="26"/>
          <w:szCs w:val="26"/>
          <w:shd w:val="clear" w:color="auto" w:fill="FFFFFF"/>
        </w:rPr>
      </w:pPr>
      <w:r>
        <w:rPr>
          <w:rFonts w:ascii="Times New Roman" w:hAnsi="Times New Roman" w:cs="Times New Roman"/>
          <w:color w:val="000000"/>
          <w:sz w:val="26"/>
          <w:szCs w:val="26"/>
          <w:shd w:val="clear" w:color="auto" w:fill="FFFFFF"/>
        </w:rPr>
        <w:t xml:space="preserve">По </w:t>
      </w:r>
      <w:r w:rsidR="00ED314C" w:rsidRPr="00ED314C">
        <w:rPr>
          <w:rFonts w:ascii="Times New Roman" w:hAnsi="Times New Roman" w:cs="Times New Roman"/>
          <w:color w:val="000000"/>
          <w:sz w:val="26"/>
          <w:szCs w:val="26"/>
          <w:shd w:val="clear" w:color="auto" w:fill="FFFFFF"/>
        </w:rPr>
        <w:t>приглашению регионального штаба Общероссийского народного фронта специалист</w:t>
      </w:r>
      <w:r w:rsidR="00ED314C">
        <w:rPr>
          <w:rFonts w:ascii="Times New Roman" w:hAnsi="Times New Roman" w:cs="Times New Roman"/>
          <w:color w:val="000000"/>
          <w:sz w:val="26"/>
          <w:szCs w:val="26"/>
          <w:shd w:val="clear" w:color="auto" w:fill="FFFFFF"/>
        </w:rPr>
        <w:t>ы Уполномоченного по правам ребё</w:t>
      </w:r>
      <w:r w:rsidR="00ED314C" w:rsidRPr="00ED314C">
        <w:rPr>
          <w:rFonts w:ascii="Times New Roman" w:hAnsi="Times New Roman" w:cs="Times New Roman"/>
          <w:color w:val="000000"/>
          <w:sz w:val="26"/>
          <w:szCs w:val="26"/>
          <w:shd w:val="clear" w:color="auto" w:fill="FFFFFF"/>
        </w:rPr>
        <w:t>нка приняли участие в выездных мероприятиях Центра мониторинга благоустройства городской среды с федеральным экспертом. С целью оценки хода реализации федеральных и региональных проектов, программ и поручений, в частности, проекта «Формирование комфортной среды», программы переселения из аварийного жилищного фонда посещены г. Черногорск и г. Сорск. В ходе мониторинга выявлен ряд нарушений, органам местного самоуправления даны рекомендации по их устранению.</w:t>
      </w:r>
    </w:p>
    <w:p w14:paraId="25D09AB6" w14:textId="77777777" w:rsidR="001A2A63" w:rsidRDefault="00ED314C" w:rsidP="001F2BC1">
      <w:pPr>
        <w:spacing w:after="0" w:line="240" w:lineRule="auto"/>
        <w:ind w:right="-284" w:firstLine="709"/>
        <w:contextualSpacing/>
        <w:jc w:val="both"/>
        <w:rPr>
          <w:rFonts w:ascii="Times New Roman" w:hAnsi="Times New Roman" w:cs="Times New Roman"/>
          <w:color w:val="000000"/>
          <w:sz w:val="26"/>
          <w:szCs w:val="26"/>
          <w:shd w:val="clear" w:color="auto" w:fill="FFFFFF"/>
        </w:rPr>
      </w:pPr>
      <w:r>
        <w:rPr>
          <w:rFonts w:ascii="Times New Roman" w:hAnsi="Times New Roman" w:cs="Times New Roman"/>
          <w:color w:val="000000"/>
          <w:sz w:val="26"/>
          <w:szCs w:val="26"/>
          <w:shd w:val="clear" w:color="auto" w:fill="FFFFFF"/>
        </w:rPr>
        <w:t xml:space="preserve">Имеют место факты </w:t>
      </w:r>
      <w:r w:rsidRPr="00421A5B">
        <w:rPr>
          <w:rFonts w:ascii="Times New Roman" w:hAnsi="Times New Roman" w:cs="Times New Roman"/>
          <w:i/>
          <w:color w:val="4F6228" w:themeColor="accent3" w:themeShade="80"/>
          <w:sz w:val="26"/>
          <w:szCs w:val="26"/>
          <w:shd w:val="clear" w:color="auto" w:fill="FFFFFF"/>
        </w:rPr>
        <w:t>несоответствия установленным требованиям зимних аттракционов</w:t>
      </w:r>
      <w:r w:rsidRPr="00421A5B">
        <w:rPr>
          <w:rFonts w:ascii="Times New Roman" w:hAnsi="Times New Roman" w:cs="Times New Roman"/>
          <w:color w:val="4F6228" w:themeColor="accent3" w:themeShade="80"/>
          <w:sz w:val="26"/>
          <w:szCs w:val="26"/>
          <w:shd w:val="clear" w:color="auto" w:fill="FFFFFF"/>
        </w:rPr>
        <w:t xml:space="preserve">. </w:t>
      </w:r>
      <w:r w:rsidR="00501CA1">
        <w:rPr>
          <w:rFonts w:ascii="Times New Roman" w:hAnsi="Times New Roman" w:cs="Times New Roman"/>
          <w:color w:val="000000"/>
          <w:sz w:val="26"/>
          <w:szCs w:val="26"/>
          <w:shd w:val="clear" w:color="auto" w:fill="FFFFFF"/>
        </w:rPr>
        <w:t xml:space="preserve">В декабре 2023 года в поселке Усть-Абакан произошло обрушение </w:t>
      </w:r>
      <w:r w:rsidR="00F564B2">
        <w:rPr>
          <w:rFonts w:ascii="Times New Roman" w:hAnsi="Times New Roman" w:cs="Times New Roman"/>
          <w:color w:val="000000"/>
          <w:sz w:val="26"/>
          <w:szCs w:val="26"/>
          <w:shd w:val="clear" w:color="auto" w:fill="FFFFFF"/>
        </w:rPr>
        <w:t xml:space="preserve">посадочной части </w:t>
      </w:r>
      <w:r w:rsidR="00FB7C25">
        <w:rPr>
          <w:rFonts w:ascii="Times New Roman" w:hAnsi="Times New Roman" w:cs="Times New Roman"/>
          <w:color w:val="000000"/>
          <w:sz w:val="26"/>
          <w:szCs w:val="26"/>
          <w:shd w:val="clear" w:color="auto" w:fill="FFFFFF"/>
        </w:rPr>
        <w:t>деревянной зимней горки в процессе эксплуатации, в результате происшествия пострадали несовершеннолетние и взрослые. Двое детей с т</w:t>
      </w:r>
      <w:r w:rsidR="00F54416">
        <w:rPr>
          <w:rFonts w:ascii="Times New Roman" w:hAnsi="Times New Roman" w:cs="Times New Roman"/>
          <w:color w:val="000000"/>
          <w:sz w:val="26"/>
          <w:szCs w:val="26"/>
          <w:shd w:val="clear" w:color="auto" w:fill="FFFFFF"/>
        </w:rPr>
        <w:t>равмами были госпитализированы.</w:t>
      </w:r>
    </w:p>
    <w:p w14:paraId="4ECC11F5" w14:textId="77777777" w:rsidR="00F54416" w:rsidRDefault="0046677A" w:rsidP="001F2BC1">
      <w:pPr>
        <w:spacing w:after="0" w:line="240" w:lineRule="auto"/>
        <w:ind w:right="-284" w:firstLine="709"/>
        <w:contextualSpacing/>
        <w:jc w:val="both"/>
        <w:rPr>
          <w:rFonts w:ascii="Times New Roman" w:hAnsi="Times New Roman" w:cs="Times New Roman"/>
          <w:color w:val="000000"/>
          <w:sz w:val="26"/>
          <w:szCs w:val="26"/>
          <w:shd w:val="clear" w:color="auto" w:fill="FFFFFF"/>
        </w:rPr>
      </w:pPr>
      <w:r>
        <w:rPr>
          <w:rFonts w:ascii="Times New Roman" w:hAnsi="Times New Roman" w:cs="Times New Roman"/>
          <w:color w:val="000000"/>
          <w:sz w:val="26"/>
          <w:szCs w:val="26"/>
          <w:shd w:val="clear" w:color="auto" w:fill="FFFFFF"/>
        </w:rPr>
        <w:t>П</w:t>
      </w:r>
      <w:r w:rsidR="001A2A63">
        <w:rPr>
          <w:rFonts w:ascii="Times New Roman" w:hAnsi="Times New Roman" w:cs="Times New Roman"/>
          <w:color w:val="000000"/>
          <w:sz w:val="26"/>
          <w:szCs w:val="26"/>
          <w:shd w:val="clear" w:color="auto" w:fill="FFFFFF"/>
        </w:rPr>
        <w:t>о предварительным данным, указанное сооружение не прошло процедуру сертификации, которая требуется в</w:t>
      </w:r>
      <w:r w:rsidR="00A33DC9">
        <w:rPr>
          <w:rFonts w:ascii="Times New Roman" w:hAnsi="Times New Roman" w:cs="Times New Roman"/>
          <w:color w:val="000000"/>
          <w:sz w:val="26"/>
          <w:szCs w:val="26"/>
          <w:shd w:val="clear" w:color="auto" w:fill="FFFFFF"/>
        </w:rPr>
        <w:t xml:space="preserve"> соответствии с</w:t>
      </w:r>
      <w:r w:rsidR="00F54416">
        <w:rPr>
          <w:rFonts w:ascii="Times New Roman" w:hAnsi="Times New Roman" w:cs="Times New Roman"/>
          <w:color w:val="000000"/>
          <w:sz w:val="26"/>
          <w:szCs w:val="26"/>
          <w:shd w:val="clear" w:color="auto" w:fill="FFFFFF"/>
        </w:rPr>
        <w:t xml:space="preserve"> </w:t>
      </w:r>
      <w:r w:rsidR="00F54416" w:rsidRPr="00F54416">
        <w:rPr>
          <w:rFonts w:ascii="Times New Roman" w:hAnsi="Times New Roman" w:cs="Times New Roman"/>
          <w:color w:val="000000"/>
          <w:sz w:val="26"/>
          <w:szCs w:val="26"/>
          <w:shd w:val="clear" w:color="auto" w:fill="FFFFFF"/>
        </w:rPr>
        <w:t>Технически</w:t>
      </w:r>
      <w:r w:rsidR="00F54416">
        <w:rPr>
          <w:rFonts w:ascii="Times New Roman" w:hAnsi="Times New Roman" w:cs="Times New Roman"/>
          <w:color w:val="000000"/>
          <w:sz w:val="26"/>
          <w:szCs w:val="26"/>
          <w:shd w:val="clear" w:color="auto" w:fill="FFFFFF"/>
        </w:rPr>
        <w:t>м</w:t>
      </w:r>
      <w:r w:rsidR="00F54416" w:rsidRPr="00F54416">
        <w:rPr>
          <w:rFonts w:ascii="Times New Roman" w:hAnsi="Times New Roman" w:cs="Times New Roman"/>
          <w:color w:val="000000"/>
          <w:sz w:val="26"/>
          <w:szCs w:val="26"/>
          <w:shd w:val="clear" w:color="auto" w:fill="FFFFFF"/>
        </w:rPr>
        <w:t xml:space="preserve"> регламент</w:t>
      </w:r>
      <w:r w:rsidR="00F54416">
        <w:rPr>
          <w:rFonts w:ascii="Times New Roman" w:hAnsi="Times New Roman" w:cs="Times New Roman"/>
          <w:color w:val="000000"/>
          <w:sz w:val="26"/>
          <w:szCs w:val="26"/>
          <w:shd w:val="clear" w:color="auto" w:fill="FFFFFF"/>
        </w:rPr>
        <w:t>ом</w:t>
      </w:r>
      <w:r w:rsidR="00F54416" w:rsidRPr="00F54416">
        <w:rPr>
          <w:rFonts w:ascii="Times New Roman" w:hAnsi="Times New Roman" w:cs="Times New Roman"/>
          <w:color w:val="000000"/>
          <w:sz w:val="26"/>
          <w:szCs w:val="26"/>
          <w:shd w:val="clear" w:color="auto" w:fill="FFFFFF"/>
        </w:rPr>
        <w:t xml:space="preserve"> Евр</w:t>
      </w:r>
      <w:r w:rsidR="00F54416">
        <w:rPr>
          <w:rFonts w:ascii="Times New Roman" w:hAnsi="Times New Roman" w:cs="Times New Roman"/>
          <w:color w:val="000000"/>
          <w:sz w:val="26"/>
          <w:szCs w:val="26"/>
          <w:shd w:val="clear" w:color="auto" w:fill="FFFFFF"/>
        </w:rPr>
        <w:t>азийского экономического союза «</w:t>
      </w:r>
      <w:r w:rsidR="00F54416" w:rsidRPr="00F54416">
        <w:rPr>
          <w:rFonts w:ascii="Times New Roman" w:hAnsi="Times New Roman" w:cs="Times New Roman"/>
          <w:color w:val="000000"/>
          <w:sz w:val="26"/>
          <w:szCs w:val="26"/>
          <w:shd w:val="clear" w:color="auto" w:fill="FFFFFF"/>
        </w:rPr>
        <w:t>О безопасности аттракционов</w:t>
      </w:r>
      <w:r w:rsidR="00F54416">
        <w:rPr>
          <w:rFonts w:ascii="Times New Roman" w:hAnsi="Times New Roman" w:cs="Times New Roman"/>
          <w:color w:val="000000"/>
          <w:sz w:val="26"/>
          <w:szCs w:val="26"/>
          <w:shd w:val="clear" w:color="auto" w:fill="FFFFFF"/>
        </w:rPr>
        <w:t>» (</w:t>
      </w:r>
      <w:proofErr w:type="gramStart"/>
      <w:r w:rsidR="00F54416" w:rsidRPr="00F54416">
        <w:rPr>
          <w:rFonts w:ascii="Times New Roman" w:hAnsi="Times New Roman" w:cs="Times New Roman"/>
          <w:color w:val="000000"/>
          <w:sz w:val="26"/>
          <w:szCs w:val="26"/>
          <w:shd w:val="clear" w:color="auto" w:fill="FFFFFF"/>
        </w:rPr>
        <w:t>ТР</w:t>
      </w:r>
      <w:proofErr w:type="gramEnd"/>
      <w:r w:rsidR="00F54416" w:rsidRPr="00F54416">
        <w:rPr>
          <w:rFonts w:ascii="Times New Roman" w:hAnsi="Times New Roman" w:cs="Times New Roman"/>
          <w:color w:val="000000"/>
          <w:sz w:val="26"/>
          <w:szCs w:val="26"/>
          <w:shd w:val="clear" w:color="auto" w:fill="FFFFFF"/>
        </w:rPr>
        <w:t xml:space="preserve"> ЕАЭС </w:t>
      </w:r>
      <w:r w:rsidR="00F54416" w:rsidRPr="00F54416">
        <w:rPr>
          <w:rFonts w:ascii="Times New Roman" w:hAnsi="Times New Roman" w:cs="Times New Roman"/>
          <w:color w:val="000000"/>
          <w:sz w:val="26"/>
          <w:szCs w:val="26"/>
          <w:shd w:val="clear" w:color="auto" w:fill="FFFFFF"/>
        </w:rPr>
        <w:lastRenderedPageBreak/>
        <w:t>038/2016</w:t>
      </w:r>
      <w:r w:rsidR="00F54416">
        <w:rPr>
          <w:rFonts w:ascii="Times New Roman" w:hAnsi="Times New Roman" w:cs="Times New Roman"/>
          <w:color w:val="000000"/>
          <w:sz w:val="26"/>
          <w:szCs w:val="26"/>
          <w:shd w:val="clear" w:color="auto" w:fill="FFFFFF"/>
        </w:rPr>
        <w:t>), утвержденным р</w:t>
      </w:r>
      <w:r w:rsidR="00F54416" w:rsidRPr="009C205A">
        <w:rPr>
          <w:rFonts w:ascii="Times New Roman" w:hAnsi="Times New Roman" w:cs="Times New Roman"/>
          <w:color w:val="000000"/>
          <w:sz w:val="26"/>
          <w:szCs w:val="26"/>
          <w:shd w:val="clear" w:color="auto" w:fill="FFFFFF"/>
        </w:rPr>
        <w:t>ешение</w:t>
      </w:r>
      <w:r w:rsidR="00F54416">
        <w:rPr>
          <w:rFonts w:ascii="Times New Roman" w:hAnsi="Times New Roman" w:cs="Times New Roman"/>
          <w:color w:val="000000"/>
          <w:sz w:val="26"/>
          <w:szCs w:val="26"/>
          <w:shd w:val="clear" w:color="auto" w:fill="FFFFFF"/>
        </w:rPr>
        <w:t>м</w:t>
      </w:r>
      <w:r w:rsidR="00F54416" w:rsidRPr="009C205A">
        <w:rPr>
          <w:rFonts w:ascii="Times New Roman" w:hAnsi="Times New Roman" w:cs="Times New Roman"/>
          <w:color w:val="000000"/>
          <w:sz w:val="26"/>
          <w:szCs w:val="26"/>
          <w:shd w:val="clear" w:color="auto" w:fill="FFFFFF"/>
        </w:rPr>
        <w:t xml:space="preserve"> Совета Евразийской эконом</w:t>
      </w:r>
      <w:r w:rsidR="00F54416">
        <w:rPr>
          <w:rFonts w:ascii="Times New Roman" w:hAnsi="Times New Roman" w:cs="Times New Roman"/>
          <w:color w:val="000000"/>
          <w:sz w:val="26"/>
          <w:szCs w:val="26"/>
          <w:shd w:val="clear" w:color="auto" w:fill="FFFFFF"/>
        </w:rPr>
        <w:t>ической комиссии от 18.10.2016 №</w:t>
      </w:r>
      <w:r w:rsidR="00F54416" w:rsidRPr="009C205A">
        <w:rPr>
          <w:rFonts w:ascii="Times New Roman" w:hAnsi="Times New Roman" w:cs="Times New Roman"/>
          <w:color w:val="000000"/>
          <w:sz w:val="26"/>
          <w:szCs w:val="26"/>
          <w:shd w:val="clear" w:color="auto" w:fill="FFFFFF"/>
        </w:rPr>
        <w:t xml:space="preserve"> 114</w:t>
      </w:r>
      <w:r w:rsidR="00F54416">
        <w:rPr>
          <w:rFonts w:ascii="Times New Roman" w:hAnsi="Times New Roman" w:cs="Times New Roman"/>
          <w:color w:val="000000"/>
          <w:sz w:val="26"/>
          <w:szCs w:val="26"/>
          <w:shd w:val="clear" w:color="auto" w:fill="FFFFFF"/>
        </w:rPr>
        <w:t>, ГОСТ Р 56987-2016 «</w:t>
      </w:r>
      <w:r w:rsidR="00F54416" w:rsidRPr="00F54416">
        <w:rPr>
          <w:rFonts w:ascii="Times New Roman" w:hAnsi="Times New Roman" w:cs="Times New Roman"/>
          <w:color w:val="000000"/>
          <w:sz w:val="26"/>
          <w:szCs w:val="26"/>
          <w:shd w:val="clear" w:color="auto" w:fill="FFFFFF"/>
        </w:rPr>
        <w:t>Безопасность устройств для развлечений. Горки зимние. Требовани</w:t>
      </w:r>
      <w:r w:rsidR="00F54416">
        <w:rPr>
          <w:rFonts w:ascii="Times New Roman" w:hAnsi="Times New Roman" w:cs="Times New Roman"/>
          <w:color w:val="000000"/>
          <w:sz w:val="26"/>
          <w:szCs w:val="26"/>
          <w:shd w:val="clear" w:color="auto" w:fill="FFFFFF"/>
        </w:rPr>
        <w:t>я безопасности при эксплуатации»</w:t>
      </w:r>
      <w:r w:rsidR="00D95319">
        <w:rPr>
          <w:rFonts w:ascii="Times New Roman" w:hAnsi="Times New Roman" w:cs="Times New Roman"/>
          <w:color w:val="000000"/>
          <w:sz w:val="26"/>
          <w:szCs w:val="26"/>
          <w:shd w:val="clear" w:color="auto" w:fill="FFFFFF"/>
        </w:rPr>
        <w:t>.</w:t>
      </w:r>
    </w:p>
    <w:p w14:paraId="05D9B5AE" w14:textId="77777777" w:rsidR="00A33DC9" w:rsidRDefault="001A2A63" w:rsidP="001F2BC1">
      <w:pPr>
        <w:spacing w:after="0" w:line="240" w:lineRule="auto"/>
        <w:ind w:right="-284" w:firstLine="709"/>
        <w:contextualSpacing/>
        <w:jc w:val="both"/>
        <w:rPr>
          <w:rFonts w:ascii="Times New Roman" w:hAnsi="Times New Roman" w:cs="Times New Roman"/>
          <w:color w:val="000000"/>
          <w:sz w:val="26"/>
          <w:szCs w:val="26"/>
          <w:shd w:val="clear" w:color="auto" w:fill="FFFFFF"/>
        </w:rPr>
      </w:pPr>
      <w:r>
        <w:rPr>
          <w:rFonts w:ascii="Times New Roman" w:hAnsi="Times New Roman" w:cs="Times New Roman"/>
          <w:color w:val="000000"/>
          <w:sz w:val="26"/>
          <w:szCs w:val="26"/>
          <w:shd w:val="clear" w:color="auto" w:fill="FFFFFF"/>
        </w:rPr>
        <w:t>Кроме того, не были выполнены требования о регистрации аттракциона в о</w:t>
      </w:r>
      <w:r w:rsidR="00F564B2">
        <w:rPr>
          <w:rFonts w:ascii="Times New Roman" w:hAnsi="Times New Roman" w:cs="Times New Roman"/>
          <w:color w:val="000000"/>
          <w:sz w:val="26"/>
          <w:szCs w:val="26"/>
          <w:shd w:val="clear" w:color="auto" w:fill="FFFFFF"/>
        </w:rPr>
        <w:t xml:space="preserve">ргане </w:t>
      </w:r>
      <w:proofErr w:type="spellStart"/>
      <w:r w:rsidR="00F564B2">
        <w:rPr>
          <w:rFonts w:ascii="Times New Roman" w:hAnsi="Times New Roman" w:cs="Times New Roman"/>
          <w:color w:val="000000"/>
          <w:sz w:val="26"/>
          <w:szCs w:val="26"/>
          <w:shd w:val="clear" w:color="auto" w:fill="FFFFFF"/>
        </w:rPr>
        <w:t>гостехнадз</w:t>
      </w:r>
      <w:r>
        <w:rPr>
          <w:rFonts w:ascii="Times New Roman" w:hAnsi="Times New Roman" w:cs="Times New Roman"/>
          <w:color w:val="000000"/>
          <w:sz w:val="26"/>
          <w:szCs w:val="26"/>
          <w:shd w:val="clear" w:color="auto" w:fill="FFFFFF"/>
        </w:rPr>
        <w:t>ора</w:t>
      </w:r>
      <w:proofErr w:type="spellEnd"/>
      <w:r>
        <w:rPr>
          <w:rFonts w:ascii="Times New Roman" w:hAnsi="Times New Roman" w:cs="Times New Roman"/>
          <w:color w:val="000000"/>
          <w:sz w:val="26"/>
          <w:szCs w:val="26"/>
          <w:shd w:val="clear" w:color="auto" w:fill="FFFFFF"/>
        </w:rPr>
        <w:t xml:space="preserve">, </w:t>
      </w:r>
      <w:r w:rsidR="00F564B2">
        <w:rPr>
          <w:rFonts w:ascii="Times New Roman" w:hAnsi="Times New Roman" w:cs="Times New Roman"/>
          <w:color w:val="000000"/>
          <w:sz w:val="26"/>
          <w:szCs w:val="26"/>
          <w:shd w:val="clear" w:color="auto" w:fill="FFFFFF"/>
        </w:rPr>
        <w:t>которые предусмотрены</w:t>
      </w:r>
      <w:r>
        <w:rPr>
          <w:rFonts w:ascii="Times New Roman" w:hAnsi="Times New Roman" w:cs="Times New Roman"/>
          <w:color w:val="000000"/>
          <w:sz w:val="26"/>
          <w:szCs w:val="26"/>
          <w:shd w:val="clear" w:color="auto" w:fill="FFFFFF"/>
        </w:rPr>
        <w:t xml:space="preserve"> </w:t>
      </w:r>
      <w:r w:rsidR="00A33DC9">
        <w:rPr>
          <w:rFonts w:ascii="Times New Roman" w:hAnsi="Times New Roman" w:cs="Times New Roman"/>
          <w:color w:val="000000"/>
          <w:sz w:val="26"/>
          <w:szCs w:val="26"/>
          <w:shd w:val="clear" w:color="auto" w:fill="FFFFFF"/>
        </w:rPr>
        <w:t>п</w:t>
      </w:r>
      <w:r w:rsidR="00D95319">
        <w:rPr>
          <w:rFonts w:ascii="Times New Roman" w:hAnsi="Times New Roman" w:cs="Times New Roman"/>
          <w:color w:val="000000"/>
          <w:sz w:val="26"/>
          <w:szCs w:val="26"/>
          <w:shd w:val="clear" w:color="auto" w:fill="FFFFFF"/>
        </w:rPr>
        <w:t>ункты</w:t>
      </w:r>
      <w:r w:rsidR="00A33DC9">
        <w:rPr>
          <w:rFonts w:ascii="Times New Roman" w:hAnsi="Times New Roman" w:cs="Times New Roman"/>
          <w:color w:val="000000"/>
          <w:sz w:val="26"/>
          <w:szCs w:val="26"/>
          <w:shd w:val="clear" w:color="auto" w:fill="FFFFFF"/>
        </w:rPr>
        <w:t xml:space="preserve"> 6, 7 </w:t>
      </w:r>
      <w:r w:rsidR="00A33DC9" w:rsidRPr="00A33DC9">
        <w:rPr>
          <w:rFonts w:ascii="Times New Roman" w:hAnsi="Times New Roman" w:cs="Times New Roman"/>
          <w:color w:val="000000"/>
          <w:sz w:val="26"/>
          <w:szCs w:val="26"/>
          <w:shd w:val="clear" w:color="auto" w:fill="FFFFFF"/>
        </w:rPr>
        <w:t>Правил государственно</w:t>
      </w:r>
      <w:r w:rsidR="00F564B2">
        <w:rPr>
          <w:rFonts w:ascii="Times New Roman" w:hAnsi="Times New Roman" w:cs="Times New Roman"/>
          <w:color w:val="000000"/>
          <w:sz w:val="26"/>
          <w:szCs w:val="26"/>
          <w:shd w:val="clear" w:color="auto" w:fill="FFFFFF"/>
        </w:rPr>
        <w:t>й регистрации аттракционов, утв</w:t>
      </w:r>
      <w:r w:rsidR="00D95319">
        <w:rPr>
          <w:rFonts w:ascii="Times New Roman" w:hAnsi="Times New Roman" w:cs="Times New Roman"/>
          <w:color w:val="000000"/>
          <w:sz w:val="26"/>
          <w:szCs w:val="26"/>
          <w:shd w:val="clear" w:color="auto" w:fill="FFFFFF"/>
        </w:rPr>
        <w:t>ержденных</w:t>
      </w:r>
      <w:r w:rsidR="00A33DC9" w:rsidRPr="00A33DC9">
        <w:rPr>
          <w:rFonts w:ascii="Times New Roman" w:hAnsi="Times New Roman" w:cs="Times New Roman"/>
          <w:color w:val="000000"/>
          <w:sz w:val="26"/>
          <w:szCs w:val="26"/>
          <w:shd w:val="clear" w:color="auto" w:fill="FFFFFF"/>
        </w:rPr>
        <w:t xml:space="preserve"> Постановлением Правительства Р</w:t>
      </w:r>
      <w:r w:rsidR="00D95319">
        <w:rPr>
          <w:rFonts w:ascii="Times New Roman" w:hAnsi="Times New Roman" w:cs="Times New Roman"/>
          <w:color w:val="000000"/>
          <w:sz w:val="26"/>
          <w:szCs w:val="26"/>
          <w:shd w:val="clear" w:color="auto" w:fill="FFFFFF"/>
        </w:rPr>
        <w:t xml:space="preserve">оссийской </w:t>
      </w:r>
      <w:r w:rsidR="00A33DC9" w:rsidRPr="00A33DC9">
        <w:rPr>
          <w:rFonts w:ascii="Times New Roman" w:hAnsi="Times New Roman" w:cs="Times New Roman"/>
          <w:color w:val="000000"/>
          <w:sz w:val="26"/>
          <w:szCs w:val="26"/>
          <w:shd w:val="clear" w:color="auto" w:fill="FFFFFF"/>
        </w:rPr>
        <w:t>Ф</w:t>
      </w:r>
      <w:r w:rsidR="00D95319">
        <w:rPr>
          <w:rFonts w:ascii="Times New Roman" w:hAnsi="Times New Roman" w:cs="Times New Roman"/>
          <w:color w:val="000000"/>
          <w:sz w:val="26"/>
          <w:szCs w:val="26"/>
          <w:shd w:val="clear" w:color="auto" w:fill="FFFFFF"/>
        </w:rPr>
        <w:t>едерации</w:t>
      </w:r>
      <w:r w:rsidR="00A33DC9" w:rsidRPr="00A33DC9">
        <w:rPr>
          <w:rFonts w:ascii="Times New Roman" w:hAnsi="Times New Roman" w:cs="Times New Roman"/>
          <w:color w:val="000000"/>
          <w:sz w:val="26"/>
          <w:szCs w:val="26"/>
          <w:shd w:val="clear" w:color="auto" w:fill="FFFFFF"/>
        </w:rPr>
        <w:t xml:space="preserve"> от 30.12.2019 № 1939</w:t>
      </w:r>
      <w:r w:rsidR="00D95319">
        <w:rPr>
          <w:rFonts w:ascii="Times New Roman" w:hAnsi="Times New Roman" w:cs="Times New Roman"/>
          <w:color w:val="000000"/>
          <w:sz w:val="26"/>
          <w:szCs w:val="26"/>
          <w:shd w:val="clear" w:color="auto" w:fill="FFFFFF"/>
        </w:rPr>
        <w:t>.</w:t>
      </w:r>
    </w:p>
    <w:p w14:paraId="0C1B873E" w14:textId="77777777" w:rsidR="00504693" w:rsidRDefault="00025281" w:rsidP="001F2BC1">
      <w:pPr>
        <w:spacing w:after="0" w:line="240" w:lineRule="auto"/>
        <w:ind w:right="-284" w:firstLine="709"/>
        <w:contextualSpacing/>
        <w:jc w:val="both"/>
        <w:rPr>
          <w:rFonts w:ascii="Times New Roman" w:hAnsi="Times New Roman" w:cs="Times New Roman"/>
          <w:color w:val="000000"/>
          <w:sz w:val="26"/>
          <w:szCs w:val="26"/>
          <w:shd w:val="clear" w:color="auto" w:fill="FFFFFF"/>
        </w:rPr>
      </w:pPr>
      <w:proofErr w:type="gramStart"/>
      <w:r w:rsidRPr="00025281">
        <w:rPr>
          <w:rFonts w:ascii="Times New Roman" w:hAnsi="Times New Roman" w:cs="Times New Roman"/>
          <w:color w:val="000000"/>
          <w:sz w:val="26"/>
          <w:szCs w:val="26"/>
          <w:shd w:val="clear" w:color="auto" w:fill="FFFFFF"/>
        </w:rPr>
        <w:t xml:space="preserve">Усть-Абаканским межрайонным следственным отделом ГСУ СК России по Красноярскому краю и Республике Хакасия </w:t>
      </w:r>
      <w:r>
        <w:rPr>
          <w:rFonts w:ascii="Times New Roman" w:hAnsi="Times New Roman" w:cs="Times New Roman"/>
          <w:color w:val="000000"/>
          <w:sz w:val="26"/>
          <w:szCs w:val="26"/>
          <w:shd w:val="clear" w:color="auto" w:fill="FFFFFF"/>
        </w:rPr>
        <w:t>возбуждено уголовное дело</w:t>
      </w:r>
      <w:r w:rsidRPr="00025281">
        <w:rPr>
          <w:rFonts w:ascii="Times New Roman" w:hAnsi="Times New Roman" w:cs="Times New Roman"/>
          <w:color w:val="000000"/>
          <w:sz w:val="26"/>
          <w:szCs w:val="26"/>
          <w:shd w:val="clear" w:color="auto" w:fill="FFFFFF"/>
        </w:rPr>
        <w:t xml:space="preserve"> по факту </w:t>
      </w:r>
      <w:proofErr w:type="spellStart"/>
      <w:r w:rsidRPr="00025281">
        <w:rPr>
          <w:rFonts w:ascii="Times New Roman" w:hAnsi="Times New Roman" w:cs="Times New Roman"/>
          <w:color w:val="000000"/>
          <w:sz w:val="26"/>
          <w:szCs w:val="26"/>
          <w:shd w:val="clear" w:color="auto" w:fill="FFFFFF"/>
        </w:rPr>
        <w:t>травмиров</w:t>
      </w:r>
      <w:r>
        <w:rPr>
          <w:rFonts w:ascii="Times New Roman" w:hAnsi="Times New Roman" w:cs="Times New Roman"/>
          <w:color w:val="000000"/>
          <w:sz w:val="26"/>
          <w:szCs w:val="26"/>
          <w:shd w:val="clear" w:color="auto" w:fill="FFFFFF"/>
        </w:rPr>
        <w:t>ания</w:t>
      </w:r>
      <w:proofErr w:type="spellEnd"/>
      <w:r>
        <w:rPr>
          <w:rFonts w:ascii="Times New Roman" w:hAnsi="Times New Roman" w:cs="Times New Roman"/>
          <w:color w:val="000000"/>
          <w:sz w:val="26"/>
          <w:szCs w:val="26"/>
          <w:shd w:val="clear" w:color="auto" w:fill="FFFFFF"/>
        </w:rPr>
        <w:t xml:space="preserve"> детей при падении с горки </w:t>
      </w:r>
      <w:r w:rsidRPr="00025281">
        <w:rPr>
          <w:rFonts w:ascii="Times New Roman" w:hAnsi="Times New Roman" w:cs="Times New Roman"/>
          <w:color w:val="000000"/>
          <w:sz w:val="26"/>
          <w:szCs w:val="26"/>
          <w:shd w:val="clear" w:color="auto" w:fill="FFFFFF"/>
        </w:rPr>
        <w:t>по признакам преступл</w:t>
      </w:r>
      <w:r w:rsidR="00D95319">
        <w:rPr>
          <w:rFonts w:ascii="Times New Roman" w:hAnsi="Times New Roman" w:cs="Times New Roman"/>
          <w:color w:val="000000"/>
          <w:sz w:val="26"/>
          <w:szCs w:val="26"/>
          <w:shd w:val="clear" w:color="auto" w:fill="FFFFFF"/>
        </w:rPr>
        <w:t>ения, предусмотренного п. «в» части</w:t>
      </w:r>
      <w:r w:rsidRPr="00025281">
        <w:rPr>
          <w:rFonts w:ascii="Times New Roman" w:hAnsi="Times New Roman" w:cs="Times New Roman"/>
          <w:color w:val="000000"/>
          <w:sz w:val="26"/>
          <w:szCs w:val="26"/>
          <w:shd w:val="clear" w:color="auto" w:fill="FFFFFF"/>
        </w:rPr>
        <w:t xml:space="preserve"> 2 ст</w:t>
      </w:r>
      <w:r w:rsidR="00D95319">
        <w:rPr>
          <w:rFonts w:ascii="Times New Roman" w:hAnsi="Times New Roman" w:cs="Times New Roman"/>
          <w:color w:val="000000"/>
          <w:sz w:val="26"/>
          <w:szCs w:val="26"/>
          <w:shd w:val="clear" w:color="auto" w:fill="FFFFFF"/>
        </w:rPr>
        <w:t>атьи</w:t>
      </w:r>
      <w:r w:rsidRPr="00025281">
        <w:rPr>
          <w:rFonts w:ascii="Times New Roman" w:hAnsi="Times New Roman" w:cs="Times New Roman"/>
          <w:color w:val="000000"/>
          <w:sz w:val="26"/>
          <w:szCs w:val="26"/>
          <w:shd w:val="clear" w:color="auto" w:fill="FFFFFF"/>
        </w:rPr>
        <w:t xml:space="preserve"> 238 У</w:t>
      </w:r>
      <w:r w:rsidR="00D95319">
        <w:rPr>
          <w:rFonts w:ascii="Times New Roman" w:hAnsi="Times New Roman" w:cs="Times New Roman"/>
          <w:color w:val="000000"/>
          <w:sz w:val="26"/>
          <w:szCs w:val="26"/>
          <w:shd w:val="clear" w:color="auto" w:fill="FFFFFF"/>
        </w:rPr>
        <w:t>головного кодекса</w:t>
      </w:r>
      <w:r w:rsidRPr="00025281">
        <w:rPr>
          <w:rFonts w:ascii="Times New Roman" w:hAnsi="Times New Roman" w:cs="Times New Roman"/>
          <w:color w:val="000000"/>
          <w:sz w:val="26"/>
          <w:szCs w:val="26"/>
          <w:shd w:val="clear" w:color="auto" w:fill="FFFFFF"/>
        </w:rPr>
        <w:t xml:space="preserve"> Р</w:t>
      </w:r>
      <w:r w:rsidR="00D95319">
        <w:rPr>
          <w:rFonts w:ascii="Times New Roman" w:hAnsi="Times New Roman" w:cs="Times New Roman"/>
          <w:color w:val="000000"/>
          <w:sz w:val="26"/>
          <w:szCs w:val="26"/>
          <w:shd w:val="clear" w:color="auto" w:fill="FFFFFF"/>
        </w:rPr>
        <w:t xml:space="preserve">оссийской </w:t>
      </w:r>
      <w:proofErr w:type="spellStart"/>
      <w:r w:rsidRPr="00025281">
        <w:rPr>
          <w:rFonts w:ascii="Times New Roman" w:hAnsi="Times New Roman" w:cs="Times New Roman"/>
          <w:color w:val="000000"/>
          <w:sz w:val="26"/>
          <w:szCs w:val="26"/>
          <w:shd w:val="clear" w:color="auto" w:fill="FFFFFF"/>
        </w:rPr>
        <w:t>Ф</w:t>
      </w:r>
      <w:r w:rsidR="00D95319">
        <w:rPr>
          <w:rFonts w:ascii="Times New Roman" w:hAnsi="Times New Roman" w:cs="Times New Roman"/>
          <w:color w:val="000000"/>
          <w:sz w:val="26"/>
          <w:szCs w:val="26"/>
          <w:shd w:val="clear" w:color="auto" w:fill="FFFFFF"/>
        </w:rPr>
        <w:t>едарации</w:t>
      </w:r>
      <w:proofErr w:type="spellEnd"/>
      <w:r w:rsidRPr="00025281">
        <w:rPr>
          <w:rFonts w:ascii="Times New Roman" w:hAnsi="Times New Roman" w:cs="Times New Roman"/>
          <w:color w:val="000000"/>
          <w:sz w:val="26"/>
          <w:szCs w:val="26"/>
          <w:shd w:val="clear" w:color="auto" w:fill="FFFFFF"/>
        </w:rPr>
        <w:t xml:space="preserve"> (оказание услуг, не отвечающих требованиям безопасности жизни и здоровья потребителей, повлекших по неосторожности причинение тяжкого вреда здоровью человека).</w:t>
      </w:r>
      <w:proofErr w:type="gramEnd"/>
    </w:p>
    <w:p w14:paraId="171FFD63" w14:textId="77777777" w:rsidR="00F35175" w:rsidRDefault="00FB0E6E" w:rsidP="001F2BC1">
      <w:pPr>
        <w:spacing w:after="0" w:line="240" w:lineRule="auto"/>
        <w:ind w:right="-284" w:firstLine="709"/>
        <w:contextualSpacing/>
        <w:jc w:val="both"/>
        <w:rPr>
          <w:rFonts w:ascii="Times New Roman" w:hAnsi="Times New Roman" w:cs="Times New Roman"/>
          <w:color w:val="000000"/>
          <w:sz w:val="26"/>
          <w:szCs w:val="26"/>
          <w:shd w:val="clear" w:color="auto" w:fill="FFFFFF"/>
        </w:rPr>
      </w:pPr>
      <w:r>
        <w:rPr>
          <w:rFonts w:ascii="Times New Roman" w:hAnsi="Times New Roman" w:cs="Times New Roman"/>
          <w:color w:val="000000"/>
          <w:sz w:val="26"/>
          <w:szCs w:val="26"/>
          <w:shd w:val="clear" w:color="auto" w:fill="FFFFFF"/>
        </w:rPr>
        <w:t>Департамент государственного технического надзора Министерства сельского хозяйства и продовольствия Республики Х</w:t>
      </w:r>
      <w:r w:rsidR="00B50560">
        <w:rPr>
          <w:rFonts w:ascii="Times New Roman" w:hAnsi="Times New Roman" w:cs="Times New Roman"/>
          <w:color w:val="000000"/>
          <w:sz w:val="26"/>
          <w:szCs w:val="26"/>
          <w:shd w:val="clear" w:color="auto" w:fill="FFFFFF"/>
        </w:rPr>
        <w:t xml:space="preserve">акасия </w:t>
      </w:r>
      <w:r w:rsidR="00F35175">
        <w:rPr>
          <w:rFonts w:ascii="Times New Roman" w:hAnsi="Times New Roman" w:cs="Times New Roman"/>
          <w:color w:val="000000"/>
          <w:sz w:val="26"/>
          <w:szCs w:val="26"/>
          <w:shd w:val="clear" w:color="auto" w:fill="FFFFFF"/>
        </w:rPr>
        <w:t>совместно с органами прокуратуры провели проверки зимних аттракционов, расположенных на территории Республики Хакасия. Главный эксперт Уполномоченного принял участие в проверочных мероприятиях.</w:t>
      </w:r>
    </w:p>
    <w:p w14:paraId="41488AB8" w14:textId="77777777" w:rsidR="00025281" w:rsidRPr="00504693" w:rsidRDefault="00025281" w:rsidP="001F2BC1">
      <w:pPr>
        <w:spacing w:after="0" w:line="240" w:lineRule="auto"/>
        <w:ind w:right="-284" w:firstLine="709"/>
        <w:contextualSpacing/>
        <w:jc w:val="both"/>
        <w:rPr>
          <w:rFonts w:ascii="Times New Roman" w:hAnsi="Times New Roman" w:cs="Times New Roman"/>
          <w:color w:val="000000"/>
          <w:sz w:val="26"/>
          <w:szCs w:val="26"/>
          <w:shd w:val="clear" w:color="auto" w:fill="FFFFFF"/>
        </w:rPr>
      </w:pPr>
      <w:r>
        <w:rPr>
          <w:rFonts w:ascii="Times New Roman" w:hAnsi="Times New Roman" w:cs="Times New Roman"/>
          <w:color w:val="000000"/>
          <w:sz w:val="26"/>
          <w:szCs w:val="26"/>
          <w:shd w:val="clear" w:color="auto" w:fill="FFFFFF"/>
        </w:rPr>
        <w:t xml:space="preserve">Уполномоченный обратился </w:t>
      </w:r>
      <w:r w:rsidR="007D41D0">
        <w:rPr>
          <w:rFonts w:ascii="Times New Roman" w:hAnsi="Times New Roman" w:cs="Times New Roman"/>
          <w:color w:val="000000"/>
          <w:sz w:val="26"/>
          <w:szCs w:val="26"/>
          <w:shd w:val="clear" w:color="auto" w:fill="FFFFFF"/>
        </w:rPr>
        <w:t>к руководителям органов местного самоуправления с просьбой</w:t>
      </w:r>
      <w:r w:rsidR="007D41D0" w:rsidRPr="007D41D0">
        <w:t xml:space="preserve"> </w:t>
      </w:r>
      <w:r w:rsidR="007D41D0" w:rsidRPr="007D41D0">
        <w:rPr>
          <w:rFonts w:ascii="Times New Roman" w:hAnsi="Times New Roman" w:cs="Times New Roman"/>
          <w:color w:val="000000"/>
          <w:sz w:val="26"/>
          <w:szCs w:val="26"/>
          <w:shd w:val="clear" w:color="auto" w:fill="FFFFFF"/>
        </w:rPr>
        <w:t>оперативно проверить все зимние аттракционы на безопасность.</w:t>
      </w:r>
    </w:p>
    <w:p w14:paraId="16FE80D3" w14:textId="08738096" w:rsidR="008B44AA" w:rsidRDefault="00025281" w:rsidP="001F2BC1">
      <w:pPr>
        <w:spacing w:after="0" w:line="240" w:lineRule="auto"/>
        <w:ind w:right="-284" w:firstLine="709"/>
        <w:contextualSpacing/>
        <w:jc w:val="both"/>
        <w:rPr>
          <w:rFonts w:ascii="Times New Roman" w:hAnsi="Times New Roman" w:cs="Times New Roman"/>
          <w:color w:val="000000"/>
          <w:sz w:val="26"/>
          <w:szCs w:val="26"/>
          <w:shd w:val="clear" w:color="auto" w:fill="FFFFFF"/>
        </w:rPr>
      </w:pPr>
      <w:r w:rsidRPr="00025281">
        <w:rPr>
          <w:rFonts w:ascii="Times New Roman" w:hAnsi="Times New Roman" w:cs="Times New Roman"/>
          <w:color w:val="000000"/>
          <w:sz w:val="26"/>
          <w:szCs w:val="26"/>
          <w:shd w:val="clear" w:color="auto" w:fill="FFFFFF"/>
        </w:rPr>
        <w:t xml:space="preserve">Специалисты Уполномоченного по правам </w:t>
      </w:r>
      <w:r w:rsidR="00BE36AC" w:rsidRPr="00025281">
        <w:rPr>
          <w:rFonts w:ascii="Times New Roman" w:hAnsi="Times New Roman" w:cs="Times New Roman"/>
          <w:color w:val="000000"/>
          <w:sz w:val="26"/>
          <w:szCs w:val="26"/>
          <w:shd w:val="clear" w:color="auto" w:fill="FFFFFF"/>
        </w:rPr>
        <w:t>реб</w:t>
      </w:r>
      <w:r w:rsidR="00BE36AC">
        <w:rPr>
          <w:rFonts w:ascii="Times New Roman" w:hAnsi="Times New Roman" w:cs="Times New Roman"/>
          <w:color w:val="000000"/>
          <w:sz w:val="26"/>
          <w:szCs w:val="26"/>
          <w:shd w:val="clear" w:color="auto" w:fill="FFFFFF"/>
        </w:rPr>
        <w:t>е</w:t>
      </w:r>
      <w:r w:rsidR="00BE36AC" w:rsidRPr="00025281">
        <w:rPr>
          <w:rFonts w:ascii="Times New Roman" w:hAnsi="Times New Roman" w:cs="Times New Roman"/>
          <w:color w:val="000000"/>
          <w:sz w:val="26"/>
          <w:szCs w:val="26"/>
          <w:shd w:val="clear" w:color="auto" w:fill="FFFFFF"/>
        </w:rPr>
        <w:t xml:space="preserve">нка </w:t>
      </w:r>
      <w:r w:rsidRPr="00025281">
        <w:rPr>
          <w:rFonts w:ascii="Times New Roman" w:hAnsi="Times New Roman" w:cs="Times New Roman"/>
          <w:color w:val="000000"/>
          <w:sz w:val="26"/>
          <w:szCs w:val="26"/>
          <w:shd w:val="clear" w:color="auto" w:fill="FFFFFF"/>
        </w:rPr>
        <w:t>в Хакасии вместе с сотрудниками Отдела государственного технического надзора проверяли целостность горок, наличие регистрационных номеров, правил использования</w:t>
      </w:r>
      <w:r w:rsidR="00ED314C">
        <w:rPr>
          <w:rFonts w:ascii="Times New Roman" w:hAnsi="Times New Roman" w:cs="Times New Roman"/>
          <w:color w:val="000000"/>
          <w:sz w:val="26"/>
          <w:szCs w:val="26"/>
          <w:shd w:val="clear" w:color="auto" w:fill="FFFFFF"/>
        </w:rPr>
        <w:t xml:space="preserve"> в г. Абакане.</w:t>
      </w:r>
    </w:p>
    <w:p w14:paraId="3CA0D92C" w14:textId="77777777" w:rsidR="00ED314C" w:rsidRDefault="00ED314C" w:rsidP="001F2BC1">
      <w:pPr>
        <w:spacing w:after="0" w:line="240" w:lineRule="auto"/>
        <w:ind w:right="-284" w:firstLine="709"/>
        <w:contextualSpacing/>
        <w:jc w:val="both"/>
        <w:rPr>
          <w:rFonts w:ascii="Times New Roman" w:hAnsi="Times New Roman" w:cs="Times New Roman"/>
          <w:color w:val="000000"/>
          <w:sz w:val="26"/>
          <w:szCs w:val="26"/>
          <w:shd w:val="clear" w:color="auto" w:fill="FFFFFF"/>
        </w:rPr>
      </w:pPr>
    </w:p>
    <w:p w14:paraId="01B84182" w14:textId="77777777" w:rsidR="00ED314C" w:rsidRPr="00421A5B" w:rsidRDefault="00ED314C" w:rsidP="001F2BC1">
      <w:pPr>
        <w:spacing w:after="0" w:line="240" w:lineRule="auto"/>
        <w:ind w:right="-284" w:firstLine="709"/>
        <w:contextualSpacing/>
        <w:jc w:val="both"/>
        <w:rPr>
          <w:rFonts w:ascii="Times New Roman" w:hAnsi="Times New Roman" w:cs="Times New Roman"/>
          <w:color w:val="4F6228" w:themeColor="accent3" w:themeShade="80"/>
          <w:sz w:val="26"/>
          <w:szCs w:val="26"/>
        </w:rPr>
      </w:pPr>
      <w:r w:rsidRPr="00421A5B">
        <w:rPr>
          <w:rFonts w:ascii="Times New Roman" w:hAnsi="Times New Roman" w:cs="Times New Roman"/>
          <w:i/>
          <w:color w:val="4F6228" w:themeColor="accent3" w:themeShade="80"/>
          <w:sz w:val="26"/>
          <w:szCs w:val="26"/>
        </w:rPr>
        <w:t xml:space="preserve">Уполномоченный </w:t>
      </w:r>
      <w:r w:rsidR="00370F1E" w:rsidRPr="00421A5B">
        <w:rPr>
          <w:rFonts w:ascii="Times New Roman" w:hAnsi="Times New Roman" w:cs="Times New Roman"/>
          <w:i/>
          <w:color w:val="4F6228" w:themeColor="accent3" w:themeShade="80"/>
          <w:sz w:val="26"/>
          <w:szCs w:val="26"/>
        </w:rPr>
        <w:t xml:space="preserve">реализует и </w:t>
      </w:r>
      <w:r w:rsidRPr="00421A5B">
        <w:rPr>
          <w:rFonts w:ascii="Times New Roman" w:hAnsi="Times New Roman" w:cs="Times New Roman"/>
          <w:i/>
          <w:color w:val="4F6228" w:themeColor="accent3" w:themeShade="80"/>
          <w:sz w:val="26"/>
          <w:szCs w:val="26"/>
        </w:rPr>
        <w:t>поддерживает творческие, образовательные, развивающие проекты для детей, а т</w:t>
      </w:r>
      <w:r w:rsidR="00404C24" w:rsidRPr="00421A5B">
        <w:rPr>
          <w:rFonts w:ascii="Times New Roman" w:hAnsi="Times New Roman" w:cs="Times New Roman"/>
          <w:i/>
          <w:color w:val="4F6228" w:themeColor="accent3" w:themeShade="80"/>
          <w:sz w:val="26"/>
          <w:szCs w:val="26"/>
        </w:rPr>
        <w:t xml:space="preserve">акже мероприятия, </w:t>
      </w:r>
      <w:proofErr w:type="gramStart"/>
      <w:r w:rsidR="00404C24" w:rsidRPr="00421A5B">
        <w:rPr>
          <w:rFonts w:ascii="Times New Roman" w:hAnsi="Times New Roman" w:cs="Times New Roman"/>
          <w:i/>
          <w:color w:val="4F6228" w:themeColor="accent3" w:themeShade="80"/>
          <w:sz w:val="26"/>
          <w:szCs w:val="26"/>
        </w:rPr>
        <w:t>направленные</w:t>
      </w:r>
      <w:proofErr w:type="gramEnd"/>
      <w:r w:rsidR="00404C24" w:rsidRPr="00421A5B">
        <w:rPr>
          <w:rFonts w:ascii="Times New Roman" w:hAnsi="Times New Roman" w:cs="Times New Roman"/>
          <w:i/>
          <w:color w:val="4F6228" w:themeColor="accent3" w:themeShade="80"/>
          <w:sz w:val="26"/>
          <w:szCs w:val="26"/>
        </w:rPr>
        <w:t xml:space="preserve"> но формирование и </w:t>
      </w:r>
      <w:r w:rsidRPr="00421A5B">
        <w:rPr>
          <w:rFonts w:ascii="Times New Roman" w:hAnsi="Times New Roman" w:cs="Times New Roman"/>
          <w:i/>
          <w:color w:val="4F6228" w:themeColor="accent3" w:themeShade="80"/>
          <w:sz w:val="26"/>
          <w:szCs w:val="26"/>
        </w:rPr>
        <w:t>поддержку семейных ценностей</w:t>
      </w:r>
      <w:r w:rsidR="00404C24" w:rsidRPr="00421A5B">
        <w:rPr>
          <w:rFonts w:ascii="Times New Roman" w:hAnsi="Times New Roman" w:cs="Times New Roman"/>
          <w:i/>
          <w:color w:val="4F6228" w:themeColor="accent3" w:themeShade="80"/>
          <w:sz w:val="26"/>
          <w:szCs w:val="26"/>
        </w:rPr>
        <w:t>, патриотическо</w:t>
      </w:r>
      <w:r w:rsidR="00F35175" w:rsidRPr="00421A5B">
        <w:rPr>
          <w:rFonts w:ascii="Times New Roman" w:hAnsi="Times New Roman" w:cs="Times New Roman"/>
          <w:i/>
          <w:color w:val="4F6228" w:themeColor="accent3" w:themeShade="80"/>
          <w:sz w:val="26"/>
          <w:szCs w:val="26"/>
        </w:rPr>
        <w:t>го</w:t>
      </w:r>
      <w:r w:rsidR="00404C24" w:rsidRPr="00421A5B">
        <w:rPr>
          <w:rFonts w:ascii="Times New Roman" w:hAnsi="Times New Roman" w:cs="Times New Roman"/>
          <w:i/>
          <w:color w:val="4F6228" w:themeColor="accent3" w:themeShade="80"/>
          <w:sz w:val="26"/>
          <w:szCs w:val="26"/>
        </w:rPr>
        <w:t xml:space="preserve"> воспитани</w:t>
      </w:r>
      <w:r w:rsidR="00F35175" w:rsidRPr="00421A5B">
        <w:rPr>
          <w:rFonts w:ascii="Times New Roman" w:hAnsi="Times New Roman" w:cs="Times New Roman"/>
          <w:i/>
          <w:color w:val="4F6228" w:themeColor="accent3" w:themeShade="80"/>
          <w:sz w:val="26"/>
          <w:szCs w:val="26"/>
        </w:rPr>
        <w:t>я</w:t>
      </w:r>
      <w:r w:rsidR="00404C24" w:rsidRPr="00421A5B">
        <w:rPr>
          <w:rFonts w:ascii="Times New Roman" w:hAnsi="Times New Roman" w:cs="Times New Roman"/>
          <w:i/>
          <w:color w:val="4F6228" w:themeColor="accent3" w:themeShade="80"/>
          <w:sz w:val="26"/>
          <w:szCs w:val="26"/>
        </w:rPr>
        <w:t>, формирование гражданской позиции</w:t>
      </w:r>
      <w:r w:rsidR="00404C24" w:rsidRPr="00421A5B">
        <w:rPr>
          <w:rFonts w:ascii="Times New Roman" w:hAnsi="Times New Roman" w:cs="Times New Roman"/>
          <w:color w:val="4F6228" w:themeColor="accent3" w:themeShade="80"/>
          <w:sz w:val="26"/>
          <w:szCs w:val="26"/>
        </w:rPr>
        <w:t>.</w:t>
      </w:r>
    </w:p>
    <w:p w14:paraId="14B5C782" w14:textId="0AA62E33" w:rsidR="00FA01EB" w:rsidRPr="00FA01EB" w:rsidRDefault="009E3225" w:rsidP="001F2BC1">
      <w:pPr>
        <w:spacing w:after="0" w:line="240" w:lineRule="auto"/>
        <w:ind w:right="-284" w:firstLine="709"/>
        <w:contextualSpacing/>
        <w:jc w:val="both"/>
        <w:rPr>
          <w:rFonts w:ascii="Times New Roman" w:eastAsiaTheme="minorEastAsia" w:hAnsi="Times New Roman" w:cs="Times New Roman"/>
          <w:color w:val="000000" w:themeColor="text1"/>
          <w:sz w:val="26"/>
          <w:szCs w:val="26"/>
          <w:lang w:eastAsia="ru-RU"/>
        </w:rPr>
      </w:pPr>
      <w:r>
        <w:rPr>
          <w:rFonts w:ascii="Times New Roman" w:eastAsiaTheme="minorEastAsia" w:hAnsi="Times New Roman" w:cs="Times New Roman"/>
          <w:color w:val="000000" w:themeColor="text1"/>
          <w:sz w:val="26"/>
          <w:szCs w:val="26"/>
          <w:lang w:eastAsia="ru-RU"/>
        </w:rPr>
        <w:t xml:space="preserve">Уполномоченный содействует встречам детей с известными людьми, общение с которыми помогает расширить представление о современных возможностях, достижениях науки, техники, мотивировать на профессиональное самоопределение: на базе </w:t>
      </w:r>
      <w:r w:rsidRPr="00093268">
        <w:rPr>
          <w:rFonts w:ascii="Times New Roman" w:eastAsiaTheme="minorEastAsia" w:hAnsi="Times New Roman" w:cs="Times New Roman"/>
          <w:color w:val="000000" w:themeColor="text1"/>
          <w:sz w:val="26"/>
          <w:szCs w:val="26"/>
          <w:lang w:eastAsia="ru-RU"/>
        </w:rPr>
        <w:t>Республиканск</w:t>
      </w:r>
      <w:r>
        <w:rPr>
          <w:rFonts w:ascii="Times New Roman" w:eastAsiaTheme="minorEastAsia" w:hAnsi="Times New Roman" w:cs="Times New Roman"/>
          <w:color w:val="000000" w:themeColor="text1"/>
          <w:sz w:val="26"/>
          <w:szCs w:val="26"/>
          <w:lang w:eastAsia="ru-RU"/>
        </w:rPr>
        <w:t>ого детского технопарка</w:t>
      </w:r>
      <w:r w:rsidRPr="00093268">
        <w:rPr>
          <w:rFonts w:ascii="Times New Roman" w:eastAsiaTheme="minorEastAsia" w:hAnsi="Times New Roman" w:cs="Times New Roman"/>
          <w:color w:val="000000" w:themeColor="text1"/>
          <w:sz w:val="26"/>
          <w:szCs w:val="26"/>
          <w:lang w:eastAsia="ru-RU"/>
        </w:rPr>
        <w:t xml:space="preserve"> «</w:t>
      </w:r>
      <w:proofErr w:type="spellStart"/>
      <w:r w:rsidRPr="00093268">
        <w:rPr>
          <w:rFonts w:ascii="Times New Roman" w:eastAsiaTheme="minorEastAsia" w:hAnsi="Times New Roman" w:cs="Times New Roman"/>
          <w:color w:val="000000" w:themeColor="text1"/>
          <w:sz w:val="26"/>
          <w:szCs w:val="26"/>
          <w:lang w:eastAsia="ru-RU"/>
        </w:rPr>
        <w:t>Кван</w:t>
      </w:r>
      <w:r>
        <w:rPr>
          <w:rFonts w:ascii="Times New Roman" w:eastAsiaTheme="minorEastAsia" w:hAnsi="Times New Roman" w:cs="Times New Roman"/>
          <w:color w:val="000000" w:themeColor="text1"/>
          <w:sz w:val="26"/>
          <w:szCs w:val="26"/>
          <w:lang w:eastAsia="ru-RU"/>
        </w:rPr>
        <w:t>ториум</w:t>
      </w:r>
      <w:proofErr w:type="spellEnd"/>
      <w:r>
        <w:rPr>
          <w:rFonts w:ascii="Times New Roman" w:eastAsiaTheme="minorEastAsia" w:hAnsi="Times New Roman" w:cs="Times New Roman"/>
          <w:color w:val="000000" w:themeColor="text1"/>
          <w:sz w:val="26"/>
          <w:szCs w:val="26"/>
          <w:lang w:eastAsia="ru-RU"/>
        </w:rPr>
        <w:t xml:space="preserve"> Хакасия» организована и </w:t>
      </w:r>
      <w:r w:rsidRPr="00093268">
        <w:rPr>
          <w:rFonts w:ascii="Times New Roman" w:eastAsiaTheme="minorEastAsia" w:hAnsi="Times New Roman" w:cs="Times New Roman"/>
          <w:color w:val="000000" w:themeColor="text1"/>
          <w:sz w:val="26"/>
          <w:szCs w:val="26"/>
          <w:lang w:eastAsia="ru-RU"/>
        </w:rPr>
        <w:t>проведена встреч</w:t>
      </w:r>
      <w:r>
        <w:rPr>
          <w:rFonts w:ascii="Times New Roman" w:eastAsiaTheme="minorEastAsia" w:hAnsi="Times New Roman" w:cs="Times New Roman"/>
          <w:color w:val="000000" w:themeColor="text1"/>
          <w:sz w:val="26"/>
          <w:szCs w:val="26"/>
          <w:lang w:eastAsia="ru-RU"/>
        </w:rPr>
        <w:t xml:space="preserve">а в режиме видеоконференцсвязи </w:t>
      </w:r>
      <w:r w:rsidRPr="00093268">
        <w:rPr>
          <w:rFonts w:ascii="Times New Roman" w:eastAsiaTheme="minorEastAsia" w:hAnsi="Times New Roman" w:cs="Times New Roman"/>
          <w:color w:val="000000" w:themeColor="text1"/>
          <w:sz w:val="26"/>
          <w:szCs w:val="26"/>
          <w:lang w:eastAsia="ru-RU"/>
        </w:rPr>
        <w:t>с летчиком-космонавтом Героем РФ О.</w:t>
      </w:r>
      <w:r w:rsidR="00BE36AC">
        <w:rPr>
          <w:rFonts w:ascii="Times New Roman" w:eastAsiaTheme="minorEastAsia" w:hAnsi="Times New Roman" w:cs="Times New Roman"/>
          <w:color w:val="000000" w:themeColor="text1"/>
          <w:sz w:val="26"/>
          <w:szCs w:val="26"/>
          <w:lang w:eastAsia="ru-RU"/>
        </w:rPr>
        <w:t> </w:t>
      </w:r>
      <w:r w:rsidRPr="00093268">
        <w:rPr>
          <w:rFonts w:ascii="Times New Roman" w:eastAsiaTheme="minorEastAsia" w:hAnsi="Times New Roman" w:cs="Times New Roman"/>
          <w:color w:val="000000" w:themeColor="text1"/>
          <w:sz w:val="26"/>
          <w:szCs w:val="26"/>
          <w:lang w:eastAsia="ru-RU"/>
        </w:rPr>
        <w:t>Г.</w:t>
      </w:r>
      <w:r w:rsidR="00FA01EB" w:rsidRPr="00FA01EB">
        <w:t xml:space="preserve"> </w:t>
      </w:r>
      <w:r w:rsidR="00BE36AC" w:rsidRPr="00093268">
        <w:rPr>
          <w:rFonts w:ascii="Times New Roman" w:eastAsiaTheme="minorEastAsia" w:hAnsi="Times New Roman" w:cs="Times New Roman"/>
          <w:color w:val="000000" w:themeColor="text1"/>
          <w:sz w:val="26"/>
          <w:szCs w:val="26"/>
          <w:lang w:eastAsia="ru-RU"/>
        </w:rPr>
        <w:t>Арт</w:t>
      </w:r>
      <w:r w:rsidR="00BE36AC">
        <w:rPr>
          <w:rFonts w:ascii="Times New Roman" w:eastAsiaTheme="minorEastAsia" w:hAnsi="Times New Roman" w:cs="Times New Roman"/>
          <w:color w:val="000000" w:themeColor="text1"/>
          <w:sz w:val="26"/>
          <w:szCs w:val="26"/>
          <w:lang w:eastAsia="ru-RU"/>
        </w:rPr>
        <w:t>е</w:t>
      </w:r>
      <w:r w:rsidR="00BE36AC" w:rsidRPr="00093268">
        <w:rPr>
          <w:rFonts w:ascii="Times New Roman" w:eastAsiaTheme="minorEastAsia" w:hAnsi="Times New Roman" w:cs="Times New Roman"/>
          <w:color w:val="000000" w:themeColor="text1"/>
          <w:sz w:val="26"/>
          <w:szCs w:val="26"/>
          <w:lang w:eastAsia="ru-RU"/>
        </w:rPr>
        <w:t>мьевым</w:t>
      </w:r>
      <w:r w:rsidR="00BE36AC">
        <w:rPr>
          <w:rFonts w:ascii="Times New Roman" w:eastAsiaTheme="minorEastAsia" w:hAnsi="Times New Roman" w:cs="Times New Roman"/>
          <w:color w:val="000000" w:themeColor="text1"/>
          <w:sz w:val="26"/>
          <w:szCs w:val="26"/>
          <w:lang w:eastAsia="ru-RU"/>
        </w:rPr>
        <w:t>.</w:t>
      </w:r>
      <w:r w:rsidR="00BE36AC" w:rsidRPr="00093268">
        <w:rPr>
          <w:rFonts w:ascii="Times New Roman" w:eastAsiaTheme="minorEastAsia" w:hAnsi="Times New Roman" w:cs="Times New Roman"/>
          <w:color w:val="000000" w:themeColor="text1"/>
          <w:sz w:val="26"/>
          <w:szCs w:val="26"/>
          <w:lang w:eastAsia="ru-RU"/>
        </w:rPr>
        <w:t xml:space="preserve"> </w:t>
      </w:r>
      <w:r w:rsidR="00FA01EB">
        <w:rPr>
          <w:rFonts w:ascii="Times New Roman" w:eastAsiaTheme="minorEastAsia" w:hAnsi="Times New Roman" w:cs="Times New Roman"/>
          <w:color w:val="000000" w:themeColor="text1"/>
          <w:sz w:val="26"/>
          <w:szCs w:val="26"/>
          <w:lang w:eastAsia="ru-RU"/>
        </w:rPr>
        <w:t>Олег Германович с</w:t>
      </w:r>
      <w:r w:rsidR="00FA01EB" w:rsidRPr="00FA01EB">
        <w:rPr>
          <w:rFonts w:ascii="Times New Roman" w:eastAsiaTheme="minorEastAsia" w:hAnsi="Times New Roman" w:cs="Times New Roman"/>
          <w:color w:val="000000" w:themeColor="text1"/>
          <w:sz w:val="26"/>
          <w:szCs w:val="26"/>
          <w:lang w:eastAsia="ru-RU"/>
        </w:rPr>
        <w:t xml:space="preserve">овершил </w:t>
      </w:r>
      <w:r w:rsidR="00FA01EB">
        <w:rPr>
          <w:rFonts w:ascii="Times New Roman" w:eastAsiaTheme="minorEastAsia" w:hAnsi="Times New Roman" w:cs="Times New Roman"/>
          <w:color w:val="000000" w:themeColor="text1"/>
          <w:sz w:val="26"/>
          <w:szCs w:val="26"/>
          <w:lang w:eastAsia="ru-RU"/>
        </w:rPr>
        <w:t xml:space="preserve">три космических полета, один из которых – в качестве </w:t>
      </w:r>
      <w:r w:rsidR="00FA01EB" w:rsidRPr="00FA01EB">
        <w:rPr>
          <w:rFonts w:ascii="Times New Roman" w:eastAsiaTheme="minorEastAsia" w:hAnsi="Times New Roman" w:cs="Times New Roman"/>
          <w:color w:val="000000" w:themeColor="text1"/>
          <w:sz w:val="26"/>
          <w:szCs w:val="26"/>
          <w:lang w:eastAsia="ru-RU"/>
        </w:rPr>
        <w:t>командира корабля и экспедиции МКС.</w:t>
      </w:r>
    </w:p>
    <w:p w14:paraId="1CB3914F" w14:textId="77777777" w:rsidR="00FA01EB" w:rsidRDefault="00FA01EB" w:rsidP="001F2BC1">
      <w:pPr>
        <w:spacing w:after="0" w:line="240" w:lineRule="auto"/>
        <w:ind w:right="-284" w:firstLine="709"/>
        <w:contextualSpacing/>
        <w:jc w:val="both"/>
        <w:rPr>
          <w:rFonts w:ascii="Times New Roman" w:eastAsiaTheme="minorEastAsia" w:hAnsi="Times New Roman" w:cs="Times New Roman"/>
          <w:color w:val="000000" w:themeColor="text1"/>
          <w:sz w:val="26"/>
          <w:szCs w:val="26"/>
          <w:lang w:eastAsia="ru-RU"/>
        </w:rPr>
      </w:pPr>
      <w:r>
        <w:rPr>
          <w:rFonts w:ascii="Times New Roman" w:eastAsiaTheme="minorEastAsia" w:hAnsi="Times New Roman" w:cs="Times New Roman"/>
          <w:color w:val="000000" w:themeColor="text1"/>
          <w:sz w:val="26"/>
          <w:szCs w:val="26"/>
          <w:lang w:eastAsia="ru-RU"/>
        </w:rPr>
        <w:t>Ребята из Детского общественного совета при Уполномоченном, а также обучающиеся в детском технопарке «</w:t>
      </w:r>
      <w:proofErr w:type="spellStart"/>
      <w:r>
        <w:rPr>
          <w:rFonts w:ascii="Times New Roman" w:eastAsiaTheme="minorEastAsia" w:hAnsi="Times New Roman" w:cs="Times New Roman"/>
          <w:color w:val="000000" w:themeColor="text1"/>
          <w:sz w:val="26"/>
          <w:szCs w:val="26"/>
          <w:lang w:eastAsia="ru-RU"/>
        </w:rPr>
        <w:t>Кванториум</w:t>
      </w:r>
      <w:proofErr w:type="spellEnd"/>
      <w:r>
        <w:rPr>
          <w:rFonts w:ascii="Times New Roman" w:eastAsiaTheme="minorEastAsia" w:hAnsi="Times New Roman" w:cs="Times New Roman"/>
          <w:color w:val="000000" w:themeColor="text1"/>
          <w:sz w:val="26"/>
          <w:szCs w:val="26"/>
          <w:lang w:eastAsia="ru-RU"/>
        </w:rPr>
        <w:t xml:space="preserve">» познакомились с выдающимся человеком нашего времени, услышали рассказ о профессиональном пути летчика-космонавта, из первых уст </w:t>
      </w:r>
      <w:r w:rsidR="00F35175">
        <w:rPr>
          <w:rFonts w:ascii="Times New Roman" w:eastAsiaTheme="minorEastAsia" w:hAnsi="Times New Roman" w:cs="Times New Roman"/>
          <w:color w:val="000000" w:themeColor="text1"/>
          <w:sz w:val="26"/>
          <w:szCs w:val="26"/>
          <w:lang w:eastAsia="ru-RU"/>
        </w:rPr>
        <w:t>узнали</w:t>
      </w:r>
      <w:r>
        <w:rPr>
          <w:rFonts w:ascii="Times New Roman" w:eastAsiaTheme="minorEastAsia" w:hAnsi="Times New Roman" w:cs="Times New Roman"/>
          <w:color w:val="000000" w:themeColor="text1"/>
          <w:sz w:val="26"/>
          <w:szCs w:val="26"/>
          <w:lang w:eastAsia="ru-RU"/>
        </w:rPr>
        <w:t>, какие ощущения человек испытывает в космосе, с какими сложностями сталкивается в про</w:t>
      </w:r>
      <w:r w:rsidR="00F35175">
        <w:rPr>
          <w:rFonts w:ascii="Times New Roman" w:eastAsiaTheme="minorEastAsia" w:hAnsi="Times New Roman" w:cs="Times New Roman"/>
          <w:color w:val="000000" w:themeColor="text1"/>
          <w:sz w:val="26"/>
          <w:szCs w:val="26"/>
          <w:lang w:eastAsia="ru-RU"/>
        </w:rPr>
        <w:t>фессии.</w:t>
      </w:r>
    </w:p>
    <w:p w14:paraId="2FDA4E54" w14:textId="77777777" w:rsidR="00FA01EB" w:rsidRDefault="00FA01EB" w:rsidP="001F2BC1">
      <w:pPr>
        <w:spacing w:after="0" w:line="240" w:lineRule="auto"/>
        <w:ind w:right="-284" w:firstLine="709"/>
        <w:contextualSpacing/>
        <w:jc w:val="both"/>
        <w:rPr>
          <w:rFonts w:ascii="Times New Roman" w:eastAsiaTheme="minorEastAsia" w:hAnsi="Times New Roman" w:cs="Times New Roman"/>
          <w:color w:val="000000" w:themeColor="text1"/>
          <w:sz w:val="26"/>
          <w:szCs w:val="26"/>
          <w:lang w:eastAsia="ru-RU"/>
        </w:rPr>
      </w:pPr>
      <w:r>
        <w:rPr>
          <w:rFonts w:ascii="Times New Roman" w:eastAsiaTheme="minorEastAsia" w:hAnsi="Times New Roman" w:cs="Times New Roman"/>
          <w:color w:val="000000" w:themeColor="text1"/>
          <w:sz w:val="26"/>
          <w:szCs w:val="26"/>
          <w:lang w:eastAsia="ru-RU"/>
        </w:rPr>
        <w:t xml:space="preserve">Олег Германович ответил на все вопросы ребят, создал дружескую, непринужденную атмосферу. Такие встречи вызывают у детей неподдельный интерес и помогают сформировать свои цели, заставляют равняться на людей, которые </w:t>
      </w:r>
      <w:r w:rsidR="00947D2C">
        <w:rPr>
          <w:rFonts w:ascii="Times New Roman" w:eastAsiaTheme="minorEastAsia" w:hAnsi="Times New Roman" w:cs="Times New Roman"/>
          <w:color w:val="000000" w:themeColor="text1"/>
          <w:sz w:val="26"/>
          <w:szCs w:val="26"/>
          <w:lang w:eastAsia="ru-RU"/>
        </w:rPr>
        <w:br/>
      </w:r>
      <w:r>
        <w:rPr>
          <w:rFonts w:ascii="Times New Roman" w:eastAsiaTheme="minorEastAsia" w:hAnsi="Times New Roman" w:cs="Times New Roman"/>
          <w:color w:val="000000" w:themeColor="text1"/>
          <w:sz w:val="26"/>
          <w:szCs w:val="26"/>
          <w:lang w:eastAsia="ru-RU"/>
        </w:rPr>
        <w:t>по</w:t>
      </w:r>
      <w:r w:rsidR="00947D2C">
        <w:rPr>
          <w:rFonts w:ascii="Times New Roman" w:eastAsiaTheme="minorEastAsia" w:hAnsi="Times New Roman" w:cs="Times New Roman"/>
          <w:color w:val="000000" w:themeColor="text1"/>
          <w:sz w:val="26"/>
          <w:szCs w:val="26"/>
          <w:lang w:eastAsia="ru-RU"/>
        </w:rPr>
        <w:t>-</w:t>
      </w:r>
      <w:r>
        <w:rPr>
          <w:rFonts w:ascii="Times New Roman" w:eastAsiaTheme="minorEastAsia" w:hAnsi="Times New Roman" w:cs="Times New Roman"/>
          <w:color w:val="000000" w:themeColor="text1"/>
          <w:sz w:val="26"/>
          <w:szCs w:val="26"/>
          <w:lang w:eastAsia="ru-RU"/>
        </w:rPr>
        <w:t>насто</w:t>
      </w:r>
      <w:r w:rsidR="00947D2C">
        <w:rPr>
          <w:rFonts w:ascii="Times New Roman" w:eastAsiaTheme="minorEastAsia" w:hAnsi="Times New Roman" w:cs="Times New Roman"/>
          <w:color w:val="000000" w:themeColor="text1"/>
          <w:sz w:val="26"/>
          <w:szCs w:val="26"/>
          <w:lang w:eastAsia="ru-RU"/>
        </w:rPr>
        <w:t>ящему любят свое дело и страну.</w:t>
      </w:r>
    </w:p>
    <w:p w14:paraId="64FBC30E" w14:textId="3460F156" w:rsidR="00ED314C" w:rsidRDefault="00ED314C" w:rsidP="001F2BC1">
      <w:pPr>
        <w:spacing w:after="0" w:line="240" w:lineRule="auto"/>
        <w:ind w:right="-284" w:firstLine="709"/>
        <w:contextualSpacing/>
        <w:jc w:val="both"/>
        <w:rPr>
          <w:rFonts w:ascii="Times New Roman" w:hAnsi="Times New Roman" w:cs="Times New Roman"/>
          <w:color w:val="000000"/>
          <w:sz w:val="26"/>
          <w:szCs w:val="26"/>
          <w:shd w:val="clear" w:color="auto" w:fill="FFFFFF"/>
        </w:rPr>
      </w:pPr>
      <w:r w:rsidRPr="00ED314C">
        <w:rPr>
          <w:rFonts w:ascii="Times New Roman" w:hAnsi="Times New Roman" w:cs="Times New Roman"/>
          <w:color w:val="000000"/>
          <w:sz w:val="26"/>
          <w:szCs w:val="26"/>
          <w:shd w:val="clear" w:color="auto" w:fill="FFFFFF"/>
        </w:rPr>
        <w:lastRenderedPageBreak/>
        <w:t xml:space="preserve">В преддверии Дня семьи, любви и верности Уполномоченным </w:t>
      </w:r>
      <w:r w:rsidR="005B2877">
        <w:rPr>
          <w:rFonts w:ascii="Times New Roman" w:hAnsi="Times New Roman" w:cs="Times New Roman"/>
          <w:color w:val="000000"/>
          <w:sz w:val="26"/>
          <w:szCs w:val="26"/>
          <w:shd w:val="clear" w:color="auto" w:fill="FFFFFF"/>
        </w:rPr>
        <w:t xml:space="preserve">совместно с Министерством труда и социальной защиты Республики Хакасия </w:t>
      </w:r>
      <w:r w:rsidRPr="00ED314C">
        <w:rPr>
          <w:rFonts w:ascii="Times New Roman" w:hAnsi="Times New Roman" w:cs="Times New Roman"/>
          <w:color w:val="000000"/>
          <w:sz w:val="26"/>
          <w:szCs w:val="26"/>
          <w:shd w:val="clear" w:color="auto" w:fill="FFFFFF"/>
        </w:rPr>
        <w:t xml:space="preserve">организован республиканский конкурс «Счастье в семье», </w:t>
      </w:r>
      <w:r w:rsidR="005B2877">
        <w:rPr>
          <w:rFonts w:ascii="Times New Roman" w:hAnsi="Times New Roman" w:cs="Times New Roman"/>
          <w:color w:val="000000"/>
          <w:sz w:val="26"/>
          <w:szCs w:val="26"/>
          <w:shd w:val="clear" w:color="auto" w:fill="FFFFFF"/>
        </w:rPr>
        <w:t xml:space="preserve">на который </w:t>
      </w:r>
      <w:r w:rsidRPr="00ED314C">
        <w:rPr>
          <w:rFonts w:ascii="Times New Roman" w:hAnsi="Times New Roman" w:cs="Times New Roman"/>
          <w:color w:val="000000"/>
          <w:sz w:val="26"/>
          <w:szCs w:val="26"/>
          <w:shd w:val="clear" w:color="auto" w:fill="FFFFFF"/>
        </w:rPr>
        <w:t>поступило около 100 работ от детей из всех уголков нашего региона. Торжественное чествование победителей и призёров состоялось в Национальной библиотеке Н.</w:t>
      </w:r>
      <w:r w:rsidR="00BE36AC">
        <w:rPr>
          <w:rFonts w:ascii="Times New Roman" w:hAnsi="Times New Roman" w:cs="Times New Roman"/>
          <w:color w:val="000000"/>
          <w:sz w:val="26"/>
          <w:szCs w:val="26"/>
          <w:shd w:val="clear" w:color="auto" w:fill="FFFFFF"/>
        </w:rPr>
        <w:t> </w:t>
      </w:r>
      <w:r w:rsidRPr="00ED314C">
        <w:rPr>
          <w:rFonts w:ascii="Times New Roman" w:hAnsi="Times New Roman" w:cs="Times New Roman"/>
          <w:color w:val="000000"/>
          <w:sz w:val="26"/>
          <w:szCs w:val="26"/>
          <w:shd w:val="clear" w:color="auto" w:fill="FFFFFF"/>
        </w:rPr>
        <w:t xml:space="preserve">Г. </w:t>
      </w:r>
      <w:proofErr w:type="spellStart"/>
      <w:r w:rsidRPr="00ED314C">
        <w:rPr>
          <w:rFonts w:ascii="Times New Roman" w:hAnsi="Times New Roman" w:cs="Times New Roman"/>
          <w:color w:val="000000"/>
          <w:sz w:val="26"/>
          <w:szCs w:val="26"/>
          <w:shd w:val="clear" w:color="auto" w:fill="FFFFFF"/>
        </w:rPr>
        <w:t>Доможакова</w:t>
      </w:r>
      <w:proofErr w:type="spellEnd"/>
      <w:r w:rsidRPr="00ED314C">
        <w:rPr>
          <w:rFonts w:ascii="Times New Roman" w:hAnsi="Times New Roman" w:cs="Times New Roman"/>
          <w:color w:val="000000"/>
          <w:sz w:val="26"/>
          <w:szCs w:val="26"/>
          <w:shd w:val="clear" w:color="auto" w:fill="FFFFFF"/>
        </w:rPr>
        <w:t>. Семьи были отмечены памятными дипломами и ценными подарками.</w:t>
      </w:r>
    </w:p>
    <w:p w14:paraId="2976E86C" w14:textId="04B67012" w:rsidR="00065F21" w:rsidRDefault="00065F21" w:rsidP="001F2BC1">
      <w:pPr>
        <w:spacing w:after="0" w:line="240" w:lineRule="auto"/>
        <w:ind w:right="-284" w:firstLine="709"/>
        <w:contextualSpacing/>
        <w:jc w:val="both"/>
        <w:rPr>
          <w:rFonts w:ascii="Times New Roman" w:hAnsi="Times New Roman" w:cs="Times New Roman"/>
          <w:color w:val="000000"/>
          <w:sz w:val="26"/>
          <w:szCs w:val="26"/>
          <w:shd w:val="clear" w:color="auto" w:fill="FFFFFF"/>
        </w:rPr>
      </w:pPr>
      <w:r>
        <w:rPr>
          <w:rFonts w:ascii="Times New Roman" w:hAnsi="Times New Roman" w:cs="Times New Roman"/>
          <w:color w:val="000000"/>
          <w:sz w:val="26"/>
          <w:szCs w:val="26"/>
          <w:shd w:val="clear" w:color="auto" w:fill="FFFFFF"/>
        </w:rPr>
        <w:t xml:space="preserve">По инициативе </w:t>
      </w:r>
      <w:r w:rsidRPr="00065F21">
        <w:rPr>
          <w:rFonts w:ascii="Times New Roman" w:hAnsi="Times New Roman" w:cs="Times New Roman"/>
          <w:color w:val="000000"/>
          <w:sz w:val="26"/>
          <w:szCs w:val="26"/>
          <w:shd w:val="clear" w:color="auto" w:fill="FFFFFF"/>
        </w:rPr>
        <w:t>Уполномоченно</w:t>
      </w:r>
      <w:r>
        <w:rPr>
          <w:rFonts w:ascii="Times New Roman" w:hAnsi="Times New Roman" w:cs="Times New Roman"/>
          <w:color w:val="000000"/>
          <w:sz w:val="26"/>
          <w:szCs w:val="26"/>
          <w:shd w:val="clear" w:color="auto" w:fill="FFFFFF"/>
        </w:rPr>
        <w:t>го</w:t>
      </w:r>
      <w:r w:rsidRPr="00065F21">
        <w:rPr>
          <w:rFonts w:ascii="Times New Roman" w:hAnsi="Times New Roman" w:cs="Times New Roman"/>
          <w:color w:val="000000"/>
          <w:sz w:val="26"/>
          <w:szCs w:val="26"/>
          <w:shd w:val="clear" w:color="auto" w:fill="FFFFFF"/>
        </w:rPr>
        <w:t xml:space="preserve"> при Президенте РФ по правам ребёнка М.</w:t>
      </w:r>
      <w:r w:rsidR="00BE36AC">
        <w:rPr>
          <w:rFonts w:ascii="Times New Roman" w:hAnsi="Times New Roman" w:cs="Times New Roman"/>
          <w:color w:val="000000"/>
          <w:sz w:val="26"/>
          <w:szCs w:val="26"/>
          <w:shd w:val="clear" w:color="auto" w:fill="FFFFFF"/>
        </w:rPr>
        <w:t> </w:t>
      </w:r>
      <w:r w:rsidRPr="00065F21">
        <w:rPr>
          <w:rFonts w:ascii="Times New Roman" w:hAnsi="Times New Roman" w:cs="Times New Roman"/>
          <w:color w:val="000000"/>
          <w:sz w:val="26"/>
          <w:szCs w:val="26"/>
          <w:shd w:val="clear" w:color="auto" w:fill="FFFFFF"/>
        </w:rPr>
        <w:t>А</w:t>
      </w:r>
      <w:r w:rsidR="00BE36AC" w:rsidRPr="00065F21">
        <w:rPr>
          <w:rFonts w:ascii="Times New Roman" w:hAnsi="Times New Roman" w:cs="Times New Roman"/>
          <w:color w:val="000000"/>
          <w:sz w:val="26"/>
          <w:szCs w:val="26"/>
          <w:shd w:val="clear" w:color="auto" w:fill="FFFFFF"/>
        </w:rPr>
        <w:t>.</w:t>
      </w:r>
      <w:r w:rsidR="00BE36AC">
        <w:rPr>
          <w:rFonts w:ascii="Times New Roman" w:hAnsi="Times New Roman" w:cs="Times New Roman"/>
          <w:color w:val="000000"/>
          <w:sz w:val="26"/>
          <w:szCs w:val="26"/>
          <w:shd w:val="clear" w:color="auto" w:fill="FFFFFF"/>
        </w:rPr>
        <w:t> </w:t>
      </w:r>
      <w:r w:rsidRPr="00065F21">
        <w:rPr>
          <w:rFonts w:ascii="Times New Roman" w:hAnsi="Times New Roman" w:cs="Times New Roman"/>
          <w:color w:val="000000"/>
          <w:sz w:val="26"/>
          <w:szCs w:val="26"/>
          <w:shd w:val="clear" w:color="auto" w:fill="FFFFFF"/>
        </w:rPr>
        <w:t xml:space="preserve">Львовой-Беловой </w:t>
      </w:r>
      <w:r>
        <w:rPr>
          <w:rFonts w:ascii="Times New Roman" w:hAnsi="Times New Roman" w:cs="Times New Roman"/>
          <w:color w:val="000000"/>
          <w:sz w:val="26"/>
          <w:szCs w:val="26"/>
          <w:shd w:val="clear" w:color="auto" w:fill="FFFFFF"/>
        </w:rPr>
        <w:t xml:space="preserve">в </w:t>
      </w:r>
      <w:r w:rsidRPr="00065F21">
        <w:rPr>
          <w:rFonts w:ascii="Times New Roman" w:hAnsi="Times New Roman" w:cs="Times New Roman"/>
          <w:color w:val="000000"/>
          <w:sz w:val="26"/>
          <w:szCs w:val="26"/>
          <w:shd w:val="clear" w:color="auto" w:fill="FFFFFF"/>
        </w:rPr>
        <w:t xml:space="preserve">г. Абакане </w:t>
      </w:r>
      <w:r>
        <w:rPr>
          <w:rFonts w:ascii="Times New Roman" w:hAnsi="Times New Roman" w:cs="Times New Roman"/>
          <w:color w:val="000000"/>
          <w:sz w:val="26"/>
          <w:szCs w:val="26"/>
          <w:shd w:val="clear" w:color="auto" w:fill="FFFFFF"/>
        </w:rPr>
        <w:t xml:space="preserve">прошло </w:t>
      </w:r>
      <w:r w:rsidRPr="00404C24">
        <w:rPr>
          <w:rFonts w:ascii="Times New Roman" w:hAnsi="Times New Roman" w:cs="Times New Roman"/>
          <w:sz w:val="26"/>
          <w:szCs w:val="26"/>
          <w:shd w:val="clear" w:color="auto" w:fill="FFFFFF"/>
        </w:rPr>
        <w:t>мероприятие, посвященное памяти детей-жертв войны в Донбассе. На базе</w:t>
      </w:r>
      <w:r>
        <w:rPr>
          <w:rFonts w:ascii="Times New Roman" w:hAnsi="Times New Roman" w:cs="Times New Roman"/>
          <w:color w:val="000000"/>
          <w:sz w:val="26"/>
          <w:szCs w:val="26"/>
          <w:shd w:val="clear" w:color="auto" w:fill="FFFFFF"/>
        </w:rPr>
        <w:t xml:space="preserve"> </w:t>
      </w:r>
      <w:r w:rsidR="00093268">
        <w:rPr>
          <w:rFonts w:ascii="Times New Roman" w:hAnsi="Times New Roman" w:cs="Times New Roman"/>
          <w:color w:val="000000"/>
          <w:sz w:val="26"/>
          <w:szCs w:val="26"/>
          <w:shd w:val="clear" w:color="auto" w:fill="FFFFFF"/>
        </w:rPr>
        <w:t xml:space="preserve">пространства </w:t>
      </w:r>
      <w:r w:rsidRPr="00065F21">
        <w:rPr>
          <w:rFonts w:ascii="Times New Roman" w:hAnsi="Times New Roman" w:cs="Times New Roman"/>
          <w:color w:val="000000"/>
          <w:sz w:val="26"/>
          <w:szCs w:val="26"/>
          <w:shd w:val="clear" w:color="auto" w:fill="FFFFFF"/>
        </w:rPr>
        <w:t>«</w:t>
      </w:r>
      <w:proofErr w:type="gramStart"/>
      <w:r w:rsidRPr="00065F21">
        <w:rPr>
          <w:rFonts w:ascii="Times New Roman" w:hAnsi="Times New Roman" w:cs="Times New Roman"/>
          <w:color w:val="000000"/>
          <w:sz w:val="26"/>
          <w:szCs w:val="26"/>
          <w:shd w:val="clear" w:color="auto" w:fill="FFFFFF"/>
        </w:rPr>
        <w:t>Добро-Центр</w:t>
      </w:r>
      <w:r w:rsidR="00093268">
        <w:rPr>
          <w:rFonts w:ascii="Times New Roman" w:hAnsi="Times New Roman" w:cs="Times New Roman"/>
          <w:color w:val="000000"/>
          <w:sz w:val="26"/>
          <w:szCs w:val="26"/>
          <w:shd w:val="clear" w:color="auto" w:fill="FFFFFF"/>
        </w:rPr>
        <w:t>а</w:t>
      </w:r>
      <w:proofErr w:type="gramEnd"/>
      <w:r w:rsidRPr="00065F21">
        <w:rPr>
          <w:rFonts w:ascii="Times New Roman" w:hAnsi="Times New Roman" w:cs="Times New Roman"/>
          <w:color w:val="000000"/>
          <w:sz w:val="26"/>
          <w:szCs w:val="26"/>
          <w:shd w:val="clear" w:color="auto" w:fill="FFFFFF"/>
        </w:rPr>
        <w:t>»</w:t>
      </w:r>
      <w:r w:rsidR="00093268">
        <w:rPr>
          <w:rFonts w:ascii="Times New Roman" w:hAnsi="Times New Roman" w:cs="Times New Roman"/>
          <w:color w:val="000000"/>
          <w:sz w:val="26"/>
          <w:szCs w:val="26"/>
          <w:shd w:val="clear" w:color="auto" w:fill="FFFFFF"/>
        </w:rPr>
        <w:t xml:space="preserve"> А.</w:t>
      </w:r>
      <w:r w:rsidR="00BE36AC">
        <w:rPr>
          <w:rFonts w:ascii="Times New Roman" w:hAnsi="Times New Roman" w:cs="Times New Roman"/>
          <w:color w:val="000000"/>
          <w:sz w:val="26"/>
          <w:szCs w:val="26"/>
          <w:shd w:val="clear" w:color="auto" w:fill="FFFFFF"/>
        </w:rPr>
        <w:t> </w:t>
      </w:r>
      <w:r w:rsidR="00F35175">
        <w:rPr>
          <w:rFonts w:ascii="Times New Roman" w:hAnsi="Times New Roman" w:cs="Times New Roman"/>
          <w:color w:val="000000"/>
          <w:sz w:val="26"/>
          <w:szCs w:val="26"/>
          <w:shd w:val="clear" w:color="auto" w:fill="FFFFFF"/>
        </w:rPr>
        <w:t>В</w:t>
      </w:r>
      <w:r w:rsidR="00BE36AC">
        <w:rPr>
          <w:rFonts w:ascii="Times New Roman" w:hAnsi="Times New Roman" w:cs="Times New Roman"/>
          <w:color w:val="000000"/>
          <w:sz w:val="26"/>
          <w:szCs w:val="26"/>
          <w:shd w:val="clear" w:color="auto" w:fill="FFFFFF"/>
        </w:rPr>
        <w:t>. </w:t>
      </w:r>
      <w:r w:rsidR="00093268">
        <w:rPr>
          <w:rFonts w:ascii="Times New Roman" w:hAnsi="Times New Roman" w:cs="Times New Roman"/>
          <w:color w:val="000000"/>
          <w:sz w:val="26"/>
          <w:szCs w:val="26"/>
          <w:shd w:val="clear" w:color="auto" w:fill="FFFFFF"/>
        </w:rPr>
        <w:t xml:space="preserve">Кочергина, которая неоднократно посещала ДНР с благотворительной миссией, рассказала ребятам о том, как живется мирному населению </w:t>
      </w:r>
      <w:r w:rsidR="00F80430">
        <w:rPr>
          <w:rFonts w:ascii="Times New Roman" w:hAnsi="Times New Roman" w:cs="Times New Roman"/>
          <w:color w:val="000000"/>
          <w:sz w:val="26"/>
          <w:szCs w:val="26"/>
          <w:shd w:val="clear" w:color="auto" w:fill="FFFFFF"/>
        </w:rPr>
        <w:t>в районе</w:t>
      </w:r>
      <w:r w:rsidR="00093268">
        <w:rPr>
          <w:rFonts w:ascii="Times New Roman" w:hAnsi="Times New Roman" w:cs="Times New Roman"/>
          <w:color w:val="000000"/>
          <w:sz w:val="26"/>
          <w:szCs w:val="26"/>
          <w:shd w:val="clear" w:color="auto" w:fill="FFFFFF"/>
        </w:rPr>
        <w:t xml:space="preserve"> боевых действий</w:t>
      </w:r>
      <w:r w:rsidRPr="00065F21">
        <w:rPr>
          <w:rFonts w:ascii="Times New Roman" w:hAnsi="Times New Roman" w:cs="Times New Roman"/>
          <w:color w:val="000000"/>
          <w:sz w:val="26"/>
          <w:szCs w:val="26"/>
          <w:shd w:val="clear" w:color="auto" w:fill="FFFFFF"/>
        </w:rPr>
        <w:t>, после чего участники возложили цветы и игрушки к монументу «Добрый Ангел мира».</w:t>
      </w:r>
    </w:p>
    <w:p w14:paraId="51BF4622" w14:textId="2669AEAD" w:rsidR="00DC52AE" w:rsidRDefault="00DC52AE" w:rsidP="001F2BC1">
      <w:pPr>
        <w:spacing w:after="0" w:line="240" w:lineRule="auto"/>
        <w:ind w:right="-284" w:firstLine="709"/>
        <w:contextualSpacing/>
        <w:jc w:val="both"/>
        <w:rPr>
          <w:rFonts w:ascii="Times New Roman" w:hAnsi="Times New Roman" w:cs="Times New Roman"/>
          <w:color w:val="000000"/>
          <w:sz w:val="26"/>
          <w:szCs w:val="26"/>
          <w:shd w:val="clear" w:color="auto" w:fill="FFFFFF"/>
        </w:rPr>
      </w:pPr>
      <w:r w:rsidRPr="00DC52AE">
        <w:rPr>
          <w:rFonts w:ascii="Times New Roman" w:hAnsi="Times New Roman" w:cs="Times New Roman"/>
          <w:color w:val="000000"/>
          <w:sz w:val="26"/>
          <w:szCs w:val="26"/>
          <w:shd w:val="clear" w:color="auto" w:fill="FFFFFF"/>
        </w:rPr>
        <w:t xml:space="preserve">В целях популяризации среди детской аудитории телефона доверия Уполномоченный участвовала в организации, проведении и награждении победителей республиканского конкурса </w:t>
      </w:r>
      <w:proofErr w:type="spellStart"/>
      <w:r w:rsidRPr="00DC52AE">
        <w:rPr>
          <w:rFonts w:ascii="Times New Roman" w:hAnsi="Times New Roman" w:cs="Times New Roman"/>
          <w:color w:val="000000"/>
          <w:sz w:val="26"/>
          <w:szCs w:val="26"/>
          <w:shd w:val="clear" w:color="auto" w:fill="FFFFFF"/>
        </w:rPr>
        <w:t>флешмобов</w:t>
      </w:r>
      <w:proofErr w:type="spellEnd"/>
      <w:r w:rsidRPr="00DC52AE">
        <w:rPr>
          <w:rFonts w:ascii="Times New Roman" w:hAnsi="Times New Roman" w:cs="Times New Roman"/>
          <w:color w:val="000000"/>
          <w:sz w:val="26"/>
          <w:szCs w:val="26"/>
          <w:shd w:val="clear" w:color="auto" w:fill="FFFFFF"/>
        </w:rPr>
        <w:t xml:space="preserve"> «Танцуй с доверием», </w:t>
      </w:r>
      <w:r w:rsidR="00F80430">
        <w:rPr>
          <w:rFonts w:ascii="Times New Roman" w:hAnsi="Times New Roman" w:cs="Times New Roman"/>
          <w:color w:val="000000"/>
          <w:sz w:val="26"/>
          <w:szCs w:val="26"/>
          <w:shd w:val="clear" w:color="auto" w:fill="FFFFFF"/>
        </w:rPr>
        <w:t>инициированного</w:t>
      </w:r>
      <w:r w:rsidRPr="00DC52AE">
        <w:rPr>
          <w:rFonts w:ascii="Times New Roman" w:hAnsi="Times New Roman" w:cs="Times New Roman"/>
          <w:color w:val="000000"/>
          <w:sz w:val="26"/>
          <w:szCs w:val="26"/>
          <w:shd w:val="clear" w:color="auto" w:fill="FFFFFF"/>
        </w:rPr>
        <w:t xml:space="preserve"> Республиканской службой психологической помощи «Единый социальный телефон».</w:t>
      </w:r>
    </w:p>
    <w:p w14:paraId="31F26A75" w14:textId="293C72D2" w:rsidR="009E3225" w:rsidRDefault="009E3225" w:rsidP="001F2BC1">
      <w:pPr>
        <w:spacing w:after="0" w:line="240" w:lineRule="auto"/>
        <w:ind w:right="-284" w:firstLine="709"/>
        <w:contextualSpacing/>
        <w:jc w:val="both"/>
        <w:rPr>
          <w:rFonts w:ascii="Times New Roman" w:hAnsi="Times New Roman" w:cs="Times New Roman"/>
          <w:color w:val="000000"/>
          <w:sz w:val="26"/>
          <w:szCs w:val="26"/>
          <w:shd w:val="clear" w:color="auto" w:fill="FFFFFF"/>
        </w:rPr>
      </w:pPr>
      <w:r>
        <w:rPr>
          <w:rFonts w:ascii="Times New Roman" w:hAnsi="Times New Roman" w:cs="Times New Roman"/>
          <w:color w:val="000000"/>
          <w:sz w:val="26"/>
          <w:szCs w:val="26"/>
          <w:shd w:val="clear" w:color="auto" w:fill="FFFFFF"/>
        </w:rPr>
        <w:t xml:space="preserve">Уже традиционным стало участие Уполномоченного </w:t>
      </w:r>
      <w:r w:rsidR="00274F9D">
        <w:rPr>
          <w:rFonts w:ascii="Times New Roman" w:hAnsi="Times New Roman" w:cs="Times New Roman"/>
          <w:color w:val="000000"/>
          <w:sz w:val="26"/>
          <w:szCs w:val="26"/>
          <w:shd w:val="clear" w:color="auto" w:fill="FFFFFF"/>
        </w:rPr>
        <w:t>в слё</w:t>
      </w:r>
      <w:r>
        <w:rPr>
          <w:rFonts w:ascii="Times New Roman" w:hAnsi="Times New Roman" w:cs="Times New Roman"/>
          <w:color w:val="000000"/>
          <w:sz w:val="26"/>
          <w:szCs w:val="26"/>
          <w:shd w:val="clear" w:color="auto" w:fill="FFFFFF"/>
        </w:rPr>
        <w:t xml:space="preserve">тах старшеклассников </w:t>
      </w:r>
      <w:r w:rsidRPr="009E3225">
        <w:rPr>
          <w:rFonts w:ascii="Times New Roman" w:hAnsi="Times New Roman" w:cs="Times New Roman"/>
          <w:color w:val="000000"/>
          <w:sz w:val="26"/>
          <w:szCs w:val="26"/>
          <w:shd w:val="clear" w:color="auto" w:fill="FFFFFF"/>
        </w:rPr>
        <w:t xml:space="preserve">«Мы </w:t>
      </w:r>
      <w:r w:rsidR="00BE36AC">
        <w:rPr>
          <w:rFonts w:ascii="Times New Roman" w:hAnsi="Times New Roman" w:cs="Times New Roman"/>
          <w:color w:val="000000"/>
          <w:sz w:val="26"/>
          <w:szCs w:val="26"/>
          <w:shd w:val="clear" w:color="auto" w:fill="FFFFFF"/>
        </w:rPr>
        <w:t>–</w:t>
      </w:r>
      <w:r w:rsidR="00BE36AC" w:rsidRPr="009E3225">
        <w:rPr>
          <w:rFonts w:ascii="Times New Roman" w:hAnsi="Times New Roman" w:cs="Times New Roman"/>
          <w:color w:val="000000"/>
          <w:sz w:val="26"/>
          <w:szCs w:val="26"/>
          <w:shd w:val="clear" w:color="auto" w:fill="FFFFFF"/>
        </w:rPr>
        <w:t xml:space="preserve"> </w:t>
      </w:r>
      <w:r w:rsidRPr="009E3225">
        <w:rPr>
          <w:rFonts w:ascii="Times New Roman" w:hAnsi="Times New Roman" w:cs="Times New Roman"/>
          <w:color w:val="000000"/>
          <w:sz w:val="26"/>
          <w:szCs w:val="26"/>
          <w:shd w:val="clear" w:color="auto" w:fill="FFFFFF"/>
        </w:rPr>
        <w:t>будущие избиратели!»</w:t>
      </w:r>
      <w:r>
        <w:rPr>
          <w:rFonts w:ascii="Times New Roman" w:hAnsi="Times New Roman" w:cs="Times New Roman"/>
          <w:color w:val="000000"/>
          <w:sz w:val="26"/>
          <w:szCs w:val="26"/>
          <w:shd w:val="clear" w:color="auto" w:fill="FFFFFF"/>
        </w:rPr>
        <w:t xml:space="preserve">. В 2023 году прошел </w:t>
      </w:r>
      <w:r w:rsidR="00F80430">
        <w:rPr>
          <w:rFonts w:ascii="Times New Roman" w:hAnsi="Times New Roman" w:cs="Times New Roman"/>
          <w:color w:val="000000"/>
          <w:sz w:val="26"/>
          <w:szCs w:val="26"/>
          <w:shd w:val="clear" w:color="auto" w:fill="FFFFFF"/>
        </w:rPr>
        <w:t xml:space="preserve">юбилейный </w:t>
      </w:r>
      <w:r>
        <w:rPr>
          <w:rFonts w:ascii="Times New Roman" w:hAnsi="Times New Roman" w:cs="Times New Roman"/>
          <w:color w:val="000000"/>
          <w:sz w:val="26"/>
          <w:szCs w:val="26"/>
          <w:shd w:val="clear" w:color="auto" w:fill="FFFFFF"/>
        </w:rPr>
        <w:t>20 слёт.</w:t>
      </w:r>
      <w:r w:rsidRPr="009E3225">
        <w:rPr>
          <w:rFonts w:ascii="Times New Roman" w:hAnsi="Times New Roman" w:cs="Times New Roman"/>
          <w:color w:val="000000"/>
          <w:sz w:val="26"/>
          <w:szCs w:val="26"/>
          <w:shd w:val="clear" w:color="auto" w:fill="FFFFFF"/>
        </w:rPr>
        <w:t xml:space="preserve"> Команды из городов и районов республики, а также Республики Тыва, Алтайского, Забайкальского и Красноярского краев, Новосибирской области соревновались в творческих и интеллектуальных конкурсах по избирательному праву.</w:t>
      </w:r>
    </w:p>
    <w:p w14:paraId="3BEAD7C1" w14:textId="09EB9AC4" w:rsidR="00404C24" w:rsidRDefault="00404C24" w:rsidP="001F2BC1">
      <w:pPr>
        <w:spacing w:after="0" w:line="240" w:lineRule="auto"/>
        <w:ind w:right="-284" w:firstLine="709"/>
        <w:contextualSpacing/>
        <w:jc w:val="both"/>
        <w:rPr>
          <w:rFonts w:ascii="Times New Roman" w:hAnsi="Times New Roman" w:cs="Times New Roman"/>
          <w:sz w:val="26"/>
          <w:szCs w:val="26"/>
        </w:rPr>
      </w:pPr>
      <w:proofErr w:type="gramStart"/>
      <w:r>
        <w:rPr>
          <w:rFonts w:ascii="Times New Roman" w:hAnsi="Times New Roman" w:cs="Times New Roman"/>
          <w:color w:val="000000"/>
          <w:sz w:val="26"/>
          <w:szCs w:val="26"/>
          <w:shd w:val="clear" w:color="auto" w:fill="FFFFFF"/>
        </w:rPr>
        <w:t xml:space="preserve">Уполномоченный участвовал в открытии и проведении ряда мероприятий для детей и семей: </w:t>
      </w:r>
      <w:r w:rsidR="00F76FA8" w:rsidRPr="00F76FA8">
        <w:rPr>
          <w:rFonts w:ascii="Times New Roman" w:hAnsi="Times New Roman" w:cs="Times New Roman"/>
          <w:sz w:val="26"/>
          <w:szCs w:val="26"/>
        </w:rPr>
        <w:t>регионального этапа первого Всероссийского чемпионатного движения по профессиональному мастерству «Профессионалы</w:t>
      </w:r>
      <w:r w:rsidR="00BE36AC">
        <w:rPr>
          <w:rFonts w:ascii="Times New Roman" w:hAnsi="Times New Roman" w:cs="Times New Roman"/>
          <w:sz w:val="26"/>
          <w:szCs w:val="26"/>
        </w:rPr>
        <w:t>–</w:t>
      </w:r>
      <w:r w:rsidR="00F76FA8" w:rsidRPr="00F76FA8">
        <w:rPr>
          <w:rFonts w:ascii="Times New Roman" w:hAnsi="Times New Roman" w:cs="Times New Roman"/>
          <w:sz w:val="26"/>
          <w:szCs w:val="26"/>
        </w:rPr>
        <w:t xml:space="preserve">2023», первого Республиканского фестиваля «Я внук того солдата», </w:t>
      </w:r>
      <w:r>
        <w:rPr>
          <w:rFonts w:ascii="Times New Roman" w:hAnsi="Times New Roman" w:cs="Times New Roman"/>
          <w:sz w:val="26"/>
          <w:szCs w:val="26"/>
        </w:rPr>
        <w:t>открытия</w:t>
      </w:r>
      <w:r w:rsidRPr="00404C24">
        <w:rPr>
          <w:rFonts w:ascii="Times New Roman" w:hAnsi="Times New Roman" w:cs="Times New Roman"/>
          <w:sz w:val="26"/>
          <w:szCs w:val="26"/>
        </w:rPr>
        <w:t xml:space="preserve"> отделения Российского движения детей и молодёжи «Дви</w:t>
      </w:r>
      <w:r>
        <w:rPr>
          <w:rFonts w:ascii="Times New Roman" w:hAnsi="Times New Roman" w:cs="Times New Roman"/>
          <w:sz w:val="26"/>
          <w:szCs w:val="26"/>
        </w:rPr>
        <w:t>жение Первых» в Абаканском СУВУ,</w:t>
      </w:r>
      <w:r w:rsidRPr="00404C24">
        <w:t xml:space="preserve"> </w:t>
      </w:r>
      <w:r w:rsidRPr="00404C24">
        <w:rPr>
          <w:rFonts w:ascii="Times New Roman" w:hAnsi="Times New Roman" w:cs="Times New Roman"/>
          <w:sz w:val="26"/>
          <w:szCs w:val="26"/>
        </w:rPr>
        <w:t>республиканской летней школы «Право выбора»</w:t>
      </w:r>
      <w:r w:rsidR="008E6A11">
        <w:rPr>
          <w:rFonts w:ascii="Times New Roman" w:hAnsi="Times New Roman" w:cs="Times New Roman"/>
          <w:sz w:val="26"/>
          <w:szCs w:val="26"/>
        </w:rPr>
        <w:t xml:space="preserve">. </w:t>
      </w:r>
      <w:proofErr w:type="gramEnd"/>
    </w:p>
    <w:p w14:paraId="3B63EB5E" w14:textId="44B486E2" w:rsidR="009E3225" w:rsidRPr="009E3225" w:rsidRDefault="009E3225" w:rsidP="001F2BC1">
      <w:pPr>
        <w:spacing w:after="0" w:line="240" w:lineRule="auto"/>
        <w:ind w:right="-284" w:firstLine="709"/>
        <w:contextualSpacing/>
        <w:jc w:val="both"/>
        <w:rPr>
          <w:rFonts w:ascii="Times New Roman" w:hAnsi="Times New Roman" w:cs="Times New Roman"/>
          <w:sz w:val="26"/>
          <w:szCs w:val="26"/>
        </w:rPr>
      </w:pPr>
      <w:proofErr w:type="gramStart"/>
      <w:r w:rsidRPr="009E3225">
        <w:rPr>
          <w:rFonts w:ascii="Times New Roman" w:hAnsi="Times New Roman" w:cs="Times New Roman"/>
          <w:sz w:val="26"/>
          <w:szCs w:val="26"/>
        </w:rPr>
        <w:t xml:space="preserve">Приветствовал участников </w:t>
      </w:r>
      <w:r w:rsidR="00F35175">
        <w:rPr>
          <w:rFonts w:ascii="Times New Roman" w:hAnsi="Times New Roman" w:cs="Times New Roman"/>
          <w:sz w:val="26"/>
          <w:szCs w:val="26"/>
        </w:rPr>
        <w:t>Р</w:t>
      </w:r>
      <w:r w:rsidR="00F35175" w:rsidRPr="009E3225">
        <w:rPr>
          <w:rFonts w:ascii="Times New Roman" w:hAnsi="Times New Roman" w:cs="Times New Roman"/>
          <w:sz w:val="26"/>
          <w:szCs w:val="26"/>
        </w:rPr>
        <w:t xml:space="preserve">еспубликанского фестиваля художественного творчества детей с ограниченными возможностями «Поверь в себя», </w:t>
      </w:r>
      <w:r w:rsidRPr="009E3225">
        <w:rPr>
          <w:rFonts w:ascii="Times New Roman" w:hAnsi="Times New Roman" w:cs="Times New Roman"/>
          <w:sz w:val="26"/>
          <w:szCs w:val="26"/>
        </w:rPr>
        <w:t>отборочного этапа Национального чемпионата «</w:t>
      </w:r>
      <w:proofErr w:type="spellStart"/>
      <w:r w:rsidRPr="009E3225">
        <w:rPr>
          <w:rFonts w:ascii="Times New Roman" w:hAnsi="Times New Roman" w:cs="Times New Roman"/>
          <w:sz w:val="26"/>
          <w:szCs w:val="26"/>
        </w:rPr>
        <w:t>Абилимпикс</w:t>
      </w:r>
      <w:proofErr w:type="spellEnd"/>
      <w:r w:rsidRPr="009E3225">
        <w:rPr>
          <w:rFonts w:ascii="Times New Roman" w:hAnsi="Times New Roman" w:cs="Times New Roman"/>
          <w:sz w:val="26"/>
          <w:szCs w:val="26"/>
        </w:rPr>
        <w:t>» (ГБПОУ РХ «Хакасский колледж профессиональных техн</w:t>
      </w:r>
      <w:r w:rsidR="00F35175">
        <w:rPr>
          <w:rFonts w:ascii="Times New Roman" w:hAnsi="Times New Roman" w:cs="Times New Roman"/>
          <w:sz w:val="26"/>
          <w:szCs w:val="26"/>
        </w:rPr>
        <w:t xml:space="preserve">ологий, экономики и сервиса»), </w:t>
      </w:r>
      <w:r w:rsidRPr="009E3225">
        <w:rPr>
          <w:rFonts w:ascii="Times New Roman" w:hAnsi="Times New Roman" w:cs="Times New Roman"/>
          <w:sz w:val="26"/>
          <w:szCs w:val="26"/>
        </w:rPr>
        <w:t>республиканского инклюзивного фестиваля «МИР кочевника – это МИР» (организатор – АНО «Центр инклюзивных проектов для семей с детьми с ОВЗ»), участников регионального спортивного фестиваля «Семейная команда» (</w:t>
      </w:r>
      <w:r w:rsidR="00F35175">
        <w:rPr>
          <w:rFonts w:ascii="Times New Roman" w:hAnsi="Times New Roman" w:cs="Times New Roman"/>
          <w:sz w:val="26"/>
          <w:szCs w:val="26"/>
        </w:rPr>
        <w:t xml:space="preserve">организатор – региональное отделение РДДМ, мероприятие прошло на базе </w:t>
      </w:r>
      <w:r w:rsidRPr="009E3225">
        <w:rPr>
          <w:rFonts w:ascii="Times New Roman" w:hAnsi="Times New Roman" w:cs="Times New Roman"/>
          <w:sz w:val="26"/>
          <w:szCs w:val="26"/>
        </w:rPr>
        <w:t>физкультурно-оздоровительн</w:t>
      </w:r>
      <w:r w:rsidR="00F35175">
        <w:rPr>
          <w:rFonts w:ascii="Times New Roman" w:hAnsi="Times New Roman" w:cs="Times New Roman"/>
          <w:sz w:val="26"/>
          <w:szCs w:val="26"/>
        </w:rPr>
        <w:t>ого</w:t>
      </w:r>
      <w:proofErr w:type="gramEnd"/>
      <w:r w:rsidRPr="009E3225">
        <w:rPr>
          <w:rFonts w:ascii="Times New Roman" w:hAnsi="Times New Roman" w:cs="Times New Roman"/>
          <w:sz w:val="26"/>
          <w:szCs w:val="26"/>
        </w:rPr>
        <w:t xml:space="preserve"> комплекс</w:t>
      </w:r>
      <w:r w:rsidR="00F35175">
        <w:rPr>
          <w:rFonts w:ascii="Times New Roman" w:hAnsi="Times New Roman" w:cs="Times New Roman"/>
          <w:sz w:val="26"/>
          <w:szCs w:val="26"/>
        </w:rPr>
        <w:t>а</w:t>
      </w:r>
      <w:r w:rsidRPr="009E3225">
        <w:rPr>
          <w:rFonts w:ascii="Times New Roman" w:hAnsi="Times New Roman" w:cs="Times New Roman"/>
          <w:sz w:val="26"/>
          <w:szCs w:val="26"/>
        </w:rPr>
        <w:t xml:space="preserve"> «</w:t>
      </w:r>
      <w:proofErr w:type="spellStart"/>
      <w:r w:rsidRPr="009E3225">
        <w:rPr>
          <w:rFonts w:ascii="Times New Roman" w:hAnsi="Times New Roman" w:cs="Times New Roman"/>
          <w:sz w:val="26"/>
          <w:szCs w:val="26"/>
        </w:rPr>
        <w:t>Тепсей</w:t>
      </w:r>
      <w:proofErr w:type="spellEnd"/>
      <w:r w:rsidRPr="009E3225">
        <w:rPr>
          <w:rFonts w:ascii="Times New Roman" w:hAnsi="Times New Roman" w:cs="Times New Roman"/>
          <w:sz w:val="26"/>
          <w:szCs w:val="26"/>
        </w:rPr>
        <w:t>», г. Абакан).</w:t>
      </w:r>
    </w:p>
    <w:p w14:paraId="03495057" w14:textId="68B6D853" w:rsidR="009E3225" w:rsidRDefault="009E3225" w:rsidP="001F2BC1">
      <w:pPr>
        <w:spacing w:after="0" w:line="240" w:lineRule="auto"/>
        <w:ind w:right="-284" w:firstLine="709"/>
        <w:contextualSpacing/>
        <w:jc w:val="both"/>
        <w:rPr>
          <w:rFonts w:ascii="Times New Roman" w:hAnsi="Times New Roman" w:cs="Times New Roman"/>
          <w:sz w:val="26"/>
          <w:szCs w:val="26"/>
        </w:rPr>
      </w:pPr>
      <w:proofErr w:type="gramStart"/>
      <w:r w:rsidRPr="009E3225">
        <w:rPr>
          <w:rFonts w:ascii="Times New Roman" w:hAnsi="Times New Roman" w:cs="Times New Roman"/>
          <w:sz w:val="26"/>
          <w:szCs w:val="26"/>
        </w:rPr>
        <w:t>При поддержке и участии Уполномоченного прошли региональный этап Всероссийского конкурса «Хрустальные звездочки» (организован Управлением Федеральной службы судебных приставов по Республике Хакасия), епархиальный этап Международного конкурса детского творчества «Красота Божьего мира», конкурс чтецов «Рождественское чудо» (организован Православной гимназией имени святителя Иннокентия Московского), открытие картинной галереи репродукций В.</w:t>
      </w:r>
      <w:r w:rsidR="00BE36AC">
        <w:rPr>
          <w:rFonts w:ascii="Times New Roman" w:hAnsi="Times New Roman" w:cs="Times New Roman"/>
          <w:sz w:val="26"/>
          <w:szCs w:val="26"/>
        </w:rPr>
        <w:t> </w:t>
      </w:r>
      <w:r w:rsidRPr="009E3225">
        <w:rPr>
          <w:rFonts w:ascii="Times New Roman" w:hAnsi="Times New Roman" w:cs="Times New Roman"/>
          <w:sz w:val="26"/>
          <w:szCs w:val="26"/>
        </w:rPr>
        <w:t>И</w:t>
      </w:r>
      <w:r w:rsidR="00BE36AC" w:rsidRPr="009E3225">
        <w:rPr>
          <w:rFonts w:ascii="Times New Roman" w:hAnsi="Times New Roman" w:cs="Times New Roman"/>
          <w:sz w:val="26"/>
          <w:szCs w:val="26"/>
        </w:rPr>
        <w:t>.</w:t>
      </w:r>
      <w:r w:rsidR="00BE36AC">
        <w:rPr>
          <w:rFonts w:ascii="Times New Roman" w:hAnsi="Times New Roman" w:cs="Times New Roman"/>
          <w:sz w:val="26"/>
          <w:szCs w:val="26"/>
        </w:rPr>
        <w:t> </w:t>
      </w:r>
      <w:r w:rsidRPr="009E3225">
        <w:rPr>
          <w:rFonts w:ascii="Times New Roman" w:hAnsi="Times New Roman" w:cs="Times New Roman"/>
          <w:sz w:val="26"/>
          <w:szCs w:val="26"/>
        </w:rPr>
        <w:t xml:space="preserve">Сурикова в рамках XVII зимнего </w:t>
      </w:r>
      <w:proofErr w:type="spellStart"/>
      <w:r w:rsidRPr="009E3225">
        <w:rPr>
          <w:rFonts w:ascii="Times New Roman" w:hAnsi="Times New Roman" w:cs="Times New Roman"/>
          <w:sz w:val="26"/>
          <w:szCs w:val="26"/>
        </w:rPr>
        <w:t>Суриковского</w:t>
      </w:r>
      <w:proofErr w:type="spellEnd"/>
      <w:r w:rsidRPr="009E3225">
        <w:rPr>
          <w:rFonts w:ascii="Times New Roman" w:hAnsi="Times New Roman" w:cs="Times New Roman"/>
          <w:sz w:val="26"/>
          <w:szCs w:val="26"/>
        </w:rPr>
        <w:t xml:space="preserve"> фестиваля искусств Музея-усадьбы Сурикова в г. Красноярске</w:t>
      </w:r>
      <w:proofErr w:type="gramEnd"/>
      <w:r w:rsidRPr="009E3225">
        <w:rPr>
          <w:rFonts w:ascii="Times New Roman" w:hAnsi="Times New Roman" w:cs="Times New Roman"/>
          <w:sz w:val="26"/>
          <w:szCs w:val="26"/>
        </w:rPr>
        <w:t xml:space="preserve"> (организовано </w:t>
      </w:r>
      <w:proofErr w:type="spellStart"/>
      <w:r w:rsidRPr="009E3225">
        <w:rPr>
          <w:rFonts w:ascii="Times New Roman" w:hAnsi="Times New Roman" w:cs="Times New Roman"/>
          <w:sz w:val="26"/>
          <w:szCs w:val="26"/>
        </w:rPr>
        <w:t>Боградской</w:t>
      </w:r>
      <w:proofErr w:type="spellEnd"/>
      <w:r w:rsidRPr="009E3225">
        <w:rPr>
          <w:rFonts w:ascii="Times New Roman" w:hAnsi="Times New Roman" w:cs="Times New Roman"/>
          <w:sz w:val="26"/>
          <w:szCs w:val="26"/>
        </w:rPr>
        <w:t xml:space="preserve"> общеобразовательной школой) и др.</w:t>
      </w:r>
    </w:p>
    <w:p w14:paraId="2A6ACC8E" w14:textId="729438CB" w:rsidR="00370F1E" w:rsidRDefault="00840003" w:rsidP="001F2BC1">
      <w:pPr>
        <w:spacing w:after="0" w:line="240" w:lineRule="auto"/>
        <w:ind w:right="-284" w:firstLine="709"/>
        <w:contextualSpacing/>
        <w:jc w:val="both"/>
        <w:rPr>
          <w:rFonts w:ascii="Times New Roman" w:eastAsiaTheme="minorEastAsia" w:hAnsi="Times New Roman" w:cs="Times New Roman"/>
          <w:color w:val="000000" w:themeColor="text1"/>
          <w:sz w:val="26"/>
          <w:szCs w:val="26"/>
          <w:lang w:eastAsia="ru-RU"/>
        </w:rPr>
      </w:pPr>
      <w:r w:rsidRPr="00421A5B">
        <w:rPr>
          <w:rFonts w:ascii="Times New Roman" w:eastAsiaTheme="minorEastAsia" w:hAnsi="Times New Roman" w:cs="Times New Roman"/>
          <w:i/>
          <w:color w:val="4F6228" w:themeColor="accent3" w:themeShade="80"/>
          <w:sz w:val="26"/>
          <w:szCs w:val="26"/>
          <w:lang w:eastAsia="ru-RU"/>
        </w:rPr>
        <w:lastRenderedPageBreak/>
        <w:t>Встречи с несовершеннолетними</w:t>
      </w:r>
      <w:r w:rsidRPr="00421A5B">
        <w:rPr>
          <w:rFonts w:ascii="Times New Roman" w:eastAsiaTheme="minorEastAsia" w:hAnsi="Times New Roman" w:cs="Times New Roman"/>
          <w:color w:val="4F6228" w:themeColor="accent3" w:themeShade="80"/>
          <w:sz w:val="26"/>
          <w:szCs w:val="26"/>
          <w:lang w:eastAsia="ru-RU"/>
        </w:rPr>
        <w:t xml:space="preserve"> </w:t>
      </w:r>
      <w:r w:rsidRPr="00840003">
        <w:rPr>
          <w:rFonts w:ascii="Times New Roman" w:eastAsiaTheme="minorEastAsia" w:hAnsi="Times New Roman" w:cs="Times New Roman"/>
          <w:color w:val="29432B"/>
          <w:sz w:val="26"/>
          <w:szCs w:val="26"/>
          <w:lang w:eastAsia="ru-RU"/>
        </w:rPr>
        <w:t xml:space="preserve">– </w:t>
      </w:r>
      <w:r w:rsidRPr="00840003">
        <w:rPr>
          <w:rFonts w:ascii="Times New Roman" w:eastAsiaTheme="minorEastAsia" w:hAnsi="Times New Roman" w:cs="Times New Roman"/>
          <w:color w:val="000000" w:themeColor="text1"/>
          <w:sz w:val="26"/>
          <w:szCs w:val="26"/>
          <w:lang w:eastAsia="ru-RU"/>
        </w:rPr>
        <w:t>одно из важнейших направлений работы Уполномоченного</w:t>
      </w:r>
      <w:r w:rsidR="00BE36AC">
        <w:rPr>
          <w:rFonts w:ascii="Times New Roman" w:eastAsiaTheme="minorEastAsia" w:hAnsi="Times New Roman" w:cs="Times New Roman"/>
          <w:color w:val="000000" w:themeColor="text1"/>
          <w:sz w:val="26"/>
          <w:szCs w:val="26"/>
          <w:lang w:eastAsia="ru-RU"/>
        </w:rPr>
        <w:t>. Они</w:t>
      </w:r>
      <w:r w:rsidR="008E6A11">
        <w:rPr>
          <w:rFonts w:ascii="Times New Roman" w:eastAsiaTheme="minorEastAsia" w:hAnsi="Times New Roman" w:cs="Times New Roman"/>
          <w:color w:val="000000" w:themeColor="text1"/>
          <w:sz w:val="26"/>
          <w:szCs w:val="26"/>
          <w:lang w:eastAsia="ru-RU"/>
        </w:rPr>
        <w:t xml:space="preserve"> проходят в образовательных организациях, организациях дополнительного образования, учреждениях </w:t>
      </w:r>
      <w:r w:rsidR="005A61E0">
        <w:rPr>
          <w:rFonts w:ascii="Times New Roman" w:eastAsiaTheme="minorEastAsia" w:hAnsi="Times New Roman" w:cs="Times New Roman"/>
          <w:color w:val="000000" w:themeColor="text1"/>
          <w:sz w:val="26"/>
          <w:szCs w:val="26"/>
          <w:lang w:eastAsia="ru-RU"/>
        </w:rPr>
        <w:t xml:space="preserve">отдыха и оздоровления, </w:t>
      </w:r>
      <w:r w:rsidR="008E6A11">
        <w:rPr>
          <w:rFonts w:ascii="Times New Roman" w:eastAsiaTheme="minorEastAsia" w:hAnsi="Times New Roman" w:cs="Times New Roman"/>
          <w:color w:val="000000" w:themeColor="text1"/>
          <w:sz w:val="26"/>
          <w:szCs w:val="26"/>
          <w:lang w:eastAsia="ru-RU"/>
        </w:rPr>
        <w:t>культуры</w:t>
      </w:r>
      <w:r w:rsidR="00F35175">
        <w:rPr>
          <w:rFonts w:ascii="Times New Roman" w:eastAsiaTheme="minorEastAsia" w:hAnsi="Times New Roman" w:cs="Times New Roman"/>
          <w:color w:val="000000" w:themeColor="text1"/>
          <w:sz w:val="26"/>
          <w:szCs w:val="26"/>
          <w:lang w:eastAsia="ru-RU"/>
        </w:rPr>
        <w:t xml:space="preserve"> и спорта</w:t>
      </w:r>
      <w:r w:rsidRPr="00840003">
        <w:rPr>
          <w:rFonts w:ascii="Times New Roman" w:eastAsiaTheme="minorEastAsia" w:hAnsi="Times New Roman" w:cs="Times New Roman"/>
          <w:color w:val="000000" w:themeColor="text1"/>
          <w:sz w:val="26"/>
          <w:szCs w:val="26"/>
          <w:lang w:eastAsia="ru-RU"/>
        </w:rPr>
        <w:t>. Во время бесед с ребятами ведется диалог, в котором дети узнают о деятельности Уполномоченного, делятся своими проблемами, задают вопросы, а иногда обращаются к детскому правозащитнику за разрешением конкретных проблем, с которыми сталкиваются в разных сферах своей жизни.</w:t>
      </w:r>
      <w:r w:rsidR="008E6A11">
        <w:rPr>
          <w:rFonts w:ascii="Times New Roman" w:eastAsiaTheme="minorEastAsia" w:hAnsi="Times New Roman" w:cs="Times New Roman"/>
          <w:color w:val="000000" w:themeColor="text1"/>
          <w:sz w:val="26"/>
          <w:szCs w:val="26"/>
          <w:lang w:eastAsia="ru-RU"/>
        </w:rPr>
        <w:t xml:space="preserve"> </w:t>
      </w:r>
    </w:p>
    <w:p w14:paraId="5E362931" w14:textId="77777777" w:rsidR="00840003" w:rsidRDefault="00370F1E" w:rsidP="001F2BC1">
      <w:pPr>
        <w:spacing w:after="0" w:line="240" w:lineRule="auto"/>
        <w:ind w:right="-284" w:firstLine="709"/>
        <w:contextualSpacing/>
        <w:jc w:val="both"/>
        <w:rPr>
          <w:rFonts w:ascii="Times New Roman" w:eastAsiaTheme="minorEastAsia" w:hAnsi="Times New Roman" w:cs="Times New Roman"/>
          <w:color w:val="000000" w:themeColor="text1"/>
          <w:sz w:val="26"/>
          <w:szCs w:val="26"/>
          <w:lang w:eastAsia="ru-RU"/>
        </w:rPr>
      </w:pPr>
      <w:r w:rsidRPr="00370F1E">
        <w:rPr>
          <w:rFonts w:ascii="Times New Roman" w:eastAsiaTheme="minorEastAsia" w:hAnsi="Times New Roman" w:cs="Times New Roman"/>
          <w:color w:val="000000" w:themeColor="text1"/>
          <w:sz w:val="26"/>
          <w:szCs w:val="26"/>
          <w:lang w:eastAsia="ru-RU"/>
        </w:rPr>
        <w:t>Эти мероприятия состоялись в рамках рабочих поездок в муниципальные образования Республики Хакасия</w:t>
      </w:r>
      <w:r>
        <w:rPr>
          <w:rFonts w:ascii="Times New Roman" w:eastAsiaTheme="minorEastAsia" w:hAnsi="Times New Roman" w:cs="Times New Roman"/>
          <w:color w:val="000000" w:themeColor="text1"/>
          <w:sz w:val="26"/>
          <w:szCs w:val="26"/>
          <w:lang w:eastAsia="ru-RU"/>
        </w:rPr>
        <w:t xml:space="preserve"> с учащимися образовательных организаций</w:t>
      </w:r>
      <w:r w:rsidRPr="00370F1E">
        <w:rPr>
          <w:rFonts w:ascii="Times New Roman" w:eastAsiaTheme="minorEastAsia" w:hAnsi="Times New Roman" w:cs="Times New Roman"/>
          <w:color w:val="000000" w:themeColor="text1"/>
          <w:sz w:val="26"/>
          <w:szCs w:val="26"/>
          <w:lang w:eastAsia="ru-RU"/>
        </w:rPr>
        <w:t xml:space="preserve">: </w:t>
      </w:r>
      <w:r>
        <w:rPr>
          <w:rFonts w:ascii="Times New Roman" w:eastAsiaTheme="minorEastAsia" w:hAnsi="Times New Roman" w:cs="Times New Roman"/>
          <w:color w:val="000000" w:themeColor="text1"/>
          <w:sz w:val="26"/>
          <w:szCs w:val="26"/>
          <w:lang w:eastAsia="ru-RU"/>
        </w:rPr>
        <w:t>МБОУ «СОШ № 2» г. Сорск, МБОУ «</w:t>
      </w:r>
      <w:proofErr w:type="gramStart"/>
      <w:r>
        <w:rPr>
          <w:rFonts w:ascii="Times New Roman" w:eastAsiaTheme="minorEastAsia" w:hAnsi="Times New Roman" w:cs="Times New Roman"/>
          <w:color w:val="000000" w:themeColor="text1"/>
          <w:sz w:val="26"/>
          <w:szCs w:val="26"/>
          <w:lang w:eastAsia="ru-RU"/>
        </w:rPr>
        <w:t>Бородинская</w:t>
      </w:r>
      <w:proofErr w:type="gramEnd"/>
      <w:r>
        <w:rPr>
          <w:rFonts w:ascii="Times New Roman" w:eastAsiaTheme="minorEastAsia" w:hAnsi="Times New Roman" w:cs="Times New Roman"/>
          <w:color w:val="000000" w:themeColor="text1"/>
          <w:sz w:val="26"/>
          <w:szCs w:val="26"/>
          <w:lang w:eastAsia="ru-RU"/>
        </w:rPr>
        <w:t xml:space="preserve"> СОШ</w:t>
      </w:r>
      <w:r w:rsidR="009913CB">
        <w:rPr>
          <w:rFonts w:ascii="Times New Roman" w:eastAsiaTheme="minorEastAsia" w:hAnsi="Times New Roman" w:cs="Times New Roman"/>
          <w:color w:val="000000" w:themeColor="text1"/>
          <w:sz w:val="26"/>
          <w:szCs w:val="26"/>
          <w:lang w:eastAsia="ru-RU"/>
        </w:rPr>
        <w:t>», МБОУ «</w:t>
      </w:r>
      <w:proofErr w:type="spellStart"/>
      <w:r w:rsidR="009913CB">
        <w:rPr>
          <w:rFonts w:ascii="Times New Roman" w:eastAsiaTheme="minorEastAsia" w:hAnsi="Times New Roman" w:cs="Times New Roman"/>
          <w:color w:val="000000" w:themeColor="text1"/>
          <w:sz w:val="26"/>
          <w:szCs w:val="26"/>
          <w:lang w:eastAsia="ru-RU"/>
        </w:rPr>
        <w:t>Опытненская</w:t>
      </w:r>
      <w:proofErr w:type="spellEnd"/>
      <w:r w:rsidR="009913CB">
        <w:rPr>
          <w:rFonts w:ascii="Times New Roman" w:eastAsiaTheme="minorEastAsia" w:hAnsi="Times New Roman" w:cs="Times New Roman"/>
          <w:color w:val="000000" w:themeColor="text1"/>
          <w:sz w:val="26"/>
          <w:szCs w:val="26"/>
          <w:lang w:eastAsia="ru-RU"/>
        </w:rPr>
        <w:t xml:space="preserve"> СОШ» и др.</w:t>
      </w:r>
    </w:p>
    <w:p w14:paraId="5ED73330" w14:textId="77777777" w:rsidR="00F76FA8" w:rsidRDefault="00370F1E" w:rsidP="001F2BC1">
      <w:pPr>
        <w:spacing w:after="0" w:line="240" w:lineRule="auto"/>
        <w:ind w:right="-284" w:firstLine="709"/>
        <w:contextualSpacing/>
        <w:jc w:val="both"/>
        <w:rPr>
          <w:rFonts w:ascii="Times New Roman" w:eastAsiaTheme="minorEastAsia" w:hAnsi="Times New Roman" w:cs="Times New Roman"/>
          <w:color w:val="000000" w:themeColor="text1"/>
          <w:sz w:val="26"/>
          <w:szCs w:val="26"/>
          <w:lang w:eastAsia="ru-RU"/>
        </w:rPr>
      </w:pPr>
      <w:r>
        <w:rPr>
          <w:rFonts w:ascii="Times New Roman" w:eastAsiaTheme="minorEastAsia" w:hAnsi="Times New Roman" w:cs="Times New Roman"/>
          <w:color w:val="000000" w:themeColor="text1"/>
          <w:sz w:val="26"/>
          <w:szCs w:val="26"/>
          <w:lang w:eastAsia="ru-RU"/>
        </w:rPr>
        <w:t xml:space="preserve">Уполномоченный встречалась и с детьми – участниками различных проектов и движений. </w:t>
      </w:r>
      <w:r w:rsidR="005A61E0">
        <w:rPr>
          <w:rFonts w:ascii="Times New Roman" w:eastAsiaTheme="minorEastAsia" w:hAnsi="Times New Roman" w:cs="Times New Roman"/>
          <w:color w:val="000000" w:themeColor="text1"/>
          <w:sz w:val="26"/>
          <w:szCs w:val="26"/>
          <w:lang w:eastAsia="ru-RU"/>
        </w:rPr>
        <w:t xml:space="preserve">Примером является встреча с детьми из отряда </w:t>
      </w:r>
      <w:r w:rsidR="00F76FA8" w:rsidRPr="00A33942">
        <w:rPr>
          <w:rFonts w:ascii="Times New Roman" w:hAnsi="Times New Roman" w:cs="Times New Roman"/>
          <w:color w:val="000000"/>
          <w:sz w:val="26"/>
          <w:szCs w:val="26"/>
          <w:shd w:val="clear" w:color="auto" w:fill="FFFFFF"/>
        </w:rPr>
        <w:t>«Георгиевское поколение», действующ</w:t>
      </w:r>
      <w:r w:rsidR="005A61E0">
        <w:rPr>
          <w:rFonts w:ascii="Times New Roman" w:hAnsi="Times New Roman" w:cs="Times New Roman"/>
          <w:color w:val="000000"/>
          <w:sz w:val="26"/>
          <w:szCs w:val="26"/>
          <w:shd w:val="clear" w:color="auto" w:fill="FFFFFF"/>
        </w:rPr>
        <w:t>его</w:t>
      </w:r>
      <w:r w:rsidR="00F76FA8" w:rsidRPr="00A33942">
        <w:rPr>
          <w:rFonts w:ascii="Times New Roman" w:hAnsi="Times New Roman" w:cs="Times New Roman"/>
          <w:color w:val="000000"/>
          <w:sz w:val="26"/>
          <w:szCs w:val="26"/>
          <w:shd w:val="clear" w:color="auto" w:fill="FFFFFF"/>
        </w:rPr>
        <w:t xml:space="preserve"> при </w:t>
      </w:r>
      <w:r w:rsidR="00F76FA8">
        <w:rPr>
          <w:rFonts w:ascii="Times New Roman" w:hAnsi="Times New Roman" w:cs="Times New Roman"/>
          <w:color w:val="000000"/>
          <w:sz w:val="26"/>
          <w:szCs w:val="26"/>
          <w:shd w:val="clear" w:color="auto" w:fill="FFFFFF"/>
        </w:rPr>
        <w:t>Пятой</w:t>
      </w:r>
      <w:r w:rsidR="00F76FA8" w:rsidRPr="00A33942">
        <w:rPr>
          <w:rFonts w:ascii="Times New Roman" w:hAnsi="Times New Roman" w:cs="Times New Roman"/>
          <w:color w:val="000000"/>
          <w:sz w:val="26"/>
          <w:szCs w:val="26"/>
          <w:shd w:val="clear" w:color="auto" w:fill="FFFFFF"/>
        </w:rPr>
        <w:t xml:space="preserve"> отдельной железнодорожной </w:t>
      </w:r>
      <w:proofErr w:type="spellStart"/>
      <w:r w:rsidR="00F76FA8" w:rsidRPr="00A33942">
        <w:rPr>
          <w:rFonts w:ascii="Times New Roman" w:hAnsi="Times New Roman" w:cs="Times New Roman"/>
          <w:color w:val="000000"/>
          <w:sz w:val="26"/>
          <w:szCs w:val="26"/>
          <w:shd w:val="clear" w:color="auto" w:fill="FFFFFF"/>
        </w:rPr>
        <w:t>Поз</w:t>
      </w:r>
      <w:r w:rsidR="005A61E0">
        <w:rPr>
          <w:rFonts w:ascii="Times New Roman" w:hAnsi="Times New Roman" w:cs="Times New Roman"/>
          <w:color w:val="000000"/>
          <w:sz w:val="26"/>
          <w:szCs w:val="26"/>
          <w:shd w:val="clear" w:color="auto" w:fill="FFFFFF"/>
        </w:rPr>
        <w:t>нанской</w:t>
      </w:r>
      <w:proofErr w:type="spellEnd"/>
      <w:r w:rsidR="005A61E0">
        <w:rPr>
          <w:rFonts w:ascii="Times New Roman" w:hAnsi="Times New Roman" w:cs="Times New Roman"/>
          <w:color w:val="000000"/>
          <w:sz w:val="26"/>
          <w:szCs w:val="26"/>
          <w:shd w:val="clear" w:color="auto" w:fill="FFFFFF"/>
        </w:rPr>
        <w:t xml:space="preserve"> Краснознаменной бригаде, </w:t>
      </w:r>
      <w:r w:rsidR="00DC52AE">
        <w:rPr>
          <w:rFonts w:ascii="Times New Roman" w:hAnsi="Times New Roman" w:cs="Times New Roman"/>
          <w:color w:val="000000"/>
          <w:sz w:val="26"/>
          <w:szCs w:val="26"/>
          <w:shd w:val="clear" w:color="auto" w:fill="FFFFFF"/>
        </w:rPr>
        <w:t xml:space="preserve">участниками </w:t>
      </w:r>
      <w:r w:rsidR="005A61E0">
        <w:rPr>
          <w:rFonts w:ascii="Times New Roman" w:hAnsi="Times New Roman" w:cs="Times New Roman"/>
          <w:color w:val="000000"/>
          <w:sz w:val="26"/>
          <w:szCs w:val="26"/>
          <w:shd w:val="clear" w:color="auto" w:fill="FFFFFF"/>
        </w:rPr>
        <w:t xml:space="preserve">летней школы «Право выбора» </w:t>
      </w:r>
      <w:r w:rsidR="005A61E0" w:rsidRPr="00840003">
        <w:rPr>
          <w:rFonts w:ascii="Times New Roman" w:eastAsiaTheme="minorEastAsia" w:hAnsi="Times New Roman" w:cs="Times New Roman"/>
          <w:color w:val="000000" w:themeColor="text1"/>
          <w:sz w:val="26"/>
          <w:szCs w:val="26"/>
          <w:lang w:eastAsia="ru-RU"/>
        </w:rPr>
        <w:t xml:space="preserve">(совместного просветительского проекта Избирательной комиссии Республики Хакасия и </w:t>
      </w:r>
      <w:proofErr w:type="spellStart"/>
      <w:r w:rsidR="005A61E0">
        <w:rPr>
          <w:rFonts w:ascii="Times New Roman" w:eastAsiaTheme="minorEastAsia" w:hAnsi="Times New Roman" w:cs="Times New Roman"/>
          <w:color w:val="000000" w:themeColor="text1"/>
          <w:sz w:val="26"/>
          <w:szCs w:val="26"/>
          <w:lang w:eastAsia="ru-RU"/>
        </w:rPr>
        <w:t>Минобрнауки</w:t>
      </w:r>
      <w:proofErr w:type="spellEnd"/>
      <w:r w:rsidR="005A61E0" w:rsidRPr="00840003">
        <w:rPr>
          <w:rFonts w:ascii="Times New Roman" w:eastAsiaTheme="minorEastAsia" w:hAnsi="Times New Roman" w:cs="Times New Roman"/>
          <w:color w:val="000000" w:themeColor="text1"/>
          <w:sz w:val="26"/>
          <w:szCs w:val="26"/>
          <w:lang w:eastAsia="ru-RU"/>
        </w:rPr>
        <w:t xml:space="preserve"> Хакаси</w:t>
      </w:r>
      <w:r>
        <w:rPr>
          <w:rFonts w:ascii="Times New Roman" w:eastAsiaTheme="minorEastAsia" w:hAnsi="Times New Roman" w:cs="Times New Roman"/>
          <w:color w:val="000000" w:themeColor="text1"/>
          <w:sz w:val="26"/>
          <w:szCs w:val="26"/>
          <w:lang w:eastAsia="ru-RU"/>
        </w:rPr>
        <w:t xml:space="preserve">и). </w:t>
      </w:r>
    </w:p>
    <w:p w14:paraId="00D391FB" w14:textId="77777777" w:rsidR="00093268" w:rsidRDefault="00093268" w:rsidP="001F2BC1">
      <w:pPr>
        <w:spacing w:after="0" w:line="240" w:lineRule="auto"/>
        <w:ind w:right="-284" w:firstLine="709"/>
        <w:contextualSpacing/>
        <w:jc w:val="both"/>
        <w:rPr>
          <w:rFonts w:ascii="Times New Roman" w:eastAsiaTheme="minorEastAsia" w:hAnsi="Times New Roman" w:cs="Times New Roman"/>
          <w:color w:val="000000" w:themeColor="text1"/>
          <w:sz w:val="26"/>
          <w:szCs w:val="26"/>
          <w:lang w:eastAsia="ru-RU"/>
        </w:rPr>
      </w:pPr>
    </w:p>
    <w:p w14:paraId="4F93FFFB" w14:textId="3DA07FCE" w:rsidR="00840003" w:rsidRDefault="00840003" w:rsidP="001F2BC1">
      <w:pPr>
        <w:spacing w:after="0" w:line="240" w:lineRule="auto"/>
        <w:ind w:right="-284" w:firstLine="709"/>
        <w:contextualSpacing/>
        <w:jc w:val="both"/>
        <w:rPr>
          <w:rFonts w:ascii="Times New Roman" w:eastAsiaTheme="minorEastAsia" w:hAnsi="Times New Roman" w:cs="Times New Roman"/>
          <w:sz w:val="26"/>
          <w:szCs w:val="26"/>
          <w:lang w:eastAsia="ru-RU"/>
        </w:rPr>
      </w:pPr>
      <w:r w:rsidRPr="00840003">
        <w:rPr>
          <w:rFonts w:ascii="Times New Roman" w:eastAsiaTheme="minorEastAsia" w:hAnsi="Times New Roman" w:cs="Times New Roman"/>
          <w:sz w:val="26"/>
          <w:szCs w:val="26"/>
          <w:lang w:eastAsia="ru-RU"/>
        </w:rPr>
        <w:t xml:space="preserve">Уполномоченный ежегодно участвует в проведении </w:t>
      </w:r>
      <w:r w:rsidRPr="008635F5">
        <w:rPr>
          <w:rFonts w:ascii="Times New Roman" w:eastAsiaTheme="minorEastAsia" w:hAnsi="Times New Roman" w:cs="Times New Roman"/>
          <w:i/>
          <w:color w:val="21372B"/>
          <w:sz w:val="26"/>
          <w:szCs w:val="26"/>
          <w:lang w:eastAsia="ru-RU"/>
        </w:rPr>
        <w:t>акции «Дорога в школу»</w:t>
      </w:r>
      <w:r w:rsidRPr="00840003">
        <w:rPr>
          <w:rFonts w:ascii="Times New Roman" w:eastAsiaTheme="minorEastAsia" w:hAnsi="Times New Roman" w:cs="Times New Roman"/>
          <w:i/>
          <w:color w:val="29432B"/>
          <w:sz w:val="26"/>
          <w:szCs w:val="26"/>
          <w:lang w:eastAsia="ru-RU"/>
        </w:rPr>
        <w:t xml:space="preserve">, </w:t>
      </w:r>
      <w:r w:rsidR="00BE36AC" w:rsidRPr="00840003">
        <w:rPr>
          <w:rFonts w:ascii="Times New Roman" w:eastAsiaTheme="minorEastAsia" w:hAnsi="Times New Roman" w:cs="Times New Roman"/>
          <w:sz w:val="26"/>
          <w:szCs w:val="26"/>
          <w:lang w:eastAsia="ru-RU"/>
        </w:rPr>
        <w:t>в</w:t>
      </w:r>
      <w:r w:rsidR="00BE36AC">
        <w:rPr>
          <w:rFonts w:ascii="Times New Roman" w:eastAsiaTheme="minorEastAsia" w:hAnsi="Times New Roman" w:cs="Times New Roman"/>
          <w:sz w:val="26"/>
          <w:szCs w:val="26"/>
          <w:lang w:eastAsia="ru-RU"/>
        </w:rPr>
        <w:t> </w:t>
      </w:r>
      <w:r w:rsidRPr="00840003">
        <w:rPr>
          <w:rFonts w:ascii="Times New Roman" w:eastAsiaTheme="minorEastAsia" w:hAnsi="Times New Roman" w:cs="Times New Roman"/>
          <w:sz w:val="26"/>
          <w:szCs w:val="26"/>
          <w:lang w:eastAsia="ru-RU"/>
        </w:rPr>
        <w:t xml:space="preserve">рамках которой </w:t>
      </w:r>
      <w:r w:rsidR="003F66B5">
        <w:rPr>
          <w:rFonts w:ascii="Times New Roman" w:eastAsiaTheme="minorEastAsia" w:hAnsi="Times New Roman" w:cs="Times New Roman"/>
          <w:sz w:val="26"/>
          <w:szCs w:val="26"/>
          <w:lang w:eastAsia="ru-RU"/>
        </w:rPr>
        <w:t xml:space="preserve">в преддверии начала учебного года </w:t>
      </w:r>
      <w:r w:rsidRPr="00840003">
        <w:rPr>
          <w:rFonts w:ascii="Times New Roman" w:eastAsiaTheme="minorEastAsia" w:hAnsi="Times New Roman" w:cs="Times New Roman"/>
          <w:sz w:val="26"/>
          <w:szCs w:val="26"/>
          <w:lang w:eastAsia="ru-RU"/>
        </w:rPr>
        <w:t xml:space="preserve">оказывается поддержка </w:t>
      </w:r>
      <w:r w:rsidR="003F66B5">
        <w:rPr>
          <w:rFonts w:ascii="Times New Roman" w:eastAsiaTheme="minorEastAsia" w:hAnsi="Times New Roman" w:cs="Times New Roman"/>
          <w:sz w:val="26"/>
          <w:szCs w:val="26"/>
          <w:lang w:eastAsia="ru-RU"/>
        </w:rPr>
        <w:t>в</w:t>
      </w:r>
      <w:r w:rsidRPr="00840003">
        <w:rPr>
          <w:rFonts w:ascii="Times New Roman" w:eastAsiaTheme="minorEastAsia" w:hAnsi="Times New Roman" w:cs="Times New Roman"/>
          <w:sz w:val="26"/>
          <w:szCs w:val="26"/>
          <w:lang w:eastAsia="ru-RU"/>
        </w:rPr>
        <w:t xml:space="preserve"> виде предоставления канцелярских принадлежностей. В </w:t>
      </w:r>
      <w:r w:rsidR="003F66B5">
        <w:rPr>
          <w:rFonts w:ascii="Times New Roman" w:eastAsiaTheme="minorEastAsia" w:hAnsi="Times New Roman" w:cs="Times New Roman"/>
          <w:sz w:val="26"/>
          <w:szCs w:val="26"/>
          <w:lang w:eastAsia="ru-RU"/>
        </w:rPr>
        <w:t xml:space="preserve">2023 году такие подарки получили </w:t>
      </w:r>
      <w:r w:rsidR="00F35175">
        <w:rPr>
          <w:rFonts w:ascii="Times New Roman" w:eastAsiaTheme="minorEastAsia" w:hAnsi="Times New Roman" w:cs="Times New Roman"/>
          <w:sz w:val="26"/>
          <w:szCs w:val="26"/>
          <w:lang w:eastAsia="ru-RU"/>
        </w:rPr>
        <w:t xml:space="preserve">дети из семей в трудной жизненной ситуации, с которыми Уполномоченный работал, а также </w:t>
      </w:r>
      <w:r w:rsidR="003F66B5">
        <w:rPr>
          <w:rFonts w:ascii="Times New Roman" w:eastAsiaTheme="minorEastAsia" w:hAnsi="Times New Roman" w:cs="Times New Roman"/>
          <w:sz w:val="26"/>
          <w:szCs w:val="26"/>
          <w:lang w:eastAsia="ru-RU"/>
        </w:rPr>
        <w:t xml:space="preserve">ребята, проходящие лечение в </w:t>
      </w:r>
      <w:r w:rsidR="003F66B5" w:rsidRPr="003F66B5">
        <w:rPr>
          <w:rFonts w:ascii="Times New Roman" w:eastAsiaTheme="minorEastAsia" w:hAnsi="Times New Roman" w:cs="Times New Roman"/>
          <w:sz w:val="26"/>
          <w:szCs w:val="26"/>
          <w:lang w:eastAsia="ru-RU"/>
        </w:rPr>
        <w:t>ГБУЗ РХ «Республиканский клинический противотуберкулезный диспансер»</w:t>
      </w:r>
      <w:r w:rsidRPr="00840003">
        <w:rPr>
          <w:rFonts w:ascii="Times New Roman" w:eastAsiaTheme="minorEastAsia" w:hAnsi="Times New Roman" w:cs="Times New Roman"/>
          <w:sz w:val="26"/>
          <w:szCs w:val="26"/>
          <w:lang w:eastAsia="ru-RU"/>
        </w:rPr>
        <w:t>.</w:t>
      </w:r>
    </w:p>
    <w:p w14:paraId="7BD02A0E" w14:textId="416B1560" w:rsidR="003F66B5" w:rsidRPr="00840003" w:rsidRDefault="003F66B5" w:rsidP="001F2BC1">
      <w:pPr>
        <w:spacing w:after="0" w:line="240" w:lineRule="auto"/>
        <w:ind w:right="-284" w:firstLine="709"/>
        <w:contextualSpacing/>
        <w:jc w:val="both"/>
        <w:rPr>
          <w:rFonts w:ascii="Times New Roman" w:eastAsiaTheme="minorEastAsia" w:hAnsi="Times New Roman" w:cs="Times New Roman"/>
          <w:sz w:val="26"/>
          <w:szCs w:val="26"/>
          <w:lang w:eastAsia="ru-RU"/>
        </w:rPr>
      </w:pPr>
      <w:r>
        <w:rPr>
          <w:rFonts w:ascii="Times New Roman" w:eastAsiaTheme="minorEastAsia" w:hAnsi="Times New Roman" w:cs="Times New Roman"/>
          <w:sz w:val="26"/>
          <w:szCs w:val="26"/>
          <w:lang w:eastAsia="ru-RU"/>
        </w:rPr>
        <w:t xml:space="preserve">Традиционно Уполномоченный поздравил с Днём знаний </w:t>
      </w:r>
      <w:r w:rsidRPr="003F66B5">
        <w:rPr>
          <w:rFonts w:ascii="Times New Roman" w:eastAsiaTheme="minorEastAsia" w:hAnsi="Times New Roman" w:cs="Times New Roman"/>
          <w:sz w:val="26"/>
          <w:szCs w:val="26"/>
          <w:lang w:eastAsia="ru-RU"/>
        </w:rPr>
        <w:t xml:space="preserve">педагогов, детей </w:t>
      </w:r>
      <w:r w:rsidR="00BE36AC" w:rsidRPr="003F66B5">
        <w:rPr>
          <w:rFonts w:ascii="Times New Roman" w:eastAsiaTheme="minorEastAsia" w:hAnsi="Times New Roman" w:cs="Times New Roman"/>
          <w:sz w:val="26"/>
          <w:szCs w:val="26"/>
          <w:lang w:eastAsia="ru-RU"/>
        </w:rPr>
        <w:t>и</w:t>
      </w:r>
      <w:r w:rsidR="00BE36AC">
        <w:rPr>
          <w:rFonts w:ascii="Times New Roman" w:eastAsiaTheme="minorEastAsia" w:hAnsi="Times New Roman" w:cs="Times New Roman"/>
          <w:sz w:val="26"/>
          <w:szCs w:val="26"/>
          <w:lang w:eastAsia="ru-RU"/>
        </w:rPr>
        <w:t> </w:t>
      </w:r>
      <w:r w:rsidRPr="003F66B5">
        <w:rPr>
          <w:rFonts w:ascii="Times New Roman" w:eastAsiaTheme="minorEastAsia" w:hAnsi="Times New Roman" w:cs="Times New Roman"/>
          <w:sz w:val="26"/>
          <w:szCs w:val="26"/>
          <w:lang w:eastAsia="ru-RU"/>
        </w:rPr>
        <w:t xml:space="preserve">родителей ГБУ РХ «Теремок», </w:t>
      </w:r>
      <w:r>
        <w:rPr>
          <w:rFonts w:ascii="Times New Roman" w:eastAsiaTheme="minorEastAsia" w:hAnsi="Times New Roman" w:cs="Times New Roman"/>
          <w:sz w:val="26"/>
          <w:szCs w:val="26"/>
          <w:lang w:eastAsia="ru-RU"/>
        </w:rPr>
        <w:t>ЧОУ «</w:t>
      </w:r>
      <w:r w:rsidRPr="003F66B5">
        <w:rPr>
          <w:rFonts w:ascii="Times New Roman" w:eastAsiaTheme="minorEastAsia" w:hAnsi="Times New Roman" w:cs="Times New Roman"/>
          <w:sz w:val="26"/>
          <w:szCs w:val="26"/>
          <w:lang w:eastAsia="ru-RU"/>
        </w:rPr>
        <w:t>Православн</w:t>
      </w:r>
      <w:r>
        <w:rPr>
          <w:rFonts w:ascii="Times New Roman" w:eastAsiaTheme="minorEastAsia" w:hAnsi="Times New Roman" w:cs="Times New Roman"/>
          <w:sz w:val="26"/>
          <w:szCs w:val="26"/>
          <w:lang w:eastAsia="ru-RU"/>
        </w:rPr>
        <w:t>ая</w:t>
      </w:r>
      <w:r w:rsidRPr="003F66B5">
        <w:rPr>
          <w:rFonts w:ascii="Times New Roman" w:eastAsiaTheme="minorEastAsia" w:hAnsi="Times New Roman" w:cs="Times New Roman"/>
          <w:sz w:val="26"/>
          <w:szCs w:val="26"/>
          <w:lang w:eastAsia="ru-RU"/>
        </w:rPr>
        <w:t xml:space="preserve"> гимнази</w:t>
      </w:r>
      <w:r>
        <w:rPr>
          <w:rFonts w:ascii="Times New Roman" w:eastAsiaTheme="minorEastAsia" w:hAnsi="Times New Roman" w:cs="Times New Roman"/>
          <w:sz w:val="26"/>
          <w:szCs w:val="26"/>
          <w:lang w:eastAsia="ru-RU"/>
        </w:rPr>
        <w:t>я имени Святителя Иннокентия Московского»</w:t>
      </w:r>
      <w:r w:rsidRPr="003F66B5">
        <w:rPr>
          <w:rFonts w:ascii="Times New Roman" w:eastAsiaTheme="minorEastAsia" w:hAnsi="Times New Roman" w:cs="Times New Roman"/>
          <w:sz w:val="26"/>
          <w:szCs w:val="26"/>
          <w:lang w:eastAsia="ru-RU"/>
        </w:rPr>
        <w:t>, несовершеннолетних, содержащихся под стражей</w:t>
      </w:r>
      <w:r w:rsidR="00DC52AE">
        <w:rPr>
          <w:rFonts w:ascii="Times New Roman" w:eastAsiaTheme="minorEastAsia" w:hAnsi="Times New Roman" w:cs="Times New Roman"/>
          <w:sz w:val="26"/>
          <w:szCs w:val="26"/>
          <w:lang w:eastAsia="ru-RU"/>
        </w:rPr>
        <w:t xml:space="preserve"> </w:t>
      </w:r>
      <w:proofErr w:type="gramStart"/>
      <w:r w:rsidR="00BE36AC">
        <w:rPr>
          <w:rFonts w:ascii="Times New Roman" w:eastAsiaTheme="minorEastAsia" w:hAnsi="Times New Roman" w:cs="Times New Roman"/>
          <w:sz w:val="26"/>
          <w:szCs w:val="26"/>
          <w:lang w:eastAsia="ru-RU"/>
        </w:rPr>
        <w:t>в</w:t>
      </w:r>
      <w:proofErr w:type="gramEnd"/>
      <w:r w:rsidR="00BE36AC">
        <w:rPr>
          <w:rFonts w:ascii="Times New Roman" w:eastAsiaTheme="minorEastAsia" w:hAnsi="Times New Roman" w:cs="Times New Roman"/>
          <w:sz w:val="26"/>
          <w:szCs w:val="26"/>
          <w:lang w:eastAsia="ru-RU"/>
        </w:rPr>
        <w:t> СИЗО </w:t>
      </w:r>
      <w:r w:rsidR="00DC52AE">
        <w:rPr>
          <w:rFonts w:ascii="Times New Roman" w:eastAsiaTheme="minorEastAsia" w:hAnsi="Times New Roman" w:cs="Times New Roman"/>
          <w:sz w:val="26"/>
          <w:szCs w:val="26"/>
          <w:lang w:eastAsia="ru-RU"/>
        </w:rPr>
        <w:t>№ 1</w:t>
      </w:r>
      <w:r w:rsidRPr="003F66B5">
        <w:rPr>
          <w:rFonts w:ascii="Times New Roman" w:eastAsiaTheme="minorEastAsia" w:hAnsi="Times New Roman" w:cs="Times New Roman"/>
          <w:sz w:val="26"/>
          <w:szCs w:val="26"/>
          <w:lang w:eastAsia="ru-RU"/>
        </w:rPr>
        <w:t>.</w:t>
      </w:r>
    </w:p>
    <w:p w14:paraId="7BEA59A3" w14:textId="77777777" w:rsidR="00840003" w:rsidRPr="00840003" w:rsidRDefault="00840003" w:rsidP="001F2BC1">
      <w:pPr>
        <w:spacing w:after="0" w:line="240" w:lineRule="auto"/>
        <w:ind w:right="-284" w:firstLine="708"/>
        <w:jc w:val="both"/>
        <w:rPr>
          <w:rFonts w:ascii="Times New Roman" w:eastAsiaTheme="minorEastAsia" w:hAnsi="Times New Roman" w:cs="Times New Roman"/>
          <w:sz w:val="26"/>
          <w:szCs w:val="26"/>
          <w:lang w:eastAsia="ru-RU"/>
        </w:rPr>
      </w:pPr>
    </w:p>
    <w:p w14:paraId="687DBA79" w14:textId="77777777" w:rsidR="00840003" w:rsidRPr="00840003" w:rsidRDefault="00840003" w:rsidP="001F2BC1">
      <w:pPr>
        <w:spacing w:after="0" w:line="240" w:lineRule="auto"/>
        <w:ind w:right="-284" w:firstLine="708"/>
        <w:jc w:val="both"/>
        <w:rPr>
          <w:rFonts w:ascii="Times New Roman" w:eastAsiaTheme="minorEastAsia" w:hAnsi="Times New Roman" w:cs="Times New Roman"/>
          <w:sz w:val="26"/>
          <w:szCs w:val="26"/>
          <w:lang w:eastAsia="ru-RU"/>
        </w:rPr>
      </w:pPr>
      <w:r w:rsidRPr="00840003">
        <w:rPr>
          <w:rFonts w:ascii="Times New Roman" w:eastAsiaTheme="minorEastAsia" w:hAnsi="Times New Roman" w:cs="Times New Roman"/>
          <w:sz w:val="26"/>
          <w:szCs w:val="26"/>
          <w:lang w:eastAsia="ru-RU"/>
        </w:rPr>
        <w:t xml:space="preserve">Ежегодно в канун новогодних праздников Уполномоченным по правам ребёнка в Республике Хакасия проводится </w:t>
      </w:r>
      <w:r w:rsidRPr="00421A5B">
        <w:rPr>
          <w:rFonts w:ascii="Times New Roman" w:eastAsiaTheme="minorEastAsia" w:hAnsi="Times New Roman" w:cs="Times New Roman"/>
          <w:i/>
          <w:color w:val="4F6228" w:themeColor="accent3" w:themeShade="80"/>
          <w:sz w:val="26"/>
          <w:szCs w:val="26"/>
          <w:lang w:eastAsia="ru-RU"/>
        </w:rPr>
        <w:t>благотворительная акция «Право на чудо».</w:t>
      </w:r>
      <w:r w:rsidRPr="00421A5B">
        <w:rPr>
          <w:rFonts w:ascii="Times New Roman" w:eastAsiaTheme="minorEastAsia" w:hAnsi="Times New Roman" w:cs="Times New Roman"/>
          <w:b/>
          <w:color w:val="4F6228" w:themeColor="accent3" w:themeShade="80"/>
          <w:sz w:val="26"/>
          <w:szCs w:val="26"/>
          <w:lang w:eastAsia="ru-RU"/>
        </w:rPr>
        <w:t xml:space="preserve"> </w:t>
      </w:r>
      <w:r w:rsidRPr="00840003">
        <w:rPr>
          <w:rFonts w:ascii="Times New Roman" w:eastAsiaTheme="minorEastAsia" w:hAnsi="Times New Roman" w:cs="Times New Roman"/>
          <w:sz w:val="26"/>
          <w:szCs w:val="26"/>
          <w:lang w:eastAsia="ru-RU"/>
        </w:rPr>
        <w:t>Эта акция включает несколько направлений.</w:t>
      </w:r>
    </w:p>
    <w:p w14:paraId="3A67A254" w14:textId="77777777" w:rsidR="00DC52AE" w:rsidRPr="00DC52AE" w:rsidRDefault="00DC52AE" w:rsidP="001F2BC1">
      <w:pPr>
        <w:spacing w:after="0" w:line="240" w:lineRule="auto"/>
        <w:ind w:right="-284" w:firstLine="709"/>
        <w:contextualSpacing/>
        <w:jc w:val="both"/>
        <w:rPr>
          <w:rFonts w:ascii="Times New Roman" w:eastAsiaTheme="minorEastAsia" w:hAnsi="Times New Roman" w:cs="Times New Roman"/>
          <w:sz w:val="26"/>
          <w:szCs w:val="26"/>
          <w:lang w:eastAsia="ru-RU"/>
        </w:rPr>
      </w:pPr>
      <w:r w:rsidRPr="00DC52AE">
        <w:rPr>
          <w:rFonts w:ascii="Times New Roman" w:eastAsiaTheme="minorEastAsia" w:hAnsi="Times New Roman" w:cs="Times New Roman"/>
          <w:sz w:val="26"/>
          <w:szCs w:val="26"/>
          <w:lang w:eastAsia="ru-RU"/>
        </w:rPr>
        <w:t xml:space="preserve">На площадке офиса Уполномоченного прошли творческие мастерские для детей, в интересах которых Уполномоченный работал в течение года: </w:t>
      </w:r>
      <w:proofErr w:type="gramStart"/>
      <w:r w:rsidRPr="00DC52AE">
        <w:rPr>
          <w:rFonts w:ascii="Times New Roman" w:eastAsiaTheme="minorEastAsia" w:hAnsi="Times New Roman" w:cs="Times New Roman"/>
          <w:sz w:val="26"/>
          <w:szCs w:val="26"/>
          <w:lang w:eastAsia="ru-RU"/>
        </w:rPr>
        <w:t>«Кукла своими руками» (АНО «Подорожник»), «Тепло души» (</w:t>
      </w:r>
      <w:r w:rsidR="00F80430">
        <w:rPr>
          <w:rFonts w:ascii="Times New Roman" w:eastAsiaTheme="minorEastAsia" w:hAnsi="Times New Roman" w:cs="Times New Roman"/>
          <w:sz w:val="26"/>
          <w:szCs w:val="26"/>
          <w:lang w:eastAsia="ru-RU"/>
        </w:rPr>
        <w:t xml:space="preserve">благотворительный </w:t>
      </w:r>
      <w:r w:rsidRPr="00DC52AE">
        <w:rPr>
          <w:rFonts w:ascii="Times New Roman" w:eastAsiaTheme="minorEastAsia" w:hAnsi="Times New Roman" w:cs="Times New Roman"/>
          <w:sz w:val="26"/>
          <w:szCs w:val="26"/>
          <w:lang w:eastAsia="ru-RU"/>
        </w:rPr>
        <w:t>фонд «Перспектива»), «Пряник на елку» (ООО «Малинники»).</w:t>
      </w:r>
      <w:proofErr w:type="gramEnd"/>
    </w:p>
    <w:p w14:paraId="5921D7DD" w14:textId="5AE29A85" w:rsidR="00BE36AC" w:rsidRDefault="00DC52AE" w:rsidP="001F2BC1">
      <w:pPr>
        <w:spacing w:after="0" w:line="240" w:lineRule="auto"/>
        <w:ind w:right="-284" w:firstLine="709"/>
        <w:contextualSpacing/>
        <w:jc w:val="both"/>
        <w:rPr>
          <w:rFonts w:ascii="Times New Roman" w:eastAsiaTheme="minorEastAsia" w:hAnsi="Times New Roman" w:cs="Times New Roman"/>
          <w:sz w:val="26"/>
          <w:szCs w:val="26"/>
          <w:lang w:eastAsia="ru-RU"/>
        </w:rPr>
      </w:pPr>
      <w:r w:rsidRPr="00DC52AE">
        <w:rPr>
          <w:rFonts w:ascii="Times New Roman" w:eastAsiaTheme="minorEastAsia" w:hAnsi="Times New Roman" w:cs="Times New Roman"/>
          <w:sz w:val="26"/>
          <w:szCs w:val="26"/>
          <w:lang w:eastAsia="ru-RU"/>
        </w:rPr>
        <w:t xml:space="preserve">Уполномоченный присутствовал </w:t>
      </w:r>
      <w:r w:rsidR="00BE36AC" w:rsidRPr="00DC52AE">
        <w:rPr>
          <w:rFonts w:ascii="Times New Roman" w:eastAsiaTheme="minorEastAsia" w:hAnsi="Times New Roman" w:cs="Times New Roman"/>
          <w:sz w:val="26"/>
          <w:szCs w:val="26"/>
          <w:lang w:eastAsia="ru-RU"/>
        </w:rPr>
        <w:t>на правительственной елке для отличников учебы, победителей олимпиад, творческих кон</w:t>
      </w:r>
      <w:r w:rsidR="00BE36AC">
        <w:rPr>
          <w:rFonts w:ascii="Times New Roman" w:eastAsiaTheme="minorEastAsia" w:hAnsi="Times New Roman" w:cs="Times New Roman"/>
          <w:sz w:val="26"/>
          <w:szCs w:val="26"/>
          <w:lang w:eastAsia="ru-RU"/>
        </w:rPr>
        <w:t>курсов и спортивных состязаний</w:t>
      </w:r>
      <w:r w:rsidR="00BE36AC" w:rsidRPr="00DC52AE">
        <w:rPr>
          <w:rFonts w:ascii="Times New Roman" w:eastAsiaTheme="minorEastAsia" w:hAnsi="Times New Roman" w:cs="Times New Roman"/>
          <w:sz w:val="26"/>
          <w:szCs w:val="26"/>
          <w:lang w:eastAsia="ru-RU"/>
        </w:rPr>
        <w:t>, воспитанников</w:t>
      </w:r>
      <w:r w:rsidR="00BE36AC">
        <w:rPr>
          <w:rFonts w:ascii="Times New Roman" w:eastAsiaTheme="minorEastAsia" w:hAnsi="Times New Roman" w:cs="Times New Roman"/>
          <w:sz w:val="26"/>
          <w:szCs w:val="26"/>
          <w:lang w:eastAsia="ru-RU"/>
        </w:rPr>
        <w:t xml:space="preserve"> ГБУ РХ «Дом-интернат «Теремок», где</w:t>
      </w:r>
      <w:r w:rsidR="00BE36AC" w:rsidRPr="00DC52AE">
        <w:rPr>
          <w:rFonts w:ascii="Times New Roman" w:eastAsiaTheme="minorEastAsia" w:hAnsi="Times New Roman" w:cs="Times New Roman"/>
          <w:sz w:val="26"/>
          <w:szCs w:val="26"/>
          <w:lang w:eastAsia="ru-RU"/>
        </w:rPr>
        <w:t xml:space="preserve"> </w:t>
      </w:r>
      <w:r w:rsidRPr="00DC52AE">
        <w:rPr>
          <w:rFonts w:ascii="Times New Roman" w:eastAsiaTheme="minorEastAsia" w:hAnsi="Times New Roman" w:cs="Times New Roman"/>
          <w:sz w:val="26"/>
          <w:szCs w:val="26"/>
          <w:lang w:eastAsia="ru-RU"/>
        </w:rPr>
        <w:t xml:space="preserve">поздравил детей с наступающим Новым годом. </w:t>
      </w:r>
    </w:p>
    <w:p w14:paraId="34CB3959" w14:textId="76D8667D" w:rsidR="00DC52AE" w:rsidRPr="00DC52AE" w:rsidRDefault="00BE36AC" w:rsidP="001F2BC1">
      <w:pPr>
        <w:spacing w:after="0" w:line="240" w:lineRule="auto"/>
        <w:ind w:right="-284" w:firstLine="709"/>
        <w:contextualSpacing/>
        <w:jc w:val="both"/>
        <w:rPr>
          <w:rFonts w:ascii="Times New Roman" w:eastAsiaTheme="minorEastAsia" w:hAnsi="Times New Roman" w:cs="Times New Roman"/>
          <w:sz w:val="26"/>
          <w:szCs w:val="26"/>
          <w:lang w:eastAsia="ru-RU"/>
        </w:rPr>
      </w:pPr>
      <w:proofErr w:type="gramStart"/>
      <w:r>
        <w:rPr>
          <w:rFonts w:ascii="Times New Roman" w:eastAsiaTheme="minorEastAsia" w:hAnsi="Times New Roman" w:cs="Times New Roman"/>
          <w:sz w:val="26"/>
          <w:szCs w:val="26"/>
          <w:lang w:eastAsia="ru-RU"/>
        </w:rPr>
        <w:t>Также Уполномоченный п</w:t>
      </w:r>
      <w:r w:rsidRPr="00DC52AE">
        <w:rPr>
          <w:rFonts w:ascii="Times New Roman" w:eastAsiaTheme="minorEastAsia" w:hAnsi="Times New Roman" w:cs="Times New Roman"/>
          <w:sz w:val="26"/>
          <w:szCs w:val="26"/>
          <w:lang w:eastAsia="ru-RU"/>
        </w:rPr>
        <w:t xml:space="preserve">риветствовал </w:t>
      </w:r>
      <w:r w:rsidR="00DC52AE" w:rsidRPr="00DC52AE">
        <w:rPr>
          <w:rFonts w:ascii="Times New Roman" w:eastAsiaTheme="minorEastAsia" w:hAnsi="Times New Roman" w:cs="Times New Roman"/>
          <w:sz w:val="26"/>
          <w:szCs w:val="26"/>
          <w:lang w:eastAsia="ru-RU"/>
        </w:rPr>
        <w:t>открытие благотворительной выставки</w:t>
      </w:r>
      <w:r>
        <w:rPr>
          <w:rFonts w:ascii="Times New Roman" w:eastAsiaTheme="minorEastAsia" w:hAnsi="Times New Roman" w:cs="Times New Roman"/>
          <w:sz w:val="26"/>
          <w:szCs w:val="26"/>
          <w:lang w:eastAsia="ru-RU"/>
        </w:rPr>
        <w:t>-</w:t>
      </w:r>
      <w:r w:rsidR="00DC52AE" w:rsidRPr="00DC52AE">
        <w:rPr>
          <w:rFonts w:ascii="Times New Roman" w:eastAsiaTheme="minorEastAsia" w:hAnsi="Times New Roman" w:cs="Times New Roman"/>
          <w:sz w:val="26"/>
          <w:szCs w:val="26"/>
          <w:lang w:eastAsia="ru-RU"/>
        </w:rPr>
        <w:t xml:space="preserve">ярмарки «Тепло души», которая проводилась в рамках программы «Ты не один», направленной на поддержку семей, воспитывающих детей с ментальными нарушениями, а также участвовал в предновогодней ярмарке ресурсного центра для школьников «Дельта-план», в новогодней ярмарке талантов, которая прошла в Юношеской библиотеке «Ровесник» в рамках проекта «Гений места». </w:t>
      </w:r>
      <w:proofErr w:type="gramEnd"/>
    </w:p>
    <w:p w14:paraId="7363D416" w14:textId="77777777" w:rsidR="00DC52AE" w:rsidRPr="00DC52AE" w:rsidRDefault="00DC52AE" w:rsidP="001F2BC1">
      <w:pPr>
        <w:spacing w:after="0" w:line="240" w:lineRule="auto"/>
        <w:ind w:right="-284" w:firstLine="709"/>
        <w:contextualSpacing/>
        <w:jc w:val="both"/>
        <w:rPr>
          <w:rFonts w:ascii="Times New Roman" w:eastAsiaTheme="minorEastAsia" w:hAnsi="Times New Roman" w:cs="Times New Roman"/>
          <w:sz w:val="26"/>
          <w:szCs w:val="26"/>
          <w:lang w:eastAsia="ru-RU"/>
        </w:rPr>
      </w:pPr>
      <w:r w:rsidRPr="00DC52AE">
        <w:rPr>
          <w:rFonts w:ascii="Times New Roman" w:eastAsiaTheme="minorEastAsia" w:hAnsi="Times New Roman" w:cs="Times New Roman"/>
          <w:sz w:val="26"/>
          <w:szCs w:val="26"/>
          <w:lang w:eastAsia="ru-RU"/>
        </w:rPr>
        <w:lastRenderedPageBreak/>
        <w:t xml:space="preserve">Была продолжена акция «Полицейский Дед Мороз», в </w:t>
      </w:r>
      <w:proofErr w:type="gramStart"/>
      <w:r w:rsidRPr="00DC52AE">
        <w:rPr>
          <w:rFonts w:ascii="Times New Roman" w:eastAsiaTheme="minorEastAsia" w:hAnsi="Times New Roman" w:cs="Times New Roman"/>
          <w:sz w:val="26"/>
          <w:szCs w:val="26"/>
          <w:lang w:eastAsia="ru-RU"/>
        </w:rPr>
        <w:t>ходе</w:t>
      </w:r>
      <w:proofErr w:type="gramEnd"/>
      <w:r w:rsidRPr="00DC52AE">
        <w:rPr>
          <w:rFonts w:ascii="Times New Roman" w:eastAsiaTheme="minorEastAsia" w:hAnsi="Times New Roman" w:cs="Times New Roman"/>
          <w:sz w:val="26"/>
          <w:szCs w:val="26"/>
          <w:lang w:eastAsia="ru-RU"/>
        </w:rPr>
        <w:t xml:space="preserve"> которой Уполномоченный совместно с сотрудниками Линейного отдела внутренних дел вручил детям новогодние подарки и поздравил их с Новым годом (г. Черногорск).</w:t>
      </w:r>
    </w:p>
    <w:p w14:paraId="57CC3824" w14:textId="77777777" w:rsidR="00DC52AE" w:rsidRPr="00DC52AE" w:rsidRDefault="00DC52AE" w:rsidP="001F2BC1">
      <w:pPr>
        <w:spacing w:after="0" w:line="240" w:lineRule="auto"/>
        <w:ind w:right="-284" w:firstLine="709"/>
        <w:contextualSpacing/>
        <w:jc w:val="both"/>
        <w:rPr>
          <w:rFonts w:ascii="Times New Roman" w:eastAsiaTheme="minorEastAsia" w:hAnsi="Times New Roman" w:cs="Times New Roman"/>
          <w:sz w:val="26"/>
          <w:szCs w:val="26"/>
          <w:lang w:eastAsia="ru-RU"/>
        </w:rPr>
      </w:pPr>
      <w:r w:rsidRPr="00DC52AE">
        <w:rPr>
          <w:rFonts w:ascii="Times New Roman" w:eastAsiaTheme="minorEastAsia" w:hAnsi="Times New Roman" w:cs="Times New Roman"/>
          <w:sz w:val="26"/>
          <w:szCs w:val="26"/>
          <w:lang w:eastAsia="ru-RU"/>
        </w:rPr>
        <w:t>Традиционно проводилась акция «Право на чудо», Уполномоченный поздравлял детей, в интересах которых рассматривал обращения в течение 2023 года.</w:t>
      </w:r>
    </w:p>
    <w:p w14:paraId="5092A980" w14:textId="5E838810" w:rsidR="00DC52AE" w:rsidRPr="00DC52AE" w:rsidRDefault="0078226B" w:rsidP="001F2BC1">
      <w:pPr>
        <w:spacing w:after="0" w:line="240" w:lineRule="auto"/>
        <w:ind w:right="-284" w:firstLine="709"/>
        <w:contextualSpacing/>
        <w:jc w:val="both"/>
        <w:rPr>
          <w:rFonts w:ascii="Times New Roman" w:eastAsiaTheme="minorEastAsia" w:hAnsi="Times New Roman" w:cs="Times New Roman"/>
          <w:sz w:val="26"/>
          <w:szCs w:val="26"/>
          <w:lang w:eastAsia="ru-RU"/>
        </w:rPr>
      </w:pPr>
      <w:r>
        <w:rPr>
          <w:rFonts w:ascii="Times New Roman" w:eastAsiaTheme="minorEastAsia" w:hAnsi="Times New Roman" w:cs="Times New Roman"/>
          <w:sz w:val="26"/>
          <w:szCs w:val="26"/>
          <w:lang w:eastAsia="ru-RU"/>
        </w:rPr>
        <w:t>Состоялась</w:t>
      </w:r>
      <w:r w:rsidR="00DC52AE" w:rsidRPr="00DC52AE">
        <w:rPr>
          <w:rFonts w:ascii="Times New Roman" w:eastAsiaTheme="minorEastAsia" w:hAnsi="Times New Roman" w:cs="Times New Roman"/>
          <w:sz w:val="26"/>
          <w:szCs w:val="26"/>
          <w:lang w:eastAsia="ru-RU"/>
        </w:rPr>
        <w:t xml:space="preserve"> пятая, юбилейная церемония проекта «Поверь в мечту», который проводится Уполномоченным совместно </w:t>
      </w:r>
      <w:r w:rsidR="004A3523" w:rsidRPr="00DC52AE">
        <w:rPr>
          <w:rFonts w:ascii="Times New Roman" w:eastAsiaTheme="minorEastAsia" w:hAnsi="Times New Roman" w:cs="Times New Roman"/>
          <w:sz w:val="26"/>
          <w:szCs w:val="26"/>
          <w:lang w:eastAsia="ru-RU"/>
        </w:rPr>
        <w:t>Угольно-логистическо</w:t>
      </w:r>
      <w:r w:rsidR="004A3523">
        <w:rPr>
          <w:rFonts w:ascii="Times New Roman" w:eastAsiaTheme="minorEastAsia" w:hAnsi="Times New Roman" w:cs="Times New Roman"/>
          <w:sz w:val="26"/>
          <w:szCs w:val="26"/>
          <w:lang w:eastAsia="ru-RU"/>
        </w:rPr>
        <w:t xml:space="preserve">й компанией «Разрез </w:t>
      </w:r>
      <w:proofErr w:type="spellStart"/>
      <w:r w:rsidR="004A3523">
        <w:rPr>
          <w:rFonts w:ascii="Times New Roman" w:eastAsiaTheme="minorEastAsia" w:hAnsi="Times New Roman" w:cs="Times New Roman"/>
          <w:sz w:val="26"/>
          <w:szCs w:val="26"/>
          <w:lang w:eastAsia="ru-RU"/>
        </w:rPr>
        <w:t>Аршановский</w:t>
      </w:r>
      <w:proofErr w:type="spellEnd"/>
      <w:r w:rsidR="004A3523">
        <w:rPr>
          <w:rFonts w:ascii="Times New Roman" w:eastAsiaTheme="minorEastAsia" w:hAnsi="Times New Roman" w:cs="Times New Roman"/>
          <w:sz w:val="26"/>
          <w:szCs w:val="26"/>
          <w:lang w:eastAsia="ru-RU"/>
        </w:rPr>
        <w:t>»</w:t>
      </w:r>
      <w:r w:rsidR="00DC52AE" w:rsidRPr="00DC52AE">
        <w:rPr>
          <w:rFonts w:ascii="Times New Roman" w:eastAsiaTheme="minorEastAsia" w:hAnsi="Times New Roman" w:cs="Times New Roman"/>
          <w:sz w:val="26"/>
          <w:szCs w:val="26"/>
          <w:lang w:eastAsia="ru-RU"/>
        </w:rPr>
        <w:t>. Ребята</w:t>
      </w:r>
      <w:r w:rsidR="00C91175">
        <w:rPr>
          <w:rFonts w:ascii="Times New Roman" w:eastAsiaTheme="minorEastAsia" w:hAnsi="Times New Roman" w:cs="Times New Roman"/>
          <w:sz w:val="26"/>
          <w:szCs w:val="26"/>
          <w:lang w:eastAsia="ru-RU"/>
        </w:rPr>
        <w:t>, которые своими талантами прославляют нашу республику,</w:t>
      </w:r>
      <w:r w:rsidR="00DC52AE" w:rsidRPr="00DC52AE">
        <w:rPr>
          <w:rFonts w:ascii="Times New Roman" w:eastAsiaTheme="minorEastAsia" w:hAnsi="Times New Roman" w:cs="Times New Roman"/>
          <w:sz w:val="26"/>
          <w:szCs w:val="26"/>
          <w:lang w:eastAsia="ru-RU"/>
        </w:rPr>
        <w:t xml:space="preserve"> всех городов и муниципальных районов </w:t>
      </w:r>
      <w:r w:rsidR="00C91175">
        <w:rPr>
          <w:rFonts w:ascii="Times New Roman" w:eastAsiaTheme="minorEastAsia" w:hAnsi="Times New Roman" w:cs="Times New Roman"/>
          <w:sz w:val="26"/>
          <w:szCs w:val="26"/>
          <w:lang w:eastAsia="ru-RU"/>
        </w:rPr>
        <w:t>Хакасии</w:t>
      </w:r>
      <w:r w:rsidR="00DC52AE" w:rsidRPr="00DC52AE">
        <w:rPr>
          <w:rFonts w:ascii="Times New Roman" w:eastAsiaTheme="minorEastAsia" w:hAnsi="Times New Roman" w:cs="Times New Roman"/>
          <w:sz w:val="26"/>
          <w:szCs w:val="26"/>
          <w:lang w:eastAsia="ru-RU"/>
        </w:rPr>
        <w:t xml:space="preserve"> писали письма Деду Морозу, в которых просили исполнить свою мечту. Средствами Угольно-логистическо</w:t>
      </w:r>
      <w:r w:rsidR="00F80430">
        <w:rPr>
          <w:rFonts w:ascii="Times New Roman" w:eastAsiaTheme="minorEastAsia" w:hAnsi="Times New Roman" w:cs="Times New Roman"/>
          <w:sz w:val="26"/>
          <w:szCs w:val="26"/>
          <w:lang w:eastAsia="ru-RU"/>
        </w:rPr>
        <w:t xml:space="preserve">й компании </w:t>
      </w:r>
      <w:r w:rsidR="00102FFF">
        <w:rPr>
          <w:rFonts w:ascii="Times New Roman" w:eastAsiaTheme="minorEastAsia" w:hAnsi="Times New Roman" w:cs="Times New Roman"/>
          <w:sz w:val="26"/>
          <w:szCs w:val="26"/>
          <w:lang w:eastAsia="ru-RU"/>
        </w:rPr>
        <w:t xml:space="preserve">«Разрез </w:t>
      </w:r>
      <w:proofErr w:type="spellStart"/>
      <w:r w:rsidR="00F80430">
        <w:rPr>
          <w:rFonts w:ascii="Times New Roman" w:eastAsiaTheme="minorEastAsia" w:hAnsi="Times New Roman" w:cs="Times New Roman"/>
          <w:sz w:val="26"/>
          <w:szCs w:val="26"/>
          <w:lang w:eastAsia="ru-RU"/>
        </w:rPr>
        <w:t>Аршановский</w:t>
      </w:r>
      <w:proofErr w:type="spellEnd"/>
      <w:r w:rsidR="00F80430">
        <w:rPr>
          <w:rFonts w:ascii="Times New Roman" w:eastAsiaTheme="minorEastAsia" w:hAnsi="Times New Roman" w:cs="Times New Roman"/>
          <w:sz w:val="26"/>
          <w:szCs w:val="26"/>
          <w:lang w:eastAsia="ru-RU"/>
        </w:rPr>
        <w:t>»</w:t>
      </w:r>
      <w:r w:rsidR="00DC52AE" w:rsidRPr="00DC52AE">
        <w:rPr>
          <w:rFonts w:ascii="Times New Roman" w:eastAsiaTheme="minorEastAsia" w:hAnsi="Times New Roman" w:cs="Times New Roman"/>
          <w:sz w:val="26"/>
          <w:szCs w:val="26"/>
          <w:lang w:eastAsia="ru-RU"/>
        </w:rPr>
        <w:t xml:space="preserve"> были приобретены ценные подарки для ребят из каждого города и муниципального района Республики Хакасия. Впервые </w:t>
      </w:r>
      <w:r w:rsidR="00F80430">
        <w:rPr>
          <w:rFonts w:ascii="Times New Roman" w:eastAsiaTheme="minorEastAsia" w:hAnsi="Times New Roman" w:cs="Times New Roman"/>
          <w:sz w:val="26"/>
          <w:szCs w:val="26"/>
          <w:lang w:eastAsia="ru-RU"/>
        </w:rPr>
        <w:t>в истории акции увеличилось число номинантов: помимо 13 ребят, который выбирались органами местного самоуправления, н</w:t>
      </w:r>
      <w:r w:rsidR="00DC52AE" w:rsidRPr="00DC52AE">
        <w:rPr>
          <w:rFonts w:ascii="Times New Roman" w:eastAsiaTheme="minorEastAsia" w:hAnsi="Times New Roman" w:cs="Times New Roman"/>
          <w:sz w:val="26"/>
          <w:szCs w:val="26"/>
          <w:lang w:eastAsia="ru-RU"/>
        </w:rPr>
        <w:t>оминирован 14</w:t>
      </w:r>
      <w:r w:rsidR="00F80430">
        <w:rPr>
          <w:rFonts w:ascii="Times New Roman" w:eastAsiaTheme="minorEastAsia" w:hAnsi="Times New Roman" w:cs="Times New Roman"/>
          <w:sz w:val="26"/>
          <w:szCs w:val="26"/>
          <w:lang w:eastAsia="ru-RU"/>
        </w:rPr>
        <w:t>-й</w:t>
      </w:r>
      <w:r w:rsidR="00DC52AE" w:rsidRPr="00DC52AE">
        <w:rPr>
          <w:rFonts w:ascii="Times New Roman" w:eastAsiaTheme="minorEastAsia" w:hAnsi="Times New Roman" w:cs="Times New Roman"/>
          <w:sz w:val="26"/>
          <w:szCs w:val="26"/>
          <w:lang w:eastAsia="ru-RU"/>
        </w:rPr>
        <w:t xml:space="preserve"> участник от Министерства культуры Республики Хакасия. К работе были подключены администрации всех муниципальных образований, которые не только участвовали в отборе писем, но и организовали площадки для вручения подарков. Центральной площадкой стала Администрация г. Абакана, где Дед Мороз и Снегурочка провели торжественную церемонию. В ходе награждения юные участники получили поздравления от первых лиц Хакасии, а организаторы акции благодарность за неравнодушие, социальную ответственность и конструктивную деятельность на благо</w:t>
      </w:r>
      <w:r w:rsidR="00F80430">
        <w:rPr>
          <w:rFonts w:ascii="Times New Roman" w:eastAsiaTheme="minorEastAsia" w:hAnsi="Times New Roman" w:cs="Times New Roman"/>
          <w:sz w:val="26"/>
          <w:szCs w:val="26"/>
          <w:lang w:eastAsia="ru-RU"/>
        </w:rPr>
        <w:t xml:space="preserve"> детей</w:t>
      </w:r>
      <w:r w:rsidR="00DC52AE" w:rsidRPr="00DC52AE">
        <w:rPr>
          <w:rFonts w:ascii="Times New Roman" w:eastAsiaTheme="minorEastAsia" w:hAnsi="Times New Roman" w:cs="Times New Roman"/>
          <w:sz w:val="26"/>
          <w:szCs w:val="26"/>
          <w:lang w:eastAsia="ru-RU"/>
        </w:rPr>
        <w:t xml:space="preserve"> республики.</w:t>
      </w:r>
    </w:p>
    <w:p w14:paraId="257D66F9" w14:textId="6A69E03C" w:rsidR="00DC52AE" w:rsidRPr="00DC52AE" w:rsidRDefault="00DC52AE" w:rsidP="001F2BC1">
      <w:pPr>
        <w:spacing w:after="0" w:line="240" w:lineRule="auto"/>
        <w:ind w:right="-284" w:firstLine="709"/>
        <w:contextualSpacing/>
        <w:jc w:val="both"/>
        <w:rPr>
          <w:rFonts w:ascii="Times New Roman" w:eastAsiaTheme="minorEastAsia" w:hAnsi="Times New Roman" w:cs="Times New Roman"/>
          <w:sz w:val="26"/>
          <w:szCs w:val="26"/>
          <w:lang w:eastAsia="ru-RU"/>
        </w:rPr>
      </w:pPr>
      <w:r w:rsidRPr="00DC52AE">
        <w:rPr>
          <w:rFonts w:ascii="Times New Roman" w:eastAsiaTheme="minorEastAsia" w:hAnsi="Times New Roman" w:cs="Times New Roman"/>
          <w:sz w:val="26"/>
          <w:szCs w:val="26"/>
          <w:lang w:eastAsia="ru-RU"/>
        </w:rPr>
        <w:t>Совместно с Всероссийской политической партией «Единая Россия» в рамках партийного проекта «Крепкая семья» была организована работа по исполнению желаний детей из семей, находящихся в трудной жизн</w:t>
      </w:r>
      <w:r w:rsidR="00C91175">
        <w:rPr>
          <w:rFonts w:ascii="Times New Roman" w:eastAsiaTheme="minorEastAsia" w:hAnsi="Times New Roman" w:cs="Times New Roman"/>
          <w:sz w:val="26"/>
          <w:szCs w:val="26"/>
          <w:lang w:eastAsia="ru-RU"/>
        </w:rPr>
        <w:t xml:space="preserve">енной ситуации, </w:t>
      </w:r>
      <w:r w:rsidR="00A6498A">
        <w:rPr>
          <w:rFonts w:ascii="Times New Roman" w:eastAsiaTheme="minorEastAsia" w:hAnsi="Times New Roman" w:cs="Times New Roman"/>
          <w:sz w:val="26"/>
          <w:szCs w:val="26"/>
          <w:lang w:eastAsia="ru-RU"/>
        </w:rPr>
        <w:t xml:space="preserve">– </w:t>
      </w:r>
      <w:r w:rsidR="00C91175">
        <w:rPr>
          <w:rFonts w:ascii="Times New Roman" w:eastAsiaTheme="minorEastAsia" w:hAnsi="Times New Roman" w:cs="Times New Roman"/>
          <w:sz w:val="26"/>
          <w:szCs w:val="26"/>
          <w:lang w:eastAsia="ru-RU"/>
        </w:rPr>
        <w:t>«Елка желаний».</w:t>
      </w:r>
    </w:p>
    <w:p w14:paraId="56E41F45" w14:textId="77777777" w:rsidR="00DC52AE" w:rsidRDefault="00DC52AE" w:rsidP="001F2BC1">
      <w:pPr>
        <w:spacing w:after="0" w:line="240" w:lineRule="auto"/>
        <w:ind w:right="-284" w:firstLine="709"/>
        <w:contextualSpacing/>
        <w:jc w:val="both"/>
        <w:rPr>
          <w:rFonts w:ascii="Times New Roman" w:eastAsiaTheme="minorEastAsia" w:hAnsi="Times New Roman" w:cs="Times New Roman"/>
          <w:sz w:val="26"/>
          <w:szCs w:val="26"/>
          <w:lang w:eastAsia="ru-RU"/>
        </w:rPr>
      </w:pPr>
      <w:r w:rsidRPr="00DC52AE">
        <w:rPr>
          <w:rFonts w:ascii="Times New Roman" w:eastAsiaTheme="minorEastAsia" w:hAnsi="Times New Roman" w:cs="Times New Roman"/>
          <w:sz w:val="26"/>
          <w:szCs w:val="26"/>
          <w:lang w:eastAsia="ru-RU"/>
        </w:rPr>
        <w:t xml:space="preserve">Уполномоченный принял участие во Всероссийской акции «Елка желаний», а также в одноименной акции, организованной </w:t>
      </w:r>
      <w:r w:rsidR="00C91175">
        <w:rPr>
          <w:rFonts w:ascii="Times New Roman" w:eastAsiaTheme="minorEastAsia" w:hAnsi="Times New Roman" w:cs="Times New Roman"/>
          <w:sz w:val="26"/>
          <w:szCs w:val="26"/>
          <w:lang w:eastAsia="ru-RU"/>
        </w:rPr>
        <w:t xml:space="preserve">фондом поддержки детей и </w:t>
      </w:r>
      <w:r w:rsidRPr="00DC52AE">
        <w:rPr>
          <w:rFonts w:ascii="Times New Roman" w:eastAsiaTheme="minorEastAsia" w:hAnsi="Times New Roman" w:cs="Times New Roman"/>
          <w:sz w:val="26"/>
          <w:szCs w:val="26"/>
          <w:lang w:eastAsia="ru-RU"/>
        </w:rPr>
        <w:t>семей «Перспектива» для детей-ин</w:t>
      </w:r>
      <w:r w:rsidR="00C91175">
        <w:rPr>
          <w:rFonts w:ascii="Times New Roman" w:eastAsiaTheme="minorEastAsia" w:hAnsi="Times New Roman" w:cs="Times New Roman"/>
          <w:sz w:val="26"/>
          <w:szCs w:val="26"/>
          <w:lang w:eastAsia="ru-RU"/>
        </w:rPr>
        <w:t>валидов и детей с ограниченными</w:t>
      </w:r>
      <w:r w:rsidRPr="00DC52AE">
        <w:rPr>
          <w:rFonts w:ascii="Times New Roman" w:eastAsiaTheme="minorEastAsia" w:hAnsi="Times New Roman" w:cs="Times New Roman"/>
          <w:sz w:val="26"/>
          <w:szCs w:val="26"/>
          <w:lang w:eastAsia="ru-RU"/>
        </w:rPr>
        <w:t xml:space="preserve"> возможностями здоровья, вручил подарки, которы</w:t>
      </w:r>
      <w:r w:rsidR="00C91175">
        <w:rPr>
          <w:rFonts w:ascii="Times New Roman" w:eastAsiaTheme="minorEastAsia" w:hAnsi="Times New Roman" w:cs="Times New Roman"/>
          <w:sz w:val="26"/>
          <w:szCs w:val="26"/>
          <w:lang w:eastAsia="ru-RU"/>
        </w:rPr>
        <w:t>е дети попросили у Деда Мороза.</w:t>
      </w:r>
    </w:p>
    <w:p w14:paraId="0890787B" w14:textId="77777777" w:rsidR="009913CB" w:rsidRDefault="009913CB" w:rsidP="001F2BC1">
      <w:pPr>
        <w:spacing w:after="0" w:line="240" w:lineRule="auto"/>
        <w:ind w:right="-284" w:firstLine="709"/>
        <w:contextualSpacing/>
        <w:jc w:val="both"/>
        <w:rPr>
          <w:rFonts w:ascii="Times New Roman" w:eastAsiaTheme="minorEastAsia" w:hAnsi="Times New Roman" w:cs="Times New Roman"/>
          <w:sz w:val="26"/>
          <w:szCs w:val="26"/>
          <w:lang w:eastAsia="ru-RU"/>
        </w:rPr>
      </w:pPr>
      <w:r>
        <w:rPr>
          <w:rFonts w:ascii="Times New Roman" w:eastAsiaTheme="minorEastAsia" w:hAnsi="Times New Roman" w:cs="Times New Roman"/>
          <w:sz w:val="26"/>
          <w:szCs w:val="26"/>
          <w:lang w:eastAsia="ru-RU"/>
        </w:rPr>
        <w:t xml:space="preserve">Встречу с Дедом Морозом и новогодние подарки получили </w:t>
      </w:r>
      <w:r w:rsidRPr="009913CB">
        <w:rPr>
          <w:rFonts w:ascii="Times New Roman" w:eastAsiaTheme="minorEastAsia" w:hAnsi="Times New Roman" w:cs="Times New Roman"/>
          <w:sz w:val="26"/>
          <w:szCs w:val="26"/>
          <w:lang w:eastAsia="ru-RU"/>
        </w:rPr>
        <w:t>маленьки</w:t>
      </w:r>
      <w:r>
        <w:rPr>
          <w:rFonts w:ascii="Times New Roman" w:eastAsiaTheme="minorEastAsia" w:hAnsi="Times New Roman" w:cs="Times New Roman"/>
          <w:sz w:val="26"/>
          <w:szCs w:val="26"/>
          <w:lang w:eastAsia="ru-RU"/>
        </w:rPr>
        <w:t>е</w:t>
      </w:r>
      <w:r w:rsidRPr="009913CB">
        <w:rPr>
          <w:rFonts w:ascii="Times New Roman" w:eastAsiaTheme="minorEastAsia" w:hAnsi="Times New Roman" w:cs="Times New Roman"/>
          <w:sz w:val="26"/>
          <w:szCs w:val="26"/>
          <w:lang w:eastAsia="ru-RU"/>
        </w:rPr>
        <w:t xml:space="preserve"> пациент</w:t>
      </w:r>
      <w:r>
        <w:rPr>
          <w:rFonts w:ascii="Times New Roman" w:eastAsiaTheme="minorEastAsia" w:hAnsi="Times New Roman" w:cs="Times New Roman"/>
          <w:sz w:val="26"/>
          <w:szCs w:val="26"/>
          <w:lang w:eastAsia="ru-RU"/>
        </w:rPr>
        <w:t>ы детских отделений</w:t>
      </w:r>
      <w:r w:rsidRPr="009913CB">
        <w:rPr>
          <w:rFonts w:ascii="Times New Roman" w:eastAsiaTheme="minorEastAsia" w:hAnsi="Times New Roman" w:cs="Times New Roman"/>
          <w:sz w:val="26"/>
          <w:szCs w:val="26"/>
          <w:lang w:eastAsia="ru-RU"/>
        </w:rPr>
        <w:t xml:space="preserve"> ГБУЗ РХ «Республиканская клиническая инфекционная больница», ГБУЗ РХ «Республиканская клиническая психиатрическая больница», ГБУЗ РХ «Республиканский клинический противотуберкулезный диспансер»</w:t>
      </w:r>
      <w:r w:rsidR="00C91175">
        <w:rPr>
          <w:rFonts w:ascii="Times New Roman" w:eastAsiaTheme="minorEastAsia" w:hAnsi="Times New Roman" w:cs="Times New Roman"/>
          <w:sz w:val="26"/>
          <w:szCs w:val="26"/>
          <w:lang w:eastAsia="ru-RU"/>
        </w:rPr>
        <w:t>.</w:t>
      </w:r>
    </w:p>
    <w:p w14:paraId="296AB511" w14:textId="77777777" w:rsidR="00840003" w:rsidRPr="00840003" w:rsidRDefault="00840003" w:rsidP="001F2BC1">
      <w:pPr>
        <w:spacing w:after="0" w:line="240" w:lineRule="auto"/>
        <w:ind w:right="-284" w:firstLine="709"/>
        <w:contextualSpacing/>
        <w:jc w:val="both"/>
        <w:rPr>
          <w:rFonts w:ascii="Times New Roman" w:eastAsiaTheme="minorEastAsia" w:hAnsi="Times New Roman" w:cs="Times New Roman"/>
          <w:sz w:val="26"/>
          <w:szCs w:val="26"/>
          <w:lang w:eastAsia="ru-RU"/>
        </w:rPr>
      </w:pPr>
      <w:r w:rsidRPr="00840003">
        <w:rPr>
          <w:rFonts w:ascii="Times New Roman" w:eastAsiaTheme="minorEastAsia" w:hAnsi="Times New Roman" w:cs="Times New Roman"/>
          <w:sz w:val="26"/>
          <w:szCs w:val="26"/>
          <w:lang w:eastAsia="ru-RU"/>
        </w:rPr>
        <w:t>Участие в социальных проектах, акциях, реализация инициатив Уполномоченного способствует распространению информации о деятельности детских правозащитников, позволяет совершенствовать механизмы взаимодействия с иными структурами, содействующими развитию сферы детства и защите прав и законных интересов детей в Хакасии.</w:t>
      </w:r>
      <w:r w:rsidRPr="00840003">
        <w:rPr>
          <w:rFonts w:ascii="Times New Roman" w:eastAsiaTheme="minorEastAsia" w:hAnsi="Times New Roman" w:cs="Times New Roman"/>
          <w:sz w:val="26"/>
          <w:szCs w:val="26"/>
          <w:lang w:eastAsia="ru-RU"/>
        </w:rPr>
        <w:br w:type="page"/>
      </w:r>
    </w:p>
    <w:p w14:paraId="7DB1115B" w14:textId="77777777" w:rsidR="00840003" w:rsidRPr="00840003" w:rsidRDefault="00840003" w:rsidP="001F2BC1">
      <w:pPr>
        <w:spacing w:after="0" w:line="240" w:lineRule="auto"/>
        <w:ind w:right="-284" w:firstLine="709"/>
        <w:contextualSpacing/>
        <w:jc w:val="both"/>
        <w:rPr>
          <w:rFonts w:ascii="Times New Roman" w:eastAsiaTheme="minorEastAsia" w:hAnsi="Times New Roman" w:cs="Times New Roman"/>
          <w:sz w:val="26"/>
          <w:szCs w:val="26"/>
          <w:lang w:eastAsia="ru-RU"/>
        </w:rPr>
      </w:pPr>
      <w:r w:rsidRPr="00840003">
        <w:rPr>
          <w:rFonts w:eastAsiaTheme="minorEastAsia"/>
          <w:noProof/>
          <w:lang w:eastAsia="ru-RU"/>
        </w:rPr>
        <w:lastRenderedPageBreak/>
        <mc:AlternateContent>
          <mc:Choice Requires="wps">
            <w:drawing>
              <wp:anchor distT="0" distB="0" distL="114300" distR="114300" simplePos="0" relativeHeight="251660288" behindDoc="0" locked="0" layoutInCell="0" allowOverlap="1" wp14:anchorId="1FDBB31C" wp14:editId="4A72FEB4">
                <wp:simplePos x="0" y="0"/>
                <wp:positionH relativeFrom="margin">
                  <wp:posOffset>-635</wp:posOffset>
                </wp:positionH>
                <wp:positionV relativeFrom="page">
                  <wp:posOffset>794385</wp:posOffset>
                </wp:positionV>
                <wp:extent cx="3255010" cy="1379855"/>
                <wp:effectExtent l="0" t="0" r="2540" b="10795"/>
                <wp:wrapSquare wrapText="bothSides"/>
                <wp:docPr id="1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5010" cy="1379855"/>
                        </a:xfrm>
                        <a:prstGeom prst="rect">
                          <a:avLst/>
                        </a:prstGeom>
                        <a:noFill/>
                        <a:ln w="6350">
                          <a:noFill/>
                        </a:ln>
                        <a:effectLst/>
                      </wps:spPr>
                      <wps:txbx>
                        <w:txbxContent>
                          <w:p w14:paraId="7CE67A3A" w14:textId="77777777" w:rsidR="00282F82" w:rsidRPr="00273A12" w:rsidRDefault="00282F82" w:rsidP="00840003">
                            <w:pPr>
                              <w:pStyle w:val="1"/>
                              <w:spacing w:before="120" w:line="240" w:lineRule="auto"/>
                              <w:rPr>
                                <w:rFonts w:ascii="Times New Roman" w:hAnsi="Times New Roman" w:cs="Times New Roman"/>
                                <w:i/>
                                <w:color w:val="984806" w:themeColor="accent6" w:themeShade="80"/>
                                <w:sz w:val="36"/>
                                <w:szCs w:val="36"/>
                              </w:rPr>
                            </w:pPr>
                            <w:r w:rsidRPr="00273A12">
                              <w:rPr>
                                <w:rFonts w:ascii="Times New Roman" w:hAnsi="Times New Roman" w:cs="Times New Roman"/>
                                <w:bCs w:val="0"/>
                                <w:i/>
                                <w:color w:val="984806" w:themeColor="accent6" w:themeShade="80"/>
                                <w:sz w:val="36"/>
                                <w:szCs w:val="36"/>
                              </w:rPr>
                              <w:t xml:space="preserve">1.6 </w:t>
                            </w:r>
                          </w:p>
                          <w:p w14:paraId="30EC0812" w14:textId="18A4A3F8" w:rsidR="00282F82" w:rsidRPr="00421A5B" w:rsidRDefault="00282F82" w:rsidP="00840003">
                            <w:pPr>
                              <w:pStyle w:val="aff2"/>
                              <w:rPr>
                                <w:rStyle w:val="af5"/>
                                <w:rFonts w:ascii="Times New Roman" w:hAnsi="Times New Roman" w:cs="Times New Roman"/>
                                <w:color w:val="4F6228" w:themeColor="accent3" w:themeShade="80"/>
                                <w:sz w:val="26"/>
                                <w:szCs w:val="26"/>
                                <w:lang w:val="ru-RU"/>
                              </w:rPr>
                            </w:pPr>
                            <w:r w:rsidRPr="00421A5B">
                              <w:rPr>
                                <w:rStyle w:val="af5"/>
                                <w:rFonts w:ascii="Times New Roman" w:hAnsi="Times New Roman" w:cs="Times New Roman"/>
                                <w:color w:val="4F6228" w:themeColor="accent3" w:themeShade="80"/>
                                <w:sz w:val="26"/>
                                <w:szCs w:val="26"/>
                                <w:lang w:val="ru-RU"/>
                              </w:rPr>
                              <w:t>Работа консультативно-совещательных органов, действующих при Уполномоченном по правам ребёнка в Республике Хакасия, помощников Уполномоченного, рабо</w:t>
                            </w:r>
                            <w:r w:rsidR="00421A5B">
                              <w:rPr>
                                <w:rStyle w:val="af5"/>
                                <w:rFonts w:ascii="Times New Roman" w:hAnsi="Times New Roman" w:cs="Times New Roman"/>
                                <w:color w:val="4F6228" w:themeColor="accent3" w:themeShade="80"/>
                                <w:sz w:val="26"/>
                                <w:szCs w:val="26"/>
                                <w:lang w:val="ru-RU"/>
                              </w:rPr>
                              <w:t xml:space="preserve">тающих </w:t>
                            </w:r>
                            <w:r w:rsidR="00421A5B">
                              <w:rPr>
                                <w:rStyle w:val="af5"/>
                                <w:rFonts w:ascii="Times New Roman" w:hAnsi="Times New Roman" w:cs="Times New Roman"/>
                                <w:color w:val="4F6228" w:themeColor="accent3" w:themeShade="80"/>
                                <w:sz w:val="26"/>
                                <w:szCs w:val="26"/>
                                <w:lang w:val="ru-RU"/>
                              </w:rPr>
                              <w:br/>
                              <w:t>на общественных началах</w:t>
                            </w:r>
                          </w:p>
                          <w:p w14:paraId="69FE5DE6" w14:textId="77777777" w:rsidR="00282F82" w:rsidRPr="00273A12" w:rsidRDefault="00282F82" w:rsidP="00840003">
                            <w:pPr>
                              <w:pStyle w:val="aff2"/>
                              <w:rPr>
                                <w:rFonts w:ascii="Times New Roman" w:hAnsi="Times New Roman" w:cs="Times New Roman"/>
                                <w:color w:val="21372A"/>
                                <w:sz w:val="26"/>
                                <w:szCs w:val="26"/>
                                <w:lang w:val="ru-RU"/>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05pt;margin-top:62.55pt;width:256.3pt;height:108.6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" o:allowincell="f" filled="f" stroked="f" strokeweight=".5pt">
                <v:path arrowok="t"/>
                <v:textbox inset="0,0,0,0">
                  <w:txbxContent>
                    <w:p w14:paraId="7CE67A3A" w14:textId="77777777" w:rsidR="00282F82" w:rsidRPr="00273A12" w:rsidRDefault="00282F82" w:rsidP="00840003">
                      <w:pPr>
                        <w:pStyle w:val="1"/>
                        <w:spacing w:before="120" w:line="240" w:lineRule="auto"/>
                        <w:rPr>
                          <w:rFonts w:ascii="Times New Roman" w:hAnsi="Times New Roman" w:cs="Times New Roman"/>
                          <w:i/>
                          <w:color w:val="984806" w:themeColor="accent6" w:themeShade="80"/>
                          <w:sz w:val="36"/>
                          <w:szCs w:val="36"/>
                        </w:rPr>
                      </w:pPr>
                      <w:r w:rsidRPr="00273A12">
                        <w:rPr>
                          <w:rFonts w:ascii="Times New Roman" w:hAnsi="Times New Roman" w:cs="Times New Roman"/>
                          <w:bCs w:val="0"/>
                          <w:i/>
                          <w:color w:val="984806" w:themeColor="accent6" w:themeShade="80"/>
                          <w:sz w:val="36"/>
                          <w:szCs w:val="36"/>
                        </w:rPr>
                        <w:t xml:space="preserve">1.6 </w:t>
                      </w:r>
                    </w:p>
                    <w:p w14:paraId="30EC0812" w14:textId="18A4A3F8" w:rsidR="00282F82" w:rsidRPr="00421A5B" w:rsidRDefault="00282F82" w:rsidP="00840003">
                      <w:pPr>
                        <w:pStyle w:val="aff2"/>
                        <w:rPr>
                          <w:rStyle w:val="af5"/>
                          <w:rFonts w:ascii="Times New Roman" w:hAnsi="Times New Roman" w:cs="Times New Roman"/>
                          <w:color w:val="4F6228" w:themeColor="accent3" w:themeShade="80"/>
                          <w:sz w:val="26"/>
                          <w:szCs w:val="26"/>
                          <w:lang w:val="ru-RU"/>
                        </w:rPr>
                      </w:pPr>
                      <w:r w:rsidRPr="00421A5B">
                        <w:rPr>
                          <w:rStyle w:val="af5"/>
                          <w:rFonts w:ascii="Times New Roman" w:hAnsi="Times New Roman" w:cs="Times New Roman"/>
                          <w:color w:val="4F6228" w:themeColor="accent3" w:themeShade="80"/>
                          <w:sz w:val="26"/>
                          <w:szCs w:val="26"/>
                          <w:lang w:val="ru-RU"/>
                        </w:rPr>
                        <w:t>Работа консультативно-совещательных органов, действующих при Уполномоченном по правам ребёнка в Республике Хакасия, помощников Уполномоченного, рабо</w:t>
                      </w:r>
                      <w:r w:rsidR="00421A5B">
                        <w:rPr>
                          <w:rStyle w:val="af5"/>
                          <w:rFonts w:ascii="Times New Roman" w:hAnsi="Times New Roman" w:cs="Times New Roman"/>
                          <w:color w:val="4F6228" w:themeColor="accent3" w:themeShade="80"/>
                          <w:sz w:val="26"/>
                          <w:szCs w:val="26"/>
                          <w:lang w:val="ru-RU"/>
                        </w:rPr>
                        <w:t xml:space="preserve">тающих </w:t>
                      </w:r>
                      <w:r w:rsidR="00421A5B">
                        <w:rPr>
                          <w:rStyle w:val="af5"/>
                          <w:rFonts w:ascii="Times New Roman" w:hAnsi="Times New Roman" w:cs="Times New Roman"/>
                          <w:color w:val="4F6228" w:themeColor="accent3" w:themeShade="80"/>
                          <w:sz w:val="26"/>
                          <w:szCs w:val="26"/>
                          <w:lang w:val="ru-RU"/>
                        </w:rPr>
                        <w:br/>
                        <w:t>на общественных началах</w:t>
                      </w:r>
                    </w:p>
                    <w:p w14:paraId="69FE5DE6" w14:textId="77777777" w:rsidR="00282F82" w:rsidRPr="00273A12" w:rsidRDefault="00282F82" w:rsidP="00840003">
                      <w:pPr>
                        <w:pStyle w:val="aff2"/>
                        <w:rPr>
                          <w:rFonts w:ascii="Times New Roman" w:hAnsi="Times New Roman" w:cs="Times New Roman"/>
                          <w:color w:val="21372A"/>
                          <w:sz w:val="26"/>
                          <w:szCs w:val="26"/>
                          <w:lang w:val="ru-RU"/>
                        </w:rPr>
                      </w:pPr>
                    </w:p>
                  </w:txbxContent>
                </v:textbox>
                <w10:wrap type="square" anchorx="margin" anchory="page"/>
              </v:shape>
            </w:pict>
          </mc:Fallback>
        </mc:AlternateContent>
      </w:r>
    </w:p>
    <w:p w14:paraId="0CF3DB81" w14:textId="77777777" w:rsidR="00840003" w:rsidRPr="00840003" w:rsidRDefault="00840003" w:rsidP="001F2BC1">
      <w:pPr>
        <w:spacing w:after="0" w:line="240" w:lineRule="auto"/>
        <w:ind w:right="-284" w:firstLine="709"/>
        <w:contextualSpacing/>
        <w:jc w:val="both"/>
        <w:rPr>
          <w:rFonts w:ascii="Times New Roman" w:eastAsiaTheme="minorEastAsia" w:hAnsi="Times New Roman" w:cs="Times New Roman"/>
          <w:sz w:val="26"/>
          <w:szCs w:val="26"/>
          <w:lang w:eastAsia="ru-RU"/>
        </w:rPr>
      </w:pPr>
    </w:p>
    <w:p w14:paraId="023898B1" w14:textId="77777777" w:rsidR="00840003" w:rsidRPr="00840003" w:rsidRDefault="00840003" w:rsidP="001F2BC1">
      <w:pPr>
        <w:tabs>
          <w:tab w:val="left" w:pos="1335"/>
        </w:tabs>
        <w:ind w:right="-284"/>
        <w:rPr>
          <w:rFonts w:ascii="Times New Roman" w:eastAsiaTheme="minorEastAsia" w:hAnsi="Times New Roman" w:cs="Times New Roman"/>
          <w:sz w:val="26"/>
          <w:szCs w:val="26"/>
          <w:lang w:eastAsia="ru-RU"/>
        </w:rPr>
      </w:pPr>
    </w:p>
    <w:p w14:paraId="504673F3" w14:textId="77777777" w:rsidR="00840003" w:rsidRPr="00840003" w:rsidRDefault="00840003" w:rsidP="001F2BC1">
      <w:pPr>
        <w:tabs>
          <w:tab w:val="left" w:pos="1335"/>
        </w:tabs>
        <w:ind w:right="-284"/>
        <w:rPr>
          <w:rFonts w:ascii="Times New Roman" w:eastAsiaTheme="minorEastAsia" w:hAnsi="Times New Roman" w:cs="Times New Roman"/>
          <w:sz w:val="26"/>
          <w:szCs w:val="26"/>
          <w:lang w:eastAsia="ru-RU"/>
        </w:rPr>
      </w:pPr>
    </w:p>
    <w:p w14:paraId="39DB0D38" w14:textId="77777777" w:rsidR="00840003" w:rsidRPr="00840003" w:rsidRDefault="00840003" w:rsidP="001F2BC1">
      <w:pPr>
        <w:tabs>
          <w:tab w:val="left" w:pos="1335"/>
        </w:tabs>
        <w:ind w:right="-284"/>
        <w:rPr>
          <w:rFonts w:ascii="Times New Roman" w:eastAsiaTheme="minorEastAsia" w:hAnsi="Times New Roman" w:cs="Times New Roman"/>
          <w:b/>
          <w:sz w:val="26"/>
          <w:szCs w:val="26"/>
          <w:lang w:eastAsia="ru-RU"/>
        </w:rPr>
      </w:pPr>
    </w:p>
    <w:tbl>
      <w:tblPr>
        <w:tblStyle w:val="91"/>
        <w:tblW w:w="977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240"/>
        <w:gridCol w:w="71"/>
        <w:gridCol w:w="2463"/>
      </w:tblGrid>
      <w:tr w:rsidR="00840003" w:rsidRPr="00840003" w14:paraId="6E7D30D8" w14:textId="77777777" w:rsidTr="00840003">
        <w:trPr>
          <w:cantSplit/>
          <w:trHeight w:val="123"/>
          <w:jc w:val="center"/>
        </w:trPr>
        <w:tc>
          <w:tcPr>
            <w:tcW w:w="7240" w:type="dxa"/>
            <w:shd w:val="clear" w:color="auto" w:fill="426E54"/>
            <w:tcMar>
              <w:left w:w="0" w:type="dxa"/>
              <w:right w:w="115" w:type="dxa"/>
            </w:tcMar>
            <w:vAlign w:val="center"/>
          </w:tcPr>
          <w:p w14:paraId="2396E2F4" w14:textId="77777777" w:rsidR="00840003" w:rsidRPr="00840003" w:rsidRDefault="00840003" w:rsidP="001F2BC1">
            <w:pPr>
              <w:keepNext/>
              <w:keepLines/>
              <w:spacing w:before="200"/>
              <w:ind w:right="-284"/>
              <w:outlineLvl w:val="3"/>
              <w:rPr>
                <w:rFonts w:asciiTheme="majorHAnsi" w:eastAsiaTheme="majorEastAsia" w:hAnsiTheme="majorHAnsi" w:cstheme="majorBidi"/>
                <w:b/>
                <w:bCs/>
                <w:i/>
                <w:iCs/>
                <w:color w:val="4F81BD" w:themeColor="accent1"/>
              </w:rPr>
            </w:pPr>
          </w:p>
        </w:tc>
        <w:tc>
          <w:tcPr>
            <w:tcW w:w="71" w:type="dxa"/>
            <w:tcMar>
              <w:left w:w="0" w:type="dxa"/>
              <w:right w:w="0" w:type="dxa"/>
            </w:tcMar>
            <w:vAlign w:val="center"/>
          </w:tcPr>
          <w:p w14:paraId="6E8D7AA9" w14:textId="77777777" w:rsidR="00840003" w:rsidRPr="00840003" w:rsidRDefault="00840003" w:rsidP="001F2BC1">
            <w:pPr>
              <w:ind w:right="-284"/>
            </w:pPr>
          </w:p>
        </w:tc>
        <w:tc>
          <w:tcPr>
            <w:tcW w:w="2463" w:type="dxa"/>
            <w:shd w:val="clear" w:color="auto" w:fill="D9D9D9" w:themeFill="background1" w:themeFillShade="D9"/>
            <w:tcMar>
              <w:left w:w="0" w:type="dxa"/>
              <w:right w:w="115" w:type="dxa"/>
            </w:tcMar>
            <w:vAlign w:val="center"/>
          </w:tcPr>
          <w:p w14:paraId="44A7A54C" w14:textId="77777777" w:rsidR="00840003" w:rsidRPr="00840003" w:rsidRDefault="00840003" w:rsidP="001F2BC1">
            <w:pPr>
              <w:keepNext/>
              <w:keepLines/>
              <w:spacing w:before="200"/>
              <w:ind w:right="-284"/>
              <w:outlineLvl w:val="3"/>
              <w:rPr>
                <w:rFonts w:asciiTheme="majorHAnsi" w:eastAsiaTheme="majorEastAsia" w:hAnsiTheme="majorHAnsi" w:cstheme="majorBidi"/>
                <w:b/>
                <w:bCs/>
                <w:i/>
                <w:iCs/>
                <w:color w:val="4F81BD" w:themeColor="accent1"/>
              </w:rPr>
            </w:pPr>
          </w:p>
        </w:tc>
      </w:tr>
    </w:tbl>
    <w:p w14:paraId="53C7BF4F" w14:textId="77777777" w:rsidR="00840003" w:rsidRPr="00840003" w:rsidRDefault="00840003" w:rsidP="001F2BC1">
      <w:pPr>
        <w:spacing w:after="0" w:line="240" w:lineRule="auto"/>
        <w:ind w:right="-284" w:firstLine="709"/>
        <w:contextualSpacing/>
        <w:jc w:val="both"/>
        <w:rPr>
          <w:rFonts w:ascii="Times New Roman" w:eastAsiaTheme="minorEastAsia" w:hAnsi="Times New Roman" w:cs="Times New Roman"/>
          <w:sz w:val="26"/>
          <w:szCs w:val="26"/>
          <w:lang w:eastAsia="ru-RU"/>
        </w:rPr>
      </w:pPr>
    </w:p>
    <w:p w14:paraId="310328D2" w14:textId="77777777" w:rsidR="00B000C0" w:rsidRPr="00BD4530" w:rsidRDefault="00B000C0" w:rsidP="001F2BC1">
      <w:pPr>
        <w:spacing w:after="0" w:line="240" w:lineRule="auto"/>
        <w:ind w:right="-284" w:firstLine="709"/>
        <w:contextualSpacing/>
        <w:jc w:val="both"/>
        <w:rPr>
          <w:rFonts w:ascii="Times New Roman" w:eastAsiaTheme="minorEastAsia" w:hAnsi="Times New Roman" w:cs="Times New Roman"/>
          <w:sz w:val="26"/>
          <w:szCs w:val="26"/>
          <w:lang w:eastAsia="ru-RU"/>
        </w:rPr>
      </w:pPr>
      <w:r w:rsidRPr="00BD4530">
        <w:rPr>
          <w:rFonts w:ascii="Times New Roman" w:eastAsiaTheme="minorEastAsia" w:hAnsi="Times New Roman" w:cs="Times New Roman"/>
          <w:sz w:val="26"/>
          <w:szCs w:val="26"/>
          <w:lang w:eastAsia="ru-RU"/>
        </w:rPr>
        <w:t>Н</w:t>
      </w:r>
      <w:r w:rsidR="00840003" w:rsidRPr="00BD4530">
        <w:rPr>
          <w:rFonts w:ascii="Times New Roman" w:eastAsiaTheme="minorEastAsia" w:hAnsi="Times New Roman" w:cs="Times New Roman"/>
          <w:sz w:val="26"/>
          <w:szCs w:val="26"/>
          <w:lang w:eastAsia="ru-RU"/>
        </w:rPr>
        <w:t>а основании статьи 19 Закона Республики Хакасия от 08.11.2011 № 90-ЗРХ «Об Уполномоченном по правам ребёнка в Республике Хакасия»</w:t>
      </w:r>
      <w:r w:rsidR="00BD4530" w:rsidRPr="00BD4530">
        <w:rPr>
          <w:rFonts w:ascii="Times New Roman" w:eastAsiaTheme="minorEastAsia" w:hAnsi="Times New Roman" w:cs="Times New Roman"/>
          <w:sz w:val="26"/>
          <w:szCs w:val="26"/>
          <w:lang w:eastAsia="ru-RU"/>
        </w:rPr>
        <w:t xml:space="preserve"> п</w:t>
      </w:r>
      <w:r w:rsidRPr="00BD4530">
        <w:rPr>
          <w:rFonts w:ascii="Times New Roman" w:eastAsiaTheme="minorEastAsia" w:hAnsi="Times New Roman" w:cs="Times New Roman"/>
          <w:sz w:val="26"/>
          <w:szCs w:val="26"/>
          <w:lang w:eastAsia="ru-RU"/>
        </w:rPr>
        <w:t>ри Уполномоченном действует ряд консультативно-совещательных органов: Общественный и Экспертный совет</w:t>
      </w:r>
      <w:r w:rsidR="00BD4530" w:rsidRPr="00BD4530">
        <w:rPr>
          <w:rFonts w:ascii="Times New Roman" w:eastAsiaTheme="minorEastAsia" w:hAnsi="Times New Roman" w:cs="Times New Roman"/>
          <w:sz w:val="26"/>
          <w:szCs w:val="26"/>
          <w:lang w:eastAsia="ru-RU"/>
        </w:rPr>
        <w:t>ы</w:t>
      </w:r>
      <w:r w:rsidRPr="00BD4530">
        <w:rPr>
          <w:rFonts w:ascii="Times New Roman" w:eastAsiaTheme="minorEastAsia" w:hAnsi="Times New Roman" w:cs="Times New Roman"/>
          <w:sz w:val="26"/>
          <w:szCs w:val="26"/>
          <w:lang w:eastAsia="ru-RU"/>
        </w:rPr>
        <w:t xml:space="preserve">, Детский общественный совет. </w:t>
      </w:r>
    </w:p>
    <w:p w14:paraId="6141C213" w14:textId="77777777" w:rsidR="00B000C0" w:rsidRPr="00BD4530" w:rsidRDefault="00B000C0" w:rsidP="001F2BC1">
      <w:pPr>
        <w:spacing w:after="0" w:line="240" w:lineRule="auto"/>
        <w:ind w:right="-284" w:firstLine="709"/>
        <w:contextualSpacing/>
        <w:jc w:val="both"/>
        <w:rPr>
          <w:rFonts w:ascii="Times New Roman" w:eastAsiaTheme="minorEastAsia" w:hAnsi="Times New Roman" w:cs="Times New Roman"/>
          <w:sz w:val="26"/>
          <w:szCs w:val="26"/>
          <w:lang w:eastAsia="ru-RU"/>
        </w:rPr>
      </w:pPr>
      <w:r w:rsidRPr="00421A5B">
        <w:rPr>
          <w:rFonts w:ascii="Times New Roman" w:eastAsiaTheme="minorEastAsia" w:hAnsi="Times New Roman" w:cs="Times New Roman"/>
          <w:i/>
          <w:color w:val="4F6228" w:themeColor="accent3" w:themeShade="80"/>
          <w:sz w:val="26"/>
          <w:szCs w:val="26"/>
          <w:lang w:eastAsia="ru-RU"/>
        </w:rPr>
        <w:t>Детский общественный совет</w:t>
      </w:r>
      <w:r w:rsidRPr="00421A5B">
        <w:rPr>
          <w:rFonts w:ascii="Times New Roman" w:eastAsiaTheme="minorEastAsia" w:hAnsi="Times New Roman" w:cs="Times New Roman"/>
          <w:color w:val="4F6228" w:themeColor="accent3" w:themeShade="80"/>
          <w:sz w:val="26"/>
          <w:szCs w:val="26"/>
          <w:lang w:eastAsia="ru-RU"/>
        </w:rPr>
        <w:t xml:space="preserve"> </w:t>
      </w:r>
      <w:r w:rsidRPr="00BD4530">
        <w:rPr>
          <w:rFonts w:ascii="Times New Roman" w:eastAsiaTheme="minorEastAsia" w:hAnsi="Times New Roman" w:cs="Times New Roman"/>
          <w:sz w:val="26"/>
          <w:szCs w:val="26"/>
          <w:lang w:eastAsia="ru-RU"/>
        </w:rPr>
        <w:t xml:space="preserve">был сформирован при Уполномоченном по правам ребенка в Республике Хакасия в 2013 году. В его состав входят старшеклассники из всех городов и муниципальных районов Республики Хакасия. Ежегодно состав Детского общественного совета обновляется. </w:t>
      </w:r>
    </w:p>
    <w:p w14:paraId="32BF3F2D" w14:textId="77777777" w:rsidR="00B000C0" w:rsidRPr="00BD4530" w:rsidRDefault="00B000C0" w:rsidP="001F2BC1">
      <w:pPr>
        <w:spacing w:after="0" w:line="240" w:lineRule="auto"/>
        <w:ind w:right="-284" w:firstLine="709"/>
        <w:contextualSpacing/>
        <w:jc w:val="both"/>
        <w:rPr>
          <w:rFonts w:ascii="Times New Roman" w:eastAsiaTheme="minorEastAsia" w:hAnsi="Times New Roman" w:cs="Times New Roman"/>
          <w:sz w:val="26"/>
          <w:szCs w:val="26"/>
          <w:lang w:eastAsia="ru-RU"/>
        </w:rPr>
      </w:pPr>
      <w:r w:rsidRPr="00BD4530">
        <w:rPr>
          <w:rFonts w:ascii="Times New Roman" w:eastAsiaTheme="minorEastAsia" w:hAnsi="Times New Roman" w:cs="Times New Roman"/>
          <w:sz w:val="26"/>
          <w:szCs w:val="26"/>
          <w:lang w:eastAsia="ru-RU"/>
        </w:rPr>
        <w:t xml:space="preserve">В 2023 году работа с Детским общественным советом была продолжена: проводились заседания, ребята участвовали в мероприятиях, организованных в других </w:t>
      </w:r>
      <w:r w:rsidR="00DF4621">
        <w:rPr>
          <w:rFonts w:ascii="Times New Roman" w:eastAsiaTheme="minorEastAsia" w:hAnsi="Times New Roman" w:cs="Times New Roman"/>
          <w:sz w:val="26"/>
          <w:szCs w:val="26"/>
          <w:lang w:eastAsia="ru-RU"/>
        </w:rPr>
        <w:t>субъектах Российской Федерации.</w:t>
      </w:r>
    </w:p>
    <w:p w14:paraId="6DE766E1" w14:textId="0A3C9A56" w:rsidR="00A7309A" w:rsidRDefault="00840003" w:rsidP="001F2BC1">
      <w:pPr>
        <w:spacing w:after="0" w:line="240" w:lineRule="auto"/>
        <w:ind w:right="-284" w:firstLine="709"/>
        <w:contextualSpacing/>
        <w:jc w:val="both"/>
        <w:rPr>
          <w:rFonts w:ascii="Times New Roman" w:eastAsiaTheme="minorEastAsia" w:hAnsi="Times New Roman" w:cs="Times New Roman"/>
          <w:sz w:val="26"/>
          <w:szCs w:val="26"/>
          <w:lang w:eastAsia="ru-RU"/>
        </w:rPr>
      </w:pPr>
      <w:r w:rsidRPr="00840003">
        <w:rPr>
          <w:rFonts w:ascii="Times New Roman" w:eastAsiaTheme="minorEastAsia" w:hAnsi="Times New Roman" w:cs="Times New Roman"/>
          <w:sz w:val="26"/>
          <w:szCs w:val="26"/>
          <w:lang w:eastAsia="ru-RU"/>
        </w:rPr>
        <w:t>В течение 202</w:t>
      </w:r>
      <w:r w:rsidR="00B000C0">
        <w:rPr>
          <w:rFonts w:ascii="Times New Roman" w:eastAsiaTheme="minorEastAsia" w:hAnsi="Times New Roman" w:cs="Times New Roman"/>
          <w:sz w:val="26"/>
          <w:szCs w:val="26"/>
          <w:lang w:eastAsia="ru-RU"/>
        </w:rPr>
        <w:t>3</w:t>
      </w:r>
      <w:r w:rsidRPr="00840003">
        <w:rPr>
          <w:rFonts w:ascii="Times New Roman" w:eastAsiaTheme="minorEastAsia" w:hAnsi="Times New Roman" w:cs="Times New Roman"/>
          <w:sz w:val="26"/>
          <w:szCs w:val="26"/>
          <w:lang w:eastAsia="ru-RU"/>
        </w:rPr>
        <w:t xml:space="preserve"> года проведено </w:t>
      </w:r>
      <w:r w:rsidR="00F80430">
        <w:rPr>
          <w:rFonts w:ascii="Times New Roman" w:eastAsiaTheme="minorEastAsia" w:hAnsi="Times New Roman" w:cs="Times New Roman"/>
          <w:sz w:val="26"/>
          <w:szCs w:val="26"/>
          <w:lang w:eastAsia="ru-RU"/>
        </w:rPr>
        <w:t>4</w:t>
      </w:r>
      <w:r w:rsidRPr="00840003">
        <w:rPr>
          <w:rFonts w:ascii="Times New Roman" w:eastAsiaTheme="minorEastAsia" w:hAnsi="Times New Roman" w:cs="Times New Roman"/>
          <w:sz w:val="26"/>
          <w:szCs w:val="26"/>
          <w:lang w:eastAsia="ru-RU"/>
        </w:rPr>
        <w:t xml:space="preserve"> заседани</w:t>
      </w:r>
      <w:r w:rsidR="00F80430">
        <w:rPr>
          <w:rFonts w:ascii="Times New Roman" w:eastAsiaTheme="minorEastAsia" w:hAnsi="Times New Roman" w:cs="Times New Roman"/>
          <w:sz w:val="26"/>
          <w:szCs w:val="26"/>
          <w:lang w:eastAsia="ru-RU"/>
        </w:rPr>
        <w:t>я</w:t>
      </w:r>
      <w:r w:rsidR="00DF4621">
        <w:rPr>
          <w:rFonts w:ascii="Times New Roman" w:eastAsiaTheme="minorEastAsia" w:hAnsi="Times New Roman" w:cs="Times New Roman"/>
          <w:sz w:val="26"/>
          <w:szCs w:val="26"/>
          <w:lang w:eastAsia="ru-RU"/>
        </w:rPr>
        <w:t xml:space="preserve"> Детского общественного совета</w:t>
      </w:r>
      <w:r w:rsidR="00F80430">
        <w:rPr>
          <w:rFonts w:ascii="Times New Roman" w:eastAsiaTheme="minorEastAsia" w:hAnsi="Times New Roman" w:cs="Times New Roman"/>
          <w:sz w:val="26"/>
          <w:szCs w:val="26"/>
          <w:lang w:eastAsia="ru-RU"/>
        </w:rPr>
        <w:t xml:space="preserve"> (далее – ДОС)</w:t>
      </w:r>
      <w:r w:rsidR="00DF4621">
        <w:rPr>
          <w:rFonts w:ascii="Times New Roman" w:eastAsiaTheme="minorEastAsia" w:hAnsi="Times New Roman" w:cs="Times New Roman"/>
          <w:sz w:val="26"/>
          <w:szCs w:val="26"/>
          <w:lang w:eastAsia="ru-RU"/>
        </w:rPr>
        <w:t xml:space="preserve">, </w:t>
      </w:r>
      <w:r w:rsidR="00F80430">
        <w:rPr>
          <w:rFonts w:ascii="Times New Roman" w:eastAsiaTheme="minorEastAsia" w:hAnsi="Times New Roman" w:cs="Times New Roman"/>
          <w:sz w:val="26"/>
          <w:szCs w:val="26"/>
          <w:lang w:eastAsia="ru-RU"/>
        </w:rPr>
        <w:t xml:space="preserve">три в очном формате и одно в форме </w:t>
      </w:r>
      <w:proofErr w:type="spellStart"/>
      <w:r w:rsidR="00F80430">
        <w:rPr>
          <w:rFonts w:ascii="Times New Roman" w:eastAsiaTheme="minorEastAsia" w:hAnsi="Times New Roman" w:cs="Times New Roman"/>
          <w:sz w:val="26"/>
          <w:szCs w:val="26"/>
          <w:lang w:eastAsia="ru-RU"/>
        </w:rPr>
        <w:t>вебинара</w:t>
      </w:r>
      <w:proofErr w:type="spellEnd"/>
      <w:r w:rsidR="00F80430">
        <w:rPr>
          <w:rFonts w:ascii="Times New Roman" w:eastAsiaTheme="minorEastAsia" w:hAnsi="Times New Roman" w:cs="Times New Roman"/>
          <w:sz w:val="26"/>
          <w:szCs w:val="26"/>
          <w:lang w:eastAsia="ru-RU"/>
        </w:rPr>
        <w:t>. У</w:t>
      </w:r>
      <w:r w:rsidR="00DF4621">
        <w:rPr>
          <w:rFonts w:ascii="Times New Roman" w:eastAsiaTheme="minorEastAsia" w:hAnsi="Times New Roman" w:cs="Times New Roman"/>
          <w:sz w:val="26"/>
          <w:szCs w:val="26"/>
          <w:lang w:eastAsia="ru-RU"/>
        </w:rPr>
        <w:t xml:space="preserve">частники </w:t>
      </w:r>
      <w:r w:rsidR="00F80430">
        <w:rPr>
          <w:rFonts w:ascii="Times New Roman" w:eastAsiaTheme="minorEastAsia" w:hAnsi="Times New Roman" w:cs="Times New Roman"/>
          <w:sz w:val="26"/>
          <w:szCs w:val="26"/>
          <w:lang w:eastAsia="ru-RU"/>
        </w:rPr>
        <w:t>ДО</w:t>
      </w:r>
      <w:r w:rsidR="00A6498A">
        <w:rPr>
          <w:rFonts w:ascii="Times New Roman" w:eastAsiaTheme="minorEastAsia" w:hAnsi="Times New Roman" w:cs="Times New Roman"/>
          <w:sz w:val="26"/>
          <w:szCs w:val="26"/>
          <w:lang w:eastAsia="ru-RU"/>
        </w:rPr>
        <w:t>С</w:t>
      </w:r>
      <w:r w:rsidR="00F80430">
        <w:rPr>
          <w:rFonts w:ascii="Times New Roman" w:eastAsiaTheme="minorEastAsia" w:hAnsi="Times New Roman" w:cs="Times New Roman"/>
          <w:sz w:val="26"/>
          <w:szCs w:val="26"/>
          <w:lang w:eastAsia="ru-RU"/>
        </w:rPr>
        <w:t xml:space="preserve"> </w:t>
      </w:r>
      <w:r w:rsidR="00DF4621">
        <w:rPr>
          <w:rFonts w:ascii="Times New Roman" w:eastAsiaTheme="minorEastAsia" w:hAnsi="Times New Roman" w:cs="Times New Roman"/>
          <w:sz w:val="26"/>
          <w:szCs w:val="26"/>
          <w:lang w:eastAsia="ru-RU"/>
        </w:rPr>
        <w:t>собирались на различных площадках в г. А</w:t>
      </w:r>
      <w:r w:rsidR="00A7309A">
        <w:rPr>
          <w:rFonts w:ascii="Times New Roman" w:eastAsiaTheme="minorEastAsia" w:hAnsi="Times New Roman" w:cs="Times New Roman"/>
          <w:sz w:val="26"/>
          <w:szCs w:val="26"/>
          <w:lang w:eastAsia="ru-RU"/>
        </w:rPr>
        <w:t xml:space="preserve">бакане: встречи проходили на базе </w:t>
      </w:r>
      <w:r w:rsidR="00A7309A" w:rsidRPr="00A7309A">
        <w:rPr>
          <w:rFonts w:ascii="Times New Roman" w:eastAsiaTheme="minorEastAsia" w:hAnsi="Times New Roman" w:cs="Times New Roman"/>
          <w:sz w:val="26"/>
          <w:szCs w:val="26"/>
          <w:lang w:eastAsia="ru-RU"/>
        </w:rPr>
        <w:t>Отделения Национального банка по Республике Хакасия Сибирского главного управления Центрального Банка России</w:t>
      </w:r>
      <w:r w:rsidR="00A7309A">
        <w:rPr>
          <w:rFonts w:ascii="Times New Roman" w:eastAsiaTheme="minorEastAsia" w:hAnsi="Times New Roman" w:cs="Times New Roman"/>
          <w:sz w:val="26"/>
          <w:szCs w:val="26"/>
          <w:lang w:eastAsia="ru-RU"/>
        </w:rPr>
        <w:t xml:space="preserve">, Верховного Совета Республики Хакасия, </w:t>
      </w:r>
      <w:r w:rsidR="00A7309A" w:rsidRPr="00A7309A">
        <w:rPr>
          <w:rFonts w:ascii="Times New Roman" w:eastAsiaTheme="minorEastAsia" w:hAnsi="Times New Roman" w:cs="Times New Roman"/>
          <w:sz w:val="26"/>
          <w:szCs w:val="26"/>
          <w:lang w:eastAsia="ru-RU"/>
        </w:rPr>
        <w:t>Институт</w:t>
      </w:r>
      <w:r w:rsidR="00A7309A">
        <w:rPr>
          <w:rFonts w:ascii="Times New Roman" w:eastAsiaTheme="minorEastAsia" w:hAnsi="Times New Roman" w:cs="Times New Roman"/>
          <w:sz w:val="26"/>
          <w:szCs w:val="26"/>
          <w:lang w:eastAsia="ru-RU"/>
        </w:rPr>
        <w:t>а</w:t>
      </w:r>
      <w:r w:rsidR="00A7309A" w:rsidRPr="00A7309A">
        <w:rPr>
          <w:rFonts w:ascii="Times New Roman" w:eastAsiaTheme="minorEastAsia" w:hAnsi="Times New Roman" w:cs="Times New Roman"/>
          <w:sz w:val="26"/>
          <w:szCs w:val="26"/>
          <w:lang w:eastAsia="ru-RU"/>
        </w:rPr>
        <w:t xml:space="preserve"> истории и права ХГУ им. Н.</w:t>
      </w:r>
      <w:r w:rsidR="00A6498A">
        <w:rPr>
          <w:rFonts w:ascii="Times New Roman" w:eastAsiaTheme="minorEastAsia" w:hAnsi="Times New Roman" w:cs="Times New Roman"/>
          <w:sz w:val="26"/>
          <w:szCs w:val="26"/>
          <w:lang w:eastAsia="ru-RU"/>
        </w:rPr>
        <w:t> </w:t>
      </w:r>
      <w:r w:rsidR="00A7309A" w:rsidRPr="00A7309A">
        <w:rPr>
          <w:rFonts w:ascii="Times New Roman" w:eastAsiaTheme="minorEastAsia" w:hAnsi="Times New Roman" w:cs="Times New Roman"/>
          <w:sz w:val="26"/>
          <w:szCs w:val="26"/>
          <w:lang w:eastAsia="ru-RU"/>
        </w:rPr>
        <w:t>Ф. Катанова</w:t>
      </w:r>
      <w:r w:rsidR="00A7309A">
        <w:rPr>
          <w:rFonts w:ascii="Times New Roman" w:eastAsiaTheme="minorEastAsia" w:hAnsi="Times New Roman" w:cs="Times New Roman"/>
          <w:sz w:val="26"/>
          <w:szCs w:val="26"/>
          <w:lang w:eastAsia="ru-RU"/>
        </w:rPr>
        <w:t xml:space="preserve">, </w:t>
      </w:r>
      <w:r w:rsidR="00A7309A" w:rsidRPr="00A7309A">
        <w:rPr>
          <w:rFonts w:ascii="Times New Roman" w:eastAsiaTheme="minorEastAsia" w:hAnsi="Times New Roman" w:cs="Times New Roman"/>
          <w:sz w:val="26"/>
          <w:szCs w:val="26"/>
          <w:lang w:eastAsia="ru-RU"/>
        </w:rPr>
        <w:t>школы эмоционального интеллекта и развития личности «Фрегат»</w:t>
      </w:r>
      <w:r w:rsidR="00A7309A">
        <w:rPr>
          <w:rFonts w:ascii="Times New Roman" w:eastAsiaTheme="minorEastAsia" w:hAnsi="Times New Roman" w:cs="Times New Roman"/>
          <w:sz w:val="26"/>
          <w:szCs w:val="26"/>
          <w:lang w:eastAsia="ru-RU"/>
        </w:rPr>
        <w:t>.</w:t>
      </w:r>
    </w:p>
    <w:p w14:paraId="6162B528" w14:textId="13253418" w:rsidR="009A72A0" w:rsidRDefault="00B839DB" w:rsidP="001F2BC1">
      <w:pPr>
        <w:spacing w:after="0" w:line="240" w:lineRule="auto"/>
        <w:ind w:right="-284" w:firstLine="709"/>
        <w:contextualSpacing/>
        <w:jc w:val="both"/>
        <w:rPr>
          <w:rFonts w:ascii="Times New Roman" w:eastAsiaTheme="minorEastAsia" w:hAnsi="Times New Roman" w:cs="Times New Roman"/>
          <w:sz w:val="26"/>
          <w:szCs w:val="26"/>
          <w:lang w:eastAsia="ru-RU"/>
        </w:rPr>
      </w:pPr>
      <w:r>
        <w:rPr>
          <w:rFonts w:ascii="Times New Roman" w:eastAsiaTheme="minorEastAsia" w:hAnsi="Times New Roman" w:cs="Times New Roman"/>
          <w:sz w:val="26"/>
          <w:szCs w:val="26"/>
          <w:lang w:eastAsia="ru-RU"/>
        </w:rPr>
        <w:t xml:space="preserve">Во время этих мероприятий ребята ознакомились с </w:t>
      </w:r>
      <w:r w:rsidRPr="00B839DB">
        <w:rPr>
          <w:rFonts w:ascii="Times New Roman" w:eastAsiaTheme="minorEastAsia" w:hAnsi="Times New Roman" w:cs="Times New Roman"/>
          <w:sz w:val="26"/>
          <w:szCs w:val="26"/>
          <w:lang w:eastAsia="ru-RU"/>
        </w:rPr>
        <w:t>работой</w:t>
      </w:r>
      <w:r w:rsidRPr="00B839DB">
        <w:rPr>
          <w:rFonts w:ascii="Times New Roman" w:hAnsi="Times New Roman" w:cs="Times New Roman"/>
          <w:sz w:val="26"/>
          <w:szCs w:val="26"/>
        </w:rPr>
        <w:t xml:space="preserve"> и историей </w:t>
      </w:r>
      <w:r w:rsidRPr="00B839DB">
        <w:rPr>
          <w:rFonts w:ascii="Times New Roman" w:eastAsiaTheme="minorEastAsia" w:hAnsi="Times New Roman" w:cs="Times New Roman"/>
          <w:sz w:val="26"/>
          <w:szCs w:val="26"/>
          <w:lang w:eastAsia="ru-RU"/>
        </w:rPr>
        <w:t>регионального парламента,</w:t>
      </w:r>
      <w:r w:rsidR="009A72A0">
        <w:rPr>
          <w:rFonts w:ascii="Times New Roman" w:eastAsiaTheme="minorEastAsia" w:hAnsi="Times New Roman" w:cs="Times New Roman"/>
          <w:sz w:val="26"/>
          <w:szCs w:val="26"/>
          <w:lang w:eastAsia="ru-RU"/>
        </w:rPr>
        <w:t xml:space="preserve"> посетили музей Верховного Совета Республики Хакасия. На площадке Отделения Национального банка по Республике Хакасия поучаствовали в программе, </w:t>
      </w:r>
      <w:r w:rsidR="00A6498A">
        <w:rPr>
          <w:rFonts w:ascii="Times New Roman" w:eastAsiaTheme="minorEastAsia" w:hAnsi="Times New Roman" w:cs="Times New Roman"/>
          <w:sz w:val="26"/>
          <w:szCs w:val="26"/>
          <w:lang w:eastAsia="ru-RU"/>
        </w:rPr>
        <w:t xml:space="preserve">направленной </w:t>
      </w:r>
      <w:r w:rsidR="009A72A0">
        <w:rPr>
          <w:rFonts w:ascii="Times New Roman" w:eastAsiaTheme="minorEastAsia" w:hAnsi="Times New Roman" w:cs="Times New Roman"/>
          <w:sz w:val="26"/>
          <w:szCs w:val="26"/>
          <w:lang w:eastAsia="ru-RU"/>
        </w:rPr>
        <w:t>на формирование основ финансовой грамотности, встретились с экспертом в области интеллектуальных прав</w:t>
      </w:r>
      <w:r w:rsidR="00A6498A">
        <w:rPr>
          <w:rFonts w:ascii="Times New Roman" w:eastAsiaTheme="minorEastAsia" w:hAnsi="Times New Roman" w:cs="Times New Roman"/>
          <w:sz w:val="26"/>
          <w:szCs w:val="26"/>
          <w:lang w:eastAsia="ru-RU"/>
        </w:rPr>
        <w:t xml:space="preserve">, познакомились </w:t>
      </w:r>
      <w:r w:rsidR="009A72A0">
        <w:rPr>
          <w:rFonts w:ascii="Times New Roman" w:eastAsiaTheme="minorEastAsia" w:hAnsi="Times New Roman" w:cs="Times New Roman"/>
          <w:sz w:val="26"/>
          <w:szCs w:val="26"/>
          <w:lang w:eastAsia="ru-RU"/>
        </w:rPr>
        <w:t>с учебными аудиториями и лабораториями Хакасского государственного университета</w:t>
      </w:r>
      <w:r w:rsidR="00A6498A">
        <w:rPr>
          <w:rFonts w:ascii="Times New Roman" w:eastAsiaTheme="minorEastAsia" w:hAnsi="Times New Roman" w:cs="Times New Roman"/>
          <w:sz w:val="26"/>
          <w:szCs w:val="26"/>
          <w:lang w:eastAsia="ru-RU"/>
        </w:rPr>
        <w:t xml:space="preserve"> </w:t>
      </w:r>
      <w:r w:rsidR="00A6498A" w:rsidRPr="00A7309A">
        <w:rPr>
          <w:rFonts w:ascii="Times New Roman" w:eastAsiaTheme="minorEastAsia" w:hAnsi="Times New Roman" w:cs="Times New Roman"/>
          <w:sz w:val="26"/>
          <w:szCs w:val="26"/>
          <w:lang w:eastAsia="ru-RU"/>
        </w:rPr>
        <w:t>им. Н.</w:t>
      </w:r>
      <w:r w:rsidR="00A6498A">
        <w:rPr>
          <w:rFonts w:ascii="Times New Roman" w:eastAsiaTheme="minorEastAsia" w:hAnsi="Times New Roman" w:cs="Times New Roman"/>
          <w:sz w:val="26"/>
          <w:szCs w:val="26"/>
          <w:lang w:eastAsia="ru-RU"/>
        </w:rPr>
        <w:t> </w:t>
      </w:r>
      <w:r w:rsidR="00A6498A" w:rsidRPr="00A7309A">
        <w:rPr>
          <w:rFonts w:ascii="Times New Roman" w:eastAsiaTheme="minorEastAsia" w:hAnsi="Times New Roman" w:cs="Times New Roman"/>
          <w:sz w:val="26"/>
          <w:szCs w:val="26"/>
          <w:lang w:eastAsia="ru-RU"/>
        </w:rPr>
        <w:t>Ф. Катанова</w:t>
      </w:r>
      <w:r w:rsidR="009A72A0">
        <w:rPr>
          <w:rFonts w:ascii="Times New Roman" w:eastAsiaTheme="minorEastAsia" w:hAnsi="Times New Roman" w:cs="Times New Roman"/>
          <w:sz w:val="26"/>
          <w:szCs w:val="26"/>
          <w:lang w:eastAsia="ru-RU"/>
        </w:rPr>
        <w:t xml:space="preserve">, узнали о возможностях и условиях поступления. </w:t>
      </w:r>
    </w:p>
    <w:p w14:paraId="22CC9D45" w14:textId="3FB39B76" w:rsidR="00097B37" w:rsidRDefault="009A72A0" w:rsidP="00C91175">
      <w:pPr>
        <w:spacing w:after="0" w:line="240" w:lineRule="auto"/>
        <w:ind w:right="-284" w:firstLine="709"/>
        <w:contextualSpacing/>
        <w:jc w:val="both"/>
        <w:rPr>
          <w:rFonts w:ascii="Times New Roman" w:eastAsiaTheme="minorEastAsia" w:hAnsi="Times New Roman" w:cs="Times New Roman"/>
          <w:sz w:val="26"/>
          <w:szCs w:val="26"/>
          <w:lang w:eastAsia="ru-RU"/>
        </w:rPr>
      </w:pPr>
      <w:r>
        <w:rPr>
          <w:rFonts w:ascii="Times New Roman" w:eastAsiaTheme="minorEastAsia" w:hAnsi="Times New Roman" w:cs="Times New Roman"/>
          <w:sz w:val="26"/>
          <w:szCs w:val="26"/>
          <w:lang w:eastAsia="ru-RU"/>
        </w:rPr>
        <w:t>Р</w:t>
      </w:r>
      <w:r w:rsidR="00097B37">
        <w:rPr>
          <w:rFonts w:ascii="Times New Roman" w:eastAsiaTheme="minorEastAsia" w:hAnsi="Times New Roman" w:cs="Times New Roman"/>
          <w:sz w:val="26"/>
          <w:szCs w:val="26"/>
          <w:lang w:eastAsia="ru-RU"/>
        </w:rPr>
        <w:t xml:space="preserve">ебята пообщались с </w:t>
      </w:r>
      <w:r w:rsidR="0075353A" w:rsidRPr="0075353A">
        <w:rPr>
          <w:rFonts w:ascii="Times New Roman" w:eastAsiaTheme="minorEastAsia" w:hAnsi="Times New Roman" w:cs="Times New Roman"/>
          <w:sz w:val="26"/>
          <w:szCs w:val="26"/>
          <w:lang w:eastAsia="ru-RU"/>
        </w:rPr>
        <w:t>Уполномоченны</w:t>
      </w:r>
      <w:r w:rsidR="00097B37">
        <w:rPr>
          <w:rFonts w:ascii="Times New Roman" w:eastAsiaTheme="minorEastAsia" w:hAnsi="Times New Roman" w:cs="Times New Roman"/>
          <w:sz w:val="26"/>
          <w:szCs w:val="26"/>
          <w:lang w:eastAsia="ru-RU"/>
        </w:rPr>
        <w:t>м</w:t>
      </w:r>
      <w:r w:rsidR="0075353A" w:rsidRPr="0075353A">
        <w:rPr>
          <w:rFonts w:ascii="Times New Roman" w:eastAsiaTheme="minorEastAsia" w:hAnsi="Times New Roman" w:cs="Times New Roman"/>
          <w:sz w:val="26"/>
          <w:szCs w:val="26"/>
          <w:lang w:eastAsia="ru-RU"/>
        </w:rPr>
        <w:t xml:space="preserve"> по правам предпринимателей в Республике Хакасия В.</w:t>
      </w:r>
      <w:r w:rsidR="00A6498A">
        <w:rPr>
          <w:rFonts w:ascii="Times New Roman" w:eastAsiaTheme="minorEastAsia" w:hAnsi="Times New Roman" w:cs="Times New Roman"/>
          <w:sz w:val="26"/>
          <w:szCs w:val="26"/>
          <w:lang w:eastAsia="ru-RU"/>
        </w:rPr>
        <w:t> </w:t>
      </w:r>
      <w:r w:rsidR="0075353A" w:rsidRPr="0075353A">
        <w:rPr>
          <w:rFonts w:ascii="Times New Roman" w:eastAsiaTheme="minorEastAsia" w:hAnsi="Times New Roman" w:cs="Times New Roman"/>
          <w:sz w:val="26"/>
          <w:szCs w:val="26"/>
          <w:lang w:eastAsia="ru-RU"/>
        </w:rPr>
        <w:t xml:space="preserve">В. </w:t>
      </w:r>
      <w:proofErr w:type="spellStart"/>
      <w:r w:rsidR="0075353A" w:rsidRPr="0075353A">
        <w:rPr>
          <w:rFonts w:ascii="Times New Roman" w:eastAsiaTheme="minorEastAsia" w:hAnsi="Times New Roman" w:cs="Times New Roman"/>
          <w:sz w:val="26"/>
          <w:szCs w:val="26"/>
          <w:lang w:eastAsia="ru-RU"/>
        </w:rPr>
        <w:t>Кудашкин</w:t>
      </w:r>
      <w:r w:rsidR="00097B37">
        <w:rPr>
          <w:rFonts w:ascii="Times New Roman" w:eastAsiaTheme="minorEastAsia" w:hAnsi="Times New Roman" w:cs="Times New Roman"/>
          <w:sz w:val="26"/>
          <w:szCs w:val="26"/>
          <w:lang w:eastAsia="ru-RU"/>
        </w:rPr>
        <w:t>ым</w:t>
      </w:r>
      <w:proofErr w:type="spellEnd"/>
      <w:r w:rsidR="0075353A" w:rsidRPr="0075353A">
        <w:rPr>
          <w:rFonts w:ascii="Times New Roman" w:eastAsiaTheme="minorEastAsia" w:hAnsi="Times New Roman" w:cs="Times New Roman"/>
          <w:sz w:val="26"/>
          <w:szCs w:val="26"/>
          <w:lang w:eastAsia="ru-RU"/>
        </w:rPr>
        <w:t xml:space="preserve">, </w:t>
      </w:r>
      <w:r w:rsidR="00097B37">
        <w:rPr>
          <w:rFonts w:ascii="Times New Roman" w:eastAsiaTheme="minorEastAsia" w:hAnsi="Times New Roman" w:cs="Times New Roman"/>
          <w:sz w:val="26"/>
          <w:szCs w:val="26"/>
          <w:lang w:eastAsia="ru-RU"/>
        </w:rPr>
        <w:t>председателями комитетов Верховного Совета Республики Хакасия Е.</w:t>
      </w:r>
      <w:r w:rsidR="00A6498A">
        <w:rPr>
          <w:rFonts w:ascii="Times New Roman" w:eastAsiaTheme="minorEastAsia" w:hAnsi="Times New Roman" w:cs="Times New Roman"/>
          <w:sz w:val="26"/>
          <w:szCs w:val="26"/>
          <w:lang w:eastAsia="ru-RU"/>
        </w:rPr>
        <w:t> </w:t>
      </w:r>
      <w:r w:rsidR="00097B37">
        <w:rPr>
          <w:rFonts w:ascii="Times New Roman" w:eastAsiaTheme="minorEastAsia" w:hAnsi="Times New Roman" w:cs="Times New Roman"/>
          <w:sz w:val="26"/>
          <w:szCs w:val="26"/>
          <w:lang w:eastAsia="ru-RU"/>
        </w:rPr>
        <w:t xml:space="preserve">В. </w:t>
      </w:r>
      <w:proofErr w:type="spellStart"/>
      <w:r w:rsidR="00097B37">
        <w:rPr>
          <w:rFonts w:ascii="Times New Roman" w:eastAsiaTheme="minorEastAsia" w:hAnsi="Times New Roman" w:cs="Times New Roman"/>
          <w:sz w:val="26"/>
          <w:szCs w:val="26"/>
          <w:lang w:eastAsia="ru-RU"/>
        </w:rPr>
        <w:t>Молостовым</w:t>
      </w:r>
      <w:proofErr w:type="spellEnd"/>
      <w:r w:rsidR="00097B37">
        <w:rPr>
          <w:rFonts w:ascii="Times New Roman" w:eastAsiaTheme="minorEastAsia" w:hAnsi="Times New Roman" w:cs="Times New Roman"/>
          <w:sz w:val="26"/>
          <w:szCs w:val="26"/>
          <w:lang w:eastAsia="ru-RU"/>
        </w:rPr>
        <w:t>, О.</w:t>
      </w:r>
      <w:r w:rsidR="00A6498A">
        <w:rPr>
          <w:rFonts w:ascii="Times New Roman" w:eastAsiaTheme="minorEastAsia" w:hAnsi="Times New Roman" w:cs="Times New Roman"/>
          <w:sz w:val="26"/>
          <w:szCs w:val="26"/>
          <w:lang w:eastAsia="ru-RU"/>
        </w:rPr>
        <w:t> </w:t>
      </w:r>
      <w:r w:rsidR="00097B37">
        <w:rPr>
          <w:rFonts w:ascii="Times New Roman" w:eastAsiaTheme="minorEastAsia" w:hAnsi="Times New Roman" w:cs="Times New Roman"/>
          <w:sz w:val="26"/>
          <w:szCs w:val="26"/>
          <w:lang w:eastAsia="ru-RU"/>
        </w:rPr>
        <w:t xml:space="preserve">В. </w:t>
      </w:r>
      <w:proofErr w:type="spellStart"/>
      <w:r w:rsidR="00097B37">
        <w:rPr>
          <w:rFonts w:ascii="Times New Roman" w:eastAsiaTheme="minorEastAsia" w:hAnsi="Times New Roman" w:cs="Times New Roman"/>
          <w:sz w:val="26"/>
          <w:szCs w:val="26"/>
          <w:lang w:eastAsia="ru-RU"/>
        </w:rPr>
        <w:t>Развариной</w:t>
      </w:r>
      <w:proofErr w:type="spellEnd"/>
      <w:r>
        <w:rPr>
          <w:rFonts w:ascii="Times New Roman" w:eastAsiaTheme="minorEastAsia" w:hAnsi="Times New Roman" w:cs="Times New Roman"/>
          <w:sz w:val="26"/>
          <w:szCs w:val="26"/>
          <w:lang w:eastAsia="ru-RU"/>
        </w:rPr>
        <w:t xml:space="preserve">, </w:t>
      </w:r>
      <w:r w:rsidR="00C91175">
        <w:rPr>
          <w:rFonts w:ascii="Times New Roman" w:eastAsiaTheme="minorEastAsia" w:hAnsi="Times New Roman" w:cs="Times New Roman"/>
          <w:sz w:val="26"/>
          <w:szCs w:val="26"/>
          <w:lang w:eastAsia="ru-RU"/>
        </w:rPr>
        <w:t xml:space="preserve">директором </w:t>
      </w:r>
      <w:r w:rsidR="00C91175" w:rsidRPr="00A7309A">
        <w:rPr>
          <w:rFonts w:ascii="Times New Roman" w:eastAsiaTheme="minorEastAsia" w:hAnsi="Times New Roman" w:cs="Times New Roman"/>
          <w:sz w:val="26"/>
          <w:szCs w:val="26"/>
          <w:lang w:eastAsia="ru-RU"/>
        </w:rPr>
        <w:t>Институт</w:t>
      </w:r>
      <w:r w:rsidR="00C91175">
        <w:rPr>
          <w:rFonts w:ascii="Times New Roman" w:eastAsiaTheme="minorEastAsia" w:hAnsi="Times New Roman" w:cs="Times New Roman"/>
          <w:sz w:val="26"/>
          <w:szCs w:val="26"/>
          <w:lang w:eastAsia="ru-RU"/>
        </w:rPr>
        <w:t>а</w:t>
      </w:r>
      <w:r w:rsidR="00C91175" w:rsidRPr="00A7309A">
        <w:rPr>
          <w:rFonts w:ascii="Times New Roman" w:eastAsiaTheme="minorEastAsia" w:hAnsi="Times New Roman" w:cs="Times New Roman"/>
          <w:sz w:val="26"/>
          <w:szCs w:val="26"/>
          <w:lang w:eastAsia="ru-RU"/>
        </w:rPr>
        <w:t xml:space="preserve"> истории и права ХГУ им. Н.</w:t>
      </w:r>
      <w:r w:rsidR="00A6498A">
        <w:rPr>
          <w:rFonts w:ascii="Times New Roman" w:eastAsiaTheme="minorEastAsia" w:hAnsi="Times New Roman" w:cs="Times New Roman"/>
          <w:sz w:val="26"/>
          <w:szCs w:val="26"/>
          <w:lang w:eastAsia="ru-RU"/>
        </w:rPr>
        <w:t> </w:t>
      </w:r>
      <w:r w:rsidR="00C91175" w:rsidRPr="00A7309A">
        <w:rPr>
          <w:rFonts w:ascii="Times New Roman" w:eastAsiaTheme="minorEastAsia" w:hAnsi="Times New Roman" w:cs="Times New Roman"/>
          <w:sz w:val="26"/>
          <w:szCs w:val="26"/>
          <w:lang w:eastAsia="ru-RU"/>
        </w:rPr>
        <w:t>Ф. Катанова</w:t>
      </w:r>
      <w:r w:rsidR="00C91175">
        <w:rPr>
          <w:rFonts w:ascii="Times New Roman" w:eastAsiaTheme="minorEastAsia" w:hAnsi="Times New Roman" w:cs="Times New Roman"/>
          <w:sz w:val="26"/>
          <w:szCs w:val="26"/>
          <w:lang w:eastAsia="ru-RU"/>
        </w:rPr>
        <w:t>,</w:t>
      </w:r>
      <w:r w:rsidR="00C91175" w:rsidRPr="009A72A0">
        <w:rPr>
          <w:rFonts w:ascii="Times New Roman" w:eastAsiaTheme="minorEastAsia" w:hAnsi="Times New Roman" w:cs="Times New Roman"/>
          <w:sz w:val="26"/>
          <w:szCs w:val="26"/>
          <w:lang w:eastAsia="ru-RU"/>
        </w:rPr>
        <w:t xml:space="preserve"> </w:t>
      </w:r>
      <w:r w:rsidRPr="009A72A0">
        <w:rPr>
          <w:rFonts w:ascii="Times New Roman" w:eastAsiaTheme="minorEastAsia" w:hAnsi="Times New Roman" w:cs="Times New Roman"/>
          <w:sz w:val="26"/>
          <w:szCs w:val="26"/>
          <w:lang w:eastAsia="ru-RU"/>
        </w:rPr>
        <w:t>доктор</w:t>
      </w:r>
      <w:r w:rsidR="00C91175">
        <w:rPr>
          <w:rFonts w:ascii="Times New Roman" w:eastAsiaTheme="minorEastAsia" w:hAnsi="Times New Roman" w:cs="Times New Roman"/>
          <w:sz w:val="26"/>
          <w:szCs w:val="26"/>
          <w:lang w:eastAsia="ru-RU"/>
        </w:rPr>
        <w:t>ом юридических наук</w:t>
      </w:r>
      <w:r w:rsidR="00C91175">
        <w:rPr>
          <w:rFonts w:ascii="Times New Roman" w:eastAsiaTheme="minorEastAsia" w:hAnsi="Times New Roman" w:cs="Times New Roman"/>
          <w:sz w:val="26"/>
          <w:szCs w:val="26"/>
          <w:lang w:eastAsia="ru-RU"/>
        </w:rPr>
        <w:br/>
      </w:r>
      <w:r>
        <w:rPr>
          <w:rFonts w:ascii="Times New Roman" w:eastAsiaTheme="minorEastAsia" w:hAnsi="Times New Roman" w:cs="Times New Roman"/>
          <w:sz w:val="26"/>
          <w:szCs w:val="26"/>
          <w:lang w:eastAsia="ru-RU"/>
        </w:rPr>
        <w:t>В.</w:t>
      </w:r>
      <w:r w:rsidR="00A6498A">
        <w:rPr>
          <w:rFonts w:ascii="Times New Roman" w:eastAsiaTheme="minorEastAsia" w:hAnsi="Times New Roman" w:cs="Times New Roman"/>
          <w:sz w:val="26"/>
          <w:szCs w:val="26"/>
          <w:lang w:eastAsia="ru-RU"/>
        </w:rPr>
        <w:t> </w:t>
      </w:r>
      <w:r>
        <w:rPr>
          <w:rFonts w:ascii="Times New Roman" w:eastAsiaTheme="minorEastAsia" w:hAnsi="Times New Roman" w:cs="Times New Roman"/>
          <w:sz w:val="26"/>
          <w:szCs w:val="26"/>
          <w:lang w:eastAsia="ru-RU"/>
        </w:rPr>
        <w:t xml:space="preserve">В. </w:t>
      </w:r>
      <w:proofErr w:type="spellStart"/>
      <w:r>
        <w:rPr>
          <w:rFonts w:ascii="Times New Roman" w:eastAsiaTheme="minorEastAsia" w:hAnsi="Times New Roman" w:cs="Times New Roman"/>
          <w:sz w:val="26"/>
          <w:szCs w:val="26"/>
          <w:lang w:eastAsia="ru-RU"/>
        </w:rPr>
        <w:t>Наумкин</w:t>
      </w:r>
      <w:r w:rsidR="00A31829">
        <w:rPr>
          <w:rFonts w:ascii="Times New Roman" w:eastAsiaTheme="minorEastAsia" w:hAnsi="Times New Roman" w:cs="Times New Roman"/>
          <w:sz w:val="26"/>
          <w:szCs w:val="26"/>
          <w:lang w:eastAsia="ru-RU"/>
        </w:rPr>
        <w:t>ой</w:t>
      </w:r>
      <w:proofErr w:type="spellEnd"/>
      <w:r w:rsidR="00A31829">
        <w:rPr>
          <w:rFonts w:ascii="Times New Roman" w:eastAsiaTheme="minorEastAsia" w:hAnsi="Times New Roman" w:cs="Times New Roman"/>
          <w:sz w:val="26"/>
          <w:szCs w:val="26"/>
          <w:lang w:eastAsia="ru-RU"/>
        </w:rPr>
        <w:t>.</w:t>
      </w:r>
    </w:p>
    <w:p w14:paraId="1EBA1C76" w14:textId="66278F0D" w:rsidR="00A31829" w:rsidRDefault="00A31829" w:rsidP="001F2BC1">
      <w:pPr>
        <w:spacing w:after="0" w:line="240" w:lineRule="auto"/>
        <w:ind w:right="-284" w:firstLine="709"/>
        <w:contextualSpacing/>
        <w:jc w:val="both"/>
        <w:rPr>
          <w:rFonts w:ascii="Times New Roman" w:eastAsiaTheme="minorEastAsia" w:hAnsi="Times New Roman" w:cs="Times New Roman"/>
          <w:sz w:val="26"/>
          <w:szCs w:val="26"/>
          <w:lang w:eastAsia="ru-RU"/>
        </w:rPr>
      </w:pPr>
      <w:r>
        <w:rPr>
          <w:rFonts w:ascii="Times New Roman" w:eastAsiaTheme="minorEastAsia" w:hAnsi="Times New Roman" w:cs="Times New Roman"/>
          <w:sz w:val="26"/>
          <w:szCs w:val="26"/>
          <w:lang w:eastAsia="ru-RU"/>
        </w:rPr>
        <w:t xml:space="preserve">На встрече, состоявшейся в начале </w:t>
      </w:r>
      <w:r w:rsidR="00F80430">
        <w:rPr>
          <w:rFonts w:ascii="Times New Roman" w:eastAsiaTheme="minorEastAsia" w:hAnsi="Times New Roman" w:cs="Times New Roman"/>
          <w:sz w:val="26"/>
          <w:szCs w:val="26"/>
          <w:lang w:eastAsia="ru-RU"/>
        </w:rPr>
        <w:t>2023</w:t>
      </w:r>
      <w:r w:rsidR="00A6498A">
        <w:rPr>
          <w:rFonts w:ascii="Times New Roman" w:eastAsiaTheme="minorEastAsia" w:hAnsi="Times New Roman" w:cs="Times New Roman"/>
          <w:sz w:val="26"/>
          <w:szCs w:val="26"/>
          <w:lang w:eastAsia="ru-RU"/>
        </w:rPr>
        <w:t>–</w:t>
      </w:r>
      <w:r w:rsidR="00F80430">
        <w:rPr>
          <w:rFonts w:ascii="Times New Roman" w:eastAsiaTheme="minorEastAsia" w:hAnsi="Times New Roman" w:cs="Times New Roman"/>
          <w:sz w:val="26"/>
          <w:szCs w:val="26"/>
          <w:lang w:eastAsia="ru-RU"/>
        </w:rPr>
        <w:t xml:space="preserve">2024 </w:t>
      </w:r>
      <w:r>
        <w:rPr>
          <w:rFonts w:ascii="Times New Roman" w:eastAsiaTheme="minorEastAsia" w:hAnsi="Times New Roman" w:cs="Times New Roman"/>
          <w:sz w:val="26"/>
          <w:szCs w:val="26"/>
          <w:lang w:eastAsia="ru-RU"/>
        </w:rPr>
        <w:t>учебного</w:t>
      </w:r>
      <w:r w:rsidR="00F80430">
        <w:rPr>
          <w:rFonts w:ascii="Times New Roman" w:eastAsiaTheme="minorEastAsia" w:hAnsi="Times New Roman" w:cs="Times New Roman"/>
          <w:sz w:val="26"/>
          <w:szCs w:val="26"/>
          <w:lang w:eastAsia="ru-RU"/>
        </w:rPr>
        <w:t xml:space="preserve"> года</w:t>
      </w:r>
      <w:r>
        <w:rPr>
          <w:rFonts w:ascii="Times New Roman" w:eastAsiaTheme="minorEastAsia" w:hAnsi="Times New Roman" w:cs="Times New Roman"/>
          <w:sz w:val="26"/>
          <w:szCs w:val="26"/>
          <w:lang w:eastAsia="ru-RU"/>
        </w:rPr>
        <w:t>, после обновления состава Детского общественного совета, с ребятами работали т</w:t>
      </w:r>
      <w:r w:rsidRPr="00A31829">
        <w:rPr>
          <w:rFonts w:ascii="Times New Roman" w:eastAsiaTheme="minorEastAsia" w:hAnsi="Times New Roman" w:cs="Times New Roman"/>
          <w:sz w:val="26"/>
          <w:szCs w:val="26"/>
          <w:lang w:eastAsia="ru-RU"/>
        </w:rPr>
        <w:t>ренеры-эксперты школы эмоционального интеллекта и развития личности «Фрегат»</w:t>
      </w:r>
      <w:r>
        <w:rPr>
          <w:rFonts w:ascii="Times New Roman" w:eastAsiaTheme="minorEastAsia" w:hAnsi="Times New Roman" w:cs="Times New Roman"/>
          <w:sz w:val="26"/>
          <w:szCs w:val="26"/>
          <w:lang w:eastAsia="ru-RU"/>
        </w:rPr>
        <w:t xml:space="preserve">, которые </w:t>
      </w:r>
      <w:r w:rsidRPr="00A31829">
        <w:rPr>
          <w:rFonts w:ascii="Times New Roman" w:eastAsiaTheme="minorEastAsia" w:hAnsi="Times New Roman" w:cs="Times New Roman"/>
          <w:sz w:val="26"/>
          <w:szCs w:val="26"/>
          <w:lang w:eastAsia="ru-RU"/>
        </w:rPr>
        <w:t xml:space="preserve">помогли познакомиться, узнать правила работы в группе, настроиться на командную работу и провести социальное проектирование о перспективах развития Детского общественного совета. Избран председатель Детского общественного совета, процедура голосования организована и проведена начальником отдела общественных </w:t>
      </w:r>
      <w:r w:rsidRPr="00A31829">
        <w:rPr>
          <w:rFonts w:ascii="Times New Roman" w:eastAsiaTheme="minorEastAsia" w:hAnsi="Times New Roman" w:cs="Times New Roman"/>
          <w:sz w:val="26"/>
          <w:szCs w:val="26"/>
          <w:lang w:eastAsia="ru-RU"/>
        </w:rPr>
        <w:lastRenderedPageBreak/>
        <w:t>связей и информации Избиратель</w:t>
      </w:r>
      <w:r w:rsidR="00C91175">
        <w:rPr>
          <w:rFonts w:ascii="Times New Roman" w:eastAsiaTheme="minorEastAsia" w:hAnsi="Times New Roman" w:cs="Times New Roman"/>
          <w:sz w:val="26"/>
          <w:szCs w:val="26"/>
          <w:lang w:eastAsia="ru-RU"/>
        </w:rPr>
        <w:t>ной комиссии Республики Хакасия</w:t>
      </w:r>
      <w:r w:rsidR="00C91175">
        <w:rPr>
          <w:rFonts w:ascii="Times New Roman" w:eastAsiaTheme="minorEastAsia" w:hAnsi="Times New Roman" w:cs="Times New Roman"/>
          <w:sz w:val="26"/>
          <w:szCs w:val="26"/>
          <w:lang w:eastAsia="ru-RU"/>
        </w:rPr>
        <w:br/>
      </w:r>
      <w:r w:rsidRPr="00A31829">
        <w:rPr>
          <w:rFonts w:ascii="Times New Roman" w:eastAsiaTheme="minorEastAsia" w:hAnsi="Times New Roman" w:cs="Times New Roman"/>
          <w:sz w:val="26"/>
          <w:szCs w:val="26"/>
          <w:lang w:eastAsia="ru-RU"/>
        </w:rPr>
        <w:t>Д.</w:t>
      </w:r>
      <w:r w:rsidR="00A6498A">
        <w:rPr>
          <w:rFonts w:ascii="Times New Roman" w:eastAsiaTheme="minorEastAsia" w:hAnsi="Times New Roman" w:cs="Times New Roman"/>
          <w:sz w:val="26"/>
          <w:szCs w:val="26"/>
          <w:lang w:eastAsia="ru-RU"/>
        </w:rPr>
        <w:t> </w:t>
      </w:r>
      <w:r w:rsidR="00C91175">
        <w:rPr>
          <w:rFonts w:ascii="Times New Roman" w:eastAsiaTheme="minorEastAsia" w:hAnsi="Times New Roman" w:cs="Times New Roman"/>
          <w:sz w:val="26"/>
          <w:szCs w:val="26"/>
          <w:lang w:eastAsia="ru-RU"/>
        </w:rPr>
        <w:t>Е.</w:t>
      </w:r>
      <w:r w:rsidRPr="00A31829">
        <w:rPr>
          <w:rFonts w:ascii="Times New Roman" w:eastAsiaTheme="minorEastAsia" w:hAnsi="Times New Roman" w:cs="Times New Roman"/>
          <w:sz w:val="26"/>
          <w:szCs w:val="26"/>
          <w:lang w:eastAsia="ru-RU"/>
        </w:rPr>
        <w:t xml:space="preserve"> Кирсановым.</w:t>
      </w:r>
    </w:p>
    <w:p w14:paraId="64E29DC7" w14:textId="77777777" w:rsidR="007E78DA" w:rsidRDefault="007E78DA" w:rsidP="001F2BC1">
      <w:pPr>
        <w:spacing w:after="0" w:line="240" w:lineRule="auto"/>
        <w:ind w:right="-284" w:firstLine="709"/>
        <w:contextualSpacing/>
        <w:jc w:val="both"/>
        <w:rPr>
          <w:rFonts w:ascii="Times New Roman" w:eastAsiaTheme="minorEastAsia" w:hAnsi="Times New Roman" w:cs="Times New Roman"/>
          <w:sz w:val="26"/>
          <w:szCs w:val="26"/>
          <w:lang w:eastAsia="ru-RU"/>
        </w:rPr>
      </w:pPr>
    </w:p>
    <w:p w14:paraId="64CBBCFF" w14:textId="255AA1B9" w:rsidR="007E78DA" w:rsidRDefault="007E78DA" w:rsidP="001F2BC1">
      <w:pPr>
        <w:spacing w:after="0" w:line="240" w:lineRule="auto"/>
        <w:ind w:right="-284" w:firstLine="709"/>
        <w:contextualSpacing/>
        <w:jc w:val="both"/>
        <w:rPr>
          <w:rFonts w:ascii="Times New Roman" w:eastAsiaTheme="minorEastAsia" w:hAnsi="Times New Roman" w:cs="Times New Roman"/>
          <w:sz w:val="26"/>
          <w:szCs w:val="26"/>
          <w:lang w:eastAsia="ru-RU"/>
        </w:rPr>
      </w:pPr>
      <w:r w:rsidRPr="007E78DA">
        <w:rPr>
          <w:rFonts w:ascii="Times New Roman" w:eastAsiaTheme="minorEastAsia" w:hAnsi="Times New Roman" w:cs="Times New Roman"/>
          <w:sz w:val="26"/>
          <w:szCs w:val="26"/>
          <w:lang w:eastAsia="ru-RU"/>
        </w:rPr>
        <w:t xml:space="preserve">Ребята из Детского общественного совета приняли участие в Международной исторической акции «Историческая память» </w:t>
      </w:r>
      <w:r w:rsidR="00A6498A">
        <w:rPr>
          <w:rFonts w:ascii="Times New Roman" w:eastAsiaTheme="minorEastAsia" w:hAnsi="Times New Roman" w:cs="Times New Roman"/>
          <w:sz w:val="26"/>
          <w:szCs w:val="26"/>
          <w:lang w:eastAsia="ru-RU"/>
        </w:rPr>
        <w:t>–</w:t>
      </w:r>
      <w:r w:rsidR="00A6498A" w:rsidRPr="007E78DA">
        <w:rPr>
          <w:rFonts w:ascii="Times New Roman" w:eastAsiaTheme="minorEastAsia" w:hAnsi="Times New Roman" w:cs="Times New Roman"/>
          <w:sz w:val="26"/>
          <w:szCs w:val="26"/>
          <w:lang w:eastAsia="ru-RU"/>
        </w:rPr>
        <w:t xml:space="preserve"> </w:t>
      </w:r>
      <w:r w:rsidRPr="007E78DA">
        <w:rPr>
          <w:rFonts w:ascii="Times New Roman" w:eastAsiaTheme="minorEastAsia" w:hAnsi="Times New Roman" w:cs="Times New Roman"/>
          <w:sz w:val="26"/>
          <w:szCs w:val="26"/>
          <w:lang w:eastAsia="ru-RU"/>
        </w:rPr>
        <w:t>«Диктант Победы»</w:t>
      </w:r>
      <w:r>
        <w:rPr>
          <w:rFonts w:ascii="Times New Roman" w:eastAsiaTheme="minorEastAsia" w:hAnsi="Times New Roman" w:cs="Times New Roman"/>
          <w:sz w:val="26"/>
          <w:szCs w:val="26"/>
          <w:lang w:eastAsia="ru-RU"/>
        </w:rPr>
        <w:t xml:space="preserve">, </w:t>
      </w:r>
      <w:r w:rsidRPr="007E78DA">
        <w:rPr>
          <w:rFonts w:ascii="Times New Roman" w:eastAsiaTheme="minorEastAsia" w:hAnsi="Times New Roman" w:cs="Times New Roman"/>
          <w:sz w:val="26"/>
          <w:szCs w:val="26"/>
          <w:lang w:eastAsia="ru-RU"/>
        </w:rPr>
        <w:t>Сл</w:t>
      </w:r>
      <w:r>
        <w:rPr>
          <w:rFonts w:ascii="Times New Roman" w:eastAsiaTheme="minorEastAsia" w:hAnsi="Times New Roman" w:cs="Times New Roman"/>
          <w:sz w:val="26"/>
          <w:szCs w:val="26"/>
          <w:lang w:eastAsia="ru-RU"/>
        </w:rPr>
        <w:t>ё</w:t>
      </w:r>
      <w:r w:rsidRPr="007E78DA">
        <w:rPr>
          <w:rFonts w:ascii="Times New Roman" w:eastAsiaTheme="minorEastAsia" w:hAnsi="Times New Roman" w:cs="Times New Roman"/>
          <w:sz w:val="26"/>
          <w:szCs w:val="26"/>
          <w:lang w:eastAsia="ru-RU"/>
        </w:rPr>
        <w:t xml:space="preserve">те активистов РДДМ «Движение первых» Республики Хакасия, в рамках которого Уполномоченным по правам ребенка в Республике Хакасия была организована  площадка </w:t>
      </w:r>
      <w:r w:rsidR="004A3523">
        <w:rPr>
          <w:rFonts w:ascii="Times New Roman" w:eastAsiaTheme="minorEastAsia" w:hAnsi="Times New Roman" w:cs="Times New Roman"/>
          <w:sz w:val="26"/>
          <w:szCs w:val="26"/>
          <w:lang w:eastAsia="ru-RU"/>
        </w:rPr>
        <w:t>по направлению д</w:t>
      </w:r>
      <w:r w:rsidRPr="007E78DA">
        <w:rPr>
          <w:rFonts w:ascii="Times New Roman" w:eastAsiaTheme="minorEastAsia" w:hAnsi="Times New Roman" w:cs="Times New Roman"/>
          <w:sz w:val="26"/>
          <w:szCs w:val="26"/>
          <w:lang w:eastAsia="ru-RU"/>
        </w:rPr>
        <w:t>ипломатия и международные отношения «УМЕЙ ДРУЖИТЬ!».</w:t>
      </w:r>
    </w:p>
    <w:p w14:paraId="771E7D71" w14:textId="14110970" w:rsidR="009A72A0" w:rsidRDefault="00A31829" w:rsidP="001F2BC1">
      <w:pPr>
        <w:spacing w:after="0" w:line="240" w:lineRule="auto"/>
        <w:ind w:right="-284" w:firstLine="709"/>
        <w:contextualSpacing/>
        <w:jc w:val="both"/>
        <w:rPr>
          <w:rFonts w:ascii="Times New Roman" w:eastAsiaTheme="minorEastAsia" w:hAnsi="Times New Roman" w:cs="Times New Roman"/>
          <w:sz w:val="26"/>
          <w:szCs w:val="26"/>
          <w:lang w:eastAsia="ru-RU"/>
        </w:rPr>
      </w:pPr>
      <w:r>
        <w:rPr>
          <w:rFonts w:ascii="Times New Roman" w:eastAsiaTheme="minorEastAsia" w:hAnsi="Times New Roman" w:cs="Times New Roman"/>
          <w:sz w:val="26"/>
          <w:szCs w:val="26"/>
          <w:lang w:eastAsia="ru-RU"/>
        </w:rPr>
        <w:t>Прошла</w:t>
      </w:r>
      <w:r w:rsidR="009A72A0">
        <w:rPr>
          <w:rFonts w:ascii="Times New Roman" w:eastAsiaTheme="minorEastAsia" w:hAnsi="Times New Roman" w:cs="Times New Roman"/>
          <w:sz w:val="26"/>
          <w:szCs w:val="26"/>
          <w:lang w:eastAsia="ru-RU"/>
        </w:rPr>
        <w:t xml:space="preserve"> встреча с п</w:t>
      </w:r>
      <w:r w:rsidR="009A72A0" w:rsidRPr="009A72A0">
        <w:rPr>
          <w:rFonts w:ascii="Times New Roman" w:eastAsiaTheme="minorEastAsia" w:hAnsi="Times New Roman" w:cs="Times New Roman"/>
          <w:sz w:val="26"/>
          <w:szCs w:val="26"/>
          <w:lang w:eastAsia="ru-RU"/>
        </w:rPr>
        <w:t>ред</w:t>
      </w:r>
      <w:r>
        <w:rPr>
          <w:rFonts w:ascii="Times New Roman" w:eastAsiaTheme="minorEastAsia" w:hAnsi="Times New Roman" w:cs="Times New Roman"/>
          <w:sz w:val="26"/>
          <w:szCs w:val="26"/>
          <w:lang w:eastAsia="ru-RU"/>
        </w:rPr>
        <w:t>седателем</w:t>
      </w:r>
      <w:r w:rsidR="009A72A0" w:rsidRPr="009A72A0">
        <w:rPr>
          <w:rFonts w:ascii="Times New Roman" w:eastAsiaTheme="minorEastAsia" w:hAnsi="Times New Roman" w:cs="Times New Roman"/>
          <w:sz w:val="26"/>
          <w:szCs w:val="26"/>
          <w:lang w:eastAsia="ru-RU"/>
        </w:rPr>
        <w:t xml:space="preserve"> Детского общественного совета при Уполномоченном по правам ребёнка в Иркутской области</w:t>
      </w:r>
      <w:r w:rsidR="009A72A0">
        <w:rPr>
          <w:rFonts w:ascii="Times New Roman" w:eastAsiaTheme="minorEastAsia" w:hAnsi="Times New Roman" w:cs="Times New Roman"/>
          <w:sz w:val="26"/>
          <w:szCs w:val="26"/>
          <w:lang w:eastAsia="ru-RU"/>
        </w:rPr>
        <w:t>, которая</w:t>
      </w:r>
      <w:r w:rsidR="009A72A0" w:rsidRPr="009A72A0">
        <w:rPr>
          <w:rFonts w:ascii="Times New Roman" w:eastAsiaTheme="minorEastAsia" w:hAnsi="Times New Roman" w:cs="Times New Roman"/>
          <w:sz w:val="26"/>
          <w:szCs w:val="26"/>
          <w:lang w:eastAsia="ru-RU"/>
        </w:rPr>
        <w:t xml:space="preserve"> поделилась своим опытом работы, рассказала о мероприятиях, которые проводились ребятами в 2022 году, об у</w:t>
      </w:r>
      <w:r w:rsidR="009A72A0">
        <w:rPr>
          <w:rFonts w:ascii="Times New Roman" w:eastAsiaTheme="minorEastAsia" w:hAnsi="Times New Roman" w:cs="Times New Roman"/>
          <w:sz w:val="26"/>
          <w:szCs w:val="26"/>
          <w:lang w:eastAsia="ru-RU"/>
        </w:rPr>
        <w:t xml:space="preserve">частии в </w:t>
      </w:r>
      <w:proofErr w:type="spellStart"/>
      <w:r w:rsidR="009A72A0">
        <w:rPr>
          <w:rFonts w:ascii="Times New Roman" w:eastAsiaTheme="minorEastAsia" w:hAnsi="Times New Roman" w:cs="Times New Roman"/>
          <w:sz w:val="26"/>
          <w:szCs w:val="26"/>
          <w:lang w:eastAsia="ru-RU"/>
        </w:rPr>
        <w:t>грантовой</w:t>
      </w:r>
      <w:proofErr w:type="spellEnd"/>
      <w:r w:rsidR="009A72A0">
        <w:rPr>
          <w:rFonts w:ascii="Times New Roman" w:eastAsiaTheme="minorEastAsia" w:hAnsi="Times New Roman" w:cs="Times New Roman"/>
          <w:sz w:val="26"/>
          <w:szCs w:val="26"/>
          <w:lang w:eastAsia="ru-RU"/>
        </w:rPr>
        <w:t xml:space="preserve"> деятельности. </w:t>
      </w:r>
    </w:p>
    <w:p w14:paraId="67BF4D16" w14:textId="62849DD4" w:rsidR="00A31829" w:rsidRDefault="00A31829" w:rsidP="001F2BC1">
      <w:pPr>
        <w:spacing w:after="0" w:line="240" w:lineRule="auto"/>
        <w:ind w:right="-284" w:firstLine="709"/>
        <w:contextualSpacing/>
        <w:jc w:val="both"/>
        <w:rPr>
          <w:rFonts w:ascii="Times New Roman" w:hAnsi="Times New Roman" w:cs="Times New Roman"/>
          <w:sz w:val="26"/>
          <w:szCs w:val="26"/>
        </w:rPr>
      </w:pPr>
      <w:r>
        <w:rPr>
          <w:rFonts w:ascii="Times New Roman" w:eastAsiaTheme="minorEastAsia" w:hAnsi="Times New Roman" w:cs="Times New Roman"/>
          <w:sz w:val="26"/>
          <w:szCs w:val="26"/>
          <w:lang w:eastAsia="ru-RU"/>
        </w:rPr>
        <w:t>Участники детского общественного совета обсужда</w:t>
      </w:r>
      <w:r w:rsidR="00F80430">
        <w:rPr>
          <w:rFonts w:ascii="Times New Roman" w:eastAsiaTheme="minorEastAsia" w:hAnsi="Times New Roman" w:cs="Times New Roman"/>
          <w:sz w:val="26"/>
          <w:szCs w:val="26"/>
          <w:lang w:eastAsia="ru-RU"/>
        </w:rPr>
        <w:t>ли</w:t>
      </w:r>
      <w:r>
        <w:rPr>
          <w:rFonts w:ascii="Times New Roman" w:eastAsiaTheme="minorEastAsia" w:hAnsi="Times New Roman" w:cs="Times New Roman"/>
          <w:sz w:val="26"/>
          <w:szCs w:val="26"/>
          <w:lang w:eastAsia="ru-RU"/>
        </w:rPr>
        <w:t xml:space="preserve"> различные темы. </w:t>
      </w:r>
      <w:r w:rsidR="007E78DA">
        <w:rPr>
          <w:rFonts w:ascii="Times New Roman" w:eastAsiaTheme="minorEastAsia" w:hAnsi="Times New Roman" w:cs="Times New Roman"/>
          <w:sz w:val="26"/>
          <w:szCs w:val="26"/>
          <w:lang w:eastAsia="ru-RU"/>
        </w:rPr>
        <w:t xml:space="preserve">Например, </w:t>
      </w:r>
      <w:r>
        <w:rPr>
          <w:rFonts w:ascii="Times New Roman" w:hAnsi="Times New Roman" w:cs="Times New Roman"/>
          <w:sz w:val="26"/>
          <w:szCs w:val="26"/>
        </w:rPr>
        <w:t>профилактика</w:t>
      </w:r>
      <w:r w:rsidR="00013C2B">
        <w:rPr>
          <w:rFonts w:ascii="Times New Roman" w:hAnsi="Times New Roman" w:cs="Times New Roman"/>
          <w:sz w:val="26"/>
          <w:szCs w:val="26"/>
        </w:rPr>
        <w:t xml:space="preserve"> </w:t>
      </w:r>
      <w:r w:rsidR="00013C2B" w:rsidRPr="002E1AA4">
        <w:rPr>
          <w:rFonts w:ascii="Times New Roman" w:hAnsi="Times New Roman" w:cs="Times New Roman"/>
          <w:sz w:val="26"/>
          <w:szCs w:val="26"/>
        </w:rPr>
        <w:t xml:space="preserve">употребления </w:t>
      </w:r>
      <w:proofErr w:type="spellStart"/>
      <w:r w:rsidR="00013C2B" w:rsidRPr="002E1AA4">
        <w:rPr>
          <w:rFonts w:ascii="Times New Roman" w:hAnsi="Times New Roman" w:cs="Times New Roman"/>
          <w:sz w:val="26"/>
          <w:szCs w:val="26"/>
        </w:rPr>
        <w:t>никот</w:t>
      </w:r>
      <w:r w:rsidR="00013C2B">
        <w:rPr>
          <w:rFonts w:ascii="Times New Roman" w:hAnsi="Times New Roman" w:cs="Times New Roman"/>
          <w:sz w:val="26"/>
          <w:szCs w:val="26"/>
        </w:rPr>
        <w:t>инсодержащей</w:t>
      </w:r>
      <w:proofErr w:type="spellEnd"/>
      <w:r w:rsidR="00013C2B">
        <w:rPr>
          <w:rFonts w:ascii="Times New Roman" w:hAnsi="Times New Roman" w:cs="Times New Roman"/>
          <w:sz w:val="26"/>
          <w:szCs w:val="26"/>
        </w:rPr>
        <w:t xml:space="preserve"> продукции, </w:t>
      </w:r>
      <w:proofErr w:type="spellStart"/>
      <w:r w:rsidR="00013C2B">
        <w:rPr>
          <w:rFonts w:ascii="Times New Roman" w:hAnsi="Times New Roman" w:cs="Times New Roman"/>
          <w:sz w:val="26"/>
          <w:szCs w:val="26"/>
        </w:rPr>
        <w:t>вейпов</w:t>
      </w:r>
      <w:proofErr w:type="spellEnd"/>
      <w:r w:rsidR="00013C2B">
        <w:rPr>
          <w:rFonts w:ascii="Times New Roman" w:hAnsi="Times New Roman" w:cs="Times New Roman"/>
          <w:sz w:val="26"/>
          <w:szCs w:val="26"/>
        </w:rPr>
        <w:t>, предотвращения и урегулирования конфликтных ситуаций</w:t>
      </w:r>
      <w:r>
        <w:rPr>
          <w:rFonts w:ascii="Times New Roman" w:hAnsi="Times New Roman" w:cs="Times New Roman"/>
          <w:sz w:val="26"/>
          <w:szCs w:val="26"/>
        </w:rPr>
        <w:t xml:space="preserve"> и др</w:t>
      </w:r>
      <w:r w:rsidR="00013C2B">
        <w:rPr>
          <w:rFonts w:ascii="Times New Roman" w:hAnsi="Times New Roman" w:cs="Times New Roman"/>
          <w:sz w:val="26"/>
          <w:szCs w:val="26"/>
        </w:rPr>
        <w:t xml:space="preserve">. </w:t>
      </w:r>
    </w:p>
    <w:p w14:paraId="30FD3AB5" w14:textId="201F786A" w:rsidR="00C91175" w:rsidRDefault="007E78DA" w:rsidP="00C91175">
      <w:pPr>
        <w:spacing w:after="0" w:line="240" w:lineRule="auto"/>
        <w:ind w:right="-284" w:firstLine="709"/>
        <w:contextualSpacing/>
        <w:jc w:val="both"/>
        <w:rPr>
          <w:rFonts w:ascii="Times New Roman" w:hAnsi="Times New Roman" w:cs="Times New Roman"/>
          <w:sz w:val="26"/>
          <w:szCs w:val="26"/>
        </w:rPr>
      </w:pPr>
      <w:r>
        <w:rPr>
          <w:rFonts w:ascii="Times New Roman" w:hAnsi="Times New Roman" w:cs="Times New Roman"/>
          <w:sz w:val="26"/>
          <w:szCs w:val="26"/>
        </w:rPr>
        <w:t>На одном из заседаний с</w:t>
      </w:r>
      <w:r w:rsidR="00013C2B">
        <w:rPr>
          <w:rFonts w:ascii="Times New Roman" w:hAnsi="Times New Roman" w:cs="Times New Roman"/>
          <w:sz w:val="26"/>
          <w:szCs w:val="26"/>
        </w:rPr>
        <w:t>туденты ХГУ им.</w:t>
      </w:r>
      <w:r w:rsidR="00A6498A">
        <w:rPr>
          <w:rFonts w:ascii="Times New Roman" w:hAnsi="Times New Roman" w:cs="Times New Roman"/>
          <w:sz w:val="26"/>
          <w:szCs w:val="26"/>
        </w:rPr>
        <w:t xml:space="preserve"> Н. Ф.</w:t>
      </w:r>
      <w:r w:rsidR="00013C2B">
        <w:rPr>
          <w:rFonts w:ascii="Times New Roman" w:hAnsi="Times New Roman" w:cs="Times New Roman"/>
          <w:sz w:val="26"/>
          <w:szCs w:val="26"/>
        </w:rPr>
        <w:t xml:space="preserve"> Катанова К. </w:t>
      </w:r>
      <w:r w:rsidR="00013C2B" w:rsidRPr="002E1AA4">
        <w:rPr>
          <w:rFonts w:ascii="Times New Roman" w:hAnsi="Times New Roman" w:cs="Times New Roman"/>
          <w:sz w:val="26"/>
          <w:szCs w:val="26"/>
        </w:rPr>
        <w:t>Ле</w:t>
      </w:r>
      <w:r w:rsidR="00013C2B">
        <w:rPr>
          <w:rFonts w:ascii="Times New Roman" w:hAnsi="Times New Roman" w:cs="Times New Roman"/>
          <w:sz w:val="26"/>
          <w:szCs w:val="26"/>
        </w:rPr>
        <w:t>вшова</w:t>
      </w:r>
      <w:r w:rsidR="00013C2B" w:rsidRPr="002E1AA4">
        <w:rPr>
          <w:rFonts w:ascii="Times New Roman" w:hAnsi="Times New Roman" w:cs="Times New Roman"/>
          <w:sz w:val="26"/>
          <w:szCs w:val="26"/>
        </w:rPr>
        <w:t xml:space="preserve"> и Д</w:t>
      </w:r>
      <w:r w:rsidR="00A6498A">
        <w:rPr>
          <w:rFonts w:ascii="Times New Roman" w:hAnsi="Times New Roman" w:cs="Times New Roman"/>
          <w:sz w:val="26"/>
          <w:szCs w:val="26"/>
        </w:rPr>
        <w:t>. </w:t>
      </w:r>
      <w:r w:rsidR="00013C2B">
        <w:rPr>
          <w:rFonts w:ascii="Times New Roman" w:hAnsi="Times New Roman" w:cs="Times New Roman"/>
          <w:sz w:val="26"/>
          <w:szCs w:val="26"/>
        </w:rPr>
        <w:t>Сафронова</w:t>
      </w:r>
      <w:r w:rsidR="00013C2B" w:rsidRPr="002E1AA4">
        <w:rPr>
          <w:rFonts w:ascii="Times New Roman" w:hAnsi="Times New Roman" w:cs="Times New Roman"/>
          <w:sz w:val="26"/>
          <w:szCs w:val="26"/>
        </w:rPr>
        <w:t xml:space="preserve"> </w:t>
      </w:r>
      <w:r w:rsidR="00013C2B">
        <w:rPr>
          <w:rFonts w:ascii="Times New Roman" w:hAnsi="Times New Roman" w:cs="Times New Roman"/>
          <w:sz w:val="26"/>
          <w:szCs w:val="26"/>
        </w:rPr>
        <w:t>про</w:t>
      </w:r>
      <w:r w:rsidR="009A72A0">
        <w:rPr>
          <w:rFonts w:ascii="Times New Roman" w:hAnsi="Times New Roman" w:cs="Times New Roman"/>
          <w:sz w:val="26"/>
          <w:szCs w:val="26"/>
        </w:rPr>
        <w:t xml:space="preserve">вели тренинг, направленный на </w:t>
      </w:r>
      <w:r w:rsidR="00013C2B">
        <w:rPr>
          <w:rFonts w:ascii="Times New Roman" w:hAnsi="Times New Roman" w:cs="Times New Roman"/>
          <w:sz w:val="26"/>
          <w:szCs w:val="26"/>
        </w:rPr>
        <w:t>формирование навыков разрешения конфликтов. Ребята из Детского общественн</w:t>
      </w:r>
      <w:r w:rsidR="009A72A0">
        <w:rPr>
          <w:rFonts w:ascii="Times New Roman" w:hAnsi="Times New Roman" w:cs="Times New Roman"/>
          <w:sz w:val="26"/>
          <w:szCs w:val="26"/>
        </w:rPr>
        <w:t xml:space="preserve">ого совета приняли решение о </w:t>
      </w:r>
      <w:r w:rsidR="00013C2B">
        <w:rPr>
          <w:rFonts w:ascii="Times New Roman" w:hAnsi="Times New Roman" w:cs="Times New Roman"/>
          <w:sz w:val="26"/>
          <w:szCs w:val="26"/>
        </w:rPr>
        <w:t>проведении подобных мероприятий в своих школах (тренинг был п</w:t>
      </w:r>
      <w:r w:rsidR="00C91175">
        <w:rPr>
          <w:rFonts w:ascii="Times New Roman" w:hAnsi="Times New Roman" w:cs="Times New Roman"/>
          <w:sz w:val="26"/>
          <w:szCs w:val="26"/>
        </w:rPr>
        <w:t>роведен в МБОУ «</w:t>
      </w:r>
      <w:proofErr w:type="spellStart"/>
      <w:r w:rsidR="00C91175">
        <w:rPr>
          <w:rFonts w:ascii="Times New Roman" w:hAnsi="Times New Roman" w:cs="Times New Roman"/>
          <w:sz w:val="26"/>
          <w:szCs w:val="26"/>
        </w:rPr>
        <w:t>Изыхская</w:t>
      </w:r>
      <w:proofErr w:type="spellEnd"/>
      <w:r w:rsidR="00C91175">
        <w:rPr>
          <w:rFonts w:ascii="Times New Roman" w:hAnsi="Times New Roman" w:cs="Times New Roman"/>
          <w:sz w:val="26"/>
          <w:szCs w:val="26"/>
        </w:rPr>
        <w:t xml:space="preserve"> СШ»).</w:t>
      </w:r>
    </w:p>
    <w:p w14:paraId="7DC1F2F0" w14:textId="5DAE193A" w:rsidR="007E78DA" w:rsidRPr="00C91175" w:rsidRDefault="007E78DA" w:rsidP="00C91175">
      <w:pPr>
        <w:spacing w:after="0" w:line="240" w:lineRule="auto"/>
        <w:ind w:right="-284" w:firstLine="709"/>
        <w:contextualSpacing/>
        <w:jc w:val="both"/>
        <w:rPr>
          <w:rFonts w:ascii="Times New Roman" w:hAnsi="Times New Roman" w:cs="Times New Roman"/>
          <w:sz w:val="26"/>
          <w:szCs w:val="26"/>
        </w:rPr>
      </w:pPr>
      <w:r w:rsidRPr="009A72A0">
        <w:rPr>
          <w:rFonts w:ascii="Times New Roman" w:eastAsiaTheme="minorEastAsia" w:hAnsi="Times New Roman" w:cs="Times New Roman"/>
          <w:sz w:val="26"/>
          <w:szCs w:val="26"/>
          <w:lang w:eastAsia="ru-RU"/>
        </w:rPr>
        <w:t>Участники Детског</w:t>
      </w:r>
      <w:r>
        <w:rPr>
          <w:rFonts w:ascii="Times New Roman" w:eastAsiaTheme="minorEastAsia" w:hAnsi="Times New Roman" w:cs="Times New Roman"/>
          <w:sz w:val="26"/>
          <w:szCs w:val="26"/>
          <w:lang w:eastAsia="ru-RU"/>
        </w:rPr>
        <w:t xml:space="preserve">о общественного совета Хакасии </w:t>
      </w:r>
      <w:r w:rsidRPr="009A72A0">
        <w:rPr>
          <w:rFonts w:ascii="Times New Roman" w:eastAsiaTheme="minorEastAsia" w:hAnsi="Times New Roman" w:cs="Times New Roman"/>
          <w:sz w:val="26"/>
          <w:szCs w:val="26"/>
          <w:lang w:eastAsia="ru-RU"/>
        </w:rPr>
        <w:t>входят в состав Федерального детского общест</w:t>
      </w:r>
      <w:r>
        <w:rPr>
          <w:rFonts w:ascii="Times New Roman" w:eastAsiaTheme="minorEastAsia" w:hAnsi="Times New Roman" w:cs="Times New Roman"/>
          <w:sz w:val="26"/>
          <w:szCs w:val="26"/>
          <w:lang w:eastAsia="ru-RU"/>
        </w:rPr>
        <w:t>венного совета, в мае 2023 года</w:t>
      </w:r>
      <w:r w:rsidRPr="009A72A0">
        <w:rPr>
          <w:rFonts w:ascii="Times New Roman" w:eastAsiaTheme="minorEastAsia" w:hAnsi="Times New Roman" w:cs="Times New Roman"/>
          <w:sz w:val="26"/>
          <w:szCs w:val="26"/>
          <w:lang w:eastAsia="ru-RU"/>
        </w:rPr>
        <w:t xml:space="preserve"> принял</w:t>
      </w:r>
      <w:r w:rsidR="00C91175">
        <w:rPr>
          <w:rFonts w:ascii="Times New Roman" w:eastAsiaTheme="minorEastAsia" w:hAnsi="Times New Roman" w:cs="Times New Roman"/>
          <w:sz w:val="26"/>
          <w:szCs w:val="26"/>
          <w:lang w:eastAsia="ru-RU"/>
        </w:rPr>
        <w:t xml:space="preserve">и участие в </w:t>
      </w:r>
      <w:r w:rsidR="00A6498A">
        <w:rPr>
          <w:rFonts w:ascii="Times New Roman" w:eastAsiaTheme="minorEastAsia" w:hAnsi="Times New Roman" w:cs="Times New Roman"/>
          <w:sz w:val="26"/>
          <w:szCs w:val="26"/>
          <w:lang w:eastAsia="ru-RU"/>
        </w:rPr>
        <w:t>онлайн-</w:t>
      </w:r>
      <w:r>
        <w:rPr>
          <w:rFonts w:ascii="Times New Roman" w:eastAsiaTheme="minorEastAsia" w:hAnsi="Times New Roman" w:cs="Times New Roman"/>
          <w:sz w:val="26"/>
          <w:szCs w:val="26"/>
          <w:lang w:eastAsia="ru-RU"/>
        </w:rPr>
        <w:t xml:space="preserve">заседании, </w:t>
      </w:r>
      <w:r w:rsidRPr="009A72A0">
        <w:rPr>
          <w:rFonts w:ascii="Times New Roman" w:eastAsiaTheme="minorEastAsia" w:hAnsi="Times New Roman" w:cs="Times New Roman"/>
          <w:sz w:val="26"/>
          <w:szCs w:val="26"/>
          <w:lang w:eastAsia="ru-RU"/>
        </w:rPr>
        <w:t>которое было направлено на создание ребятами проектов.</w:t>
      </w:r>
    </w:p>
    <w:p w14:paraId="1491E271" w14:textId="4C3539FB" w:rsidR="007E78DA" w:rsidRDefault="007E78DA" w:rsidP="001F2BC1">
      <w:pPr>
        <w:spacing w:after="0" w:line="240" w:lineRule="auto"/>
        <w:ind w:right="-284" w:firstLine="709"/>
        <w:contextualSpacing/>
        <w:jc w:val="both"/>
        <w:rPr>
          <w:rFonts w:ascii="Times New Roman" w:eastAsiaTheme="minorEastAsia" w:hAnsi="Times New Roman" w:cs="Times New Roman"/>
          <w:sz w:val="26"/>
          <w:szCs w:val="26"/>
          <w:lang w:eastAsia="ru-RU"/>
        </w:rPr>
      </w:pPr>
      <w:r w:rsidRPr="009A72A0">
        <w:rPr>
          <w:rFonts w:ascii="Times New Roman" w:eastAsiaTheme="minorEastAsia" w:hAnsi="Times New Roman" w:cs="Times New Roman"/>
          <w:sz w:val="26"/>
          <w:szCs w:val="26"/>
          <w:lang w:eastAsia="ru-RU"/>
        </w:rPr>
        <w:t>Заместитель председателя Детского общественного совета п</w:t>
      </w:r>
      <w:r>
        <w:rPr>
          <w:rFonts w:ascii="Times New Roman" w:eastAsiaTheme="minorEastAsia" w:hAnsi="Times New Roman" w:cs="Times New Roman"/>
          <w:sz w:val="26"/>
          <w:szCs w:val="26"/>
          <w:lang w:eastAsia="ru-RU"/>
        </w:rPr>
        <w:t>ри Уполномоченном по правам ребё</w:t>
      </w:r>
      <w:r w:rsidRPr="009A72A0">
        <w:rPr>
          <w:rFonts w:ascii="Times New Roman" w:eastAsiaTheme="minorEastAsia" w:hAnsi="Times New Roman" w:cs="Times New Roman"/>
          <w:sz w:val="26"/>
          <w:szCs w:val="26"/>
          <w:lang w:eastAsia="ru-RU"/>
        </w:rPr>
        <w:t xml:space="preserve">нка в Республике Хакасия </w:t>
      </w:r>
      <w:r>
        <w:rPr>
          <w:rFonts w:ascii="Times New Roman" w:eastAsiaTheme="minorEastAsia" w:hAnsi="Times New Roman" w:cs="Times New Roman"/>
          <w:sz w:val="26"/>
          <w:szCs w:val="26"/>
          <w:lang w:eastAsia="ru-RU"/>
        </w:rPr>
        <w:t xml:space="preserve">С. </w:t>
      </w:r>
      <w:proofErr w:type="spellStart"/>
      <w:r w:rsidRPr="009A72A0">
        <w:rPr>
          <w:rFonts w:ascii="Times New Roman" w:eastAsiaTheme="minorEastAsia" w:hAnsi="Times New Roman" w:cs="Times New Roman"/>
          <w:sz w:val="26"/>
          <w:szCs w:val="26"/>
          <w:lang w:eastAsia="ru-RU"/>
        </w:rPr>
        <w:t>Хвалов</w:t>
      </w:r>
      <w:proofErr w:type="spellEnd"/>
      <w:r w:rsidRPr="009A72A0">
        <w:rPr>
          <w:rFonts w:ascii="Times New Roman" w:eastAsiaTheme="minorEastAsia" w:hAnsi="Times New Roman" w:cs="Times New Roman"/>
          <w:sz w:val="26"/>
          <w:szCs w:val="26"/>
          <w:lang w:eastAsia="ru-RU"/>
        </w:rPr>
        <w:t xml:space="preserve"> стал одним из делегатов </w:t>
      </w:r>
      <w:r>
        <w:rPr>
          <w:rFonts w:ascii="Times New Roman" w:eastAsiaTheme="minorEastAsia" w:hAnsi="Times New Roman" w:cs="Times New Roman"/>
          <w:sz w:val="26"/>
          <w:szCs w:val="26"/>
          <w:lang w:eastAsia="ru-RU"/>
        </w:rPr>
        <w:t>Всероссийского подросткового слё</w:t>
      </w:r>
      <w:r w:rsidRPr="009A72A0">
        <w:rPr>
          <w:rFonts w:ascii="Times New Roman" w:eastAsiaTheme="minorEastAsia" w:hAnsi="Times New Roman" w:cs="Times New Roman"/>
          <w:sz w:val="26"/>
          <w:szCs w:val="26"/>
          <w:lang w:eastAsia="ru-RU"/>
        </w:rPr>
        <w:t>та «</w:t>
      </w:r>
      <w:proofErr w:type="spellStart"/>
      <w:r w:rsidRPr="009A72A0">
        <w:rPr>
          <w:rFonts w:ascii="Times New Roman" w:eastAsiaTheme="minorEastAsia" w:hAnsi="Times New Roman" w:cs="Times New Roman"/>
          <w:sz w:val="26"/>
          <w:szCs w:val="26"/>
          <w:lang w:eastAsia="ru-RU"/>
        </w:rPr>
        <w:t>РосПодрос</w:t>
      </w:r>
      <w:proofErr w:type="spellEnd"/>
      <w:r w:rsidRPr="009A72A0">
        <w:rPr>
          <w:rFonts w:ascii="Times New Roman" w:eastAsiaTheme="minorEastAsia" w:hAnsi="Times New Roman" w:cs="Times New Roman"/>
          <w:sz w:val="26"/>
          <w:szCs w:val="26"/>
          <w:lang w:eastAsia="ru-RU"/>
        </w:rPr>
        <w:t xml:space="preserve">» </w:t>
      </w:r>
      <w:r w:rsidR="00A6498A">
        <w:rPr>
          <w:rFonts w:ascii="Times New Roman" w:eastAsiaTheme="minorEastAsia" w:hAnsi="Times New Roman" w:cs="Times New Roman"/>
          <w:sz w:val="26"/>
          <w:szCs w:val="26"/>
          <w:lang w:eastAsia="ru-RU"/>
        </w:rPr>
        <w:t>–</w:t>
      </w:r>
      <w:r w:rsidR="00A6498A" w:rsidRPr="009A72A0">
        <w:rPr>
          <w:rFonts w:ascii="Times New Roman" w:eastAsiaTheme="minorEastAsia" w:hAnsi="Times New Roman" w:cs="Times New Roman"/>
          <w:sz w:val="26"/>
          <w:szCs w:val="26"/>
          <w:lang w:eastAsia="ru-RU"/>
        </w:rPr>
        <w:t xml:space="preserve"> </w:t>
      </w:r>
      <w:r w:rsidRPr="009A72A0">
        <w:rPr>
          <w:rFonts w:ascii="Times New Roman" w:eastAsiaTheme="minorEastAsia" w:hAnsi="Times New Roman" w:cs="Times New Roman"/>
          <w:sz w:val="26"/>
          <w:szCs w:val="26"/>
          <w:lang w:eastAsia="ru-RU"/>
        </w:rPr>
        <w:t>второй встречи Федерального детского общественного совета при Уполномоченном при Президенте РФ по правам ребенка</w:t>
      </w:r>
      <w:r w:rsidR="00C91175">
        <w:rPr>
          <w:rFonts w:ascii="Times New Roman" w:eastAsiaTheme="minorEastAsia" w:hAnsi="Times New Roman" w:cs="Times New Roman"/>
          <w:sz w:val="26"/>
          <w:szCs w:val="26"/>
          <w:lang w:eastAsia="ru-RU"/>
        </w:rPr>
        <w:t xml:space="preserve"> (г. Москва)</w:t>
      </w:r>
      <w:r w:rsidRPr="009A72A0">
        <w:rPr>
          <w:rFonts w:ascii="Times New Roman" w:eastAsiaTheme="minorEastAsia" w:hAnsi="Times New Roman" w:cs="Times New Roman"/>
          <w:sz w:val="26"/>
          <w:szCs w:val="26"/>
          <w:lang w:eastAsia="ru-RU"/>
        </w:rPr>
        <w:t xml:space="preserve">. Мероприятия </w:t>
      </w:r>
      <w:r>
        <w:rPr>
          <w:rFonts w:ascii="Times New Roman" w:eastAsiaTheme="minorEastAsia" w:hAnsi="Times New Roman" w:cs="Times New Roman"/>
          <w:sz w:val="26"/>
          <w:szCs w:val="26"/>
          <w:lang w:eastAsia="ru-RU"/>
        </w:rPr>
        <w:t>слёта</w:t>
      </w:r>
      <w:r w:rsidRPr="009A72A0">
        <w:rPr>
          <w:rFonts w:ascii="Times New Roman" w:eastAsiaTheme="minorEastAsia" w:hAnsi="Times New Roman" w:cs="Times New Roman"/>
          <w:sz w:val="26"/>
          <w:szCs w:val="26"/>
          <w:lang w:eastAsia="ru-RU"/>
        </w:rPr>
        <w:t xml:space="preserve"> были посвящены теме «Лидеры позитивных изменений» и направлены на получение участниками практических навыков по управлению командами и развитию сообществ, молодежному лидерству, организации и проведению тематических событий.</w:t>
      </w:r>
    </w:p>
    <w:p w14:paraId="3BA8C944" w14:textId="3CF80711" w:rsidR="007E78DA" w:rsidRDefault="007E78DA" w:rsidP="001F2BC1">
      <w:pPr>
        <w:spacing w:after="0" w:line="240" w:lineRule="auto"/>
        <w:ind w:right="-284" w:firstLine="709"/>
        <w:contextualSpacing/>
        <w:jc w:val="both"/>
        <w:rPr>
          <w:rFonts w:ascii="Times New Roman" w:eastAsiaTheme="minorEastAsia" w:hAnsi="Times New Roman" w:cs="Times New Roman"/>
          <w:sz w:val="26"/>
          <w:szCs w:val="26"/>
          <w:lang w:eastAsia="ru-RU"/>
        </w:rPr>
      </w:pPr>
      <w:r>
        <w:rPr>
          <w:rFonts w:ascii="Times New Roman" w:eastAsiaTheme="minorEastAsia" w:hAnsi="Times New Roman" w:cs="Times New Roman"/>
          <w:sz w:val="26"/>
          <w:szCs w:val="26"/>
          <w:lang w:eastAsia="ru-RU"/>
        </w:rPr>
        <w:t xml:space="preserve">Также С. </w:t>
      </w:r>
      <w:proofErr w:type="spellStart"/>
      <w:r>
        <w:rPr>
          <w:rFonts w:ascii="Times New Roman" w:eastAsiaTheme="minorEastAsia" w:hAnsi="Times New Roman" w:cs="Times New Roman"/>
          <w:sz w:val="26"/>
          <w:szCs w:val="26"/>
          <w:lang w:eastAsia="ru-RU"/>
        </w:rPr>
        <w:t>Хвалов</w:t>
      </w:r>
      <w:proofErr w:type="spellEnd"/>
      <w:r>
        <w:rPr>
          <w:rFonts w:ascii="Times New Roman" w:eastAsiaTheme="minorEastAsia" w:hAnsi="Times New Roman" w:cs="Times New Roman"/>
          <w:sz w:val="26"/>
          <w:szCs w:val="26"/>
          <w:lang w:eastAsia="ru-RU"/>
        </w:rPr>
        <w:t xml:space="preserve"> </w:t>
      </w:r>
      <w:r w:rsidRPr="00A31829">
        <w:rPr>
          <w:rFonts w:ascii="Times New Roman" w:eastAsiaTheme="minorEastAsia" w:hAnsi="Times New Roman" w:cs="Times New Roman"/>
          <w:sz w:val="26"/>
          <w:szCs w:val="26"/>
          <w:lang w:eastAsia="ru-RU"/>
        </w:rPr>
        <w:t xml:space="preserve">принял участие в заседании членов </w:t>
      </w:r>
      <w:r w:rsidR="00A6498A">
        <w:rPr>
          <w:rFonts w:ascii="Times New Roman" w:eastAsiaTheme="minorEastAsia" w:hAnsi="Times New Roman" w:cs="Times New Roman"/>
          <w:sz w:val="26"/>
          <w:szCs w:val="26"/>
          <w:lang w:eastAsia="ru-RU"/>
        </w:rPr>
        <w:t>ф</w:t>
      </w:r>
      <w:r w:rsidR="00A6498A" w:rsidRPr="00A31829">
        <w:rPr>
          <w:rFonts w:ascii="Times New Roman" w:eastAsiaTheme="minorEastAsia" w:hAnsi="Times New Roman" w:cs="Times New Roman"/>
          <w:sz w:val="26"/>
          <w:szCs w:val="26"/>
          <w:lang w:eastAsia="ru-RU"/>
        </w:rPr>
        <w:t>едерального</w:t>
      </w:r>
      <w:r w:rsidR="00A6498A">
        <w:rPr>
          <w:rFonts w:ascii="Times New Roman" w:eastAsiaTheme="minorEastAsia" w:hAnsi="Times New Roman" w:cs="Times New Roman"/>
          <w:sz w:val="26"/>
          <w:szCs w:val="26"/>
          <w:lang w:eastAsia="ru-RU"/>
        </w:rPr>
        <w:t xml:space="preserve"> </w:t>
      </w:r>
      <w:r>
        <w:rPr>
          <w:rFonts w:ascii="Times New Roman" w:eastAsiaTheme="minorEastAsia" w:hAnsi="Times New Roman" w:cs="Times New Roman"/>
          <w:sz w:val="26"/>
          <w:szCs w:val="26"/>
          <w:lang w:eastAsia="ru-RU"/>
        </w:rPr>
        <w:t>Детского общественного совета</w:t>
      </w:r>
      <w:r w:rsidR="00C91175">
        <w:rPr>
          <w:rFonts w:ascii="Times New Roman" w:eastAsiaTheme="minorEastAsia" w:hAnsi="Times New Roman" w:cs="Times New Roman"/>
          <w:sz w:val="26"/>
          <w:szCs w:val="26"/>
          <w:lang w:eastAsia="ru-RU"/>
        </w:rPr>
        <w:t xml:space="preserve"> (онлайн)</w:t>
      </w:r>
      <w:r>
        <w:rPr>
          <w:rFonts w:ascii="Times New Roman" w:eastAsiaTheme="minorEastAsia" w:hAnsi="Times New Roman" w:cs="Times New Roman"/>
          <w:sz w:val="26"/>
          <w:szCs w:val="26"/>
          <w:lang w:eastAsia="ru-RU"/>
        </w:rPr>
        <w:t>, где были подведены</w:t>
      </w:r>
      <w:r w:rsidR="00F80430">
        <w:rPr>
          <w:rFonts w:ascii="Times New Roman" w:eastAsiaTheme="minorEastAsia" w:hAnsi="Times New Roman" w:cs="Times New Roman"/>
          <w:sz w:val="26"/>
          <w:szCs w:val="26"/>
          <w:lang w:eastAsia="ru-RU"/>
        </w:rPr>
        <w:t xml:space="preserve"> </w:t>
      </w:r>
      <w:r w:rsidRPr="00A31829">
        <w:rPr>
          <w:rFonts w:ascii="Times New Roman" w:eastAsiaTheme="minorEastAsia" w:hAnsi="Times New Roman" w:cs="Times New Roman"/>
          <w:sz w:val="26"/>
          <w:szCs w:val="26"/>
          <w:lang w:eastAsia="ru-RU"/>
        </w:rPr>
        <w:t xml:space="preserve">результаты работы за 2023 год </w:t>
      </w:r>
      <w:r w:rsidR="00A6498A">
        <w:rPr>
          <w:rFonts w:ascii="Times New Roman" w:eastAsiaTheme="minorEastAsia" w:hAnsi="Times New Roman" w:cs="Times New Roman"/>
          <w:sz w:val="26"/>
          <w:szCs w:val="26"/>
          <w:lang w:eastAsia="ru-RU"/>
        </w:rPr>
        <w:br/>
      </w:r>
      <w:r w:rsidRPr="00A31829">
        <w:rPr>
          <w:rFonts w:ascii="Times New Roman" w:eastAsiaTheme="minorEastAsia" w:hAnsi="Times New Roman" w:cs="Times New Roman"/>
          <w:sz w:val="26"/>
          <w:szCs w:val="26"/>
          <w:lang w:eastAsia="ru-RU"/>
        </w:rPr>
        <w:t>и определены цели на 2024 год.</w:t>
      </w:r>
    </w:p>
    <w:p w14:paraId="553E02BA" w14:textId="77777777" w:rsidR="007E78DA" w:rsidRDefault="007E78DA" w:rsidP="001F2BC1">
      <w:pPr>
        <w:spacing w:after="0" w:line="240" w:lineRule="auto"/>
        <w:ind w:right="-284"/>
        <w:contextualSpacing/>
        <w:jc w:val="both"/>
        <w:rPr>
          <w:rFonts w:ascii="Times New Roman" w:hAnsi="Times New Roman" w:cs="Times New Roman"/>
          <w:sz w:val="26"/>
          <w:szCs w:val="26"/>
        </w:rPr>
      </w:pPr>
    </w:p>
    <w:p w14:paraId="46FB8F48" w14:textId="77777777" w:rsidR="007E78DA" w:rsidRPr="007E78DA" w:rsidRDefault="007E78DA" w:rsidP="001F2BC1">
      <w:pPr>
        <w:spacing w:after="0" w:line="240" w:lineRule="auto"/>
        <w:ind w:right="-284" w:firstLine="709"/>
        <w:contextualSpacing/>
        <w:jc w:val="both"/>
        <w:rPr>
          <w:rFonts w:ascii="Times New Roman" w:hAnsi="Times New Roman" w:cs="Times New Roman"/>
          <w:sz w:val="26"/>
          <w:szCs w:val="26"/>
        </w:rPr>
      </w:pPr>
      <w:r>
        <w:rPr>
          <w:rFonts w:ascii="Times New Roman" w:hAnsi="Times New Roman" w:cs="Times New Roman"/>
          <w:sz w:val="26"/>
          <w:szCs w:val="26"/>
        </w:rPr>
        <w:t xml:space="preserve">При организации работы </w:t>
      </w:r>
      <w:r w:rsidRPr="00421A5B">
        <w:rPr>
          <w:rFonts w:ascii="Times New Roman" w:hAnsi="Times New Roman" w:cs="Times New Roman"/>
          <w:i/>
          <w:color w:val="4F6228" w:themeColor="accent3" w:themeShade="80"/>
          <w:sz w:val="26"/>
          <w:szCs w:val="26"/>
        </w:rPr>
        <w:t xml:space="preserve">Общественного совета при Уполномоченном по правам ребёнка в Республике Хакасия </w:t>
      </w:r>
      <w:r>
        <w:rPr>
          <w:rFonts w:ascii="Times New Roman" w:hAnsi="Times New Roman" w:cs="Times New Roman"/>
          <w:sz w:val="26"/>
          <w:szCs w:val="26"/>
        </w:rPr>
        <w:t xml:space="preserve">использовался расширенный формат участников. </w:t>
      </w:r>
    </w:p>
    <w:p w14:paraId="3BB4A4B5" w14:textId="77777777" w:rsidR="00AE5789" w:rsidRPr="00AE5789" w:rsidRDefault="00013C2B" w:rsidP="00AE5789">
      <w:pPr>
        <w:spacing w:after="0" w:line="240" w:lineRule="auto"/>
        <w:ind w:right="-284" w:firstLine="709"/>
        <w:contextualSpacing/>
        <w:jc w:val="both"/>
        <w:rPr>
          <w:rFonts w:ascii="Times New Roman" w:eastAsiaTheme="minorEastAsia" w:hAnsi="Times New Roman" w:cs="Times New Roman"/>
          <w:sz w:val="26"/>
          <w:szCs w:val="26"/>
          <w:lang w:eastAsia="ru-RU"/>
        </w:rPr>
      </w:pPr>
      <w:r w:rsidRPr="00FC52FE">
        <w:rPr>
          <w:rFonts w:ascii="Times New Roman" w:hAnsi="Times New Roman" w:cs="Times New Roman"/>
          <w:sz w:val="26"/>
          <w:szCs w:val="26"/>
        </w:rPr>
        <w:t>В расширенном заседании «Социализация подростков в современном обществе: традици</w:t>
      </w:r>
      <w:r w:rsidR="00BD4530">
        <w:rPr>
          <w:rFonts w:ascii="Times New Roman" w:hAnsi="Times New Roman" w:cs="Times New Roman"/>
          <w:sz w:val="26"/>
          <w:szCs w:val="26"/>
        </w:rPr>
        <w:t xml:space="preserve">и и инновации» приняли участие </w:t>
      </w:r>
      <w:r w:rsidRPr="00FC52FE">
        <w:rPr>
          <w:rFonts w:ascii="Times New Roman" w:hAnsi="Times New Roman" w:cs="Times New Roman"/>
          <w:sz w:val="26"/>
          <w:szCs w:val="26"/>
        </w:rPr>
        <w:t>помощники Упол</w:t>
      </w:r>
      <w:r w:rsidR="00BD4530">
        <w:rPr>
          <w:rFonts w:ascii="Times New Roman" w:hAnsi="Times New Roman" w:cs="Times New Roman"/>
          <w:sz w:val="26"/>
          <w:szCs w:val="26"/>
        </w:rPr>
        <w:t xml:space="preserve">номоченного  по правам ребенка </w:t>
      </w:r>
      <w:r w:rsidRPr="00FC52FE">
        <w:rPr>
          <w:rFonts w:ascii="Times New Roman" w:hAnsi="Times New Roman" w:cs="Times New Roman"/>
          <w:sz w:val="26"/>
          <w:szCs w:val="26"/>
        </w:rPr>
        <w:t>в Республике Хакас</w:t>
      </w:r>
      <w:r w:rsidR="00AA5780">
        <w:rPr>
          <w:rFonts w:ascii="Times New Roman" w:hAnsi="Times New Roman" w:cs="Times New Roman"/>
          <w:sz w:val="26"/>
          <w:szCs w:val="26"/>
        </w:rPr>
        <w:t xml:space="preserve">ия, </w:t>
      </w:r>
      <w:r w:rsidRPr="00FC52FE">
        <w:rPr>
          <w:rFonts w:ascii="Times New Roman" w:hAnsi="Times New Roman" w:cs="Times New Roman"/>
          <w:sz w:val="26"/>
          <w:szCs w:val="26"/>
        </w:rPr>
        <w:t>работающие на общественных началах в муниципальных образованиях Республики Хакасия, представители субъектов профилактики г</w:t>
      </w:r>
      <w:r w:rsidR="00AA5780">
        <w:rPr>
          <w:rFonts w:ascii="Times New Roman" w:hAnsi="Times New Roman" w:cs="Times New Roman"/>
          <w:sz w:val="26"/>
          <w:szCs w:val="26"/>
        </w:rPr>
        <w:t xml:space="preserve">ородов и муниципальных районов </w:t>
      </w:r>
      <w:r w:rsidRPr="00FC52FE">
        <w:rPr>
          <w:rFonts w:ascii="Times New Roman" w:hAnsi="Times New Roman" w:cs="Times New Roman"/>
          <w:sz w:val="26"/>
          <w:szCs w:val="26"/>
        </w:rPr>
        <w:t>Республики Хакасия.</w:t>
      </w:r>
      <w:r>
        <w:rPr>
          <w:rFonts w:ascii="Times New Roman" w:hAnsi="Times New Roman" w:cs="Times New Roman"/>
          <w:sz w:val="26"/>
          <w:szCs w:val="26"/>
        </w:rPr>
        <w:t xml:space="preserve"> </w:t>
      </w:r>
      <w:r w:rsidR="007E78DA">
        <w:rPr>
          <w:rFonts w:ascii="Times New Roman" w:hAnsi="Times New Roman" w:cs="Times New Roman"/>
          <w:sz w:val="26"/>
          <w:szCs w:val="26"/>
        </w:rPr>
        <w:t xml:space="preserve">На этой площадке был организован обмен лучшими практиками по социализации  подростков, реализуемыми в Республике </w:t>
      </w:r>
      <w:r w:rsidR="007E78DA" w:rsidRPr="00AE5789">
        <w:rPr>
          <w:rFonts w:ascii="Times New Roman" w:hAnsi="Times New Roman" w:cs="Times New Roman"/>
          <w:sz w:val="26"/>
          <w:szCs w:val="26"/>
        </w:rPr>
        <w:t xml:space="preserve">Хакасия. </w:t>
      </w:r>
      <w:r w:rsidR="00AE5789" w:rsidRPr="00AE5789">
        <w:rPr>
          <w:rFonts w:ascii="Times New Roman" w:eastAsiaTheme="minorEastAsia" w:hAnsi="Times New Roman" w:cs="Times New Roman"/>
          <w:sz w:val="26"/>
          <w:szCs w:val="26"/>
          <w:lang w:eastAsia="ru-RU"/>
        </w:rPr>
        <w:t xml:space="preserve">Спикер семинара, доктор юридических наук, профессор кафедры теории и истории государства и права ГАОУ </w:t>
      </w:r>
      <w:proofErr w:type="gramStart"/>
      <w:r w:rsidR="00AE5789" w:rsidRPr="00AE5789">
        <w:rPr>
          <w:rFonts w:ascii="Times New Roman" w:eastAsiaTheme="minorEastAsia" w:hAnsi="Times New Roman" w:cs="Times New Roman"/>
          <w:sz w:val="26"/>
          <w:szCs w:val="26"/>
          <w:lang w:eastAsia="ru-RU"/>
        </w:rPr>
        <w:lastRenderedPageBreak/>
        <w:t>ВО</w:t>
      </w:r>
      <w:proofErr w:type="gramEnd"/>
      <w:r w:rsidR="00AE5789" w:rsidRPr="00AE5789">
        <w:rPr>
          <w:rFonts w:ascii="Times New Roman" w:eastAsiaTheme="minorEastAsia" w:hAnsi="Times New Roman" w:cs="Times New Roman"/>
          <w:sz w:val="26"/>
          <w:szCs w:val="26"/>
          <w:lang w:eastAsia="ru-RU"/>
        </w:rPr>
        <w:t xml:space="preserve"> «Московский городской педагогический университет» Е. М. </w:t>
      </w:r>
      <w:proofErr w:type="spellStart"/>
      <w:r w:rsidR="00AE5789" w:rsidRPr="00AE5789">
        <w:rPr>
          <w:rFonts w:ascii="Times New Roman" w:eastAsiaTheme="minorEastAsia" w:hAnsi="Times New Roman" w:cs="Times New Roman"/>
          <w:sz w:val="26"/>
          <w:szCs w:val="26"/>
          <w:lang w:eastAsia="ru-RU"/>
        </w:rPr>
        <w:t>Крупеня</w:t>
      </w:r>
      <w:proofErr w:type="spellEnd"/>
      <w:r w:rsidR="00AE5789" w:rsidRPr="00AE5789">
        <w:rPr>
          <w:rFonts w:ascii="Times New Roman" w:eastAsiaTheme="minorEastAsia" w:hAnsi="Times New Roman" w:cs="Times New Roman"/>
          <w:sz w:val="26"/>
          <w:szCs w:val="26"/>
          <w:lang w:eastAsia="ru-RU"/>
        </w:rPr>
        <w:t xml:space="preserve"> выступила с докладом на тему «Дети как субъекты образовательных отношений: вызовы цифровой среды и нового технологического уклада».</w:t>
      </w:r>
    </w:p>
    <w:p w14:paraId="1C1F8EA5" w14:textId="77777777" w:rsidR="007E78DA" w:rsidRDefault="007E78DA" w:rsidP="001F2BC1">
      <w:pPr>
        <w:spacing w:after="0" w:line="240" w:lineRule="auto"/>
        <w:ind w:right="-284" w:firstLine="709"/>
        <w:contextualSpacing/>
        <w:jc w:val="both"/>
        <w:rPr>
          <w:rFonts w:ascii="Times New Roman" w:hAnsi="Times New Roman" w:cs="Times New Roman"/>
          <w:sz w:val="26"/>
          <w:szCs w:val="26"/>
        </w:rPr>
      </w:pPr>
    </w:p>
    <w:p w14:paraId="01B01016" w14:textId="77777777" w:rsidR="00013C2B" w:rsidRDefault="00AA5780" w:rsidP="001F2BC1">
      <w:pPr>
        <w:spacing w:after="0" w:line="240" w:lineRule="auto"/>
        <w:ind w:right="-284" w:firstLine="709"/>
        <w:contextualSpacing/>
        <w:jc w:val="both"/>
        <w:rPr>
          <w:rFonts w:ascii="Times New Roman" w:hAnsi="Times New Roman" w:cs="Times New Roman"/>
          <w:sz w:val="26"/>
          <w:szCs w:val="26"/>
        </w:rPr>
      </w:pPr>
      <w:r>
        <w:rPr>
          <w:rFonts w:ascii="Times New Roman" w:hAnsi="Times New Roman" w:cs="Times New Roman"/>
          <w:sz w:val="26"/>
          <w:szCs w:val="26"/>
        </w:rPr>
        <w:t xml:space="preserve">По результатам заседания были </w:t>
      </w:r>
      <w:r w:rsidR="00013C2B" w:rsidRPr="00FC52FE">
        <w:rPr>
          <w:rFonts w:ascii="Times New Roman" w:hAnsi="Times New Roman" w:cs="Times New Roman"/>
          <w:sz w:val="26"/>
          <w:szCs w:val="26"/>
        </w:rPr>
        <w:t>выработа</w:t>
      </w:r>
      <w:r w:rsidR="00013C2B">
        <w:rPr>
          <w:rFonts w:ascii="Times New Roman" w:hAnsi="Times New Roman" w:cs="Times New Roman"/>
          <w:sz w:val="26"/>
          <w:szCs w:val="26"/>
        </w:rPr>
        <w:t>ны</w:t>
      </w:r>
      <w:r w:rsidR="00013C2B" w:rsidRPr="00FC52FE">
        <w:rPr>
          <w:rFonts w:ascii="Times New Roman" w:hAnsi="Times New Roman" w:cs="Times New Roman"/>
          <w:sz w:val="26"/>
          <w:szCs w:val="26"/>
        </w:rPr>
        <w:t xml:space="preserve"> предл</w:t>
      </w:r>
      <w:r w:rsidR="00BD4530">
        <w:rPr>
          <w:rFonts w:ascii="Times New Roman" w:hAnsi="Times New Roman" w:cs="Times New Roman"/>
          <w:sz w:val="26"/>
          <w:szCs w:val="26"/>
        </w:rPr>
        <w:t xml:space="preserve">ожения по созданию условий для </w:t>
      </w:r>
      <w:r w:rsidR="00013C2B" w:rsidRPr="00FC52FE">
        <w:rPr>
          <w:rFonts w:ascii="Times New Roman" w:hAnsi="Times New Roman" w:cs="Times New Roman"/>
          <w:sz w:val="26"/>
          <w:szCs w:val="26"/>
        </w:rPr>
        <w:t>социализации подростков на территории Республики Хакасия.</w:t>
      </w:r>
    </w:p>
    <w:p w14:paraId="5A65BBB0" w14:textId="77777777" w:rsidR="0075353A" w:rsidRDefault="009A0605" w:rsidP="001F2BC1">
      <w:pPr>
        <w:spacing w:after="0" w:line="240" w:lineRule="auto"/>
        <w:ind w:right="-284" w:firstLine="708"/>
        <w:contextualSpacing/>
        <w:jc w:val="both"/>
        <w:rPr>
          <w:rFonts w:ascii="Times New Roman" w:hAnsi="Times New Roman" w:cs="Times New Roman"/>
          <w:sz w:val="26"/>
          <w:szCs w:val="26"/>
        </w:rPr>
      </w:pPr>
      <w:r>
        <w:rPr>
          <w:rFonts w:ascii="Times New Roman" w:hAnsi="Times New Roman" w:cs="Times New Roman"/>
          <w:sz w:val="26"/>
          <w:szCs w:val="26"/>
        </w:rPr>
        <w:t>Еще одно из заседаний</w:t>
      </w:r>
      <w:r w:rsidR="00AA5780">
        <w:rPr>
          <w:rFonts w:ascii="Times New Roman" w:hAnsi="Times New Roman" w:cs="Times New Roman"/>
          <w:sz w:val="26"/>
          <w:szCs w:val="26"/>
        </w:rPr>
        <w:t xml:space="preserve"> Общественного</w:t>
      </w:r>
      <w:r w:rsidR="0075353A">
        <w:rPr>
          <w:rFonts w:ascii="Times New Roman" w:hAnsi="Times New Roman" w:cs="Times New Roman"/>
          <w:sz w:val="26"/>
          <w:szCs w:val="26"/>
        </w:rPr>
        <w:t xml:space="preserve"> совета прошло в форме киноклуба, темой которого стало развитие </w:t>
      </w:r>
      <w:r w:rsidR="00F80430">
        <w:rPr>
          <w:rFonts w:ascii="Times New Roman" w:hAnsi="Times New Roman" w:cs="Times New Roman"/>
          <w:sz w:val="26"/>
          <w:szCs w:val="26"/>
        </w:rPr>
        <w:t xml:space="preserve">системы </w:t>
      </w:r>
      <w:r w:rsidR="0075353A">
        <w:rPr>
          <w:rFonts w:ascii="Times New Roman" w:hAnsi="Times New Roman" w:cs="Times New Roman"/>
          <w:sz w:val="26"/>
          <w:szCs w:val="26"/>
        </w:rPr>
        <w:t>детской психиатри</w:t>
      </w:r>
      <w:r w:rsidR="00F80430">
        <w:rPr>
          <w:rFonts w:ascii="Times New Roman" w:hAnsi="Times New Roman" w:cs="Times New Roman"/>
          <w:sz w:val="26"/>
          <w:szCs w:val="26"/>
        </w:rPr>
        <w:t>ческой помощи</w:t>
      </w:r>
      <w:r w:rsidR="0075353A">
        <w:rPr>
          <w:rFonts w:ascii="Times New Roman" w:hAnsi="Times New Roman" w:cs="Times New Roman"/>
          <w:sz w:val="26"/>
          <w:szCs w:val="26"/>
        </w:rPr>
        <w:t xml:space="preserve">. В заседании приняли участие общественные помощники Уполномоченного. </w:t>
      </w:r>
    </w:p>
    <w:p w14:paraId="0BDE226A" w14:textId="77777777" w:rsidR="009A0605" w:rsidRDefault="009A0605" w:rsidP="001F2BC1">
      <w:pPr>
        <w:spacing w:after="0" w:line="240" w:lineRule="auto"/>
        <w:ind w:right="-284" w:firstLine="709"/>
        <w:contextualSpacing/>
        <w:jc w:val="both"/>
        <w:rPr>
          <w:rFonts w:ascii="Times New Roman" w:hAnsi="Times New Roman" w:cs="Times New Roman"/>
          <w:sz w:val="26"/>
          <w:szCs w:val="26"/>
        </w:rPr>
      </w:pPr>
    </w:p>
    <w:p w14:paraId="63DAEDF5" w14:textId="77777777" w:rsidR="009A0605" w:rsidRPr="00AE5789" w:rsidRDefault="009A0605" w:rsidP="001F2BC1">
      <w:pPr>
        <w:spacing w:after="0" w:line="240" w:lineRule="auto"/>
        <w:ind w:right="-284" w:firstLine="709"/>
        <w:contextualSpacing/>
        <w:jc w:val="both"/>
        <w:rPr>
          <w:rFonts w:ascii="Times New Roman" w:eastAsiaTheme="minorEastAsia" w:hAnsi="Times New Roman" w:cs="Times New Roman"/>
          <w:sz w:val="26"/>
          <w:szCs w:val="26"/>
          <w:lang w:eastAsia="ru-RU"/>
        </w:rPr>
      </w:pPr>
      <w:r w:rsidRPr="00AE5789">
        <w:rPr>
          <w:rFonts w:ascii="Times New Roman" w:eastAsiaTheme="minorEastAsia" w:hAnsi="Times New Roman" w:cs="Times New Roman"/>
          <w:sz w:val="26"/>
          <w:szCs w:val="26"/>
          <w:lang w:eastAsia="ru-RU"/>
        </w:rPr>
        <w:t xml:space="preserve">В 2023 году проведено 2 </w:t>
      </w:r>
      <w:proofErr w:type="gramStart"/>
      <w:r w:rsidRPr="00AE5789">
        <w:rPr>
          <w:rFonts w:ascii="Times New Roman" w:eastAsiaTheme="minorEastAsia" w:hAnsi="Times New Roman" w:cs="Times New Roman"/>
          <w:sz w:val="26"/>
          <w:szCs w:val="26"/>
          <w:lang w:eastAsia="ru-RU"/>
        </w:rPr>
        <w:t>семинар-совещания</w:t>
      </w:r>
      <w:proofErr w:type="gramEnd"/>
      <w:r w:rsidRPr="00AE5789">
        <w:rPr>
          <w:rFonts w:ascii="Times New Roman" w:eastAsiaTheme="minorEastAsia" w:hAnsi="Times New Roman" w:cs="Times New Roman"/>
          <w:sz w:val="26"/>
          <w:szCs w:val="26"/>
          <w:lang w:eastAsia="ru-RU"/>
        </w:rPr>
        <w:t xml:space="preserve"> для помощников Уполномоченного, работающих на общественных началах.</w:t>
      </w:r>
    </w:p>
    <w:p w14:paraId="60E7CBB5" w14:textId="236F81CC" w:rsidR="009A0605" w:rsidRPr="00AE5789" w:rsidRDefault="00AE5789" w:rsidP="001F2BC1">
      <w:pPr>
        <w:spacing w:after="0" w:line="240" w:lineRule="auto"/>
        <w:ind w:right="-284" w:firstLine="709"/>
        <w:contextualSpacing/>
        <w:jc w:val="both"/>
        <w:rPr>
          <w:rFonts w:ascii="Times New Roman" w:eastAsiaTheme="minorEastAsia" w:hAnsi="Times New Roman" w:cs="Times New Roman"/>
          <w:sz w:val="26"/>
          <w:szCs w:val="26"/>
          <w:lang w:eastAsia="ru-RU"/>
        </w:rPr>
      </w:pPr>
      <w:r w:rsidRPr="00AE5789">
        <w:rPr>
          <w:rFonts w:ascii="Times New Roman" w:eastAsiaTheme="minorEastAsia" w:hAnsi="Times New Roman" w:cs="Times New Roman"/>
          <w:sz w:val="26"/>
          <w:szCs w:val="26"/>
          <w:lang w:eastAsia="ru-RU"/>
        </w:rPr>
        <w:t>В мае 2023 года п</w:t>
      </w:r>
      <w:r w:rsidR="009A0605" w:rsidRPr="00AE5789">
        <w:rPr>
          <w:rFonts w:ascii="Times New Roman" w:eastAsiaTheme="minorEastAsia" w:hAnsi="Times New Roman" w:cs="Times New Roman"/>
          <w:sz w:val="26"/>
          <w:szCs w:val="26"/>
          <w:lang w:eastAsia="ru-RU"/>
        </w:rPr>
        <w:t>роведен семинар-совещание по теме «Развитие института семьи». В качестве спикеров выступили руководитель Департамента ЗАГС Министерства по делам юстиции и региональной безопасности РХ Е.</w:t>
      </w:r>
      <w:r w:rsidR="00A6498A">
        <w:rPr>
          <w:rFonts w:ascii="Times New Roman" w:eastAsiaTheme="minorEastAsia" w:hAnsi="Times New Roman" w:cs="Times New Roman"/>
          <w:sz w:val="26"/>
          <w:szCs w:val="26"/>
          <w:lang w:eastAsia="ru-RU"/>
        </w:rPr>
        <w:t> </w:t>
      </w:r>
      <w:r w:rsidR="009A0605" w:rsidRPr="00AE5789">
        <w:rPr>
          <w:rFonts w:ascii="Times New Roman" w:eastAsiaTheme="minorEastAsia" w:hAnsi="Times New Roman" w:cs="Times New Roman"/>
          <w:sz w:val="26"/>
          <w:szCs w:val="26"/>
          <w:lang w:eastAsia="ru-RU"/>
        </w:rPr>
        <w:t>А. Звягинцева, практикующий психолог и член Общественного совета при Уполномоченном Е.</w:t>
      </w:r>
      <w:r w:rsidR="00A6498A">
        <w:rPr>
          <w:rFonts w:ascii="Times New Roman" w:eastAsiaTheme="minorEastAsia" w:hAnsi="Times New Roman" w:cs="Times New Roman"/>
          <w:sz w:val="26"/>
          <w:szCs w:val="26"/>
          <w:lang w:eastAsia="ru-RU"/>
        </w:rPr>
        <w:t> </w:t>
      </w:r>
      <w:r w:rsidR="009A0605" w:rsidRPr="00AE5789">
        <w:rPr>
          <w:rFonts w:ascii="Times New Roman" w:eastAsiaTheme="minorEastAsia" w:hAnsi="Times New Roman" w:cs="Times New Roman"/>
          <w:sz w:val="26"/>
          <w:szCs w:val="26"/>
          <w:lang w:eastAsia="ru-RU"/>
        </w:rPr>
        <w:t>В</w:t>
      </w:r>
      <w:r w:rsidR="00A6498A" w:rsidRPr="00AE5789">
        <w:rPr>
          <w:rFonts w:ascii="Times New Roman" w:eastAsiaTheme="minorEastAsia" w:hAnsi="Times New Roman" w:cs="Times New Roman"/>
          <w:sz w:val="26"/>
          <w:szCs w:val="26"/>
          <w:lang w:eastAsia="ru-RU"/>
        </w:rPr>
        <w:t>.</w:t>
      </w:r>
      <w:r w:rsidR="00A6498A">
        <w:rPr>
          <w:rFonts w:ascii="Times New Roman" w:eastAsiaTheme="minorEastAsia" w:hAnsi="Times New Roman" w:cs="Times New Roman"/>
          <w:sz w:val="26"/>
          <w:szCs w:val="26"/>
          <w:lang w:eastAsia="ru-RU"/>
        </w:rPr>
        <w:t> </w:t>
      </w:r>
      <w:proofErr w:type="spellStart"/>
      <w:r w:rsidR="009A0605" w:rsidRPr="00AE5789">
        <w:rPr>
          <w:rFonts w:ascii="Times New Roman" w:eastAsiaTheme="minorEastAsia" w:hAnsi="Times New Roman" w:cs="Times New Roman"/>
          <w:sz w:val="26"/>
          <w:szCs w:val="26"/>
          <w:lang w:eastAsia="ru-RU"/>
        </w:rPr>
        <w:t>Рагулина</w:t>
      </w:r>
      <w:proofErr w:type="spellEnd"/>
      <w:r w:rsidR="009A0605" w:rsidRPr="00AE5789">
        <w:rPr>
          <w:rFonts w:ascii="Times New Roman" w:eastAsiaTheme="minorEastAsia" w:hAnsi="Times New Roman" w:cs="Times New Roman"/>
          <w:sz w:val="26"/>
          <w:szCs w:val="26"/>
          <w:lang w:eastAsia="ru-RU"/>
        </w:rPr>
        <w:t>, медицинский психолог ГБУЗ РХ «Республиканский клиниче</w:t>
      </w:r>
      <w:r w:rsidR="003B19D0" w:rsidRPr="00AE5789">
        <w:rPr>
          <w:rFonts w:ascii="Times New Roman" w:eastAsiaTheme="minorEastAsia" w:hAnsi="Times New Roman" w:cs="Times New Roman"/>
          <w:sz w:val="26"/>
          <w:szCs w:val="26"/>
          <w:lang w:eastAsia="ru-RU"/>
        </w:rPr>
        <w:t>ский наркологический диспансер»</w:t>
      </w:r>
      <w:r w:rsidRPr="00AE5789">
        <w:rPr>
          <w:rFonts w:ascii="Times New Roman" w:eastAsiaTheme="minorEastAsia" w:hAnsi="Times New Roman" w:cs="Times New Roman"/>
          <w:sz w:val="26"/>
          <w:szCs w:val="26"/>
          <w:lang w:eastAsia="ru-RU"/>
        </w:rPr>
        <w:t xml:space="preserve"> </w:t>
      </w:r>
      <w:r w:rsidR="009A0605" w:rsidRPr="00AE5789">
        <w:rPr>
          <w:rFonts w:ascii="Times New Roman" w:eastAsiaTheme="minorEastAsia" w:hAnsi="Times New Roman" w:cs="Times New Roman"/>
          <w:sz w:val="26"/>
          <w:szCs w:val="26"/>
          <w:lang w:eastAsia="ru-RU"/>
        </w:rPr>
        <w:t>А.</w:t>
      </w:r>
      <w:r w:rsidR="00A6498A">
        <w:rPr>
          <w:rFonts w:ascii="Times New Roman" w:eastAsiaTheme="minorEastAsia" w:hAnsi="Times New Roman" w:cs="Times New Roman"/>
          <w:sz w:val="26"/>
          <w:szCs w:val="26"/>
          <w:lang w:eastAsia="ru-RU"/>
        </w:rPr>
        <w:t> </w:t>
      </w:r>
      <w:r w:rsidR="009A0605" w:rsidRPr="00AE5789">
        <w:rPr>
          <w:rFonts w:ascii="Times New Roman" w:eastAsiaTheme="minorEastAsia" w:hAnsi="Times New Roman" w:cs="Times New Roman"/>
          <w:sz w:val="26"/>
          <w:szCs w:val="26"/>
          <w:lang w:eastAsia="ru-RU"/>
        </w:rPr>
        <w:t>С. Ермолаев, врач акушер-</w:t>
      </w:r>
      <w:r w:rsidR="003B19D0" w:rsidRPr="00AE5789">
        <w:rPr>
          <w:rFonts w:ascii="Times New Roman" w:eastAsiaTheme="minorEastAsia" w:hAnsi="Times New Roman" w:cs="Times New Roman"/>
          <w:sz w:val="26"/>
          <w:szCs w:val="26"/>
          <w:lang w:eastAsia="ru-RU"/>
        </w:rPr>
        <w:t>гинеколог С.</w:t>
      </w:r>
      <w:r w:rsidR="00A6498A">
        <w:rPr>
          <w:rFonts w:ascii="Times New Roman" w:eastAsiaTheme="minorEastAsia" w:hAnsi="Times New Roman" w:cs="Times New Roman"/>
          <w:sz w:val="26"/>
          <w:szCs w:val="26"/>
          <w:lang w:eastAsia="ru-RU"/>
        </w:rPr>
        <w:t> </w:t>
      </w:r>
      <w:r w:rsidR="003B19D0" w:rsidRPr="00AE5789">
        <w:rPr>
          <w:rFonts w:ascii="Times New Roman" w:eastAsiaTheme="minorEastAsia" w:hAnsi="Times New Roman" w:cs="Times New Roman"/>
          <w:sz w:val="26"/>
          <w:szCs w:val="26"/>
          <w:lang w:eastAsia="ru-RU"/>
        </w:rPr>
        <w:t>Ю. Григорян.</w:t>
      </w:r>
    </w:p>
    <w:p w14:paraId="377EDAB0" w14:textId="35282472" w:rsidR="009A0605" w:rsidRPr="00AE5789" w:rsidRDefault="009A0605" w:rsidP="001F2BC1">
      <w:pPr>
        <w:spacing w:after="0" w:line="240" w:lineRule="auto"/>
        <w:ind w:right="-284" w:firstLine="709"/>
        <w:contextualSpacing/>
        <w:jc w:val="both"/>
        <w:rPr>
          <w:rFonts w:ascii="Times New Roman" w:eastAsiaTheme="minorEastAsia" w:hAnsi="Times New Roman" w:cs="Times New Roman"/>
          <w:sz w:val="26"/>
          <w:szCs w:val="26"/>
          <w:lang w:eastAsia="ru-RU"/>
        </w:rPr>
      </w:pPr>
      <w:r w:rsidRPr="00AE5789">
        <w:rPr>
          <w:rFonts w:ascii="Times New Roman" w:eastAsiaTheme="minorEastAsia" w:hAnsi="Times New Roman" w:cs="Times New Roman"/>
          <w:sz w:val="26"/>
          <w:szCs w:val="26"/>
          <w:lang w:eastAsia="ru-RU"/>
        </w:rPr>
        <w:t xml:space="preserve">Ключевыми темами совещания </w:t>
      </w:r>
      <w:r w:rsidR="00A6498A" w:rsidRPr="00AE5789">
        <w:rPr>
          <w:rFonts w:ascii="Times New Roman" w:eastAsiaTheme="minorEastAsia" w:hAnsi="Times New Roman" w:cs="Times New Roman"/>
          <w:sz w:val="26"/>
          <w:szCs w:val="26"/>
          <w:lang w:eastAsia="ru-RU"/>
        </w:rPr>
        <w:t>стал</w:t>
      </w:r>
      <w:r w:rsidR="00A6498A">
        <w:rPr>
          <w:rFonts w:ascii="Times New Roman" w:eastAsiaTheme="minorEastAsia" w:hAnsi="Times New Roman" w:cs="Times New Roman"/>
          <w:sz w:val="26"/>
          <w:szCs w:val="26"/>
          <w:lang w:eastAsia="ru-RU"/>
        </w:rPr>
        <w:t>и:</w:t>
      </w:r>
      <w:r w:rsidR="00A6498A" w:rsidRPr="00AE5789">
        <w:rPr>
          <w:rFonts w:ascii="Times New Roman" w:eastAsiaTheme="minorEastAsia" w:hAnsi="Times New Roman" w:cs="Times New Roman"/>
          <w:sz w:val="26"/>
          <w:szCs w:val="26"/>
          <w:lang w:eastAsia="ru-RU"/>
        </w:rPr>
        <w:t xml:space="preserve"> </w:t>
      </w:r>
      <w:r w:rsidRPr="00AE5789">
        <w:rPr>
          <w:rFonts w:ascii="Times New Roman" w:eastAsiaTheme="minorEastAsia" w:hAnsi="Times New Roman" w:cs="Times New Roman"/>
          <w:sz w:val="26"/>
          <w:szCs w:val="26"/>
          <w:lang w:eastAsia="ru-RU"/>
        </w:rPr>
        <w:t xml:space="preserve">сохранение и укрепление института семьи, особенности профилактики </w:t>
      </w:r>
      <w:proofErr w:type="spellStart"/>
      <w:r w:rsidRPr="00AE5789">
        <w:rPr>
          <w:rFonts w:ascii="Times New Roman" w:eastAsiaTheme="minorEastAsia" w:hAnsi="Times New Roman" w:cs="Times New Roman"/>
          <w:sz w:val="26"/>
          <w:szCs w:val="26"/>
          <w:lang w:eastAsia="ru-RU"/>
        </w:rPr>
        <w:t>аддиктивного</w:t>
      </w:r>
      <w:proofErr w:type="spellEnd"/>
      <w:r w:rsidRPr="00AE5789">
        <w:rPr>
          <w:rFonts w:ascii="Times New Roman" w:eastAsiaTheme="minorEastAsia" w:hAnsi="Times New Roman" w:cs="Times New Roman"/>
          <w:sz w:val="26"/>
          <w:szCs w:val="26"/>
          <w:lang w:eastAsia="ru-RU"/>
        </w:rPr>
        <w:t xml:space="preserve"> поведения н</w:t>
      </w:r>
      <w:r w:rsidR="00AE5789" w:rsidRPr="00AE5789">
        <w:rPr>
          <w:rFonts w:ascii="Times New Roman" w:eastAsiaTheme="minorEastAsia" w:hAnsi="Times New Roman" w:cs="Times New Roman"/>
          <w:sz w:val="26"/>
          <w:szCs w:val="26"/>
          <w:lang w:eastAsia="ru-RU"/>
        </w:rPr>
        <w:t xml:space="preserve">есовершеннолетних, </w:t>
      </w:r>
      <w:r w:rsidRPr="00AE5789">
        <w:rPr>
          <w:rFonts w:ascii="Times New Roman" w:eastAsiaTheme="minorEastAsia" w:hAnsi="Times New Roman" w:cs="Times New Roman"/>
          <w:sz w:val="26"/>
          <w:szCs w:val="26"/>
          <w:lang w:eastAsia="ru-RU"/>
        </w:rPr>
        <w:t>сохранение репродуктивного здоровья.</w:t>
      </w:r>
    </w:p>
    <w:p w14:paraId="1898560D" w14:textId="1B86FBE2" w:rsidR="003B19D0" w:rsidRPr="00AE5789" w:rsidRDefault="00A6498A" w:rsidP="0078226B">
      <w:pPr>
        <w:spacing w:after="0" w:line="240" w:lineRule="auto"/>
        <w:ind w:right="-284" w:firstLine="709"/>
        <w:contextualSpacing/>
        <w:jc w:val="both"/>
        <w:rPr>
          <w:rFonts w:ascii="Times New Roman" w:eastAsiaTheme="minorEastAsia" w:hAnsi="Times New Roman" w:cs="Times New Roman"/>
          <w:sz w:val="26"/>
          <w:szCs w:val="26"/>
          <w:lang w:eastAsia="ru-RU"/>
        </w:rPr>
      </w:pPr>
      <w:r w:rsidRPr="00AE5789">
        <w:rPr>
          <w:rFonts w:ascii="Times New Roman" w:eastAsiaTheme="minorEastAsia" w:hAnsi="Times New Roman" w:cs="Times New Roman"/>
          <w:sz w:val="26"/>
          <w:szCs w:val="26"/>
          <w:lang w:eastAsia="ru-RU"/>
        </w:rPr>
        <w:t>Второ</w:t>
      </w:r>
      <w:r>
        <w:rPr>
          <w:rFonts w:ascii="Times New Roman" w:eastAsiaTheme="minorEastAsia" w:hAnsi="Times New Roman" w:cs="Times New Roman"/>
          <w:sz w:val="26"/>
          <w:szCs w:val="26"/>
          <w:lang w:eastAsia="ru-RU"/>
        </w:rPr>
        <w:t>й</w:t>
      </w:r>
      <w:r w:rsidRPr="00AE5789">
        <w:rPr>
          <w:rFonts w:ascii="Times New Roman" w:eastAsiaTheme="minorEastAsia" w:hAnsi="Times New Roman" w:cs="Times New Roman"/>
          <w:sz w:val="26"/>
          <w:szCs w:val="26"/>
          <w:lang w:eastAsia="ru-RU"/>
        </w:rPr>
        <w:t xml:space="preserve"> </w:t>
      </w:r>
      <w:r w:rsidR="003B19D0" w:rsidRPr="00AE5789">
        <w:rPr>
          <w:rFonts w:ascii="Times New Roman" w:eastAsiaTheme="minorEastAsia" w:hAnsi="Times New Roman" w:cs="Times New Roman"/>
          <w:sz w:val="26"/>
          <w:szCs w:val="26"/>
          <w:lang w:eastAsia="ru-RU"/>
        </w:rPr>
        <w:t xml:space="preserve">семинар-совещание с помощниками Уполномоченного по теме «Создание комфортной образовательной среды как реализация права ребёнка на качественное образование» </w:t>
      </w:r>
      <w:r w:rsidRPr="00AE5789">
        <w:rPr>
          <w:rFonts w:ascii="Times New Roman" w:eastAsiaTheme="minorEastAsia" w:hAnsi="Times New Roman" w:cs="Times New Roman"/>
          <w:sz w:val="26"/>
          <w:szCs w:val="26"/>
          <w:lang w:eastAsia="ru-RU"/>
        </w:rPr>
        <w:t>прош</w:t>
      </w:r>
      <w:r>
        <w:rPr>
          <w:rFonts w:ascii="Times New Roman" w:eastAsiaTheme="minorEastAsia" w:hAnsi="Times New Roman" w:cs="Times New Roman"/>
          <w:sz w:val="26"/>
          <w:szCs w:val="26"/>
          <w:lang w:eastAsia="ru-RU"/>
        </w:rPr>
        <w:t>ел</w:t>
      </w:r>
      <w:r w:rsidRPr="00AE5789">
        <w:rPr>
          <w:rFonts w:ascii="Times New Roman" w:eastAsiaTheme="minorEastAsia" w:hAnsi="Times New Roman" w:cs="Times New Roman"/>
          <w:sz w:val="26"/>
          <w:szCs w:val="26"/>
          <w:lang w:eastAsia="ru-RU"/>
        </w:rPr>
        <w:t xml:space="preserve"> </w:t>
      </w:r>
      <w:r w:rsidR="003B19D0" w:rsidRPr="00AE5789">
        <w:rPr>
          <w:rFonts w:ascii="Times New Roman" w:eastAsiaTheme="minorEastAsia" w:hAnsi="Times New Roman" w:cs="Times New Roman"/>
          <w:sz w:val="26"/>
          <w:szCs w:val="26"/>
          <w:lang w:eastAsia="ru-RU"/>
        </w:rPr>
        <w:t xml:space="preserve">в рамках III Открытой межрегиональной научно-исследовательской конференции «Чтения имени Н.Г. </w:t>
      </w:r>
      <w:proofErr w:type="spellStart"/>
      <w:r w:rsidR="003B19D0" w:rsidRPr="00AE5789">
        <w:rPr>
          <w:rFonts w:ascii="Times New Roman" w:eastAsiaTheme="minorEastAsia" w:hAnsi="Times New Roman" w:cs="Times New Roman"/>
          <w:sz w:val="26"/>
          <w:szCs w:val="26"/>
          <w:lang w:eastAsia="ru-RU"/>
        </w:rPr>
        <w:t>Булакина</w:t>
      </w:r>
      <w:proofErr w:type="spellEnd"/>
      <w:r w:rsidR="003B19D0" w:rsidRPr="00AE5789">
        <w:rPr>
          <w:rFonts w:ascii="Times New Roman" w:eastAsiaTheme="minorEastAsia" w:hAnsi="Times New Roman" w:cs="Times New Roman"/>
          <w:sz w:val="26"/>
          <w:szCs w:val="26"/>
          <w:lang w:eastAsia="ru-RU"/>
        </w:rPr>
        <w:t xml:space="preserve">». В ходе работы детские правозащитники </w:t>
      </w:r>
      <w:r w:rsidR="00AE5789" w:rsidRPr="00AE5789">
        <w:rPr>
          <w:rFonts w:ascii="Times New Roman" w:eastAsiaTheme="minorEastAsia" w:hAnsi="Times New Roman" w:cs="Times New Roman"/>
          <w:sz w:val="26"/>
          <w:szCs w:val="26"/>
          <w:lang w:eastAsia="ru-RU"/>
        </w:rPr>
        <w:t xml:space="preserve">обсудили вопросы создания современной инфраструктуры школьных зданий, организации доступного и качественного питания, формирования правовой культуры и </w:t>
      </w:r>
      <w:proofErr w:type="spellStart"/>
      <w:r w:rsidR="00AE5789" w:rsidRPr="00AE5789">
        <w:rPr>
          <w:rFonts w:ascii="Times New Roman" w:eastAsiaTheme="minorEastAsia" w:hAnsi="Times New Roman" w:cs="Times New Roman"/>
          <w:sz w:val="26"/>
          <w:szCs w:val="26"/>
          <w:lang w:eastAsia="ru-RU"/>
        </w:rPr>
        <w:t>гуманизации</w:t>
      </w:r>
      <w:proofErr w:type="spellEnd"/>
      <w:r w:rsidR="00AE5789" w:rsidRPr="00AE5789">
        <w:rPr>
          <w:rFonts w:ascii="Times New Roman" w:eastAsiaTheme="minorEastAsia" w:hAnsi="Times New Roman" w:cs="Times New Roman"/>
          <w:sz w:val="26"/>
          <w:szCs w:val="26"/>
          <w:lang w:eastAsia="ru-RU"/>
        </w:rPr>
        <w:t xml:space="preserve"> образовательного процесса.</w:t>
      </w:r>
      <w:r w:rsidR="00AE5789">
        <w:rPr>
          <w:rFonts w:ascii="Times New Roman" w:eastAsiaTheme="minorEastAsia" w:hAnsi="Times New Roman" w:cs="Times New Roman"/>
          <w:sz w:val="26"/>
          <w:szCs w:val="26"/>
          <w:lang w:eastAsia="ru-RU"/>
        </w:rPr>
        <w:t xml:space="preserve"> </w:t>
      </w:r>
      <w:proofErr w:type="gramStart"/>
      <w:r w:rsidR="0078226B">
        <w:rPr>
          <w:rFonts w:ascii="Times New Roman" w:eastAsiaTheme="minorEastAsia" w:hAnsi="Times New Roman" w:cs="Times New Roman"/>
          <w:sz w:val="26"/>
          <w:szCs w:val="26"/>
          <w:lang w:eastAsia="ru-RU"/>
        </w:rPr>
        <w:t xml:space="preserve">С общественными помощниками работали спикеры: </w:t>
      </w:r>
      <w:r w:rsidR="003B19D0" w:rsidRPr="00AE5789">
        <w:rPr>
          <w:rFonts w:ascii="Times New Roman" w:eastAsiaTheme="minorEastAsia" w:hAnsi="Times New Roman" w:cs="Times New Roman"/>
          <w:sz w:val="26"/>
          <w:szCs w:val="26"/>
          <w:lang w:eastAsia="ru-RU"/>
        </w:rPr>
        <w:t>директор МБОУ «Лицей имени Н.</w:t>
      </w:r>
      <w:r>
        <w:rPr>
          <w:rFonts w:ascii="Times New Roman" w:eastAsiaTheme="minorEastAsia" w:hAnsi="Times New Roman" w:cs="Times New Roman"/>
          <w:sz w:val="26"/>
          <w:szCs w:val="26"/>
          <w:lang w:eastAsia="ru-RU"/>
        </w:rPr>
        <w:t> </w:t>
      </w:r>
      <w:r w:rsidR="003B19D0" w:rsidRPr="00AE5789">
        <w:rPr>
          <w:rFonts w:ascii="Times New Roman" w:eastAsiaTheme="minorEastAsia" w:hAnsi="Times New Roman" w:cs="Times New Roman"/>
          <w:sz w:val="26"/>
          <w:szCs w:val="26"/>
          <w:lang w:eastAsia="ru-RU"/>
        </w:rPr>
        <w:t xml:space="preserve">Г. </w:t>
      </w:r>
      <w:proofErr w:type="spellStart"/>
      <w:r w:rsidR="003B19D0" w:rsidRPr="00AE5789">
        <w:rPr>
          <w:rFonts w:ascii="Times New Roman" w:eastAsiaTheme="minorEastAsia" w:hAnsi="Times New Roman" w:cs="Times New Roman"/>
          <w:sz w:val="26"/>
          <w:szCs w:val="26"/>
          <w:lang w:eastAsia="ru-RU"/>
        </w:rPr>
        <w:t>Булакина</w:t>
      </w:r>
      <w:proofErr w:type="spellEnd"/>
      <w:r w:rsidR="003B19D0" w:rsidRPr="00AE5789">
        <w:rPr>
          <w:rFonts w:ascii="Times New Roman" w:eastAsiaTheme="minorEastAsia" w:hAnsi="Times New Roman" w:cs="Times New Roman"/>
          <w:sz w:val="26"/>
          <w:szCs w:val="26"/>
          <w:lang w:eastAsia="ru-RU"/>
        </w:rPr>
        <w:t>»</w:t>
      </w:r>
      <w:r w:rsidR="0078226B">
        <w:rPr>
          <w:rFonts w:ascii="Times New Roman" w:eastAsiaTheme="minorEastAsia" w:hAnsi="Times New Roman" w:cs="Times New Roman"/>
          <w:sz w:val="26"/>
          <w:szCs w:val="26"/>
          <w:lang w:eastAsia="ru-RU"/>
        </w:rPr>
        <w:br/>
      </w:r>
      <w:r w:rsidR="003B19D0" w:rsidRPr="00AE5789">
        <w:rPr>
          <w:rFonts w:ascii="Times New Roman" w:eastAsiaTheme="minorEastAsia" w:hAnsi="Times New Roman" w:cs="Times New Roman"/>
          <w:sz w:val="26"/>
          <w:szCs w:val="26"/>
          <w:lang w:eastAsia="ru-RU"/>
        </w:rPr>
        <w:t>И.</w:t>
      </w:r>
      <w:r>
        <w:rPr>
          <w:rFonts w:ascii="Times New Roman" w:eastAsiaTheme="minorEastAsia" w:hAnsi="Times New Roman" w:cs="Times New Roman"/>
          <w:sz w:val="26"/>
          <w:szCs w:val="26"/>
          <w:lang w:eastAsia="ru-RU"/>
        </w:rPr>
        <w:t> </w:t>
      </w:r>
      <w:r w:rsidR="003B19D0" w:rsidRPr="00AE5789">
        <w:rPr>
          <w:rFonts w:ascii="Times New Roman" w:eastAsiaTheme="minorEastAsia" w:hAnsi="Times New Roman" w:cs="Times New Roman"/>
          <w:sz w:val="26"/>
          <w:szCs w:val="26"/>
          <w:lang w:eastAsia="ru-RU"/>
        </w:rPr>
        <w:t>Л. Яковлев</w:t>
      </w:r>
      <w:r w:rsidR="0078226B">
        <w:rPr>
          <w:rFonts w:ascii="Times New Roman" w:eastAsiaTheme="minorEastAsia" w:hAnsi="Times New Roman" w:cs="Times New Roman"/>
          <w:sz w:val="26"/>
          <w:szCs w:val="26"/>
          <w:lang w:eastAsia="ru-RU"/>
        </w:rPr>
        <w:t>а</w:t>
      </w:r>
      <w:r w:rsidR="003B19D0" w:rsidRPr="00AE5789">
        <w:rPr>
          <w:rFonts w:ascii="Times New Roman" w:eastAsiaTheme="minorEastAsia" w:hAnsi="Times New Roman" w:cs="Times New Roman"/>
          <w:sz w:val="26"/>
          <w:szCs w:val="26"/>
          <w:lang w:eastAsia="ru-RU"/>
        </w:rPr>
        <w:t>, заведующ</w:t>
      </w:r>
      <w:r w:rsidR="0078226B">
        <w:rPr>
          <w:rFonts w:ascii="Times New Roman" w:eastAsiaTheme="minorEastAsia" w:hAnsi="Times New Roman" w:cs="Times New Roman"/>
          <w:sz w:val="26"/>
          <w:szCs w:val="26"/>
          <w:lang w:eastAsia="ru-RU"/>
        </w:rPr>
        <w:t>ая</w:t>
      </w:r>
      <w:r w:rsidR="003B19D0" w:rsidRPr="00AE5789">
        <w:rPr>
          <w:rFonts w:ascii="Times New Roman" w:eastAsiaTheme="minorEastAsia" w:hAnsi="Times New Roman" w:cs="Times New Roman"/>
          <w:sz w:val="26"/>
          <w:szCs w:val="26"/>
          <w:lang w:eastAsia="ru-RU"/>
        </w:rPr>
        <w:t xml:space="preserve"> производством МБОУ «Лицей имени</w:t>
      </w:r>
      <w:r w:rsidR="0078226B">
        <w:rPr>
          <w:rFonts w:ascii="Times New Roman" w:eastAsiaTheme="minorEastAsia" w:hAnsi="Times New Roman" w:cs="Times New Roman"/>
          <w:sz w:val="26"/>
          <w:szCs w:val="26"/>
          <w:lang w:eastAsia="ru-RU"/>
        </w:rPr>
        <w:t xml:space="preserve"> </w:t>
      </w:r>
      <w:r w:rsidR="003B19D0" w:rsidRPr="00AE5789">
        <w:rPr>
          <w:rFonts w:ascii="Times New Roman" w:eastAsiaTheme="minorEastAsia" w:hAnsi="Times New Roman" w:cs="Times New Roman"/>
          <w:sz w:val="26"/>
          <w:szCs w:val="26"/>
          <w:lang w:eastAsia="ru-RU"/>
        </w:rPr>
        <w:t>Н.</w:t>
      </w:r>
      <w:r>
        <w:rPr>
          <w:rFonts w:ascii="Times New Roman" w:eastAsiaTheme="minorEastAsia" w:hAnsi="Times New Roman" w:cs="Times New Roman"/>
          <w:sz w:val="26"/>
          <w:szCs w:val="26"/>
          <w:lang w:eastAsia="ru-RU"/>
        </w:rPr>
        <w:t> </w:t>
      </w:r>
      <w:r w:rsidR="003B19D0" w:rsidRPr="00AE5789">
        <w:rPr>
          <w:rFonts w:ascii="Times New Roman" w:eastAsiaTheme="minorEastAsia" w:hAnsi="Times New Roman" w:cs="Times New Roman"/>
          <w:sz w:val="26"/>
          <w:szCs w:val="26"/>
          <w:lang w:eastAsia="ru-RU"/>
        </w:rPr>
        <w:t xml:space="preserve">Г. </w:t>
      </w:r>
      <w:proofErr w:type="spellStart"/>
      <w:r w:rsidR="003B19D0" w:rsidRPr="00AE5789">
        <w:rPr>
          <w:rFonts w:ascii="Times New Roman" w:eastAsiaTheme="minorEastAsia" w:hAnsi="Times New Roman" w:cs="Times New Roman"/>
          <w:sz w:val="26"/>
          <w:szCs w:val="26"/>
          <w:lang w:eastAsia="ru-RU"/>
        </w:rPr>
        <w:t>Булакина</w:t>
      </w:r>
      <w:proofErr w:type="spellEnd"/>
      <w:r w:rsidR="003B19D0" w:rsidRPr="00AE5789">
        <w:rPr>
          <w:rFonts w:ascii="Times New Roman" w:eastAsiaTheme="minorEastAsia" w:hAnsi="Times New Roman" w:cs="Times New Roman"/>
          <w:sz w:val="26"/>
          <w:szCs w:val="26"/>
          <w:lang w:eastAsia="ru-RU"/>
        </w:rPr>
        <w:t>»</w:t>
      </w:r>
      <w:r w:rsidR="0078226B">
        <w:rPr>
          <w:rFonts w:ascii="Times New Roman" w:eastAsiaTheme="minorEastAsia" w:hAnsi="Times New Roman" w:cs="Times New Roman"/>
          <w:sz w:val="26"/>
          <w:szCs w:val="26"/>
          <w:lang w:eastAsia="ru-RU"/>
        </w:rPr>
        <w:br/>
      </w:r>
      <w:r w:rsidR="003B19D0" w:rsidRPr="00AE5789">
        <w:rPr>
          <w:rFonts w:ascii="Times New Roman" w:eastAsiaTheme="minorEastAsia" w:hAnsi="Times New Roman" w:cs="Times New Roman"/>
          <w:sz w:val="26"/>
          <w:szCs w:val="26"/>
          <w:lang w:eastAsia="ru-RU"/>
        </w:rPr>
        <w:t>Л.</w:t>
      </w:r>
      <w:r>
        <w:rPr>
          <w:rFonts w:ascii="Times New Roman" w:eastAsiaTheme="minorEastAsia" w:hAnsi="Times New Roman" w:cs="Times New Roman"/>
          <w:sz w:val="26"/>
          <w:szCs w:val="26"/>
          <w:lang w:eastAsia="ru-RU"/>
        </w:rPr>
        <w:t> </w:t>
      </w:r>
      <w:r w:rsidR="003B19D0" w:rsidRPr="00AE5789">
        <w:rPr>
          <w:rFonts w:ascii="Times New Roman" w:eastAsiaTheme="minorEastAsia" w:hAnsi="Times New Roman" w:cs="Times New Roman"/>
          <w:sz w:val="26"/>
          <w:szCs w:val="26"/>
          <w:lang w:eastAsia="ru-RU"/>
        </w:rPr>
        <w:t>А. Доценко, советник Уполномоченного по правам ребёнка в Томской области М.</w:t>
      </w:r>
      <w:r>
        <w:rPr>
          <w:rFonts w:ascii="Times New Roman" w:eastAsiaTheme="minorEastAsia" w:hAnsi="Times New Roman" w:cs="Times New Roman"/>
          <w:sz w:val="26"/>
          <w:szCs w:val="26"/>
          <w:lang w:eastAsia="ru-RU"/>
        </w:rPr>
        <w:t> </w:t>
      </w:r>
      <w:r w:rsidR="003B19D0" w:rsidRPr="00AE5789">
        <w:rPr>
          <w:rFonts w:ascii="Times New Roman" w:eastAsiaTheme="minorEastAsia" w:hAnsi="Times New Roman" w:cs="Times New Roman"/>
          <w:sz w:val="26"/>
          <w:szCs w:val="26"/>
          <w:lang w:eastAsia="ru-RU"/>
        </w:rPr>
        <w:t xml:space="preserve">Ю. </w:t>
      </w:r>
      <w:r w:rsidRPr="00AE5789">
        <w:rPr>
          <w:rFonts w:ascii="Times New Roman" w:eastAsiaTheme="minorEastAsia" w:hAnsi="Times New Roman" w:cs="Times New Roman"/>
          <w:sz w:val="26"/>
          <w:szCs w:val="26"/>
          <w:lang w:eastAsia="ru-RU"/>
        </w:rPr>
        <w:t>Колесн</w:t>
      </w:r>
      <w:r>
        <w:rPr>
          <w:rFonts w:ascii="Times New Roman" w:eastAsiaTheme="minorEastAsia" w:hAnsi="Times New Roman" w:cs="Times New Roman"/>
          <w:sz w:val="26"/>
          <w:szCs w:val="26"/>
          <w:lang w:eastAsia="ru-RU"/>
        </w:rPr>
        <w:t>и</w:t>
      </w:r>
      <w:r w:rsidRPr="00AE5789">
        <w:rPr>
          <w:rFonts w:ascii="Times New Roman" w:eastAsiaTheme="minorEastAsia" w:hAnsi="Times New Roman" w:cs="Times New Roman"/>
          <w:sz w:val="26"/>
          <w:szCs w:val="26"/>
          <w:lang w:eastAsia="ru-RU"/>
        </w:rPr>
        <w:t>ченко</w:t>
      </w:r>
      <w:r w:rsidR="003B19D0" w:rsidRPr="00AE5789">
        <w:rPr>
          <w:rFonts w:ascii="Times New Roman" w:eastAsiaTheme="minorEastAsia" w:hAnsi="Times New Roman" w:cs="Times New Roman"/>
          <w:sz w:val="26"/>
          <w:szCs w:val="26"/>
          <w:lang w:eastAsia="ru-RU"/>
        </w:rPr>
        <w:t>, профессор департа</w:t>
      </w:r>
      <w:r w:rsidR="00AE5789" w:rsidRPr="00AE5789">
        <w:rPr>
          <w:rFonts w:ascii="Times New Roman" w:eastAsiaTheme="minorEastAsia" w:hAnsi="Times New Roman" w:cs="Times New Roman"/>
          <w:sz w:val="26"/>
          <w:szCs w:val="26"/>
          <w:lang w:eastAsia="ru-RU"/>
        </w:rPr>
        <w:t>мента права института экономики</w:t>
      </w:r>
      <w:r w:rsidR="003B19D0" w:rsidRPr="00AE5789">
        <w:rPr>
          <w:rFonts w:ascii="Times New Roman" w:eastAsiaTheme="minorEastAsia" w:hAnsi="Times New Roman" w:cs="Times New Roman"/>
          <w:sz w:val="26"/>
          <w:szCs w:val="26"/>
          <w:lang w:eastAsia="ru-RU"/>
        </w:rPr>
        <w:t xml:space="preserve">, управления и права Московского городского педагогического университета </w:t>
      </w:r>
      <w:r>
        <w:rPr>
          <w:rFonts w:ascii="Times New Roman" w:eastAsiaTheme="minorEastAsia" w:hAnsi="Times New Roman" w:cs="Times New Roman"/>
          <w:sz w:val="26"/>
          <w:szCs w:val="26"/>
          <w:lang w:eastAsia="ru-RU"/>
        </w:rPr>
        <w:t>–</w:t>
      </w:r>
      <w:r w:rsidRPr="00AE5789">
        <w:rPr>
          <w:rFonts w:ascii="Times New Roman" w:eastAsiaTheme="minorEastAsia" w:hAnsi="Times New Roman" w:cs="Times New Roman"/>
          <w:sz w:val="26"/>
          <w:szCs w:val="26"/>
          <w:lang w:eastAsia="ru-RU"/>
        </w:rPr>
        <w:t xml:space="preserve"> </w:t>
      </w:r>
      <w:r w:rsidR="003B19D0" w:rsidRPr="00AE5789">
        <w:rPr>
          <w:rFonts w:ascii="Times New Roman" w:eastAsiaTheme="minorEastAsia" w:hAnsi="Times New Roman" w:cs="Times New Roman"/>
          <w:sz w:val="26"/>
          <w:szCs w:val="26"/>
          <w:lang w:eastAsia="ru-RU"/>
        </w:rPr>
        <w:t>руководител</w:t>
      </w:r>
      <w:r w:rsidR="0078226B">
        <w:rPr>
          <w:rFonts w:ascii="Times New Roman" w:eastAsiaTheme="minorEastAsia" w:hAnsi="Times New Roman" w:cs="Times New Roman"/>
          <w:sz w:val="26"/>
          <w:szCs w:val="26"/>
          <w:lang w:eastAsia="ru-RU"/>
        </w:rPr>
        <w:t>ь</w:t>
      </w:r>
      <w:r w:rsidR="003B19D0" w:rsidRPr="00AE5789">
        <w:rPr>
          <w:rFonts w:ascii="Times New Roman" w:eastAsiaTheme="minorEastAsia" w:hAnsi="Times New Roman" w:cs="Times New Roman"/>
          <w:sz w:val="26"/>
          <w:szCs w:val="26"/>
          <w:lang w:eastAsia="ru-RU"/>
        </w:rPr>
        <w:t xml:space="preserve"> образовательной программы по направлению подготовки «Юриспруденция» профессор департамента права и</w:t>
      </w:r>
      <w:proofErr w:type="gramEnd"/>
      <w:r w:rsidR="003B19D0" w:rsidRPr="00AE5789">
        <w:rPr>
          <w:rFonts w:ascii="Times New Roman" w:eastAsiaTheme="minorEastAsia" w:hAnsi="Times New Roman" w:cs="Times New Roman"/>
          <w:sz w:val="26"/>
          <w:szCs w:val="26"/>
          <w:lang w:eastAsia="ru-RU"/>
        </w:rPr>
        <w:t xml:space="preserve"> сравнительного правоведения юридического факультета Национального исследовательского университета «Высшая школа экономики», доктор юридических наук, доцент,</w:t>
      </w:r>
      <w:r w:rsidR="0078226B">
        <w:rPr>
          <w:rFonts w:ascii="Times New Roman" w:eastAsiaTheme="minorEastAsia" w:hAnsi="Times New Roman" w:cs="Times New Roman"/>
          <w:sz w:val="26"/>
          <w:szCs w:val="26"/>
          <w:lang w:eastAsia="ru-RU"/>
        </w:rPr>
        <w:t xml:space="preserve"> </w:t>
      </w:r>
      <w:r w:rsidR="003B19D0" w:rsidRPr="00AE5789">
        <w:rPr>
          <w:rFonts w:ascii="Times New Roman" w:eastAsiaTheme="minorEastAsia" w:hAnsi="Times New Roman" w:cs="Times New Roman"/>
          <w:sz w:val="26"/>
          <w:szCs w:val="26"/>
          <w:lang w:eastAsia="ru-RU"/>
        </w:rPr>
        <w:t>Е.</w:t>
      </w:r>
      <w:r>
        <w:rPr>
          <w:rFonts w:ascii="Times New Roman" w:eastAsiaTheme="minorEastAsia" w:hAnsi="Times New Roman" w:cs="Times New Roman"/>
          <w:sz w:val="26"/>
          <w:szCs w:val="26"/>
          <w:lang w:eastAsia="ru-RU"/>
        </w:rPr>
        <w:t> </w:t>
      </w:r>
      <w:r w:rsidR="003B19D0" w:rsidRPr="00AE5789">
        <w:rPr>
          <w:rFonts w:ascii="Times New Roman" w:eastAsiaTheme="minorEastAsia" w:hAnsi="Times New Roman" w:cs="Times New Roman"/>
          <w:sz w:val="26"/>
          <w:szCs w:val="26"/>
          <w:lang w:eastAsia="ru-RU"/>
        </w:rPr>
        <w:t>М</w:t>
      </w:r>
      <w:r>
        <w:rPr>
          <w:rFonts w:ascii="Times New Roman" w:eastAsiaTheme="minorEastAsia" w:hAnsi="Times New Roman" w:cs="Times New Roman"/>
          <w:sz w:val="26"/>
          <w:szCs w:val="26"/>
          <w:lang w:eastAsia="ru-RU"/>
        </w:rPr>
        <w:t>.</w:t>
      </w:r>
      <w:r w:rsidR="003B19D0" w:rsidRPr="00AE5789">
        <w:rPr>
          <w:rFonts w:ascii="Times New Roman" w:eastAsiaTheme="minorEastAsia" w:hAnsi="Times New Roman" w:cs="Times New Roman"/>
          <w:sz w:val="26"/>
          <w:szCs w:val="26"/>
          <w:lang w:eastAsia="ru-RU"/>
        </w:rPr>
        <w:t xml:space="preserve"> </w:t>
      </w:r>
      <w:proofErr w:type="spellStart"/>
      <w:r w:rsidR="003B19D0" w:rsidRPr="00AE5789">
        <w:rPr>
          <w:rFonts w:ascii="Times New Roman" w:eastAsiaTheme="minorEastAsia" w:hAnsi="Times New Roman" w:cs="Times New Roman"/>
          <w:sz w:val="26"/>
          <w:szCs w:val="26"/>
          <w:lang w:eastAsia="ru-RU"/>
        </w:rPr>
        <w:t>К</w:t>
      </w:r>
      <w:r w:rsidR="0078226B">
        <w:rPr>
          <w:rFonts w:ascii="Times New Roman" w:eastAsiaTheme="minorEastAsia" w:hAnsi="Times New Roman" w:cs="Times New Roman"/>
          <w:sz w:val="26"/>
          <w:szCs w:val="26"/>
          <w:lang w:eastAsia="ru-RU"/>
        </w:rPr>
        <w:t>рупеня</w:t>
      </w:r>
      <w:proofErr w:type="spellEnd"/>
      <w:r w:rsidR="003B19D0" w:rsidRPr="00AE5789">
        <w:rPr>
          <w:rFonts w:ascii="Times New Roman" w:eastAsiaTheme="minorEastAsia" w:hAnsi="Times New Roman" w:cs="Times New Roman"/>
          <w:sz w:val="26"/>
          <w:szCs w:val="26"/>
          <w:lang w:eastAsia="ru-RU"/>
        </w:rPr>
        <w:t>, председател</w:t>
      </w:r>
      <w:r w:rsidR="0078226B">
        <w:rPr>
          <w:rFonts w:ascii="Times New Roman" w:eastAsiaTheme="minorEastAsia" w:hAnsi="Times New Roman" w:cs="Times New Roman"/>
          <w:sz w:val="26"/>
          <w:szCs w:val="26"/>
          <w:lang w:eastAsia="ru-RU"/>
        </w:rPr>
        <w:t>ь</w:t>
      </w:r>
      <w:r w:rsidR="003B19D0" w:rsidRPr="00AE5789">
        <w:rPr>
          <w:rFonts w:ascii="Times New Roman" w:eastAsiaTheme="minorEastAsia" w:hAnsi="Times New Roman" w:cs="Times New Roman"/>
          <w:sz w:val="26"/>
          <w:szCs w:val="26"/>
          <w:lang w:eastAsia="ru-RU"/>
        </w:rPr>
        <w:t xml:space="preserve"> координационного совета Республиканской общественной организации «Центр гуманной педагогики Республики Хакасия «Школа жизни» Шалвы </w:t>
      </w:r>
      <w:proofErr w:type="spellStart"/>
      <w:r w:rsidR="003B19D0" w:rsidRPr="00AE5789">
        <w:rPr>
          <w:rFonts w:ascii="Times New Roman" w:eastAsiaTheme="minorEastAsia" w:hAnsi="Times New Roman" w:cs="Times New Roman"/>
          <w:sz w:val="26"/>
          <w:szCs w:val="26"/>
          <w:lang w:eastAsia="ru-RU"/>
        </w:rPr>
        <w:t>Амонашвили</w:t>
      </w:r>
      <w:proofErr w:type="spellEnd"/>
      <w:r w:rsidR="003B19D0" w:rsidRPr="00AE5789">
        <w:rPr>
          <w:rFonts w:ascii="Times New Roman" w:eastAsiaTheme="minorEastAsia" w:hAnsi="Times New Roman" w:cs="Times New Roman"/>
          <w:sz w:val="26"/>
          <w:szCs w:val="26"/>
          <w:lang w:eastAsia="ru-RU"/>
        </w:rPr>
        <w:t>» Т.</w:t>
      </w:r>
      <w:r>
        <w:rPr>
          <w:rFonts w:ascii="Times New Roman" w:eastAsiaTheme="minorEastAsia" w:hAnsi="Times New Roman" w:cs="Times New Roman"/>
          <w:sz w:val="26"/>
          <w:szCs w:val="26"/>
          <w:lang w:eastAsia="ru-RU"/>
        </w:rPr>
        <w:t> </w:t>
      </w:r>
      <w:r w:rsidR="003B19D0" w:rsidRPr="00AE5789">
        <w:rPr>
          <w:rFonts w:ascii="Times New Roman" w:eastAsiaTheme="minorEastAsia" w:hAnsi="Times New Roman" w:cs="Times New Roman"/>
          <w:sz w:val="26"/>
          <w:szCs w:val="26"/>
          <w:lang w:eastAsia="ru-RU"/>
        </w:rPr>
        <w:t xml:space="preserve">В. </w:t>
      </w:r>
      <w:proofErr w:type="spellStart"/>
      <w:r w:rsidR="003B19D0" w:rsidRPr="00AE5789">
        <w:rPr>
          <w:rFonts w:ascii="Times New Roman" w:eastAsiaTheme="minorEastAsia" w:hAnsi="Times New Roman" w:cs="Times New Roman"/>
          <w:sz w:val="26"/>
          <w:szCs w:val="26"/>
          <w:lang w:eastAsia="ru-RU"/>
        </w:rPr>
        <w:t>Ш</w:t>
      </w:r>
      <w:r w:rsidR="0078226B">
        <w:rPr>
          <w:rFonts w:ascii="Times New Roman" w:eastAsiaTheme="minorEastAsia" w:hAnsi="Times New Roman" w:cs="Times New Roman"/>
          <w:sz w:val="26"/>
          <w:szCs w:val="26"/>
          <w:lang w:eastAsia="ru-RU"/>
        </w:rPr>
        <w:t>уртина</w:t>
      </w:r>
      <w:proofErr w:type="spellEnd"/>
      <w:r w:rsidR="0078226B">
        <w:rPr>
          <w:rFonts w:ascii="Times New Roman" w:eastAsiaTheme="minorEastAsia" w:hAnsi="Times New Roman" w:cs="Times New Roman"/>
          <w:sz w:val="26"/>
          <w:szCs w:val="26"/>
          <w:lang w:eastAsia="ru-RU"/>
        </w:rPr>
        <w:t>.</w:t>
      </w:r>
    </w:p>
    <w:p w14:paraId="2729E879" w14:textId="77777777" w:rsidR="009A0605" w:rsidRDefault="009A0605" w:rsidP="001F2BC1">
      <w:pPr>
        <w:spacing w:after="0" w:line="240" w:lineRule="auto"/>
        <w:ind w:right="-284" w:firstLine="709"/>
        <w:contextualSpacing/>
        <w:jc w:val="both"/>
        <w:rPr>
          <w:rFonts w:ascii="Times New Roman" w:hAnsi="Times New Roman" w:cs="Times New Roman"/>
          <w:sz w:val="26"/>
          <w:szCs w:val="26"/>
        </w:rPr>
      </w:pPr>
    </w:p>
    <w:p w14:paraId="0DC822D5" w14:textId="15E610F5" w:rsidR="00013C2B" w:rsidRPr="00421A5B" w:rsidRDefault="00013C2B" w:rsidP="001F2BC1">
      <w:pPr>
        <w:spacing w:after="0" w:line="240" w:lineRule="auto"/>
        <w:ind w:right="-284" w:firstLine="709"/>
        <w:contextualSpacing/>
        <w:jc w:val="both"/>
        <w:rPr>
          <w:rFonts w:ascii="Times New Roman" w:hAnsi="Times New Roman" w:cs="Times New Roman"/>
          <w:color w:val="4F6228" w:themeColor="accent3" w:themeShade="80"/>
          <w:sz w:val="26"/>
          <w:szCs w:val="26"/>
        </w:rPr>
      </w:pPr>
      <w:proofErr w:type="gramStart"/>
      <w:r>
        <w:rPr>
          <w:rFonts w:ascii="Times New Roman" w:hAnsi="Times New Roman" w:cs="Times New Roman"/>
          <w:sz w:val="26"/>
          <w:szCs w:val="26"/>
        </w:rPr>
        <w:t xml:space="preserve">В связи с поступлением к Уполномоченному обращения Городского управления образования Администрации г. Абакана </w:t>
      </w:r>
      <w:r w:rsidRPr="005E19B7">
        <w:rPr>
          <w:rFonts w:ascii="Times New Roman" w:hAnsi="Times New Roman" w:cs="Times New Roman"/>
          <w:sz w:val="26"/>
          <w:szCs w:val="26"/>
        </w:rPr>
        <w:t>по вопросу деятельности коммерческих организаций, которые проводят учебные занятия с несовершеннолетними, находящимися на семейной форме обучения</w:t>
      </w:r>
      <w:r w:rsidR="00A7741B">
        <w:rPr>
          <w:rFonts w:ascii="Times New Roman" w:hAnsi="Times New Roman" w:cs="Times New Roman"/>
          <w:sz w:val="26"/>
          <w:szCs w:val="26"/>
        </w:rPr>
        <w:t xml:space="preserve">, проведена  рабочая группа с участием представителей </w:t>
      </w:r>
      <w:r>
        <w:rPr>
          <w:rFonts w:ascii="Times New Roman" w:hAnsi="Times New Roman" w:cs="Times New Roman"/>
          <w:sz w:val="26"/>
          <w:szCs w:val="26"/>
        </w:rPr>
        <w:t xml:space="preserve">контролирующих органов </w:t>
      </w:r>
      <w:r w:rsidR="00A6498A">
        <w:rPr>
          <w:rFonts w:ascii="Times New Roman" w:hAnsi="Times New Roman" w:cs="Times New Roman"/>
          <w:sz w:val="26"/>
          <w:szCs w:val="26"/>
        </w:rPr>
        <w:t xml:space="preserve">– </w:t>
      </w:r>
      <w:r w:rsidRPr="005E19B7">
        <w:rPr>
          <w:rFonts w:ascii="Times New Roman" w:hAnsi="Times New Roman" w:cs="Times New Roman"/>
          <w:sz w:val="26"/>
          <w:szCs w:val="26"/>
        </w:rPr>
        <w:t>Главного управления МЧС России по Республике Хакасия</w:t>
      </w:r>
      <w:r>
        <w:rPr>
          <w:rFonts w:ascii="Times New Roman" w:hAnsi="Times New Roman" w:cs="Times New Roman"/>
          <w:sz w:val="26"/>
          <w:szCs w:val="26"/>
        </w:rPr>
        <w:t xml:space="preserve">, </w:t>
      </w:r>
      <w:r w:rsidRPr="005E19B7">
        <w:rPr>
          <w:rFonts w:ascii="Times New Roman" w:hAnsi="Times New Roman" w:cs="Times New Roman"/>
          <w:sz w:val="26"/>
          <w:szCs w:val="26"/>
        </w:rPr>
        <w:t xml:space="preserve">отдела по надзору в сфере </w:t>
      </w:r>
      <w:r w:rsidRPr="005E19B7">
        <w:rPr>
          <w:rFonts w:ascii="Times New Roman" w:hAnsi="Times New Roman" w:cs="Times New Roman"/>
          <w:sz w:val="26"/>
          <w:szCs w:val="26"/>
        </w:rPr>
        <w:lastRenderedPageBreak/>
        <w:t>образования Министерства образов</w:t>
      </w:r>
      <w:r>
        <w:rPr>
          <w:rFonts w:ascii="Times New Roman" w:hAnsi="Times New Roman" w:cs="Times New Roman"/>
          <w:sz w:val="26"/>
          <w:szCs w:val="26"/>
        </w:rPr>
        <w:t xml:space="preserve">ания и науки Республики Хакасия, </w:t>
      </w:r>
      <w:r w:rsidRPr="005E19B7">
        <w:rPr>
          <w:rFonts w:ascii="Times New Roman" w:hAnsi="Times New Roman" w:cs="Times New Roman"/>
          <w:sz w:val="26"/>
          <w:szCs w:val="26"/>
        </w:rPr>
        <w:t xml:space="preserve">Управления </w:t>
      </w:r>
      <w:proofErr w:type="spellStart"/>
      <w:r w:rsidRPr="005E19B7">
        <w:rPr>
          <w:rFonts w:ascii="Times New Roman" w:hAnsi="Times New Roman" w:cs="Times New Roman"/>
          <w:sz w:val="26"/>
          <w:szCs w:val="26"/>
        </w:rPr>
        <w:t>Роспотребнадзора</w:t>
      </w:r>
      <w:proofErr w:type="spellEnd"/>
      <w:r w:rsidRPr="005E19B7">
        <w:rPr>
          <w:rFonts w:ascii="Times New Roman" w:hAnsi="Times New Roman" w:cs="Times New Roman"/>
          <w:sz w:val="26"/>
          <w:szCs w:val="26"/>
        </w:rPr>
        <w:t xml:space="preserve"> РФ по</w:t>
      </w:r>
      <w:proofErr w:type="gramEnd"/>
      <w:r w:rsidRPr="005E19B7">
        <w:rPr>
          <w:rFonts w:ascii="Times New Roman" w:hAnsi="Times New Roman" w:cs="Times New Roman"/>
          <w:sz w:val="26"/>
          <w:szCs w:val="26"/>
        </w:rPr>
        <w:t xml:space="preserve"> Республике Хакасия </w:t>
      </w:r>
      <w:r w:rsidRPr="00421A5B">
        <w:rPr>
          <w:rFonts w:ascii="Times New Roman" w:hAnsi="Times New Roman" w:cs="Times New Roman"/>
          <w:i/>
          <w:color w:val="4F6228" w:themeColor="accent3" w:themeShade="80"/>
          <w:sz w:val="26"/>
          <w:szCs w:val="26"/>
        </w:rPr>
        <w:t>«О соблюдения прав и законных детей при осуществлении деятельности частных организаций, осуществляющих образовательную деятельность»</w:t>
      </w:r>
      <w:r w:rsidR="00C91175" w:rsidRPr="00421A5B">
        <w:rPr>
          <w:rFonts w:ascii="Times New Roman" w:hAnsi="Times New Roman" w:cs="Times New Roman"/>
          <w:color w:val="4F6228" w:themeColor="accent3" w:themeShade="80"/>
          <w:sz w:val="26"/>
          <w:szCs w:val="26"/>
        </w:rPr>
        <w:t>.</w:t>
      </w:r>
    </w:p>
    <w:p w14:paraId="51ECF3AF" w14:textId="699070F7" w:rsidR="00013C2B" w:rsidRDefault="00013C2B" w:rsidP="001F2BC1">
      <w:pPr>
        <w:spacing w:after="0" w:line="240" w:lineRule="auto"/>
        <w:ind w:right="-284" w:firstLine="709"/>
        <w:contextualSpacing/>
        <w:jc w:val="both"/>
        <w:rPr>
          <w:rFonts w:ascii="Times New Roman" w:hAnsi="Times New Roman" w:cs="Times New Roman"/>
          <w:sz w:val="26"/>
          <w:szCs w:val="26"/>
        </w:rPr>
      </w:pPr>
      <w:r>
        <w:rPr>
          <w:rFonts w:ascii="Times New Roman" w:hAnsi="Times New Roman" w:cs="Times New Roman"/>
          <w:sz w:val="26"/>
          <w:szCs w:val="26"/>
        </w:rPr>
        <w:t xml:space="preserve">Участниками рабочей группы принято решение </w:t>
      </w:r>
      <w:r w:rsidRPr="005E19B7">
        <w:rPr>
          <w:rFonts w:ascii="Times New Roman" w:hAnsi="Times New Roman" w:cs="Times New Roman"/>
          <w:sz w:val="26"/>
          <w:szCs w:val="26"/>
        </w:rPr>
        <w:t>осуществлять наблюдение за соблюдением обязате</w:t>
      </w:r>
      <w:r w:rsidR="00A7741B">
        <w:rPr>
          <w:rFonts w:ascii="Times New Roman" w:hAnsi="Times New Roman" w:cs="Times New Roman"/>
          <w:sz w:val="26"/>
          <w:szCs w:val="26"/>
        </w:rPr>
        <w:t>льных требований организациями,</w:t>
      </w:r>
      <w:r w:rsidRPr="005E19B7">
        <w:rPr>
          <w:rFonts w:ascii="Times New Roman" w:hAnsi="Times New Roman" w:cs="Times New Roman"/>
          <w:sz w:val="26"/>
          <w:szCs w:val="26"/>
        </w:rPr>
        <w:t xml:space="preserve"> указанными в обращении Городского управления образования Администрации г. Абакана</w:t>
      </w:r>
      <w:r>
        <w:rPr>
          <w:rFonts w:ascii="Times New Roman" w:hAnsi="Times New Roman" w:cs="Times New Roman"/>
          <w:sz w:val="26"/>
          <w:szCs w:val="26"/>
        </w:rPr>
        <w:t>. Уполномоченным организована встреча</w:t>
      </w:r>
      <w:r w:rsidRPr="005E19B7">
        <w:rPr>
          <w:rFonts w:ascii="Times New Roman" w:hAnsi="Times New Roman" w:cs="Times New Roman"/>
          <w:sz w:val="26"/>
          <w:szCs w:val="26"/>
        </w:rPr>
        <w:t xml:space="preserve"> с представителями</w:t>
      </w:r>
      <w:r>
        <w:rPr>
          <w:rFonts w:ascii="Times New Roman" w:hAnsi="Times New Roman" w:cs="Times New Roman"/>
          <w:sz w:val="26"/>
          <w:szCs w:val="26"/>
        </w:rPr>
        <w:t xml:space="preserve"> указанных организаций, совместно с представителями Городского управления образования Администрации г. Абакана пр</w:t>
      </w:r>
      <w:r w:rsidR="00C91175">
        <w:rPr>
          <w:rFonts w:ascii="Times New Roman" w:hAnsi="Times New Roman" w:cs="Times New Roman"/>
          <w:sz w:val="26"/>
          <w:szCs w:val="26"/>
        </w:rPr>
        <w:t>оведена разъяснительная работа.</w:t>
      </w:r>
    </w:p>
    <w:p w14:paraId="0A4D6428" w14:textId="77777777" w:rsidR="0075353A" w:rsidRDefault="0075353A" w:rsidP="001F2BC1">
      <w:pPr>
        <w:spacing w:after="0" w:line="240" w:lineRule="auto"/>
        <w:ind w:right="-284" w:firstLine="709"/>
        <w:contextualSpacing/>
        <w:jc w:val="both"/>
        <w:rPr>
          <w:rFonts w:ascii="Times New Roman" w:eastAsiaTheme="minorEastAsia" w:hAnsi="Times New Roman" w:cs="Times New Roman"/>
          <w:sz w:val="26"/>
          <w:szCs w:val="26"/>
          <w:lang w:eastAsia="ru-RU"/>
        </w:rPr>
      </w:pPr>
    </w:p>
    <w:p w14:paraId="5608155E" w14:textId="77777777" w:rsidR="00840003" w:rsidRPr="00421A5B" w:rsidRDefault="00840003" w:rsidP="001F2BC1">
      <w:pPr>
        <w:spacing w:after="0" w:line="240" w:lineRule="auto"/>
        <w:ind w:right="-284" w:firstLine="709"/>
        <w:contextualSpacing/>
        <w:jc w:val="both"/>
        <w:rPr>
          <w:rFonts w:ascii="Times New Roman" w:eastAsia="Times New Roman" w:hAnsi="Times New Roman" w:cs="Times New Roman"/>
          <w:color w:val="4F6228" w:themeColor="accent3" w:themeShade="80"/>
          <w:sz w:val="26"/>
          <w:szCs w:val="26"/>
          <w:lang w:eastAsia="ru-RU"/>
        </w:rPr>
      </w:pPr>
      <w:r w:rsidRPr="00840003">
        <w:rPr>
          <w:rFonts w:ascii="Times New Roman" w:eastAsiaTheme="minorEastAsia" w:hAnsi="Times New Roman" w:cs="Times New Roman"/>
          <w:sz w:val="26"/>
          <w:szCs w:val="26"/>
          <w:lang w:eastAsia="ru-RU"/>
        </w:rPr>
        <w:t xml:space="preserve">В соответствии с поручением Президента Российской Федерации В. В. Путина от 01.01.2017 года № Пр-21 «О проведении анализа практики изъятия несовершеннолетних из </w:t>
      </w:r>
      <w:proofErr w:type="gramStart"/>
      <w:r w:rsidRPr="00840003">
        <w:rPr>
          <w:rFonts w:ascii="Times New Roman" w:eastAsiaTheme="minorEastAsia" w:hAnsi="Times New Roman" w:cs="Times New Roman"/>
          <w:sz w:val="26"/>
          <w:szCs w:val="26"/>
          <w:lang w:eastAsia="ru-RU"/>
        </w:rPr>
        <w:t>семей</w:t>
      </w:r>
      <w:proofErr w:type="gramEnd"/>
      <w:r w:rsidRPr="00840003">
        <w:rPr>
          <w:rFonts w:ascii="Times New Roman" w:eastAsiaTheme="minorEastAsia" w:hAnsi="Times New Roman" w:cs="Times New Roman"/>
          <w:sz w:val="26"/>
          <w:szCs w:val="26"/>
          <w:lang w:eastAsia="ru-RU"/>
        </w:rPr>
        <w:t xml:space="preserve"> с точки зрения избыточно применяемых мер или неправомерного вмешательства в семью»</w:t>
      </w:r>
      <w:r w:rsidRPr="00840003">
        <w:rPr>
          <w:rFonts w:ascii="Times New Roman" w:eastAsia="Times New Roman" w:hAnsi="Times New Roman" w:cs="Times New Roman"/>
          <w:sz w:val="26"/>
          <w:szCs w:val="26"/>
          <w:lang w:eastAsia="ru-RU"/>
        </w:rPr>
        <w:t xml:space="preserve"> при Уполномоченном по правам ребёнка в Республике Хакасия действует </w:t>
      </w:r>
      <w:r w:rsidRPr="00421A5B">
        <w:rPr>
          <w:rFonts w:ascii="Times New Roman" w:eastAsia="Times New Roman" w:hAnsi="Times New Roman" w:cs="Times New Roman"/>
          <w:i/>
          <w:color w:val="4F6228" w:themeColor="accent3" w:themeShade="80"/>
          <w:sz w:val="26"/>
          <w:szCs w:val="26"/>
          <w:lang w:eastAsia="ru-RU"/>
        </w:rPr>
        <w:t>Рабочая группа по предотвращению случаев неправомерного вмешательства в дела семьи</w:t>
      </w:r>
      <w:r w:rsidRPr="00421A5B">
        <w:rPr>
          <w:rFonts w:ascii="Times New Roman" w:eastAsia="Times New Roman" w:hAnsi="Times New Roman" w:cs="Times New Roman"/>
          <w:color w:val="4F6228" w:themeColor="accent3" w:themeShade="80"/>
          <w:sz w:val="26"/>
          <w:szCs w:val="26"/>
          <w:lang w:eastAsia="ru-RU"/>
        </w:rPr>
        <w:t>.</w:t>
      </w:r>
    </w:p>
    <w:p w14:paraId="0F2891E4" w14:textId="77777777" w:rsidR="00840003" w:rsidRPr="00840003" w:rsidRDefault="00840003" w:rsidP="001F2BC1">
      <w:pPr>
        <w:spacing w:after="0" w:line="240" w:lineRule="auto"/>
        <w:ind w:right="-284" w:firstLine="709"/>
        <w:contextualSpacing/>
        <w:jc w:val="both"/>
        <w:rPr>
          <w:rFonts w:ascii="Times New Roman" w:eastAsiaTheme="minorEastAsia" w:hAnsi="Times New Roman" w:cs="Times New Roman"/>
          <w:sz w:val="26"/>
          <w:szCs w:val="26"/>
          <w:lang w:eastAsia="ru-RU"/>
        </w:rPr>
      </w:pPr>
      <w:r w:rsidRPr="00840003">
        <w:rPr>
          <w:rFonts w:ascii="Times New Roman" w:eastAsiaTheme="minorEastAsia" w:hAnsi="Times New Roman" w:cs="Times New Roman"/>
          <w:sz w:val="26"/>
          <w:szCs w:val="26"/>
          <w:lang w:eastAsia="ru-RU"/>
        </w:rPr>
        <w:t xml:space="preserve">В группу вошли представители органов – субъектов профилактики безнадзорности и правонарушений несовершеннолетних: Министерства внутренних дел России по Республике Хакасия, Министерства здравоохранения Республики Хакасия, </w:t>
      </w:r>
      <w:proofErr w:type="spellStart"/>
      <w:r w:rsidR="004D7EFE">
        <w:rPr>
          <w:rFonts w:ascii="Times New Roman" w:eastAsiaTheme="minorEastAsia" w:hAnsi="Times New Roman" w:cs="Times New Roman"/>
          <w:sz w:val="26"/>
          <w:szCs w:val="26"/>
          <w:lang w:eastAsia="ru-RU"/>
        </w:rPr>
        <w:t>Минобрнауки</w:t>
      </w:r>
      <w:proofErr w:type="spellEnd"/>
      <w:r w:rsidRPr="00840003">
        <w:rPr>
          <w:rFonts w:ascii="Times New Roman" w:eastAsiaTheme="minorEastAsia" w:hAnsi="Times New Roman" w:cs="Times New Roman"/>
          <w:sz w:val="26"/>
          <w:szCs w:val="26"/>
          <w:lang w:eastAsia="ru-RU"/>
        </w:rPr>
        <w:t xml:space="preserve"> Хакаси</w:t>
      </w:r>
      <w:r w:rsidR="004D7EFE">
        <w:rPr>
          <w:rFonts w:ascii="Times New Roman" w:eastAsiaTheme="minorEastAsia" w:hAnsi="Times New Roman" w:cs="Times New Roman"/>
          <w:sz w:val="26"/>
          <w:szCs w:val="26"/>
          <w:lang w:eastAsia="ru-RU"/>
        </w:rPr>
        <w:t>и</w:t>
      </w:r>
      <w:r w:rsidRPr="00840003">
        <w:rPr>
          <w:rFonts w:ascii="Times New Roman" w:eastAsiaTheme="minorEastAsia" w:hAnsi="Times New Roman" w:cs="Times New Roman"/>
          <w:sz w:val="26"/>
          <w:szCs w:val="26"/>
          <w:lang w:eastAsia="ru-RU"/>
        </w:rPr>
        <w:t>, Министерства труда и социальной защиты Республики Хакасия, члены Общественной палаты Республики Хакасия, члены Общественного совета при Уполномоченном по правам ребёнка в Республике Хакасия.</w:t>
      </w:r>
    </w:p>
    <w:p w14:paraId="22718A08" w14:textId="0AF8F8D4" w:rsidR="00840003" w:rsidRPr="00840003" w:rsidRDefault="00840003" w:rsidP="001F2BC1">
      <w:pPr>
        <w:spacing w:after="0" w:line="240" w:lineRule="auto"/>
        <w:ind w:right="-284" w:firstLine="709"/>
        <w:contextualSpacing/>
        <w:jc w:val="both"/>
        <w:rPr>
          <w:rFonts w:ascii="Times New Roman" w:eastAsia="Times New Roman" w:hAnsi="Times New Roman" w:cs="Times New Roman"/>
          <w:sz w:val="26"/>
          <w:szCs w:val="26"/>
          <w:lang w:eastAsia="zh-CN"/>
        </w:rPr>
      </w:pPr>
      <w:r w:rsidRPr="00840003">
        <w:rPr>
          <w:rFonts w:ascii="Times New Roman" w:eastAsiaTheme="minorEastAsia" w:hAnsi="Times New Roman" w:cs="Times New Roman"/>
          <w:sz w:val="26"/>
          <w:szCs w:val="26"/>
          <w:lang w:eastAsia="ru-RU"/>
        </w:rPr>
        <w:t xml:space="preserve">Основная задача Рабочей группы – </w:t>
      </w:r>
      <w:r w:rsidRPr="00840003">
        <w:rPr>
          <w:rFonts w:ascii="Times New Roman" w:eastAsia="Times New Roman" w:hAnsi="Times New Roman" w:cs="Times New Roman"/>
          <w:sz w:val="26"/>
          <w:szCs w:val="26"/>
          <w:lang w:eastAsia="zh-CN"/>
        </w:rPr>
        <w:t xml:space="preserve">анализ случаев принудительного разлучения детей с </w:t>
      </w:r>
      <w:r w:rsidR="00A6498A" w:rsidRPr="00840003">
        <w:rPr>
          <w:rFonts w:ascii="Times New Roman" w:eastAsia="Times New Roman" w:hAnsi="Times New Roman" w:cs="Times New Roman"/>
          <w:sz w:val="26"/>
          <w:szCs w:val="26"/>
          <w:lang w:eastAsia="zh-CN"/>
        </w:rPr>
        <w:t>семь</w:t>
      </w:r>
      <w:r w:rsidR="00A6498A">
        <w:rPr>
          <w:rFonts w:ascii="Times New Roman" w:eastAsia="Times New Roman" w:hAnsi="Times New Roman" w:cs="Times New Roman"/>
          <w:sz w:val="26"/>
          <w:szCs w:val="26"/>
          <w:lang w:eastAsia="zh-CN"/>
        </w:rPr>
        <w:t>е</w:t>
      </w:r>
      <w:r w:rsidR="00A6498A" w:rsidRPr="00840003">
        <w:rPr>
          <w:rFonts w:ascii="Times New Roman" w:eastAsia="Times New Roman" w:hAnsi="Times New Roman" w:cs="Times New Roman"/>
          <w:sz w:val="26"/>
          <w:szCs w:val="26"/>
          <w:lang w:eastAsia="zh-CN"/>
        </w:rPr>
        <w:t>й</w:t>
      </w:r>
      <w:r w:rsidRPr="00840003">
        <w:rPr>
          <w:rFonts w:ascii="Times New Roman" w:eastAsia="Times New Roman" w:hAnsi="Times New Roman" w:cs="Times New Roman"/>
          <w:sz w:val="26"/>
          <w:szCs w:val="26"/>
          <w:lang w:eastAsia="zh-CN"/>
        </w:rPr>
        <w:t xml:space="preserve">: это и факты отобрания детей в порядке статьи 77 Семейного кодекса Российской Федерации, и помещение детей в </w:t>
      </w:r>
      <w:proofErr w:type="spellStart"/>
      <w:r w:rsidRPr="00840003">
        <w:rPr>
          <w:rFonts w:ascii="Times New Roman" w:eastAsia="Times New Roman" w:hAnsi="Times New Roman" w:cs="Times New Roman"/>
          <w:sz w:val="26"/>
          <w:szCs w:val="26"/>
          <w:lang w:eastAsia="zh-CN"/>
        </w:rPr>
        <w:t>социозащитные</w:t>
      </w:r>
      <w:proofErr w:type="spellEnd"/>
      <w:r w:rsidRPr="00840003">
        <w:rPr>
          <w:rFonts w:ascii="Times New Roman" w:eastAsia="Times New Roman" w:hAnsi="Times New Roman" w:cs="Times New Roman"/>
          <w:sz w:val="26"/>
          <w:szCs w:val="26"/>
          <w:lang w:eastAsia="zh-CN"/>
        </w:rPr>
        <w:t xml:space="preserve"> учреждения по актам полиции, а также по заявлению родителей, по просьбе самого ребёнка.</w:t>
      </w:r>
    </w:p>
    <w:p w14:paraId="78C92334" w14:textId="57EE7F40" w:rsidR="0075353A" w:rsidRDefault="0075353A" w:rsidP="001F2BC1">
      <w:pPr>
        <w:spacing w:after="0" w:line="240" w:lineRule="auto"/>
        <w:ind w:right="-284" w:firstLine="709"/>
        <w:contextualSpacing/>
        <w:jc w:val="both"/>
        <w:rPr>
          <w:rFonts w:ascii="Times New Roman" w:hAnsi="Times New Roman" w:cs="Times New Roman"/>
          <w:sz w:val="26"/>
          <w:szCs w:val="26"/>
        </w:rPr>
      </w:pPr>
      <w:r>
        <w:rPr>
          <w:rFonts w:ascii="Times New Roman" w:hAnsi="Times New Roman" w:cs="Times New Roman"/>
          <w:sz w:val="26"/>
          <w:szCs w:val="26"/>
        </w:rPr>
        <w:t xml:space="preserve">Проведено очередное заседание </w:t>
      </w:r>
      <w:r w:rsidR="009816E4" w:rsidRPr="00421A5B">
        <w:rPr>
          <w:rFonts w:ascii="Times New Roman" w:hAnsi="Times New Roman" w:cs="Times New Roman"/>
          <w:i/>
          <w:color w:val="4F6228" w:themeColor="accent3" w:themeShade="80"/>
          <w:sz w:val="26"/>
          <w:szCs w:val="26"/>
        </w:rPr>
        <w:t xml:space="preserve">Рабочей группы по </w:t>
      </w:r>
      <w:r w:rsidRPr="00421A5B">
        <w:rPr>
          <w:rFonts w:ascii="Times New Roman" w:hAnsi="Times New Roman" w:cs="Times New Roman"/>
          <w:i/>
          <w:color w:val="4F6228" w:themeColor="accent3" w:themeShade="80"/>
          <w:sz w:val="26"/>
          <w:szCs w:val="26"/>
        </w:rPr>
        <w:t>предотвращению случаев неправомерного вмешательства в дела семьи.</w:t>
      </w:r>
      <w:r>
        <w:rPr>
          <w:rFonts w:ascii="Times New Roman" w:hAnsi="Times New Roman" w:cs="Times New Roman"/>
          <w:i/>
          <w:sz w:val="26"/>
          <w:szCs w:val="26"/>
        </w:rPr>
        <w:t xml:space="preserve"> </w:t>
      </w:r>
      <w:proofErr w:type="gramStart"/>
      <w:r>
        <w:rPr>
          <w:rFonts w:ascii="Times New Roman" w:hAnsi="Times New Roman" w:cs="Times New Roman"/>
          <w:sz w:val="26"/>
          <w:szCs w:val="26"/>
        </w:rPr>
        <w:t>В повестку заседания  были включены вопросы, связ</w:t>
      </w:r>
      <w:r w:rsidR="00A7741B">
        <w:rPr>
          <w:rFonts w:ascii="Times New Roman" w:hAnsi="Times New Roman" w:cs="Times New Roman"/>
          <w:sz w:val="26"/>
          <w:szCs w:val="26"/>
        </w:rPr>
        <w:t xml:space="preserve">анные с мерами профилактики </w:t>
      </w:r>
      <w:r>
        <w:rPr>
          <w:rFonts w:ascii="Times New Roman" w:hAnsi="Times New Roman" w:cs="Times New Roman"/>
          <w:sz w:val="26"/>
          <w:szCs w:val="26"/>
        </w:rPr>
        <w:t xml:space="preserve">в отношении одной из семей </w:t>
      </w:r>
      <w:r w:rsidR="00644389">
        <w:rPr>
          <w:rFonts w:ascii="Times New Roman" w:hAnsi="Times New Roman" w:cs="Times New Roman"/>
          <w:sz w:val="26"/>
          <w:szCs w:val="26"/>
        </w:rPr>
        <w:br/>
      </w:r>
      <w:r>
        <w:rPr>
          <w:rFonts w:ascii="Times New Roman" w:hAnsi="Times New Roman" w:cs="Times New Roman"/>
          <w:sz w:val="26"/>
          <w:szCs w:val="26"/>
        </w:rPr>
        <w:t>г. Черногорс</w:t>
      </w:r>
      <w:r w:rsidR="009816E4">
        <w:rPr>
          <w:rFonts w:ascii="Times New Roman" w:hAnsi="Times New Roman" w:cs="Times New Roman"/>
          <w:sz w:val="26"/>
          <w:szCs w:val="26"/>
        </w:rPr>
        <w:t xml:space="preserve">ка, в том числе </w:t>
      </w:r>
      <w:r>
        <w:rPr>
          <w:rFonts w:ascii="Times New Roman" w:hAnsi="Times New Roman" w:cs="Times New Roman"/>
          <w:sz w:val="26"/>
          <w:szCs w:val="26"/>
        </w:rPr>
        <w:t xml:space="preserve">обсуждались процедура и основания </w:t>
      </w:r>
      <w:r w:rsidRPr="00D12E99">
        <w:rPr>
          <w:rFonts w:ascii="Times New Roman" w:hAnsi="Times New Roman" w:cs="Times New Roman"/>
          <w:sz w:val="26"/>
          <w:szCs w:val="26"/>
        </w:rPr>
        <w:t>изъяти</w:t>
      </w:r>
      <w:r>
        <w:rPr>
          <w:rFonts w:ascii="Times New Roman" w:hAnsi="Times New Roman" w:cs="Times New Roman"/>
          <w:sz w:val="26"/>
          <w:szCs w:val="26"/>
        </w:rPr>
        <w:t>я</w:t>
      </w:r>
      <w:r w:rsidRPr="00D12E99">
        <w:rPr>
          <w:rFonts w:ascii="Times New Roman" w:hAnsi="Times New Roman" w:cs="Times New Roman"/>
          <w:sz w:val="26"/>
          <w:szCs w:val="26"/>
        </w:rPr>
        <w:t xml:space="preserve"> из семьи несовершеннолетних и помещени</w:t>
      </w:r>
      <w:r>
        <w:rPr>
          <w:rFonts w:ascii="Times New Roman" w:hAnsi="Times New Roman" w:cs="Times New Roman"/>
          <w:sz w:val="26"/>
          <w:szCs w:val="26"/>
        </w:rPr>
        <w:t>ю их</w:t>
      </w:r>
      <w:r w:rsidRPr="00D12E99">
        <w:rPr>
          <w:rFonts w:ascii="Times New Roman" w:hAnsi="Times New Roman" w:cs="Times New Roman"/>
          <w:sz w:val="26"/>
          <w:szCs w:val="26"/>
        </w:rPr>
        <w:t xml:space="preserve"> в ГКУ РХ «Центр для несовершеннолетних»</w:t>
      </w:r>
      <w:r>
        <w:rPr>
          <w:rFonts w:ascii="Times New Roman" w:hAnsi="Times New Roman" w:cs="Times New Roman"/>
          <w:sz w:val="26"/>
          <w:szCs w:val="26"/>
        </w:rPr>
        <w:t>, с</w:t>
      </w:r>
      <w:r w:rsidRPr="00E97024">
        <w:rPr>
          <w:rFonts w:ascii="Times New Roman" w:hAnsi="Times New Roman" w:cs="Times New Roman"/>
          <w:sz w:val="26"/>
          <w:szCs w:val="26"/>
        </w:rPr>
        <w:t>роки пребывания</w:t>
      </w:r>
      <w:r>
        <w:rPr>
          <w:rFonts w:ascii="Times New Roman" w:hAnsi="Times New Roman" w:cs="Times New Roman"/>
          <w:sz w:val="26"/>
          <w:szCs w:val="26"/>
        </w:rPr>
        <w:t xml:space="preserve"> в центре</w:t>
      </w:r>
      <w:r w:rsidRPr="00E97024">
        <w:rPr>
          <w:rFonts w:ascii="Times New Roman" w:hAnsi="Times New Roman" w:cs="Times New Roman"/>
          <w:sz w:val="26"/>
          <w:szCs w:val="26"/>
        </w:rPr>
        <w:t xml:space="preserve">, координация деятельности </w:t>
      </w:r>
      <w:r>
        <w:rPr>
          <w:rFonts w:ascii="Times New Roman" w:hAnsi="Times New Roman" w:cs="Times New Roman"/>
          <w:sz w:val="26"/>
          <w:szCs w:val="26"/>
        </w:rPr>
        <w:t xml:space="preserve">субъектов профилактики </w:t>
      </w:r>
      <w:r w:rsidRPr="00E97024">
        <w:rPr>
          <w:rFonts w:ascii="Times New Roman" w:hAnsi="Times New Roman" w:cs="Times New Roman"/>
          <w:sz w:val="26"/>
          <w:szCs w:val="26"/>
        </w:rPr>
        <w:t>по работе с семьей, принятию мер по недопущению длительного нахождения несовершеннолетних в специализированном учреждении</w:t>
      </w:r>
      <w:r>
        <w:rPr>
          <w:rFonts w:ascii="Times New Roman" w:hAnsi="Times New Roman" w:cs="Times New Roman"/>
          <w:sz w:val="26"/>
          <w:szCs w:val="26"/>
        </w:rPr>
        <w:t xml:space="preserve">,  </w:t>
      </w:r>
      <w:r w:rsidRPr="00E97024">
        <w:rPr>
          <w:rFonts w:ascii="Times New Roman" w:hAnsi="Times New Roman" w:cs="Times New Roman"/>
          <w:sz w:val="26"/>
          <w:szCs w:val="26"/>
        </w:rPr>
        <w:t>в</w:t>
      </w:r>
      <w:r w:rsidRPr="00E97024">
        <w:rPr>
          <w:rFonts w:ascii="Times New Roman khakas" w:hAnsi="Times New Roman khakas"/>
          <w:kern w:val="1"/>
          <w:sz w:val="26"/>
          <w:szCs w:val="26"/>
        </w:rPr>
        <w:t>ыполнение</w:t>
      </w:r>
      <w:proofErr w:type="gramEnd"/>
      <w:r w:rsidRPr="00E97024">
        <w:rPr>
          <w:rFonts w:ascii="Times New Roman khakas" w:hAnsi="Times New Roman khakas"/>
          <w:kern w:val="1"/>
          <w:sz w:val="26"/>
          <w:szCs w:val="26"/>
        </w:rPr>
        <w:t xml:space="preserve"> требований</w:t>
      </w:r>
      <w:r>
        <w:rPr>
          <w:rFonts w:ascii="Times New Roman khakas" w:hAnsi="Times New Roman khakas"/>
          <w:kern w:val="1"/>
          <w:sz w:val="26"/>
          <w:szCs w:val="26"/>
        </w:rPr>
        <w:t xml:space="preserve"> </w:t>
      </w:r>
      <w:r w:rsidRPr="00E97024">
        <w:rPr>
          <w:rFonts w:ascii="Times New Roman khakas" w:hAnsi="Times New Roman khakas"/>
          <w:kern w:val="1"/>
          <w:sz w:val="26"/>
          <w:szCs w:val="26"/>
        </w:rPr>
        <w:t>п. 2.19 Соглашения о порядке ме</w:t>
      </w:r>
      <w:r w:rsidR="009816E4">
        <w:rPr>
          <w:rFonts w:ascii="Times New Roman khakas" w:hAnsi="Times New Roman khakas"/>
          <w:kern w:val="1"/>
          <w:sz w:val="26"/>
          <w:szCs w:val="26"/>
        </w:rPr>
        <w:t xml:space="preserve">жведомственного взаимодействия </w:t>
      </w:r>
      <w:r w:rsidRPr="00E97024">
        <w:rPr>
          <w:rFonts w:ascii="Times New Roman khakas" w:hAnsi="Times New Roman khakas"/>
          <w:kern w:val="1"/>
          <w:sz w:val="26"/>
          <w:szCs w:val="26"/>
        </w:rPr>
        <w:t>органов и учреждений системы профилактики безнадзорности и правонарушений несовершеннолетних РХ по выявлению и маршрутизации несовершеннолетних, нуждающихся в помощи государства от 10.06.2020 № 52/9/24/1/7599</w:t>
      </w:r>
      <w:r w:rsidR="00C91175">
        <w:rPr>
          <w:rFonts w:ascii="Times New Roman" w:hAnsi="Times New Roman" w:cs="Times New Roman"/>
          <w:sz w:val="26"/>
          <w:szCs w:val="26"/>
        </w:rPr>
        <w:t>.</w:t>
      </w:r>
    </w:p>
    <w:p w14:paraId="57587AF9" w14:textId="77777777" w:rsidR="00A7741B" w:rsidRDefault="00A7741B" w:rsidP="001F2BC1">
      <w:pPr>
        <w:spacing w:after="0" w:line="240" w:lineRule="auto"/>
        <w:ind w:right="-284" w:firstLine="709"/>
        <w:contextualSpacing/>
        <w:jc w:val="both"/>
        <w:rPr>
          <w:rFonts w:ascii="Times New Roman" w:hAnsi="Times New Roman" w:cs="Times New Roman"/>
          <w:sz w:val="26"/>
          <w:szCs w:val="26"/>
        </w:rPr>
      </w:pPr>
      <w:r>
        <w:rPr>
          <w:rFonts w:ascii="Times New Roman" w:hAnsi="Times New Roman" w:cs="Times New Roman"/>
          <w:sz w:val="26"/>
          <w:szCs w:val="26"/>
        </w:rPr>
        <w:t xml:space="preserve">По результатам проведения рабочей группы органам субъектов </w:t>
      </w:r>
      <w:r w:rsidR="00C91175">
        <w:rPr>
          <w:rFonts w:ascii="Times New Roman" w:hAnsi="Times New Roman" w:cs="Times New Roman"/>
          <w:sz w:val="26"/>
          <w:szCs w:val="26"/>
        </w:rPr>
        <w:t>профилактики даны рекомендации.</w:t>
      </w:r>
    </w:p>
    <w:p w14:paraId="787290AC" w14:textId="77777777" w:rsidR="00840003" w:rsidRPr="00840003" w:rsidRDefault="00840003" w:rsidP="001F2BC1">
      <w:pPr>
        <w:autoSpaceDE w:val="0"/>
        <w:autoSpaceDN w:val="0"/>
        <w:adjustRightInd w:val="0"/>
        <w:spacing w:after="0" w:line="240" w:lineRule="auto"/>
        <w:ind w:right="-284" w:firstLine="709"/>
        <w:jc w:val="both"/>
        <w:rPr>
          <w:rFonts w:ascii="Times New Roman" w:eastAsiaTheme="minorEastAsia" w:hAnsi="Times New Roman" w:cs="Times New Roman"/>
          <w:sz w:val="26"/>
          <w:szCs w:val="26"/>
          <w:lang w:eastAsia="ru-RU"/>
        </w:rPr>
      </w:pPr>
      <w:r w:rsidRPr="00840003">
        <w:rPr>
          <w:rFonts w:ascii="Times New Roman" w:eastAsiaTheme="minorEastAsia" w:hAnsi="Times New Roman" w:cs="Times New Roman"/>
          <w:sz w:val="26"/>
          <w:szCs w:val="26"/>
          <w:lang w:eastAsia="ru-RU"/>
        </w:rPr>
        <w:t>При осуществлении правозащитной деятельности Уполномоченный ставит перед собой ряд задач:</w:t>
      </w:r>
    </w:p>
    <w:p w14:paraId="5E251E1A" w14:textId="77777777" w:rsidR="00840003" w:rsidRPr="00840003" w:rsidRDefault="00840003" w:rsidP="001F2BC1">
      <w:pPr>
        <w:numPr>
          <w:ilvl w:val="0"/>
          <w:numId w:val="4"/>
        </w:numPr>
        <w:tabs>
          <w:tab w:val="left" w:pos="993"/>
        </w:tabs>
        <w:autoSpaceDE w:val="0"/>
        <w:autoSpaceDN w:val="0"/>
        <w:adjustRightInd w:val="0"/>
        <w:spacing w:after="0" w:line="240" w:lineRule="auto"/>
        <w:ind w:left="0" w:right="-284" w:firstLine="709"/>
        <w:contextualSpacing/>
        <w:jc w:val="both"/>
        <w:rPr>
          <w:rFonts w:ascii="Times New Roman" w:eastAsiaTheme="minorEastAsia" w:hAnsi="Times New Roman" w:cs="Times New Roman"/>
          <w:sz w:val="26"/>
          <w:szCs w:val="26"/>
          <w:lang w:eastAsia="ru-RU"/>
        </w:rPr>
      </w:pPr>
      <w:r w:rsidRPr="00840003">
        <w:rPr>
          <w:rFonts w:ascii="Times New Roman" w:eastAsiaTheme="minorEastAsia" w:hAnsi="Times New Roman" w:cs="Times New Roman"/>
          <w:sz w:val="26"/>
          <w:szCs w:val="26"/>
          <w:lang w:eastAsia="ru-RU"/>
        </w:rPr>
        <w:t>восстановление нарушенных прав ребёнка;</w:t>
      </w:r>
    </w:p>
    <w:p w14:paraId="5100C2F5" w14:textId="77777777" w:rsidR="00840003" w:rsidRPr="00840003" w:rsidRDefault="00840003" w:rsidP="001F2BC1">
      <w:pPr>
        <w:numPr>
          <w:ilvl w:val="0"/>
          <w:numId w:val="4"/>
        </w:numPr>
        <w:tabs>
          <w:tab w:val="left" w:pos="993"/>
        </w:tabs>
        <w:autoSpaceDE w:val="0"/>
        <w:autoSpaceDN w:val="0"/>
        <w:adjustRightInd w:val="0"/>
        <w:spacing w:after="0" w:line="240" w:lineRule="auto"/>
        <w:ind w:left="0" w:right="-284" w:firstLine="709"/>
        <w:contextualSpacing/>
        <w:jc w:val="both"/>
        <w:rPr>
          <w:rFonts w:ascii="Times New Roman" w:eastAsiaTheme="minorEastAsia" w:hAnsi="Times New Roman" w:cs="Times New Roman"/>
          <w:sz w:val="26"/>
          <w:szCs w:val="26"/>
          <w:lang w:eastAsia="ru-RU"/>
        </w:rPr>
      </w:pPr>
      <w:r w:rsidRPr="00840003">
        <w:rPr>
          <w:rFonts w:ascii="Times New Roman" w:eastAsiaTheme="minorEastAsia" w:hAnsi="Times New Roman" w:cs="Times New Roman"/>
          <w:sz w:val="26"/>
          <w:szCs w:val="26"/>
          <w:lang w:eastAsia="ru-RU"/>
        </w:rPr>
        <w:t>оказание помощи конкретной семье и детям, в ней проживающим;</w:t>
      </w:r>
    </w:p>
    <w:p w14:paraId="2543FFFB" w14:textId="77777777" w:rsidR="00840003" w:rsidRPr="00840003" w:rsidRDefault="00840003" w:rsidP="001F2BC1">
      <w:pPr>
        <w:numPr>
          <w:ilvl w:val="0"/>
          <w:numId w:val="4"/>
        </w:numPr>
        <w:tabs>
          <w:tab w:val="left" w:pos="993"/>
        </w:tabs>
        <w:autoSpaceDE w:val="0"/>
        <w:autoSpaceDN w:val="0"/>
        <w:adjustRightInd w:val="0"/>
        <w:spacing w:after="0" w:line="240" w:lineRule="auto"/>
        <w:ind w:left="0" w:right="-284" w:firstLine="709"/>
        <w:contextualSpacing/>
        <w:jc w:val="both"/>
        <w:rPr>
          <w:rFonts w:ascii="Times New Roman" w:eastAsiaTheme="minorEastAsia" w:hAnsi="Times New Roman" w:cs="Times New Roman"/>
          <w:sz w:val="26"/>
          <w:szCs w:val="26"/>
          <w:lang w:eastAsia="ru-RU"/>
        </w:rPr>
      </w:pPr>
      <w:r w:rsidRPr="00840003">
        <w:rPr>
          <w:rFonts w:ascii="Times New Roman" w:eastAsiaTheme="minorEastAsia" w:hAnsi="Times New Roman" w:cs="Times New Roman"/>
          <w:sz w:val="26"/>
          <w:szCs w:val="26"/>
          <w:lang w:eastAsia="ru-RU"/>
        </w:rPr>
        <w:lastRenderedPageBreak/>
        <w:t>выявление проблем в обеспечении интересов несовершеннолетних;</w:t>
      </w:r>
    </w:p>
    <w:p w14:paraId="3CC004E5" w14:textId="77777777" w:rsidR="00840003" w:rsidRPr="00840003" w:rsidRDefault="00840003" w:rsidP="001F2BC1">
      <w:pPr>
        <w:numPr>
          <w:ilvl w:val="0"/>
          <w:numId w:val="4"/>
        </w:numPr>
        <w:tabs>
          <w:tab w:val="left" w:pos="993"/>
        </w:tabs>
        <w:autoSpaceDE w:val="0"/>
        <w:autoSpaceDN w:val="0"/>
        <w:adjustRightInd w:val="0"/>
        <w:spacing w:after="0" w:line="240" w:lineRule="auto"/>
        <w:ind w:left="0" w:right="-284" w:firstLine="709"/>
        <w:contextualSpacing/>
        <w:jc w:val="both"/>
        <w:rPr>
          <w:rFonts w:ascii="Times New Roman" w:eastAsiaTheme="minorEastAsia" w:hAnsi="Times New Roman" w:cs="Times New Roman"/>
          <w:sz w:val="26"/>
          <w:szCs w:val="26"/>
          <w:lang w:eastAsia="ru-RU"/>
        </w:rPr>
      </w:pPr>
      <w:r w:rsidRPr="00840003">
        <w:rPr>
          <w:rFonts w:ascii="Times New Roman" w:eastAsiaTheme="minorEastAsia" w:hAnsi="Times New Roman" w:cs="Times New Roman"/>
          <w:sz w:val="26"/>
          <w:szCs w:val="26"/>
          <w:lang w:eastAsia="ru-RU"/>
        </w:rPr>
        <w:t>разработка и внесение предложений по наилучшему обеспечению прав детей;</w:t>
      </w:r>
    </w:p>
    <w:p w14:paraId="2D888E53" w14:textId="77777777" w:rsidR="00840003" w:rsidRPr="00840003" w:rsidRDefault="00840003" w:rsidP="001F2BC1">
      <w:pPr>
        <w:numPr>
          <w:ilvl w:val="0"/>
          <w:numId w:val="4"/>
        </w:numPr>
        <w:tabs>
          <w:tab w:val="left" w:pos="993"/>
        </w:tabs>
        <w:autoSpaceDE w:val="0"/>
        <w:autoSpaceDN w:val="0"/>
        <w:adjustRightInd w:val="0"/>
        <w:spacing w:after="0" w:line="240" w:lineRule="auto"/>
        <w:ind w:left="0" w:right="-284" w:firstLine="709"/>
        <w:contextualSpacing/>
        <w:jc w:val="both"/>
        <w:rPr>
          <w:rFonts w:ascii="Times New Roman" w:eastAsiaTheme="minorEastAsia" w:hAnsi="Times New Roman" w:cs="Times New Roman"/>
          <w:sz w:val="26"/>
          <w:szCs w:val="26"/>
          <w:lang w:eastAsia="ru-RU"/>
        </w:rPr>
      </w:pPr>
      <w:r w:rsidRPr="00840003">
        <w:rPr>
          <w:rFonts w:ascii="Times New Roman" w:eastAsiaTheme="minorEastAsia" w:hAnsi="Times New Roman" w:cs="Times New Roman"/>
          <w:sz w:val="26"/>
          <w:szCs w:val="26"/>
          <w:lang w:eastAsia="ru-RU"/>
        </w:rPr>
        <w:t>содействие комплексному, межведомственному подходу по обеспечению и защите прав несовершеннолетних.</w:t>
      </w:r>
    </w:p>
    <w:p w14:paraId="6AC8C46A" w14:textId="7C246241" w:rsidR="001419D3" w:rsidRDefault="00840003" w:rsidP="00C91175">
      <w:pPr>
        <w:tabs>
          <w:tab w:val="left" w:pos="993"/>
        </w:tabs>
        <w:autoSpaceDE w:val="0"/>
        <w:autoSpaceDN w:val="0"/>
        <w:adjustRightInd w:val="0"/>
        <w:spacing w:after="0" w:line="240" w:lineRule="auto"/>
        <w:ind w:right="-284" w:firstLine="709"/>
        <w:contextualSpacing/>
        <w:jc w:val="both"/>
        <w:rPr>
          <w:rFonts w:ascii="Times New Roman" w:eastAsiaTheme="minorEastAsia" w:hAnsi="Times New Roman" w:cs="Times New Roman"/>
          <w:sz w:val="26"/>
          <w:szCs w:val="26"/>
          <w:lang w:eastAsia="ru-RU"/>
        </w:rPr>
      </w:pPr>
      <w:r w:rsidRPr="00840003">
        <w:rPr>
          <w:rFonts w:ascii="Times New Roman" w:eastAsiaTheme="minorEastAsia" w:hAnsi="Times New Roman" w:cs="Times New Roman"/>
          <w:sz w:val="26"/>
          <w:szCs w:val="26"/>
          <w:lang w:eastAsia="ru-RU"/>
        </w:rPr>
        <w:t>Усилия всех заинтересованных органов государственной власти, органов местного самоуправления, общественных институтов, семьи должны быть скоординированы и направлены на то, чтобы потребности каждого ребёнка на развитие, безопасную среду, дружественное окружение были обеспечены наилучшим образом.</w:t>
      </w:r>
    </w:p>
    <w:p w14:paraId="1ADA4726" w14:textId="77777777" w:rsidR="001419D3" w:rsidRDefault="001419D3">
      <w:pPr>
        <w:rPr>
          <w:rFonts w:ascii="Times New Roman" w:eastAsiaTheme="minorEastAsia" w:hAnsi="Times New Roman" w:cs="Times New Roman"/>
          <w:sz w:val="26"/>
          <w:szCs w:val="26"/>
          <w:lang w:eastAsia="ru-RU"/>
        </w:rPr>
      </w:pPr>
      <w:r>
        <w:rPr>
          <w:rFonts w:ascii="Times New Roman" w:eastAsiaTheme="minorEastAsia" w:hAnsi="Times New Roman" w:cs="Times New Roman"/>
          <w:sz w:val="26"/>
          <w:szCs w:val="26"/>
          <w:lang w:eastAsia="ru-RU"/>
        </w:rPr>
        <w:br w:type="page"/>
      </w:r>
    </w:p>
    <w:p w14:paraId="157D33BF" w14:textId="77777777" w:rsidR="001419D3" w:rsidRPr="00D06B6F" w:rsidRDefault="001419D3" w:rsidP="001419D3">
      <w:pPr>
        <w:numPr>
          <w:ilvl w:val="1"/>
          <w:numId w:val="0"/>
        </w:numPr>
        <w:spacing w:after="120"/>
        <w:jc w:val="both"/>
        <w:rPr>
          <w:rFonts w:ascii="Times New Roman" w:eastAsiaTheme="majorEastAsia" w:hAnsi="Times New Roman" w:cs="Times New Roman"/>
          <w:b/>
          <w:iCs/>
          <w:color w:val="984806" w:themeColor="accent6" w:themeShade="80"/>
          <w:spacing w:val="15"/>
          <w:sz w:val="28"/>
          <w:szCs w:val="28"/>
        </w:rPr>
      </w:pPr>
      <w:r w:rsidRPr="00D06B6F">
        <w:rPr>
          <w:rFonts w:ascii="Times New Roman" w:eastAsiaTheme="majorEastAsia" w:hAnsi="Times New Roman" w:cs="Times New Roman"/>
          <w:b/>
          <w:iCs/>
          <w:color w:val="984806" w:themeColor="accent6" w:themeShade="80"/>
          <w:spacing w:val="15"/>
          <w:sz w:val="28"/>
          <w:szCs w:val="28"/>
        </w:rPr>
        <w:lastRenderedPageBreak/>
        <w:t>РАЗДЕЛ 2</w:t>
      </w:r>
    </w:p>
    <w:p w14:paraId="7F36D5D0" w14:textId="77777777" w:rsidR="001419D3" w:rsidRPr="00D06B6F" w:rsidRDefault="001419D3" w:rsidP="001419D3">
      <w:pPr>
        <w:numPr>
          <w:ilvl w:val="1"/>
          <w:numId w:val="0"/>
        </w:numPr>
        <w:spacing w:after="0" w:line="240" w:lineRule="auto"/>
        <w:contextualSpacing/>
        <w:jc w:val="both"/>
        <w:rPr>
          <w:rFonts w:ascii="Times New Roman" w:eastAsiaTheme="majorEastAsia" w:hAnsi="Times New Roman" w:cs="Times New Roman"/>
          <w:b/>
          <w:iCs/>
          <w:color w:val="984806" w:themeColor="accent6" w:themeShade="80"/>
          <w:spacing w:val="15"/>
          <w:sz w:val="28"/>
          <w:szCs w:val="28"/>
        </w:rPr>
      </w:pPr>
      <w:r w:rsidRPr="00D06B6F">
        <w:rPr>
          <w:rFonts w:ascii="Times New Roman" w:eastAsiaTheme="majorEastAsia" w:hAnsi="Times New Roman" w:cs="Times New Roman"/>
          <w:b/>
          <w:iCs/>
          <w:color w:val="984806" w:themeColor="accent6" w:themeShade="80"/>
          <w:spacing w:val="15"/>
          <w:sz w:val="28"/>
          <w:szCs w:val="28"/>
        </w:rPr>
        <w:t xml:space="preserve">ПРАВОПРИМЕНИТЕЛЬНАЯ ДЕЯТЕЛЬНОСТЬ </w:t>
      </w:r>
    </w:p>
    <w:p w14:paraId="75B58BF0" w14:textId="77777777" w:rsidR="001419D3" w:rsidRPr="00D06B6F" w:rsidRDefault="001419D3" w:rsidP="001419D3">
      <w:pPr>
        <w:numPr>
          <w:ilvl w:val="1"/>
          <w:numId w:val="0"/>
        </w:numPr>
        <w:spacing w:after="0" w:line="240" w:lineRule="auto"/>
        <w:contextualSpacing/>
        <w:jc w:val="both"/>
        <w:rPr>
          <w:rFonts w:ascii="Times New Roman" w:eastAsiaTheme="majorEastAsia" w:hAnsi="Times New Roman" w:cs="Times New Roman"/>
          <w:b/>
          <w:iCs/>
          <w:color w:val="984806" w:themeColor="accent6" w:themeShade="80"/>
          <w:spacing w:val="15"/>
          <w:sz w:val="28"/>
          <w:szCs w:val="28"/>
        </w:rPr>
      </w:pPr>
      <w:r w:rsidRPr="00D06B6F">
        <w:rPr>
          <w:rFonts w:ascii="Times New Roman" w:eastAsiaTheme="majorEastAsia" w:hAnsi="Times New Roman" w:cs="Times New Roman"/>
          <w:b/>
          <w:iCs/>
          <w:color w:val="984806" w:themeColor="accent6" w:themeShade="80"/>
          <w:spacing w:val="15"/>
          <w:sz w:val="28"/>
          <w:szCs w:val="28"/>
        </w:rPr>
        <w:t xml:space="preserve">УПОЛНОМОЧЕННОГО ПО ПРАВАМ РЕБЕНКА </w:t>
      </w:r>
    </w:p>
    <w:p w14:paraId="50C66E4C" w14:textId="77777777" w:rsidR="001419D3" w:rsidRPr="00D06B6F" w:rsidRDefault="001419D3" w:rsidP="001419D3">
      <w:pPr>
        <w:numPr>
          <w:ilvl w:val="1"/>
          <w:numId w:val="0"/>
        </w:numPr>
        <w:spacing w:after="0" w:line="240" w:lineRule="auto"/>
        <w:contextualSpacing/>
        <w:jc w:val="both"/>
        <w:rPr>
          <w:rFonts w:ascii="Times New Roman" w:eastAsiaTheme="majorEastAsia" w:hAnsi="Times New Roman" w:cs="Times New Roman"/>
          <w:b/>
          <w:iCs/>
          <w:color w:val="984806" w:themeColor="accent6" w:themeShade="80"/>
          <w:spacing w:val="15"/>
          <w:sz w:val="28"/>
          <w:szCs w:val="28"/>
        </w:rPr>
      </w:pPr>
      <w:r w:rsidRPr="00D06B6F">
        <w:rPr>
          <w:rFonts w:ascii="Times New Roman" w:eastAsiaTheme="majorEastAsia" w:hAnsi="Times New Roman" w:cs="Times New Roman"/>
          <w:b/>
          <w:iCs/>
          <w:color w:val="984806" w:themeColor="accent6" w:themeShade="80"/>
          <w:spacing w:val="15"/>
          <w:sz w:val="28"/>
          <w:szCs w:val="28"/>
        </w:rPr>
        <w:t xml:space="preserve">В РЕСПУБЛИКЕ ХАКАСИЯ ПО ЗАЩИТЕ ОСНОВНЫХ ПРАВ </w:t>
      </w:r>
    </w:p>
    <w:p w14:paraId="67823A0A" w14:textId="77777777" w:rsidR="001419D3" w:rsidRPr="00D06B6F" w:rsidRDefault="001419D3" w:rsidP="001419D3">
      <w:pPr>
        <w:numPr>
          <w:ilvl w:val="1"/>
          <w:numId w:val="0"/>
        </w:numPr>
        <w:spacing w:after="0" w:line="240" w:lineRule="auto"/>
        <w:contextualSpacing/>
        <w:jc w:val="both"/>
        <w:rPr>
          <w:rFonts w:ascii="Times New Roman" w:eastAsiaTheme="majorEastAsia" w:hAnsi="Times New Roman" w:cs="Times New Roman"/>
          <w:b/>
          <w:iCs/>
          <w:color w:val="984806" w:themeColor="accent6" w:themeShade="80"/>
          <w:spacing w:val="15"/>
          <w:sz w:val="28"/>
          <w:szCs w:val="28"/>
        </w:rPr>
      </w:pPr>
      <w:r w:rsidRPr="00D06B6F">
        <w:rPr>
          <w:rFonts w:ascii="Times New Roman" w:eastAsiaTheme="majorEastAsia" w:hAnsi="Times New Roman" w:cs="Times New Roman"/>
          <w:b/>
          <w:iCs/>
          <w:color w:val="984806" w:themeColor="accent6" w:themeShade="80"/>
          <w:spacing w:val="15"/>
          <w:sz w:val="28"/>
          <w:szCs w:val="28"/>
        </w:rPr>
        <w:t>И ЗАКОННЫХ ИНТЕРЕСОВ НЕСОВЕРШЕННОЛЕТНИХ</w:t>
      </w:r>
    </w:p>
    <w:p w14:paraId="09F98912" w14:textId="59B8BE33" w:rsidR="001419D3" w:rsidRPr="00D06B6F" w:rsidRDefault="001419D3" w:rsidP="001419D3">
      <w:pPr>
        <w:ind w:firstLine="709"/>
        <w:jc w:val="both"/>
        <w:rPr>
          <w:rFonts w:ascii="Times New Roman" w:eastAsiaTheme="minorEastAsia" w:hAnsi="Times New Roman" w:cs="Times New Roman"/>
          <w:i/>
          <w:sz w:val="26"/>
          <w:szCs w:val="26"/>
        </w:rPr>
      </w:pPr>
      <w:r>
        <w:rPr>
          <w:rFonts w:ascii="Times New Roman" w:hAnsi="Times New Roman" w:cs="Times New Roman"/>
          <w:noProof/>
          <w:lang w:eastAsia="ru-RU"/>
        </w:rPr>
        <mc:AlternateContent>
          <mc:Choice Requires="wps">
            <w:drawing>
              <wp:anchor distT="4294967293" distB="4294967293" distL="114300" distR="114300" simplePos="0" relativeHeight="251739136" behindDoc="0" locked="0" layoutInCell="1" allowOverlap="1" wp14:anchorId="7F02477B" wp14:editId="53B4CA11">
                <wp:simplePos x="0" y="0"/>
                <wp:positionH relativeFrom="column">
                  <wp:posOffset>-59055</wp:posOffset>
                </wp:positionH>
                <wp:positionV relativeFrom="paragraph">
                  <wp:posOffset>58419</wp:posOffset>
                </wp:positionV>
                <wp:extent cx="6136005" cy="0"/>
                <wp:effectExtent l="0" t="0" r="17145" b="19050"/>
                <wp:wrapNone/>
                <wp:docPr id="20" name="Прямая соединительная линия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36005" cy="0"/>
                        </a:xfrm>
                        <a:prstGeom prst="line">
                          <a:avLst/>
                        </a:prstGeom>
                        <a:noFill/>
                        <a:ln w="19050" cap="flat" cmpd="sng" algn="ctr">
                          <a:solidFill>
                            <a:srgbClr val="A44B14"/>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id="Прямая соединительная линия 20" o:spid="_x0000_s1026" style="position:absolute;z-index:25173913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page" from="-4.65pt,4.6pt" to="478.5pt,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" strokecolor="#a44b14" strokeweight="1.5pt">
                <o:lock v:ext="edit" shapetype="f"/>
              </v:line>
            </w:pict>
          </mc:Fallback>
        </mc:AlternateContent>
      </w:r>
    </w:p>
    <w:p w14:paraId="450C3F8C" w14:textId="77777777" w:rsidR="001419D3" w:rsidRPr="00D06B6F" w:rsidRDefault="001419D3" w:rsidP="001419D3">
      <w:pPr>
        <w:keepNext/>
        <w:keepLines/>
        <w:spacing w:before="240" w:after="0"/>
        <w:jc w:val="both"/>
        <w:outlineLvl w:val="0"/>
        <w:rPr>
          <w:rFonts w:ascii="Times New Roman" w:eastAsiaTheme="majorEastAsia" w:hAnsi="Times New Roman" w:cs="Times New Roman"/>
          <w:b/>
          <w:bCs/>
          <w:i/>
          <w:color w:val="984806" w:themeColor="accent6" w:themeShade="80"/>
          <w:sz w:val="36"/>
          <w:szCs w:val="36"/>
          <w:lang w:eastAsia="ru-RU"/>
        </w:rPr>
      </w:pPr>
      <w:r w:rsidRPr="00D06B6F">
        <w:rPr>
          <w:rFonts w:ascii="Times New Roman" w:eastAsiaTheme="majorEastAsia" w:hAnsi="Times New Roman" w:cs="Times New Roman"/>
          <w:b/>
          <w:bCs/>
          <w:i/>
          <w:color w:val="984806" w:themeColor="accent6" w:themeShade="80"/>
          <w:sz w:val="36"/>
          <w:szCs w:val="36"/>
          <w:lang w:eastAsia="ru-RU"/>
        </w:rPr>
        <w:t>2.1</w:t>
      </w:r>
    </w:p>
    <w:p w14:paraId="01EEA6B2" w14:textId="77777777" w:rsidR="001419D3" w:rsidRPr="00D06B6F" w:rsidRDefault="001419D3" w:rsidP="001419D3">
      <w:pPr>
        <w:spacing w:after="180" w:line="240" w:lineRule="auto"/>
        <w:jc w:val="both"/>
        <w:rPr>
          <w:rFonts w:ascii="Times New Roman" w:eastAsiaTheme="minorEastAsia" w:hAnsi="Times New Roman" w:cs="Times New Roman"/>
          <w:i/>
          <w:sz w:val="26"/>
          <w:szCs w:val="26"/>
        </w:rPr>
      </w:pPr>
      <w:r w:rsidRPr="00421A5B">
        <w:rPr>
          <w:rFonts w:ascii="Times New Roman" w:eastAsiaTheme="minorEastAsia" w:hAnsi="Times New Roman" w:cs="Times New Roman"/>
          <w:i/>
          <w:iCs/>
          <w:color w:val="4F6228" w:themeColor="accent3" w:themeShade="80"/>
          <w:sz w:val="26"/>
          <w:szCs w:val="26"/>
        </w:rPr>
        <w:t>Право на жизнь, защиту от насилия</w:t>
      </w:r>
    </w:p>
    <w:tbl>
      <w:tblPr>
        <w:tblStyle w:val="100"/>
        <w:tblW w:w="977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240"/>
        <w:gridCol w:w="71"/>
        <w:gridCol w:w="2463"/>
      </w:tblGrid>
      <w:tr w:rsidR="001419D3" w:rsidRPr="00D06B6F" w14:paraId="7AD4CC5E" w14:textId="77777777" w:rsidTr="00DB5186">
        <w:trPr>
          <w:cantSplit/>
          <w:trHeight w:val="123"/>
          <w:jc w:val="center"/>
        </w:trPr>
        <w:tc>
          <w:tcPr>
            <w:tcW w:w="7240" w:type="dxa"/>
            <w:shd w:val="clear" w:color="auto" w:fill="426E54"/>
            <w:tcMar>
              <w:left w:w="0" w:type="dxa"/>
              <w:right w:w="115" w:type="dxa"/>
            </w:tcMar>
            <w:vAlign w:val="center"/>
          </w:tcPr>
          <w:p w14:paraId="3B7D9D0F" w14:textId="77777777" w:rsidR="001419D3" w:rsidRPr="00D06B6F" w:rsidRDefault="001419D3" w:rsidP="00DB5186">
            <w:pPr>
              <w:keepNext/>
              <w:keepLines/>
              <w:spacing w:before="200"/>
              <w:ind w:firstLine="709"/>
              <w:jc w:val="both"/>
              <w:outlineLvl w:val="3"/>
              <w:rPr>
                <w:rFonts w:ascii="Times New Roman" w:eastAsiaTheme="majorEastAsia" w:hAnsi="Times New Roman" w:cs="Times New Roman"/>
                <w:b/>
                <w:bCs/>
                <w:i/>
                <w:iCs/>
                <w:color w:val="4F81BD" w:themeColor="accent1"/>
              </w:rPr>
            </w:pPr>
          </w:p>
        </w:tc>
        <w:tc>
          <w:tcPr>
            <w:tcW w:w="71" w:type="dxa"/>
            <w:tcMar>
              <w:left w:w="0" w:type="dxa"/>
              <w:right w:w="0" w:type="dxa"/>
            </w:tcMar>
            <w:vAlign w:val="center"/>
          </w:tcPr>
          <w:p w14:paraId="5CFF0A3D" w14:textId="77777777" w:rsidR="001419D3" w:rsidRPr="00D06B6F" w:rsidRDefault="001419D3" w:rsidP="00DB5186">
            <w:pPr>
              <w:ind w:firstLine="709"/>
              <w:jc w:val="both"/>
              <w:rPr>
                <w:rFonts w:ascii="Times New Roman" w:hAnsi="Times New Roman" w:cs="Times New Roman"/>
              </w:rPr>
            </w:pPr>
          </w:p>
        </w:tc>
        <w:tc>
          <w:tcPr>
            <w:tcW w:w="2463" w:type="dxa"/>
            <w:shd w:val="clear" w:color="auto" w:fill="D9D9D9" w:themeFill="background1" w:themeFillShade="D9"/>
            <w:tcMar>
              <w:left w:w="0" w:type="dxa"/>
              <w:right w:w="115" w:type="dxa"/>
            </w:tcMar>
            <w:vAlign w:val="center"/>
          </w:tcPr>
          <w:p w14:paraId="3F38A312" w14:textId="77777777" w:rsidR="001419D3" w:rsidRPr="00D06B6F" w:rsidRDefault="001419D3" w:rsidP="00DB5186">
            <w:pPr>
              <w:keepNext/>
              <w:keepLines/>
              <w:spacing w:before="200"/>
              <w:ind w:firstLine="709"/>
              <w:jc w:val="both"/>
              <w:outlineLvl w:val="3"/>
              <w:rPr>
                <w:rFonts w:ascii="Times New Roman" w:eastAsiaTheme="majorEastAsia" w:hAnsi="Times New Roman" w:cs="Times New Roman"/>
                <w:b/>
                <w:bCs/>
                <w:i/>
                <w:iCs/>
                <w:color w:val="4F81BD" w:themeColor="accent1"/>
              </w:rPr>
            </w:pPr>
          </w:p>
        </w:tc>
      </w:tr>
    </w:tbl>
    <w:p w14:paraId="50B12264" w14:textId="77777777" w:rsidR="001419D3" w:rsidRPr="00327395" w:rsidRDefault="001419D3" w:rsidP="001419D3">
      <w:pPr>
        <w:autoSpaceDE w:val="0"/>
        <w:autoSpaceDN w:val="0"/>
        <w:adjustRightInd w:val="0"/>
        <w:spacing w:after="0" w:line="240" w:lineRule="auto"/>
        <w:ind w:right="-284" w:firstLine="709"/>
        <w:jc w:val="both"/>
        <w:rPr>
          <w:rFonts w:ascii="Times New Roman" w:eastAsiaTheme="minorEastAsia" w:hAnsi="Times New Roman" w:cs="Times New Roman"/>
          <w:sz w:val="26"/>
          <w:szCs w:val="26"/>
        </w:rPr>
      </w:pPr>
    </w:p>
    <w:p w14:paraId="368133EA" w14:textId="77777777" w:rsidR="001419D3" w:rsidRPr="008345A7" w:rsidRDefault="001419D3" w:rsidP="001419D3">
      <w:pPr>
        <w:spacing w:after="0" w:line="240" w:lineRule="auto"/>
        <w:ind w:left="3686" w:right="-284"/>
        <w:jc w:val="both"/>
        <w:rPr>
          <w:rFonts w:ascii="Times New Roman" w:hAnsi="Times New Roman" w:cs="Times New Roman"/>
          <w:i/>
          <w:iCs/>
          <w:color w:val="212529"/>
          <w:sz w:val="26"/>
          <w:szCs w:val="26"/>
          <w:shd w:val="clear" w:color="auto" w:fill="FFFFFF"/>
        </w:rPr>
      </w:pPr>
      <w:r w:rsidRPr="008345A7">
        <w:rPr>
          <w:rFonts w:ascii="Times New Roman" w:hAnsi="Times New Roman" w:cs="Times New Roman"/>
          <w:i/>
          <w:iCs/>
          <w:color w:val="212529"/>
          <w:sz w:val="26"/>
          <w:szCs w:val="26"/>
          <w:shd w:val="clear" w:color="auto" w:fill="FFFFFF"/>
        </w:rPr>
        <w:t>Жизнь священна. Это наивысшая ценность, которой подчинены все прочие ценности.</w:t>
      </w:r>
    </w:p>
    <w:p w14:paraId="15B16CD4" w14:textId="77777777" w:rsidR="001419D3" w:rsidRDefault="001419D3" w:rsidP="001419D3">
      <w:pPr>
        <w:spacing w:after="0" w:line="240" w:lineRule="auto"/>
        <w:ind w:left="3686" w:right="-284"/>
        <w:jc w:val="both"/>
        <w:rPr>
          <w:rFonts w:ascii="Times New Roman" w:hAnsi="Times New Roman" w:cs="Times New Roman"/>
          <w:i/>
          <w:iCs/>
          <w:color w:val="212529"/>
          <w:sz w:val="26"/>
          <w:szCs w:val="26"/>
          <w:shd w:val="clear" w:color="auto" w:fill="FFFFFF"/>
        </w:rPr>
      </w:pPr>
    </w:p>
    <w:p w14:paraId="52A8CC2B" w14:textId="77777777" w:rsidR="001419D3" w:rsidRPr="008345A7" w:rsidRDefault="001419D3" w:rsidP="001419D3">
      <w:pPr>
        <w:spacing w:after="0" w:line="240" w:lineRule="auto"/>
        <w:ind w:left="3686" w:right="-284"/>
        <w:jc w:val="both"/>
        <w:rPr>
          <w:rFonts w:ascii="Times New Roman" w:hAnsi="Times New Roman" w:cs="Times New Roman"/>
          <w:i/>
          <w:iCs/>
          <w:color w:val="212529"/>
          <w:sz w:val="26"/>
          <w:szCs w:val="26"/>
          <w:shd w:val="clear" w:color="auto" w:fill="FFFFFF"/>
        </w:rPr>
      </w:pPr>
      <w:r w:rsidRPr="008345A7">
        <w:rPr>
          <w:rFonts w:ascii="Times New Roman" w:hAnsi="Times New Roman" w:cs="Times New Roman"/>
          <w:i/>
          <w:iCs/>
          <w:color w:val="212529"/>
          <w:sz w:val="26"/>
          <w:szCs w:val="26"/>
          <w:shd w:val="clear" w:color="auto" w:fill="FFFFFF"/>
        </w:rPr>
        <w:t>Альберт Эйнштейн</w:t>
      </w:r>
    </w:p>
    <w:p w14:paraId="30AD6E94" w14:textId="77777777" w:rsidR="001419D3" w:rsidRDefault="001419D3" w:rsidP="001419D3">
      <w:pPr>
        <w:autoSpaceDE w:val="0"/>
        <w:autoSpaceDN w:val="0"/>
        <w:adjustRightInd w:val="0"/>
        <w:spacing w:after="0" w:line="240" w:lineRule="auto"/>
        <w:ind w:right="-284" w:firstLine="709"/>
        <w:jc w:val="both"/>
        <w:rPr>
          <w:rFonts w:ascii="Times New Roman" w:eastAsiaTheme="minorEastAsia" w:hAnsi="Times New Roman" w:cs="Times New Roman"/>
          <w:sz w:val="26"/>
          <w:szCs w:val="26"/>
        </w:rPr>
      </w:pPr>
    </w:p>
    <w:p w14:paraId="0877FF42" w14:textId="77777777" w:rsidR="001419D3" w:rsidRPr="00D06B6F" w:rsidRDefault="001419D3" w:rsidP="001419D3">
      <w:pPr>
        <w:autoSpaceDE w:val="0"/>
        <w:autoSpaceDN w:val="0"/>
        <w:adjustRightInd w:val="0"/>
        <w:spacing w:after="0" w:line="240" w:lineRule="auto"/>
        <w:ind w:right="-284" w:firstLine="709"/>
        <w:jc w:val="both"/>
        <w:rPr>
          <w:rFonts w:ascii="Times New Roman" w:eastAsiaTheme="minorEastAsia" w:hAnsi="Times New Roman" w:cs="Times New Roman"/>
          <w:sz w:val="26"/>
          <w:szCs w:val="26"/>
        </w:rPr>
      </w:pPr>
      <w:r w:rsidRPr="00D06B6F">
        <w:rPr>
          <w:rFonts w:ascii="Times New Roman" w:eastAsiaTheme="minorEastAsia" w:hAnsi="Times New Roman" w:cs="Times New Roman"/>
          <w:sz w:val="26"/>
          <w:szCs w:val="26"/>
        </w:rPr>
        <w:t>Право на жизнь является центральным естественным правом каждого ребенка, включает право на рождение и право на личную неприкосновенность.</w:t>
      </w:r>
    </w:p>
    <w:p w14:paraId="7E883222" w14:textId="77777777" w:rsidR="001419D3" w:rsidRPr="00327395" w:rsidRDefault="001419D3" w:rsidP="001419D3">
      <w:pPr>
        <w:autoSpaceDE w:val="0"/>
        <w:autoSpaceDN w:val="0"/>
        <w:adjustRightInd w:val="0"/>
        <w:spacing w:after="0" w:line="240" w:lineRule="auto"/>
        <w:ind w:right="-284" w:firstLine="709"/>
        <w:jc w:val="both"/>
        <w:rPr>
          <w:rFonts w:ascii="Times New Roman" w:eastAsiaTheme="minorEastAsia" w:hAnsi="Times New Roman" w:cs="Times New Roman"/>
          <w:sz w:val="26"/>
          <w:szCs w:val="26"/>
        </w:rPr>
      </w:pPr>
      <w:r w:rsidRPr="00D06B6F">
        <w:rPr>
          <w:rFonts w:ascii="Times New Roman" w:eastAsiaTheme="minorEastAsia" w:hAnsi="Times New Roman" w:cs="Times New Roman"/>
          <w:noProof/>
          <w:color w:val="2B3923"/>
          <w:sz w:val="26"/>
          <w:szCs w:val="26"/>
          <w:shd w:val="clear" w:color="auto" w:fill="9D542B"/>
          <w:lang w:eastAsia="ru-RU"/>
        </w:rPr>
        <w:drawing>
          <wp:anchor distT="0" distB="0" distL="114300" distR="114300" simplePos="0" relativeHeight="251746304" behindDoc="0" locked="0" layoutInCell="1" allowOverlap="1" wp14:anchorId="407992A4" wp14:editId="7F332533">
            <wp:simplePos x="0" y="0"/>
            <wp:positionH relativeFrom="column">
              <wp:posOffset>-11430</wp:posOffset>
            </wp:positionH>
            <wp:positionV relativeFrom="paragraph">
              <wp:posOffset>859790</wp:posOffset>
            </wp:positionV>
            <wp:extent cx="6136640" cy="1577340"/>
            <wp:effectExtent l="0" t="0" r="0" b="0"/>
            <wp:wrapSquare wrapText="bothSides"/>
            <wp:docPr id="5" name="Диаграмма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V relativeFrom="margin">
              <wp14:pctHeight>0</wp14:pctHeight>
            </wp14:sizeRelV>
          </wp:anchor>
        </w:drawing>
      </w:r>
      <w:r w:rsidRPr="00D06B6F">
        <w:rPr>
          <w:rFonts w:ascii="Times New Roman" w:eastAsiaTheme="minorEastAsia" w:hAnsi="Times New Roman" w:cs="Times New Roman"/>
          <w:sz w:val="26"/>
          <w:szCs w:val="26"/>
        </w:rPr>
        <w:t xml:space="preserve">Демографическая политика </w:t>
      </w:r>
      <w:r>
        <w:rPr>
          <w:rFonts w:ascii="Times New Roman" w:eastAsiaTheme="minorEastAsia" w:hAnsi="Times New Roman" w:cs="Times New Roman"/>
          <w:sz w:val="26"/>
          <w:szCs w:val="26"/>
        </w:rPr>
        <w:t>России</w:t>
      </w:r>
      <w:r w:rsidRPr="00D06B6F">
        <w:rPr>
          <w:rFonts w:ascii="Times New Roman" w:eastAsiaTheme="minorEastAsia" w:hAnsi="Times New Roman" w:cs="Times New Roman"/>
          <w:sz w:val="26"/>
          <w:szCs w:val="26"/>
        </w:rPr>
        <w:t xml:space="preserve"> направлена на повышение рождаемости, сокращение уровня материнской и детской смертности. Это основные задачи Концепции демографической политики Российской Федерации на период до 2025 года, утвержденной Указом Президента Российской Федерации от 09.10.2007 № 1351.</w:t>
      </w:r>
    </w:p>
    <w:p w14:paraId="49F8342B" w14:textId="77777777" w:rsidR="001419D3" w:rsidRPr="00327395" w:rsidRDefault="001419D3" w:rsidP="001419D3">
      <w:pPr>
        <w:autoSpaceDE w:val="0"/>
        <w:autoSpaceDN w:val="0"/>
        <w:adjustRightInd w:val="0"/>
        <w:spacing w:after="0" w:line="240" w:lineRule="auto"/>
        <w:ind w:right="-284" w:firstLine="709"/>
        <w:jc w:val="both"/>
        <w:rPr>
          <w:rFonts w:ascii="Times New Roman" w:eastAsiaTheme="minorEastAsia" w:hAnsi="Times New Roman" w:cs="Times New Roman"/>
          <w:sz w:val="26"/>
          <w:szCs w:val="26"/>
        </w:rPr>
      </w:pPr>
    </w:p>
    <w:p w14:paraId="51F62C2A" w14:textId="77777777" w:rsidR="001419D3" w:rsidRPr="00D06B6F" w:rsidRDefault="001419D3" w:rsidP="001419D3">
      <w:pPr>
        <w:autoSpaceDE w:val="0"/>
        <w:autoSpaceDN w:val="0"/>
        <w:adjustRightInd w:val="0"/>
        <w:spacing w:after="0" w:line="240" w:lineRule="auto"/>
        <w:ind w:right="-284" w:firstLine="709"/>
        <w:jc w:val="both"/>
        <w:rPr>
          <w:rFonts w:ascii="Times New Roman" w:eastAsiaTheme="minorEastAsia" w:hAnsi="Times New Roman" w:cs="Times New Roman"/>
          <w:sz w:val="26"/>
          <w:szCs w:val="26"/>
        </w:rPr>
      </w:pPr>
      <w:r w:rsidRPr="00D06B6F">
        <w:rPr>
          <w:rFonts w:ascii="Times New Roman" w:eastAsiaTheme="minorEastAsia" w:hAnsi="Times New Roman" w:cs="Times New Roman"/>
          <w:sz w:val="26"/>
          <w:szCs w:val="26"/>
        </w:rPr>
        <w:t xml:space="preserve">За 10-летний период с 2014 по 2023 год пик численности детского населения пришелся на 2019 и 2020 годы, когда в Республике </w:t>
      </w:r>
      <w:r>
        <w:rPr>
          <w:rFonts w:ascii="Times New Roman" w:eastAsiaTheme="minorEastAsia" w:hAnsi="Times New Roman" w:cs="Times New Roman"/>
          <w:sz w:val="26"/>
          <w:szCs w:val="26"/>
        </w:rPr>
        <w:t>Хакасия проживало более</w:t>
      </w:r>
      <w:r>
        <w:rPr>
          <w:rFonts w:ascii="Times New Roman" w:eastAsiaTheme="minorEastAsia" w:hAnsi="Times New Roman" w:cs="Times New Roman"/>
          <w:sz w:val="26"/>
          <w:szCs w:val="26"/>
        </w:rPr>
        <w:br/>
        <w:t>129 тысяч</w:t>
      </w:r>
      <w:r w:rsidRPr="00D06B6F">
        <w:rPr>
          <w:rFonts w:ascii="Times New Roman" w:eastAsiaTheme="minorEastAsia" w:hAnsi="Times New Roman" w:cs="Times New Roman"/>
          <w:sz w:val="26"/>
          <w:szCs w:val="26"/>
        </w:rPr>
        <w:t xml:space="preserve"> детей. С 2020 по 2022 год наблюдалось снижение численности с увеличением отрицат</w:t>
      </w:r>
      <w:r>
        <w:rPr>
          <w:rFonts w:ascii="Times New Roman" w:eastAsiaTheme="minorEastAsia" w:hAnsi="Times New Roman" w:cs="Times New Roman"/>
          <w:sz w:val="26"/>
          <w:szCs w:val="26"/>
        </w:rPr>
        <w:t>ельного темпа (в 2020 году – 0,06</w:t>
      </w:r>
      <w:r w:rsidRPr="00D06B6F">
        <w:rPr>
          <w:rFonts w:ascii="Times New Roman" w:eastAsiaTheme="minorEastAsia" w:hAnsi="Times New Roman" w:cs="Times New Roman"/>
          <w:sz w:val="26"/>
          <w:szCs w:val="26"/>
        </w:rPr>
        <w:t xml:space="preserve"> %, в 2021 </w:t>
      </w:r>
      <w:r>
        <w:rPr>
          <w:rFonts w:ascii="Times New Roman" w:eastAsiaTheme="minorEastAsia" w:hAnsi="Times New Roman" w:cs="Times New Roman"/>
          <w:sz w:val="26"/>
          <w:szCs w:val="26"/>
        </w:rPr>
        <w:t>году – 0,47 %,</w:t>
      </w:r>
      <w:r>
        <w:rPr>
          <w:rFonts w:ascii="Times New Roman" w:eastAsiaTheme="minorEastAsia" w:hAnsi="Times New Roman" w:cs="Times New Roman"/>
          <w:sz w:val="26"/>
          <w:szCs w:val="26"/>
        </w:rPr>
        <w:br/>
        <w:t xml:space="preserve">в 2022 году – 0,92 </w:t>
      </w:r>
      <w:r w:rsidRPr="00D06B6F">
        <w:rPr>
          <w:rFonts w:ascii="Times New Roman" w:eastAsiaTheme="minorEastAsia" w:hAnsi="Times New Roman" w:cs="Times New Roman"/>
          <w:sz w:val="26"/>
          <w:szCs w:val="26"/>
        </w:rPr>
        <w:t>%).</w:t>
      </w:r>
    </w:p>
    <w:p w14:paraId="6C09193A" w14:textId="77777777" w:rsidR="001419D3" w:rsidRPr="00D06B6F" w:rsidRDefault="001419D3" w:rsidP="001419D3">
      <w:pPr>
        <w:autoSpaceDE w:val="0"/>
        <w:autoSpaceDN w:val="0"/>
        <w:adjustRightInd w:val="0"/>
        <w:spacing w:after="0" w:line="240" w:lineRule="auto"/>
        <w:ind w:right="-284" w:firstLine="709"/>
        <w:jc w:val="both"/>
        <w:rPr>
          <w:rFonts w:ascii="Times New Roman" w:eastAsiaTheme="minorEastAsia" w:hAnsi="Times New Roman" w:cs="Times New Roman"/>
          <w:sz w:val="26"/>
          <w:szCs w:val="26"/>
        </w:rPr>
      </w:pPr>
      <w:r w:rsidRPr="00D06B6F">
        <w:rPr>
          <w:rFonts w:ascii="Times New Roman" w:eastAsiaTheme="minorEastAsia" w:hAnsi="Times New Roman" w:cs="Times New Roman"/>
          <w:sz w:val="26"/>
          <w:szCs w:val="26"/>
        </w:rPr>
        <w:t xml:space="preserve">В соответствии с Федеральным законом от 25.01.2002 № 8-ФЗ </w:t>
      </w:r>
      <w:r>
        <w:rPr>
          <w:rFonts w:ascii="Times New Roman" w:eastAsiaTheme="minorEastAsia" w:hAnsi="Times New Roman" w:cs="Times New Roman"/>
          <w:sz w:val="26"/>
          <w:szCs w:val="26"/>
        </w:rPr>
        <w:br/>
      </w:r>
      <w:r w:rsidRPr="00D06B6F">
        <w:rPr>
          <w:rFonts w:ascii="Times New Roman" w:eastAsiaTheme="minorEastAsia" w:hAnsi="Times New Roman" w:cs="Times New Roman"/>
          <w:sz w:val="26"/>
          <w:szCs w:val="26"/>
        </w:rPr>
        <w:t>«О Всероссийской переписи населения», а также Постановлением Правительства РФ от 07.12.2019 № 1608 «Об организации Всероссийской переписи населения</w:t>
      </w:r>
      <w:r>
        <w:rPr>
          <w:rFonts w:ascii="Times New Roman" w:eastAsiaTheme="minorEastAsia" w:hAnsi="Times New Roman" w:cs="Times New Roman"/>
          <w:sz w:val="26"/>
          <w:szCs w:val="26"/>
        </w:rPr>
        <w:br/>
      </w:r>
      <w:r w:rsidRPr="00D06B6F">
        <w:rPr>
          <w:rFonts w:ascii="Times New Roman" w:eastAsiaTheme="minorEastAsia" w:hAnsi="Times New Roman" w:cs="Times New Roman"/>
          <w:sz w:val="26"/>
          <w:szCs w:val="26"/>
        </w:rPr>
        <w:t>2020 года» (с изменениями и дополнениями) с 15.10.2021 по 14.11.2021 проведена Всероссийская перепись населения. В связи с этим данные о численности населения были уточнены. Если</w:t>
      </w:r>
      <w:r>
        <w:rPr>
          <w:rFonts w:ascii="Times New Roman" w:eastAsiaTheme="minorEastAsia" w:hAnsi="Times New Roman" w:cs="Times New Roman"/>
          <w:sz w:val="26"/>
          <w:szCs w:val="26"/>
        </w:rPr>
        <w:t>,</w:t>
      </w:r>
      <w:r w:rsidRPr="00D06B6F">
        <w:rPr>
          <w:rFonts w:ascii="Times New Roman" w:eastAsiaTheme="minorEastAsia" w:hAnsi="Times New Roman" w:cs="Times New Roman"/>
          <w:sz w:val="26"/>
          <w:szCs w:val="26"/>
        </w:rPr>
        <w:t xml:space="preserve"> по данным Росстата</w:t>
      </w:r>
      <w:r>
        <w:rPr>
          <w:rFonts w:ascii="Times New Roman" w:eastAsiaTheme="minorEastAsia" w:hAnsi="Times New Roman" w:cs="Times New Roman"/>
          <w:sz w:val="26"/>
          <w:szCs w:val="26"/>
        </w:rPr>
        <w:t>,</w:t>
      </w:r>
      <w:r w:rsidRPr="00D06B6F">
        <w:rPr>
          <w:rFonts w:ascii="Times New Roman" w:eastAsiaTheme="minorEastAsia" w:hAnsi="Times New Roman" w:cs="Times New Roman"/>
          <w:sz w:val="26"/>
          <w:szCs w:val="26"/>
        </w:rPr>
        <w:t xml:space="preserve"> на 01.01.2022 в Республике Хакасия насчитывалось 127 228 детей, то после подведения итогов переписи – 128 990 детей, т</w:t>
      </w:r>
      <w:r>
        <w:rPr>
          <w:rFonts w:ascii="Times New Roman" w:eastAsiaTheme="minorEastAsia" w:hAnsi="Times New Roman" w:cs="Times New Roman"/>
          <w:sz w:val="26"/>
          <w:szCs w:val="26"/>
        </w:rPr>
        <w:t>о есть на 1 762 ребёнка больше.</w:t>
      </w:r>
    </w:p>
    <w:p w14:paraId="3419BB56" w14:textId="77777777" w:rsidR="001419D3" w:rsidRDefault="001419D3" w:rsidP="001419D3">
      <w:pPr>
        <w:autoSpaceDE w:val="0"/>
        <w:autoSpaceDN w:val="0"/>
        <w:adjustRightInd w:val="0"/>
        <w:spacing w:after="0" w:line="240" w:lineRule="auto"/>
        <w:ind w:right="-284" w:firstLine="709"/>
        <w:jc w:val="both"/>
        <w:rPr>
          <w:rFonts w:ascii="Times New Roman" w:eastAsiaTheme="minorEastAsia" w:hAnsi="Times New Roman" w:cs="Times New Roman"/>
          <w:sz w:val="26"/>
          <w:szCs w:val="26"/>
        </w:rPr>
      </w:pPr>
    </w:p>
    <w:p w14:paraId="2D8763AC" w14:textId="77777777" w:rsidR="001419D3" w:rsidRPr="00D06B6F" w:rsidRDefault="001419D3" w:rsidP="001419D3">
      <w:pPr>
        <w:autoSpaceDE w:val="0"/>
        <w:autoSpaceDN w:val="0"/>
        <w:adjustRightInd w:val="0"/>
        <w:spacing w:after="0" w:line="240" w:lineRule="auto"/>
        <w:ind w:right="-284" w:firstLine="709"/>
        <w:jc w:val="both"/>
        <w:rPr>
          <w:rFonts w:ascii="Times New Roman" w:eastAsiaTheme="minorEastAsia" w:hAnsi="Times New Roman" w:cs="Times New Roman"/>
          <w:sz w:val="26"/>
          <w:szCs w:val="26"/>
        </w:rPr>
      </w:pPr>
      <w:r w:rsidRPr="00D06B6F">
        <w:rPr>
          <w:rFonts w:ascii="Times New Roman" w:eastAsiaTheme="minorEastAsia" w:hAnsi="Times New Roman" w:cs="Times New Roman"/>
          <w:noProof/>
          <w:color w:val="2B3923"/>
          <w:sz w:val="26"/>
          <w:szCs w:val="26"/>
          <w:shd w:val="clear" w:color="auto" w:fill="9D542B"/>
          <w:lang w:eastAsia="ru-RU"/>
        </w:rPr>
        <w:drawing>
          <wp:anchor distT="0" distB="0" distL="114300" distR="114300" simplePos="0" relativeHeight="251747328" behindDoc="0" locked="0" layoutInCell="1" allowOverlap="1" wp14:anchorId="55886560" wp14:editId="68271A00">
            <wp:simplePos x="0" y="0"/>
            <wp:positionH relativeFrom="column">
              <wp:posOffset>30480</wp:posOffset>
            </wp:positionH>
            <wp:positionV relativeFrom="paragraph">
              <wp:posOffset>-304800</wp:posOffset>
            </wp:positionV>
            <wp:extent cx="6134100" cy="1435100"/>
            <wp:effectExtent l="0" t="0" r="0" b="0"/>
            <wp:wrapSquare wrapText="bothSides"/>
            <wp:docPr id="6" name="Диаграмма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anchor>
        </w:drawing>
      </w:r>
      <w:r w:rsidRPr="00D06B6F">
        <w:rPr>
          <w:rFonts w:ascii="Times New Roman" w:eastAsiaTheme="minorEastAsia" w:hAnsi="Times New Roman" w:cs="Times New Roman"/>
          <w:sz w:val="26"/>
          <w:szCs w:val="26"/>
        </w:rPr>
        <w:t>На начало 2023 года в Республике Хакасия проживало 127</w:t>
      </w:r>
      <w:r>
        <w:rPr>
          <w:rFonts w:ascii="Times New Roman" w:eastAsiaTheme="minorEastAsia" w:hAnsi="Times New Roman" w:cs="Times New Roman"/>
          <w:sz w:val="26"/>
          <w:szCs w:val="26"/>
        </w:rPr>
        <w:t> </w:t>
      </w:r>
      <w:r w:rsidRPr="00D06B6F">
        <w:rPr>
          <w:rFonts w:ascii="Times New Roman" w:eastAsiaTheme="minorEastAsia" w:hAnsi="Times New Roman" w:cs="Times New Roman"/>
          <w:sz w:val="26"/>
          <w:szCs w:val="26"/>
        </w:rPr>
        <w:t>892 реб</w:t>
      </w:r>
      <w:r>
        <w:rPr>
          <w:rFonts w:ascii="Times New Roman" w:eastAsiaTheme="minorEastAsia" w:hAnsi="Times New Roman" w:cs="Times New Roman"/>
          <w:sz w:val="26"/>
          <w:szCs w:val="26"/>
        </w:rPr>
        <w:t>е</w:t>
      </w:r>
      <w:r w:rsidRPr="00D06B6F">
        <w:rPr>
          <w:rFonts w:ascii="Times New Roman" w:eastAsiaTheme="minorEastAsia" w:hAnsi="Times New Roman" w:cs="Times New Roman"/>
          <w:sz w:val="26"/>
          <w:szCs w:val="26"/>
        </w:rPr>
        <w:t xml:space="preserve">нка. В сравнении с АППГ численный показатель снизился на 0,9 % (в абсолютных числах </w:t>
      </w:r>
      <w:r>
        <w:rPr>
          <w:rFonts w:ascii="Times New Roman" w:eastAsiaTheme="minorEastAsia" w:hAnsi="Times New Roman" w:cs="Times New Roman"/>
          <w:sz w:val="26"/>
          <w:szCs w:val="26"/>
        </w:rPr>
        <w:t>–</w:t>
      </w:r>
      <w:r w:rsidRPr="00D06B6F">
        <w:rPr>
          <w:rFonts w:ascii="Times New Roman" w:eastAsiaTheme="minorEastAsia" w:hAnsi="Times New Roman" w:cs="Times New Roman"/>
          <w:sz w:val="26"/>
          <w:szCs w:val="26"/>
        </w:rPr>
        <w:t xml:space="preserve"> на 1</w:t>
      </w:r>
      <w:r>
        <w:rPr>
          <w:rFonts w:ascii="Times New Roman" w:eastAsiaTheme="minorEastAsia" w:hAnsi="Times New Roman" w:cs="Times New Roman"/>
          <w:sz w:val="26"/>
          <w:szCs w:val="26"/>
        </w:rPr>
        <w:t> </w:t>
      </w:r>
      <w:r w:rsidRPr="00D06B6F">
        <w:rPr>
          <w:rFonts w:ascii="Times New Roman" w:eastAsiaTheme="minorEastAsia" w:hAnsi="Times New Roman" w:cs="Times New Roman"/>
          <w:sz w:val="26"/>
          <w:szCs w:val="26"/>
        </w:rPr>
        <w:t>098</w:t>
      </w:r>
      <w:r>
        <w:rPr>
          <w:rFonts w:ascii="Times New Roman" w:eastAsiaTheme="minorEastAsia" w:hAnsi="Times New Roman" w:cs="Times New Roman"/>
          <w:sz w:val="26"/>
          <w:szCs w:val="26"/>
        </w:rPr>
        <w:t xml:space="preserve"> детей).</w:t>
      </w:r>
    </w:p>
    <w:p w14:paraId="3E077741" w14:textId="77777777" w:rsidR="001419D3" w:rsidRPr="00D06B6F" w:rsidRDefault="001419D3" w:rsidP="001419D3">
      <w:pPr>
        <w:autoSpaceDE w:val="0"/>
        <w:autoSpaceDN w:val="0"/>
        <w:adjustRightInd w:val="0"/>
        <w:spacing w:after="0" w:line="240" w:lineRule="auto"/>
        <w:ind w:right="-284" w:firstLine="709"/>
        <w:contextualSpacing/>
        <w:jc w:val="both"/>
        <w:rPr>
          <w:rFonts w:ascii="Times New Roman" w:eastAsiaTheme="minorEastAsia" w:hAnsi="Times New Roman" w:cs="Times New Roman"/>
          <w:sz w:val="26"/>
          <w:szCs w:val="26"/>
        </w:rPr>
      </w:pPr>
      <w:r w:rsidRPr="00D06B6F">
        <w:rPr>
          <w:rFonts w:ascii="Times New Roman" w:eastAsiaTheme="minorEastAsia" w:hAnsi="Times New Roman" w:cs="Times New Roman"/>
          <w:sz w:val="26"/>
          <w:szCs w:val="26"/>
        </w:rPr>
        <w:t xml:space="preserve">По данным Росстата, в разрезе муниципальных образований к началу 2023 года зафиксирован рост по г. Абакану (+ 0,9 %), </w:t>
      </w:r>
      <w:proofErr w:type="spellStart"/>
      <w:r w:rsidRPr="00D06B6F">
        <w:rPr>
          <w:rFonts w:ascii="Times New Roman" w:eastAsiaTheme="minorEastAsia" w:hAnsi="Times New Roman" w:cs="Times New Roman"/>
          <w:sz w:val="26"/>
          <w:szCs w:val="26"/>
        </w:rPr>
        <w:t>Таштыпскому</w:t>
      </w:r>
      <w:proofErr w:type="spellEnd"/>
      <w:r w:rsidRPr="00D06B6F">
        <w:rPr>
          <w:rFonts w:ascii="Times New Roman" w:eastAsiaTheme="minorEastAsia" w:hAnsi="Times New Roman" w:cs="Times New Roman"/>
          <w:sz w:val="26"/>
          <w:szCs w:val="26"/>
        </w:rPr>
        <w:t xml:space="preserve"> району (+ 6,6 %), а также по г. Черногорску (+ 0,01 %), г. Абаз</w:t>
      </w:r>
      <w:r>
        <w:rPr>
          <w:rFonts w:ascii="Times New Roman" w:eastAsiaTheme="minorEastAsia" w:hAnsi="Times New Roman" w:cs="Times New Roman"/>
          <w:sz w:val="26"/>
          <w:szCs w:val="26"/>
        </w:rPr>
        <w:t>е</w:t>
      </w:r>
      <w:r w:rsidRPr="00D06B6F">
        <w:rPr>
          <w:rFonts w:ascii="Times New Roman" w:eastAsiaTheme="minorEastAsia" w:hAnsi="Times New Roman" w:cs="Times New Roman"/>
          <w:sz w:val="26"/>
          <w:szCs w:val="26"/>
        </w:rPr>
        <w:t xml:space="preserve"> (+ 2,8 %), г. Сорску (+ 0,1 %).</w:t>
      </w:r>
    </w:p>
    <w:p w14:paraId="3F76D42D" w14:textId="77777777" w:rsidR="001419D3" w:rsidRDefault="001419D3" w:rsidP="001419D3">
      <w:pPr>
        <w:autoSpaceDE w:val="0"/>
        <w:autoSpaceDN w:val="0"/>
        <w:adjustRightInd w:val="0"/>
        <w:spacing w:after="0" w:line="240" w:lineRule="auto"/>
        <w:ind w:right="-284" w:firstLine="709"/>
        <w:contextualSpacing/>
        <w:jc w:val="both"/>
        <w:rPr>
          <w:rFonts w:ascii="Times New Roman" w:eastAsiaTheme="minorEastAsia" w:hAnsi="Times New Roman" w:cs="Times New Roman"/>
          <w:sz w:val="26"/>
          <w:szCs w:val="26"/>
        </w:rPr>
      </w:pPr>
      <w:r w:rsidRPr="00D06B6F">
        <w:rPr>
          <w:rFonts w:ascii="Times New Roman" w:eastAsiaTheme="minorEastAsia" w:hAnsi="Times New Roman" w:cs="Times New Roman"/>
          <w:sz w:val="26"/>
          <w:szCs w:val="26"/>
        </w:rPr>
        <w:t>В других муниципалитетах зафиксировано снижение численности детского населения.</w:t>
      </w:r>
    </w:p>
    <w:p w14:paraId="4CB69AD6" w14:textId="77777777" w:rsidR="001419D3" w:rsidRDefault="001419D3" w:rsidP="001419D3">
      <w:pPr>
        <w:autoSpaceDE w:val="0"/>
        <w:autoSpaceDN w:val="0"/>
        <w:adjustRightInd w:val="0"/>
        <w:spacing w:after="0" w:line="240" w:lineRule="auto"/>
        <w:ind w:right="-284" w:firstLine="709"/>
        <w:contextualSpacing/>
        <w:jc w:val="both"/>
        <w:rPr>
          <w:rFonts w:ascii="Times New Roman" w:eastAsiaTheme="minorEastAsia" w:hAnsi="Times New Roman" w:cs="Times New Roman"/>
          <w:i/>
          <w:color w:val="21372A"/>
          <w:sz w:val="26"/>
          <w:szCs w:val="26"/>
          <w:lang w:eastAsia="ru-RU"/>
        </w:rPr>
      </w:pPr>
    </w:p>
    <w:p w14:paraId="145EF171" w14:textId="77777777" w:rsidR="001419D3" w:rsidRPr="00421A5B" w:rsidRDefault="001419D3" w:rsidP="001419D3">
      <w:pPr>
        <w:autoSpaceDE w:val="0"/>
        <w:autoSpaceDN w:val="0"/>
        <w:adjustRightInd w:val="0"/>
        <w:spacing w:after="0" w:line="240" w:lineRule="auto"/>
        <w:ind w:right="-284" w:firstLine="709"/>
        <w:contextualSpacing/>
        <w:jc w:val="both"/>
        <w:rPr>
          <w:rFonts w:ascii="Times New Roman" w:eastAsiaTheme="minorEastAsia" w:hAnsi="Times New Roman" w:cs="Times New Roman"/>
          <w:i/>
          <w:color w:val="4F6228" w:themeColor="accent3" w:themeShade="80"/>
          <w:sz w:val="26"/>
          <w:szCs w:val="26"/>
          <w:lang w:eastAsia="ru-RU"/>
        </w:rPr>
      </w:pPr>
      <w:r w:rsidRPr="00421A5B">
        <w:rPr>
          <w:rFonts w:ascii="Times New Roman" w:eastAsiaTheme="minorEastAsia" w:hAnsi="Times New Roman" w:cs="Times New Roman"/>
          <w:i/>
          <w:color w:val="4F6228" w:themeColor="accent3" w:themeShade="80"/>
          <w:sz w:val="26"/>
          <w:szCs w:val="26"/>
          <w:lang w:eastAsia="ru-RU"/>
        </w:rPr>
        <w:t>Таблица 2.1.1. Численность детей в Республике Хакасия в разрезе муниципальных образований в 2023 году (в сравнении с 2021–2022 гг.)</w:t>
      </w:r>
    </w:p>
    <w:p w14:paraId="19612C88" w14:textId="77777777" w:rsidR="001419D3" w:rsidRPr="00327395" w:rsidRDefault="001419D3" w:rsidP="001419D3">
      <w:pPr>
        <w:autoSpaceDE w:val="0"/>
        <w:autoSpaceDN w:val="0"/>
        <w:adjustRightInd w:val="0"/>
        <w:spacing w:after="0" w:line="240" w:lineRule="auto"/>
        <w:ind w:right="-284" w:firstLine="709"/>
        <w:contextualSpacing/>
        <w:jc w:val="both"/>
        <w:rPr>
          <w:rFonts w:ascii="Times New Roman" w:eastAsiaTheme="minorEastAsia" w:hAnsi="Times New Roman" w:cs="Times New Roman"/>
          <w:i/>
          <w:color w:val="21372A"/>
          <w:sz w:val="6"/>
          <w:szCs w:val="6"/>
          <w:lang w:eastAsia="ru-RU"/>
        </w:rPr>
      </w:pPr>
    </w:p>
    <w:tbl>
      <w:tblPr>
        <w:tblW w:w="9561" w:type="dxa"/>
        <w:tblInd w:w="34"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2790"/>
        <w:gridCol w:w="1172"/>
        <w:gridCol w:w="1354"/>
        <w:gridCol w:w="1340"/>
        <w:gridCol w:w="1163"/>
        <w:gridCol w:w="1742"/>
      </w:tblGrid>
      <w:tr w:rsidR="001419D3" w:rsidRPr="00D06B6F" w14:paraId="3E8D1920" w14:textId="77777777" w:rsidTr="00DB5186">
        <w:trPr>
          <w:trHeight w:val="566"/>
          <w:tblHeader/>
        </w:trPr>
        <w:tc>
          <w:tcPr>
            <w:tcW w:w="1459" w:type="pct"/>
            <w:vMerge w:val="restart"/>
            <w:shd w:val="clear" w:color="auto" w:fill="auto"/>
            <w:vAlign w:val="center"/>
          </w:tcPr>
          <w:p w14:paraId="3FF624E3" w14:textId="77777777" w:rsidR="001419D3" w:rsidRPr="00D06B6F" w:rsidRDefault="001419D3" w:rsidP="00DB5186">
            <w:pPr>
              <w:spacing w:after="0" w:line="240" w:lineRule="auto"/>
              <w:contextualSpacing/>
              <w:jc w:val="center"/>
              <w:rPr>
                <w:rFonts w:ascii="Times New Roman" w:eastAsiaTheme="minorEastAsia" w:hAnsi="Times New Roman" w:cs="Times New Roman"/>
                <w:b/>
                <w:color w:val="000000" w:themeColor="text1"/>
                <w:sz w:val="20"/>
                <w:szCs w:val="20"/>
                <w:lang w:eastAsia="ru-RU"/>
              </w:rPr>
            </w:pPr>
            <w:r w:rsidRPr="00D06B6F">
              <w:rPr>
                <w:rFonts w:ascii="Times New Roman" w:eastAsiaTheme="minorEastAsia" w:hAnsi="Times New Roman" w:cs="Times New Roman"/>
                <w:b/>
                <w:color w:val="000000" w:themeColor="text1"/>
                <w:sz w:val="20"/>
                <w:szCs w:val="20"/>
                <w:lang w:eastAsia="ru-RU"/>
              </w:rPr>
              <w:t>Наименование городского округа, муниципального района</w:t>
            </w:r>
          </w:p>
        </w:tc>
        <w:tc>
          <w:tcPr>
            <w:tcW w:w="3541" w:type="pct"/>
            <w:gridSpan w:val="5"/>
            <w:tcBorders>
              <w:bottom w:val="dotted" w:sz="4" w:space="0" w:color="auto"/>
              <w:right w:val="dotted" w:sz="4" w:space="0" w:color="auto"/>
            </w:tcBorders>
            <w:vAlign w:val="center"/>
          </w:tcPr>
          <w:p w14:paraId="60F1FD3E" w14:textId="77777777" w:rsidR="001419D3" w:rsidRPr="00D06B6F" w:rsidRDefault="001419D3" w:rsidP="00DB5186">
            <w:pPr>
              <w:spacing w:after="0" w:line="240" w:lineRule="auto"/>
              <w:contextualSpacing/>
              <w:jc w:val="center"/>
              <w:rPr>
                <w:rFonts w:ascii="Times New Roman" w:eastAsiaTheme="minorEastAsia" w:hAnsi="Times New Roman" w:cs="Times New Roman"/>
                <w:b/>
                <w:color w:val="000000" w:themeColor="text1"/>
                <w:sz w:val="20"/>
                <w:szCs w:val="20"/>
                <w:lang w:eastAsia="ru-RU"/>
              </w:rPr>
            </w:pPr>
            <w:r w:rsidRPr="00D06B6F">
              <w:rPr>
                <w:rFonts w:ascii="Times New Roman" w:eastAsiaTheme="minorEastAsia" w:hAnsi="Times New Roman" w:cs="Times New Roman"/>
                <w:b/>
                <w:color w:val="000000" w:themeColor="text1"/>
                <w:sz w:val="20"/>
                <w:szCs w:val="20"/>
                <w:lang w:eastAsia="ru-RU"/>
              </w:rPr>
              <w:t>Численность детского населения, чел.</w:t>
            </w:r>
          </w:p>
        </w:tc>
      </w:tr>
      <w:tr w:rsidR="001419D3" w:rsidRPr="00D06B6F" w14:paraId="41D2EFB9" w14:textId="77777777" w:rsidTr="00DB5186">
        <w:trPr>
          <w:trHeight w:val="383"/>
          <w:tblHeader/>
        </w:trPr>
        <w:tc>
          <w:tcPr>
            <w:tcW w:w="1459" w:type="pct"/>
            <w:vMerge/>
            <w:shd w:val="clear" w:color="auto" w:fill="auto"/>
            <w:vAlign w:val="center"/>
          </w:tcPr>
          <w:p w14:paraId="4609C627" w14:textId="77777777" w:rsidR="001419D3" w:rsidRPr="00D06B6F" w:rsidRDefault="001419D3" w:rsidP="00DB5186">
            <w:pPr>
              <w:spacing w:after="0" w:line="240" w:lineRule="auto"/>
              <w:contextualSpacing/>
              <w:jc w:val="center"/>
              <w:rPr>
                <w:rFonts w:ascii="Times New Roman" w:eastAsiaTheme="minorEastAsia" w:hAnsi="Times New Roman" w:cs="Times New Roman"/>
                <w:color w:val="000000" w:themeColor="text1"/>
                <w:sz w:val="20"/>
                <w:szCs w:val="20"/>
                <w:lang w:eastAsia="ru-RU"/>
              </w:rPr>
            </w:pPr>
          </w:p>
        </w:tc>
        <w:tc>
          <w:tcPr>
            <w:tcW w:w="613" w:type="pct"/>
            <w:vMerge w:val="restart"/>
            <w:tcBorders>
              <w:top w:val="dotted" w:sz="4" w:space="0" w:color="auto"/>
              <w:bottom w:val="dotted" w:sz="4" w:space="0" w:color="auto"/>
              <w:right w:val="dotted" w:sz="4" w:space="0" w:color="auto"/>
            </w:tcBorders>
            <w:shd w:val="clear" w:color="auto" w:fill="auto"/>
            <w:vAlign w:val="center"/>
          </w:tcPr>
          <w:p w14:paraId="0003A4BB" w14:textId="77777777" w:rsidR="001419D3" w:rsidRPr="00D06B6F" w:rsidRDefault="001419D3" w:rsidP="00DB5186">
            <w:pPr>
              <w:spacing w:after="0" w:line="240" w:lineRule="auto"/>
              <w:contextualSpacing/>
              <w:jc w:val="center"/>
              <w:rPr>
                <w:rFonts w:ascii="Times New Roman" w:eastAsiaTheme="minorEastAsia" w:hAnsi="Times New Roman" w:cs="Times New Roman"/>
                <w:b/>
                <w:color w:val="000000" w:themeColor="text1"/>
                <w:sz w:val="20"/>
                <w:szCs w:val="20"/>
                <w:lang w:eastAsia="ru-RU"/>
              </w:rPr>
            </w:pPr>
            <w:r w:rsidRPr="00D06B6F">
              <w:rPr>
                <w:rFonts w:ascii="Times New Roman" w:eastAsiaTheme="minorEastAsia" w:hAnsi="Times New Roman" w:cs="Times New Roman"/>
                <w:b/>
                <w:color w:val="000000" w:themeColor="text1"/>
                <w:sz w:val="20"/>
                <w:szCs w:val="20"/>
                <w:lang w:eastAsia="ru-RU"/>
              </w:rPr>
              <w:t>2021 г.</w:t>
            </w:r>
          </w:p>
        </w:tc>
        <w:tc>
          <w:tcPr>
            <w:tcW w:w="708" w:type="pct"/>
            <w:vMerge w:val="restart"/>
            <w:tcBorders>
              <w:top w:val="dotted" w:sz="4" w:space="0" w:color="auto"/>
              <w:left w:val="dotted" w:sz="4" w:space="0" w:color="auto"/>
              <w:bottom w:val="dotted" w:sz="4" w:space="0" w:color="auto"/>
              <w:right w:val="dotted" w:sz="4" w:space="0" w:color="auto"/>
            </w:tcBorders>
            <w:shd w:val="clear" w:color="auto" w:fill="auto"/>
            <w:vAlign w:val="center"/>
          </w:tcPr>
          <w:p w14:paraId="26D35641" w14:textId="77777777" w:rsidR="001419D3" w:rsidRPr="00D06B6F" w:rsidRDefault="001419D3" w:rsidP="00DB5186">
            <w:pPr>
              <w:spacing w:after="0" w:line="240" w:lineRule="auto"/>
              <w:jc w:val="center"/>
              <w:rPr>
                <w:rFonts w:ascii="Times New Roman" w:eastAsiaTheme="minorEastAsia" w:hAnsi="Times New Roman" w:cs="Times New Roman"/>
                <w:b/>
                <w:color w:val="000000" w:themeColor="text1"/>
                <w:sz w:val="20"/>
                <w:szCs w:val="20"/>
                <w:lang w:eastAsia="ru-RU"/>
              </w:rPr>
            </w:pPr>
            <w:r w:rsidRPr="00D06B6F">
              <w:rPr>
                <w:rFonts w:ascii="Times New Roman" w:eastAsiaTheme="minorEastAsia" w:hAnsi="Times New Roman" w:cs="Times New Roman"/>
                <w:b/>
                <w:color w:val="000000" w:themeColor="text1"/>
                <w:sz w:val="20"/>
                <w:szCs w:val="20"/>
                <w:lang w:eastAsia="ru-RU"/>
              </w:rPr>
              <w:t>2022 г.</w:t>
            </w:r>
          </w:p>
        </w:tc>
        <w:tc>
          <w:tcPr>
            <w:tcW w:w="701" w:type="pct"/>
            <w:tcBorders>
              <w:top w:val="dotted" w:sz="4" w:space="0" w:color="auto"/>
              <w:left w:val="dotted" w:sz="4" w:space="0" w:color="auto"/>
              <w:bottom w:val="dotted" w:sz="4" w:space="0" w:color="auto"/>
              <w:right w:val="dotted" w:sz="4" w:space="0" w:color="auto"/>
            </w:tcBorders>
            <w:vAlign w:val="center"/>
          </w:tcPr>
          <w:p w14:paraId="14A0B78F" w14:textId="77777777" w:rsidR="001419D3" w:rsidRPr="00D06B6F" w:rsidRDefault="001419D3" w:rsidP="00DB5186">
            <w:pPr>
              <w:spacing w:after="0" w:line="240" w:lineRule="auto"/>
              <w:jc w:val="center"/>
              <w:rPr>
                <w:rFonts w:ascii="Times New Roman" w:eastAsiaTheme="minorEastAsia" w:hAnsi="Times New Roman" w:cs="Times New Roman"/>
                <w:b/>
                <w:color w:val="000000" w:themeColor="text1"/>
                <w:sz w:val="20"/>
                <w:szCs w:val="20"/>
                <w:lang w:eastAsia="ru-RU"/>
              </w:rPr>
            </w:pPr>
            <w:r w:rsidRPr="00D06B6F">
              <w:rPr>
                <w:rFonts w:ascii="Times New Roman" w:eastAsiaTheme="minorEastAsia" w:hAnsi="Times New Roman" w:cs="Times New Roman"/>
                <w:b/>
                <w:color w:val="000000" w:themeColor="text1"/>
                <w:sz w:val="20"/>
                <w:szCs w:val="20"/>
                <w:lang w:eastAsia="ru-RU"/>
              </w:rPr>
              <w:t>2022 г.</w:t>
            </w:r>
          </w:p>
        </w:tc>
        <w:tc>
          <w:tcPr>
            <w:tcW w:w="608" w:type="pct"/>
            <w:tcBorders>
              <w:top w:val="dotted" w:sz="4" w:space="0" w:color="auto"/>
              <w:left w:val="dotted" w:sz="4" w:space="0" w:color="auto"/>
              <w:bottom w:val="dotted" w:sz="4" w:space="0" w:color="auto"/>
              <w:right w:val="dotted" w:sz="4" w:space="0" w:color="auto"/>
            </w:tcBorders>
            <w:vAlign w:val="center"/>
          </w:tcPr>
          <w:p w14:paraId="74AEB63C" w14:textId="77777777" w:rsidR="001419D3" w:rsidRPr="00D06B6F" w:rsidRDefault="001419D3" w:rsidP="00DB5186">
            <w:pPr>
              <w:spacing w:after="0" w:line="240" w:lineRule="auto"/>
              <w:jc w:val="center"/>
              <w:rPr>
                <w:rFonts w:ascii="Times New Roman" w:eastAsiaTheme="minorEastAsia" w:hAnsi="Times New Roman" w:cs="Times New Roman"/>
                <w:b/>
                <w:color w:val="000000" w:themeColor="text1"/>
                <w:sz w:val="20"/>
                <w:szCs w:val="20"/>
                <w:lang w:eastAsia="ru-RU"/>
              </w:rPr>
            </w:pPr>
            <w:r w:rsidRPr="00D06B6F">
              <w:rPr>
                <w:rFonts w:ascii="Times New Roman" w:eastAsiaTheme="minorEastAsia" w:hAnsi="Times New Roman" w:cs="Times New Roman"/>
                <w:b/>
                <w:color w:val="000000" w:themeColor="text1"/>
                <w:sz w:val="20"/>
                <w:szCs w:val="20"/>
                <w:lang w:eastAsia="ru-RU"/>
              </w:rPr>
              <w:t>2023 г.</w:t>
            </w:r>
          </w:p>
        </w:tc>
        <w:tc>
          <w:tcPr>
            <w:tcW w:w="911" w:type="pct"/>
            <w:vMerge w:val="restart"/>
            <w:tcBorders>
              <w:top w:val="dotted" w:sz="4" w:space="0" w:color="auto"/>
              <w:left w:val="dotted" w:sz="4" w:space="0" w:color="auto"/>
              <w:bottom w:val="dotted" w:sz="4" w:space="0" w:color="auto"/>
              <w:right w:val="dotted" w:sz="4" w:space="0" w:color="auto"/>
            </w:tcBorders>
            <w:shd w:val="clear" w:color="auto" w:fill="auto"/>
            <w:vAlign w:val="center"/>
          </w:tcPr>
          <w:p w14:paraId="6D9216B7" w14:textId="77777777" w:rsidR="001419D3" w:rsidRPr="00D06B6F" w:rsidRDefault="001419D3" w:rsidP="00DB5186">
            <w:pPr>
              <w:spacing w:after="0" w:line="240" w:lineRule="auto"/>
              <w:contextualSpacing/>
              <w:jc w:val="center"/>
              <w:rPr>
                <w:rFonts w:ascii="Times New Roman" w:eastAsiaTheme="minorEastAsia" w:hAnsi="Times New Roman" w:cs="Times New Roman"/>
                <w:b/>
                <w:color w:val="000000" w:themeColor="text1"/>
                <w:sz w:val="20"/>
                <w:szCs w:val="20"/>
                <w:lang w:eastAsia="ru-RU"/>
              </w:rPr>
            </w:pPr>
            <w:r w:rsidRPr="00D06B6F">
              <w:rPr>
                <w:rFonts w:ascii="Times New Roman" w:eastAsiaTheme="minorEastAsia" w:hAnsi="Times New Roman" w:cs="Times New Roman"/>
                <w:b/>
                <w:color w:val="000000" w:themeColor="text1"/>
                <w:sz w:val="20"/>
                <w:szCs w:val="20"/>
                <w:lang w:eastAsia="ru-RU"/>
              </w:rPr>
              <w:t>Увеличение / снижение</w:t>
            </w:r>
          </w:p>
          <w:p w14:paraId="187E56C1" w14:textId="77777777" w:rsidR="001419D3" w:rsidRPr="00D06B6F" w:rsidRDefault="001419D3" w:rsidP="00DB5186">
            <w:pPr>
              <w:spacing w:after="0" w:line="240" w:lineRule="auto"/>
              <w:contextualSpacing/>
              <w:jc w:val="center"/>
              <w:rPr>
                <w:rFonts w:ascii="Times New Roman" w:eastAsiaTheme="minorEastAsia" w:hAnsi="Times New Roman" w:cs="Times New Roman"/>
                <w:b/>
                <w:color w:val="000000" w:themeColor="text1"/>
                <w:sz w:val="20"/>
                <w:szCs w:val="20"/>
                <w:lang w:eastAsia="ru-RU"/>
              </w:rPr>
            </w:pPr>
            <w:r w:rsidRPr="00D06B6F">
              <w:rPr>
                <w:rFonts w:ascii="Times New Roman" w:eastAsiaTheme="minorEastAsia" w:hAnsi="Times New Roman" w:cs="Times New Roman"/>
                <w:b/>
                <w:color w:val="000000" w:themeColor="text1"/>
                <w:sz w:val="20"/>
                <w:szCs w:val="20"/>
                <w:lang w:eastAsia="ru-RU"/>
              </w:rPr>
              <w:t>2023 г. к 2022 г.</w:t>
            </w:r>
          </w:p>
        </w:tc>
      </w:tr>
      <w:tr w:rsidR="001419D3" w:rsidRPr="00D06B6F" w14:paraId="3A86015F" w14:textId="77777777" w:rsidTr="00DB5186">
        <w:trPr>
          <w:trHeight w:val="289"/>
          <w:tblHeader/>
        </w:trPr>
        <w:tc>
          <w:tcPr>
            <w:tcW w:w="1459" w:type="pct"/>
            <w:vMerge/>
            <w:shd w:val="clear" w:color="auto" w:fill="auto"/>
            <w:vAlign w:val="center"/>
          </w:tcPr>
          <w:p w14:paraId="54435C3B" w14:textId="77777777" w:rsidR="001419D3" w:rsidRPr="00D06B6F" w:rsidRDefault="001419D3" w:rsidP="00DB5186">
            <w:pPr>
              <w:spacing w:after="0" w:line="240" w:lineRule="auto"/>
              <w:contextualSpacing/>
              <w:jc w:val="both"/>
              <w:rPr>
                <w:rFonts w:ascii="Times New Roman" w:eastAsiaTheme="minorEastAsia" w:hAnsi="Times New Roman" w:cs="Times New Roman"/>
                <w:color w:val="000000" w:themeColor="text1"/>
                <w:sz w:val="20"/>
                <w:szCs w:val="20"/>
                <w:lang w:eastAsia="ru-RU"/>
              </w:rPr>
            </w:pPr>
          </w:p>
        </w:tc>
        <w:tc>
          <w:tcPr>
            <w:tcW w:w="613" w:type="pct"/>
            <w:vMerge/>
            <w:tcBorders>
              <w:top w:val="dotted" w:sz="4" w:space="0" w:color="auto"/>
              <w:bottom w:val="dotted" w:sz="4" w:space="0" w:color="auto"/>
              <w:right w:val="dotted" w:sz="4" w:space="0" w:color="auto"/>
            </w:tcBorders>
            <w:shd w:val="clear" w:color="auto" w:fill="auto"/>
            <w:vAlign w:val="center"/>
          </w:tcPr>
          <w:p w14:paraId="37361CF9" w14:textId="77777777" w:rsidR="001419D3" w:rsidRPr="00D06B6F" w:rsidRDefault="001419D3" w:rsidP="00DB5186">
            <w:pPr>
              <w:spacing w:after="0" w:line="240" w:lineRule="auto"/>
              <w:contextualSpacing/>
              <w:jc w:val="both"/>
              <w:rPr>
                <w:rFonts w:ascii="Times New Roman" w:eastAsiaTheme="minorEastAsia" w:hAnsi="Times New Roman" w:cs="Times New Roman"/>
                <w:b/>
                <w:color w:val="000000" w:themeColor="text1"/>
                <w:sz w:val="20"/>
                <w:szCs w:val="20"/>
                <w:lang w:eastAsia="ru-RU"/>
              </w:rPr>
            </w:pPr>
          </w:p>
        </w:tc>
        <w:tc>
          <w:tcPr>
            <w:tcW w:w="708" w:type="pct"/>
            <w:vMerge/>
            <w:tcBorders>
              <w:top w:val="dotted" w:sz="4" w:space="0" w:color="auto"/>
              <w:left w:val="dotted" w:sz="4" w:space="0" w:color="auto"/>
              <w:bottom w:val="dotted" w:sz="4" w:space="0" w:color="auto"/>
              <w:right w:val="dotted" w:sz="4" w:space="0" w:color="auto"/>
            </w:tcBorders>
            <w:shd w:val="clear" w:color="auto" w:fill="auto"/>
            <w:vAlign w:val="center"/>
          </w:tcPr>
          <w:p w14:paraId="3202589F" w14:textId="77777777" w:rsidR="001419D3" w:rsidRPr="00D06B6F" w:rsidRDefault="001419D3" w:rsidP="00DB5186">
            <w:pPr>
              <w:spacing w:after="0" w:line="240" w:lineRule="auto"/>
              <w:jc w:val="both"/>
              <w:rPr>
                <w:rFonts w:ascii="Times New Roman" w:eastAsiaTheme="minorEastAsia" w:hAnsi="Times New Roman" w:cs="Times New Roman"/>
                <w:b/>
                <w:color w:val="000000" w:themeColor="text1"/>
                <w:sz w:val="20"/>
                <w:szCs w:val="20"/>
                <w:lang w:eastAsia="ru-RU"/>
              </w:rPr>
            </w:pPr>
          </w:p>
        </w:tc>
        <w:tc>
          <w:tcPr>
            <w:tcW w:w="1309" w:type="pct"/>
            <w:gridSpan w:val="2"/>
            <w:tcBorders>
              <w:top w:val="dotted" w:sz="4" w:space="0" w:color="auto"/>
              <w:left w:val="dotted" w:sz="4" w:space="0" w:color="auto"/>
              <w:bottom w:val="dotted" w:sz="4" w:space="0" w:color="auto"/>
              <w:right w:val="dotted" w:sz="4" w:space="0" w:color="auto"/>
            </w:tcBorders>
            <w:vAlign w:val="center"/>
          </w:tcPr>
          <w:p w14:paraId="1F0E8F46" w14:textId="77777777" w:rsidR="001419D3" w:rsidRPr="00D06B6F" w:rsidRDefault="001419D3" w:rsidP="00DB5186">
            <w:pPr>
              <w:spacing w:after="0" w:line="240" w:lineRule="auto"/>
              <w:jc w:val="center"/>
              <w:rPr>
                <w:rFonts w:ascii="Times New Roman" w:eastAsiaTheme="minorEastAsia" w:hAnsi="Times New Roman" w:cs="Times New Roman"/>
                <w:color w:val="000000" w:themeColor="text1"/>
                <w:sz w:val="20"/>
                <w:szCs w:val="20"/>
                <w:lang w:eastAsia="ru-RU"/>
              </w:rPr>
            </w:pPr>
            <w:r w:rsidRPr="00D06B6F">
              <w:rPr>
                <w:rFonts w:ascii="Times New Roman" w:eastAsiaTheme="minorEastAsia" w:hAnsi="Times New Roman" w:cs="Times New Roman"/>
                <w:color w:val="000000" w:themeColor="text1"/>
                <w:sz w:val="20"/>
                <w:szCs w:val="20"/>
                <w:lang w:eastAsia="ru-RU"/>
              </w:rPr>
              <w:t>с учетом данных переписи населения</w:t>
            </w:r>
          </w:p>
        </w:tc>
        <w:tc>
          <w:tcPr>
            <w:tcW w:w="911" w:type="pct"/>
            <w:vMerge/>
            <w:tcBorders>
              <w:top w:val="dotted" w:sz="4" w:space="0" w:color="auto"/>
              <w:left w:val="dotted" w:sz="4" w:space="0" w:color="auto"/>
              <w:bottom w:val="dotted" w:sz="4" w:space="0" w:color="auto"/>
              <w:right w:val="dotted" w:sz="4" w:space="0" w:color="auto"/>
            </w:tcBorders>
            <w:shd w:val="clear" w:color="auto" w:fill="auto"/>
          </w:tcPr>
          <w:p w14:paraId="0C9B3D29" w14:textId="77777777" w:rsidR="001419D3" w:rsidRPr="00D06B6F" w:rsidRDefault="001419D3" w:rsidP="00DB5186">
            <w:pPr>
              <w:spacing w:after="0" w:line="240" w:lineRule="auto"/>
              <w:contextualSpacing/>
              <w:jc w:val="both"/>
              <w:rPr>
                <w:rFonts w:ascii="Times New Roman" w:eastAsiaTheme="minorEastAsia" w:hAnsi="Times New Roman" w:cs="Times New Roman"/>
                <w:b/>
                <w:color w:val="000000" w:themeColor="text1"/>
                <w:sz w:val="20"/>
                <w:szCs w:val="20"/>
                <w:lang w:eastAsia="ru-RU"/>
              </w:rPr>
            </w:pPr>
          </w:p>
        </w:tc>
      </w:tr>
      <w:tr w:rsidR="001419D3" w:rsidRPr="00D06B6F" w14:paraId="67DA9B33" w14:textId="77777777" w:rsidTr="00DB5186">
        <w:trPr>
          <w:trHeight w:val="248"/>
        </w:trPr>
        <w:tc>
          <w:tcPr>
            <w:tcW w:w="1459" w:type="pct"/>
            <w:shd w:val="clear" w:color="auto" w:fill="auto"/>
            <w:vAlign w:val="bottom"/>
          </w:tcPr>
          <w:p w14:paraId="41EF6B2F" w14:textId="77777777" w:rsidR="001419D3" w:rsidRPr="00D06B6F" w:rsidRDefault="001419D3" w:rsidP="00DB5186">
            <w:pPr>
              <w:spacing w:after="0" w:line="240" w:lineRule="auto"/>
              <w:contextualSpacing/>
              <w:jc w:val="both"/>
              <w:rPr>
                <w:rFonts w:ascii="Times New Roman" w:hAnsi="Times New Roman" w:cs="Times New Roman"/>
                <w:color w:val="000000"/>
                <w:sz w:val="20"/>
                <w:szCs w:val="20"/>
              </w:rPr>
            </w:pPr>
            <w:r w:rsidRPr="00D06B6F">
              <w:rPr>
                <w:rFonts w:ascii="Times New Roman" w:hAnsi="Times New Roman" w:cs="Times New Roman"/>
                <w:color w:val="000000"/>
                <w:sz w:val="20"/>
                <w:szCs w:val="20"/>
              </w:rPr>
              <w:t>г. Абакан</w:t>
            </w:r>
          </w:p>
        </w:tc>
        <w:tc>
          <w:tcPr>
            <w:tcW w:w="613" w:type="pct"/>
            <w:tcBorders>
              <w:top w:val="dotted" w:sz="4" w:space="0" w:color="auto"/>
              <w:bottom w:val="dotted" w:sz="4" w:space="0" w:color="auto"/>
              <w:right w:val="dotted" w:sz="4" w:space="0" w:color="auto"/>
            </w:tcBorders>
            <w:shd w:val="clear" w:color="auto" w:fill="auto"/>
            <w:vAlign w:val="bottom"/>
          </w:tcPr>
          <w:p w14:paraId="18EFC377" w14:textId="77777777" w:rsidR="001419D3" w:rsidRPr="00D06B6F" w:rsidRDefault="001419D3" w:rsidP="00DB5186">
            <w:pPr>
              <w:spacing w:after="0" w:line="240" w:lineRule="auto"/>
              <w:contextualSpacing/>
              <w:jc w:val="center"/>
              <w:rPr>
                <w:rFonts w:ascii="Times New Roman" w:hAnsi="Times New Roman" w:cs="Times New Roman"/>
                <w:color w:val="000000"/>
                <w:sz w:val="20"/>
                <w:szCs w:val="20"/>
              </w:rPr>
            </w:pPr>
            <w:r w:rsidRPr="00D06B6F">
              <w:rPr>
                <w:rFonts w:ascii="Times New Roman" w:hAnsi="Times New Roman" w:cs="Times New Roman"/>
                <w:color w:val="000000"/>
                <w:sz w:val="20"/>
                <w:szCs w:val="20"/>
              </w:rPr>
              <w:t>45 821</w:t>
            </w:r>
          </w:p>
        </w:tc>
        <w:tc>
          <w:tcPr>
            <w:tcW w:w="708" w:type="pct"/>
            <w:tcBorders>
              <w:top w:val="dotted" w:sz="4" w:space="0" w:color="auto"/>
              <w:left w:val="dotted" w:sz="4" w:space="0" w:color="auto"/>
              <w:bottom w:val="dotted" w:sz="4" w:space="0" w:color="auto"/>
              <w:right w:val="dotted" w:sz="4" w:space="0" w:color="auto"/>
            </w:tcBorders>
            <w:shd w:val="clear" w:color="auto" w:fill="auto"/>
          </w:tcPr>
          <w:p w14:paraId="412A7A75" w14:textId="77777777" w:rsidR="001419D3" w:rsidRPr="00D06B6F" w:rsidRDefault="001419D3" w:rsidP="00DB5186">
            <w:pPr>
              <w:spacing w:after="0" w:line="240" w:lineRule="auto"/>
              <w:ind w:right="175"/>
              <w:contextualSpacing/>
              <w:jc w:val="center"/>
              <w:rPr>
                <w:rFonts w:ascii="Times New Roman" w:eastAsiaTheme="minorEastAsia" w:hAnsi="Times New Roman" w:cs="Times New Roman"/>
                <w:sz w:val="20"/>
                <w:szCs w:val="20"/>
              </w:rPr>
            </w:pPr>
            <w:r w:rsidRPr="00D06B6F">
              <w:rPr>
                <w:rFonts w:ascii="Times New Roman" w:eastAsiaTheme="minorEastAsia" w:hAnsi="Times New Roman" w:cs="Times New Roman"/>
                <w:sz w:val="20"/>
                <w:szCs w:val="20"/>
              </w:rPr>
              <w:t>46 058</w:t>
            </w:r>
          </w:p>
        </w:tc>
        <w:tc>
          <w:tcPr>
            <w:tcW w:w="701" w:type="pct"/>
            <w:tcBorders>
              <w:top w:val="dotted" w:sz="4" w:space="0" w:color="auto"/>
              <w:left w:val="dotted" w:sz="4" w:space="0" w:color="auto"/>
              <w:bottom w:val="dotted" w:sz="4" w:space="0" w:color="auto"/>
              <w:right w:val="dotted" w:sz="4" w:space="0" w:color="auto"/>
            </w:tcBorders>
          </w:tcPr>
          <w:p w14:paraId="15A8A642" w14:textId="77777777" w:rsidR="001419D3" w:rsidRPr="00D06B6F" w:rsidRDefault="001419D3" w:rsidP="00DB5186">
            <w:pPr>
              <w:spacing w:after="0" w:line="240" w:lineRule="auto"/>
              <w:ind w:right="175"/>
              <w:contextualSpacing/>
              <w:jc w:val="center"/>
              <w:rPr>
                <w:rFonts w:ascii="Times New Roman" w:eastAsiaTheme="minorEastAsia" w:hAnsi="Times New Roman" w:cs="Times New Roman"/>
                <w:sz w:val="20"/>
                <w:szCs w:val="20"/>
              </w:rPr>
            </w:pPr>
            <w:r w:rsidRPr="00D06B6F">
              <w:rPr>
                <w:rFonts w:ascii="Times New Roman" w:eastAsiaTheme="minorEastAsia" w:hAnsi="Times New Roman" w:cs="Times New Roman"/>
                <w:sz w:val="20"/>
                <w:szCs w:val="20"/>
              </w:rPr>
              <w:t>43762</w:t>
            </w:r>
          </w:p>
        </w:tc>
        <w:tc>
          <w:tcPr>
            <w:tcW w:w="608" w:type="pct"/>
            <w:tcBorders>
              <w:top w:val="dotted" w:sz="4" w:space="0" w:color="auto"/>
              <w:left w:val="dotted" w:sz="4" w:space="0" w:color="auto"/>
              <w:bottom w:val="dotted" w:sz="4" w:space="0" w:color="auto"/>
              <w:right w:val="dotted" w:sz="4" w:space="0" w:color="auto"/>
            </w:tcBorders>
            <w:shd w:val="clear" w:color="auto" w:fill="auto"/>
          </w:tcPr>
          <w:p w14:paraId="01FEFDF5" w14:textId="77777777" w:rsidR="001419D3" w:rsidRPr="00D06B6F" w:rsidRDefault="001419D3" w:rsidP="00DB5186">
            <w:pPr>
              <w:spacing w:after="0" w:line="240" w:lineRule="auto"/>
              <w:contextualSpacing/>
              <w:jc w:val="center"/>
              <w:rPr>
                <w:rFonts w:ascii="Times New Roman" w:eastAsiaTheme="minorEastAsia" w:hAnsi="Times New Roman" w:cs="Times New Roman"/>
                <w:sz w:val="20"/>
                <w:szCs w:val="20"/>
              </w:rPr>
            </w:pPr>
            <w:r w:rsidRPr="00D06B6F">
              <w:rPr>
                <w:rFonts w:ascii="Times New Roman" w:eastAsiaTheme="minorEastAsia" w:hAnsi="Times New Roman" w:cs="Times New Roman"/>
                <w:sz w:val="20"/>
                <w:szCs w:val="20"/>
              </w:rPr>
              <w:t>44140</w:t>
            </w:r>
          </w:p>
        </w:tc>
        <w:tc>
          <w:tcPr>
            <w:tcW w:w="911" w:type="pct"/>
            <w:tcBorders>
              <w:top w:val="dotted" w:sz="4" w:space="0" w:color="auto"/>
              <w:left w:val="dotted" w:sz="4" w:space="0" w:color="auto"/>
              <w:bottom w:val="dotted" w:sz="4" w:space="0" w:color="auto"/>
            </w:tcBorders>
            <w:shd w:val="clear" w:color="auto" w:fill="auto"/>
          </w:tcPr>
          <w:p w14:paraId="2E615A86" w14:textId="77777777" w:rsidR="001419D3" w:rsidRPr="00D06B6F" w:rsidRDefault="001419D3" w:rsidP="00DB5186">
            <w:pPr>
              <w:spacing w:after="0" w:line="240" w:lineRule="auto"/>
              <w:contextualSpacing/>
              <w:jc w:val="center"/>
              <w:rPr>
                <w:rFonts w:ascii="Times New Roman" w:hAnsi="Times New Roman" w:cs="Times New Roman"/>
                <w:b/>
                <w:sz w:val="20"/>
                <w:szCs w:val="20"/>
              </w:rPr>
            </w:pPr>
            <w:r w:rsidRPr="00D06B6F">
              <w:rPr>
                <w:rFonts w:ascii="Times New Roman" w:hAnsi="Times New Roman" w:cs="Times New Roman"/>
                <w:b/>
                <w:sz w:val="20"/>
                <w:szCs w:val="20"/>
              </w:rPr>
              <w:t>+ 378</w:t>
            </w:r>
          </w:p>
        </w:tc>
      </w:tr>
      <w:tr w:rsidR="001419D3" w:rsidRPr="00D06B6F" w14:paraId="2E71DD32" w14:textId="77777777" w:rsidTr="00DB5186">
        <w:trPr>
          <w:trHeight w:val="248"/>
        </w:trPr>
        <w:tc>
          <w:tcPr>
            <w:tcW w:w="1459" w:type="pct"/>
            <w:shd w:val="clear" w:color="auto" w:fill="auto"/>
            <w:vAlign w:val="bottom"/>
          </w:tcPr>
          <w:p w14:paraId="4880E02C" w14:textId="77777777" w:rsidR="001419D3" w:rsidRPr="00D06B6F" w:rsidRDefault="001419D3" w:rsidP="00DB5186">
            <w:pPr>
              <w:spacing w:after="0" w:line="240" w:lineRule="auto"/>
              <w:contextualSpacing/>
              <w:jc w:val="both"/>
              <w:rPr>
                <w:rFonts w:ascii="Times New Roman" w:hAnsi="Times New Roman" w:cs="Times New Roman"/>
                <w:color w:val="000000"/>
                <w:sz w:val="20"/>
                <w:szCs w:val="20"/>
              </w:rPr>
            </w:pPr>
            <w:r w:rsidRPr="00D06B6F">
              <w:rPr>
                <w:rFonts w:ascii="Times New Roman" w:hAnsi="Times New Roman" w:cs="Times New Roman"/>
                <w:color w:val="000000"/>
                <w:sz w:val="20"/>
                <w:szCs w:val="20"/>
              </w:rPr>
              <w:t>г. Черногорск</w:t>
            </w:r>
          </w:p>
        </w:tc>
        <w:tc>
          <w:tcPr>
            <w:tcW w:w="613" w:type="pct"/>
            <w:tcBorders>
              <w:top w:val="dotted" w:sz="4" w:space="0" w:color="auto"/>
              <w:bottom w:val="dotted" w:sz="4" w:space="0" w:color="auto"/>
              <w:right w:val="dotted" w:sz="4" w:space="0" w:color="auto"/>
            </w:tcBorders>
            <w:shd w:val="clear" w:color="auto" w:fill="auto"/>
            <w:vAlign w:val="bottom"/>
          </w:tcPr>
          <w:p w14:paraId="1324E05D" w14:textId="77777777" w:rsidR="001419D3" w:rsidRPr="00D06B6F" w:rsidRDefault="001419D3" w:rsidP="00DB5186">
            <w:pPr>
              <w:spacing w:after="0" w:line="240" w:lineRule="auto"/>
              <w:contextualSpacing/>
              <w:jc w:val="center"/>
              <w:rPr>
                <w:rFonts w:ascii="Times New Roman" w:hAnsi="Times New Roman" w:cs="Times New Roman"/>
                <w:color w:val="000000"/>
                <w:sz w:val="20"/>
                <w:szCs w:val="20"/>
              </w:rPr>
            </w:pPr>
            <w:r w:rsidRPr="00D06B6F">
              <w:rPr>
                <w:rFonts w:ascii="Times New Roman" w:hAnsi="Times New Roman" w:cs="Times New Roman"/>
                <w:color w:val="000000"/>
                <w:sz w:val="20"/>
                <w:szCs w:val="20"/>
              </w:rPr>
              <w:t>18 195</w:t>
            </w:r>
          </w:p>
        </w:tc>
        <w:tc>
          <w:tcPr>
            <w:tcW w:w="708" w:type="pct"/>
            <w:tcBorders>
              <w:top w:val="dotted" w:sz="4" w:space="0" w:color="auto"/>
              <w:left w:val="dotted" w:sz="4" w:space="0" w:color="auto"/>
              <w:bottom w:val="dotted" w:sz="4" w:space="0" w:color="auto"/>
              <w:right w:val="dotted" w:sz="4" w:space="0" w:color="auto"/>
            </w:tcBorders>
            <w:shd w:val="clear" w:color="auto" w:fill="auto"/>
          </w:tcPr>
          <w:p w14:paraId="08C0043D" w14:textId="77777777" w:rsidR="001419D3" w:rsidRPr="00D06B6F" w:rsidRDefault="001419D3" w:rsidP="00DB5186">
            <w:pPr>
              <w:spacing w:after="0" w:line="240" w:lineRule="auto"/>
              <w:ind w:right="175"/>
              <w:contextualSpacing/>
              <w:jc w:val="center"/>
              <w:rPr>
                <w:rFonts w:ascii="Times New Roman" w:eastAsiaTheme="minorEastAsia" w:hAnsi="Times New Roman" w:cs="Times New Roman"/>
                <w:sz w:val="20"/>
                <w:szCs w:val="20"/>
              </w:rPr>
            </w:pPr>
            <w:r w:rsidRPr="00D06B6F">
              <w:rPr>
                <w:rFonts w:ascii="Times New Roman" w:eastAsiaTheme="minorEastAsia" w:hAnsi="Times New Roman" w:cs="Times New Roman"/>
                <w:sz w:val="20"/>
                <w:szCs w:val="20"/>
              </w:rPr>
              <w:t>18 055</w:t>
            </w:r>
          </w:p>
        </w:tc>
        <w:tc>
          <w:tcPr>
            <w:tcW w:w="701" w:type="pct"/>
            <w:tcBorders>
              <w:top w:val="dotted" w:sz="4" w:space="0" w:color="auto"/>
              <w:left w:val="dotted" w:sz="4" w:space="0" w:color="auto"/>
              <w:bottom w:val="dotted" w:sz="4" w:space="0" w:color="auto"/>
              <w:right w:val="dotted" w:sz="4" w:space="0" w:color="auto"/>
            </w:tcBorders>
          </w:tcPr>
          <w:p w14:paraId="496F5155" w14:textId="77777777" w:rsidR="001419D3" w:rsidRPr="00D06B6F" w:rsidRDefault="001419D3" w:rsidP="00DB5186">
            <w:pPr>
              <w:spacing w:after="0" w:line="240" w:lineRule="auto"/>
              <w:ind w:right="175"/>
              <w:contextualSpacing/>
              <w:jc w:val="center"/>
              <w:rPr>
                <w:rFonts w:ascii="Times New Roman" w:eastAsiaTheme="minorEastAsia" w:hAnsi="Times New Roman" w:cs="Times New Roman"/>
                <w:sz w:val="20"/>
                <w:szCs w:val="20"/>
              </w:rPr>
            </w:pPr>
            <w:r w:rsidRPr="00D06B6F">
              <w:rPr>
                <w:rFonts w:ascii="Times New Roman" w:eastAsiaTheme="minorEastAsia" w:hAnsi="Times New Roman" w:cs="Times New Roman"/>
                <w:sz w:val="20"/>
                <w:szCs w:val="20"/>
              </w:rPr>
              <w:t>17583</w:t>
            </w:r>
          </w:p>
        </w:tc>
        <w:tc>
          <w:tcPr>
            <w:tcW w:w="608" w:type="pct"/>
            <w:tcBorders>
              <w:top w:val="dotted" w:sz="4" w:space="0" w:color="auto"/>
              <w:left w:val="dotted" w:sz="4" w:space="0" w:color="auto"/>
              <w:bottom w:val="dotted" w:sz="4" w:space="0" w:color="auto"/>
              <w:right w:val="dotted" w:sz="4" w:space="0" w:color="auto"/>
            </w:tcBorders>
          </w:tcPr>
          <w:p w14:paraId="4E8FF40F" w14:textId="77777777" w:rsidR="001419D3" w:rsidRPr="00D06B6F" w:rsidRDefault="001419D3" w:rsidP="00DB5186">
            <w:pPr>
              <w:spacing w:after="0" w:line="240" w:lineRule="auto"/>
              <w:contextualSpacing/>
              <w:jc w:val="center"/>
              <w:rPr>
                <w:rFonts w:ascii="Times New Roman" w:eastAsiaTheme="minorEastAsia" w:hAnsi="Times New Roman" w:cs="Times New Roman"/>
                <w:sz w:val="20"/>
                <w:szCs w:val="20"/>
              </w:rPr>
            </w:pPr>
            <w:r w:rsidRPr="00D06B6F">
              <w:rPr>
                <w:rFonts w:ascii="Times New Roman" w:eastAsiaTheme="minorEastAsia" w:hAnsi="Times New Roman" w:cs="Times New Roman"/>
                <w:sz w:val="20"/>
                <w:szCs w:val="20"/>
              </w:rPr>
              <w:t>17585</w:t>
            </w:r>
          </w:p>
        </w:tc>
        <w:tc>
          <w:tcPr>
            <w:tcW w:w="911" w:type="pct"/>
            <w:tcBorders>
              <w:top w:val="dotted" w:sz="4" w:space="0" w:color="auto"/>
              <w:left w:val="dotted" w:sz="4" w:space="0" w:color="auto"/>
              <w:bottom w:val="dotted" w:sz="4" w:space="0" w:color="auto"/>
            </w:tcBorders>
            <w:shd w:val="clear" w:color="auto" w:fill="auto"/>
          </w:tcPr>
          <w:p w14:paraId="0392B68C" w14:textId="77777777" w:rsidR="001419D3" w:rsidRPr="00D06B6F" w:rsidRDefault="001419D3" w:rsidP="00DB5186">
            <w:pPr>
              <w:spacing w:after="0" w:line="240" w:lineRule="auto"/>
              <w:contextualSpacing/>
              <w:jc w:val="center"/>
              <w:rPr>
                <w:rFonts w:ascii="Times New Roman" w:hAnsi="Times New Roman" w:cs="Times New Roman"/>
                <w:b/>
                <w:color w:val="000000"/>
                <w:sz w:val="20"/>
                <w:szCs w:val="20"/>
              </w:rPr>
            </w:pPr>
            <w:r w:rsidRPr="00D06B6F">
              <w:rPr>
                <w:rFonts w:ascii="Times New Roman" w:hAnsi="Times New Roman" w:cs="Times New Roman"/>
                <w:b/>
                <w:color w:val="000000"/>
                <w:sz w:val="20"/>
                <w:szCs w:val="20"/>
              </w:rPr>
              <w:t>+ 2</w:t>
            </w:r>
          </w:p>
        </w:tc>
      </w:tr>
      <w:tr w:rsidR="001419D3" w:rsidRPr="00D06B6F" w14:paraId="311E5608" w14:textId="77777777" w:rsidTr="00DB5186">
        <w:trPr>
          <w:trHeight w:val="248"/>
        </w:trPr>
        <w:tc>
          <w:tcPr>
            <w:tcW w:w="1459" w:type="pct"/>
            <w:shd w:val="clear" w:color="auto" w:fill="auto"/>
            <w:vAlign w:val="bottom"/>
          </w:tcPr>
          <w:p w14:paraId="613F93D0" w14:textId="77777777" w:rsidR="001419D3" w:rsidRPr="00D06B6F" w:rsidRDefault="001419D3" w:rsidP="00DB5186">
            <w:pPr>
              <w:spacing w:after="0" w:line="240" w:lineRule="auto"/>
              <w:contextualSpacing/>
              <w:jc w:val="both"/>
              <w:rPr>
                <w:rFonts w:ascii="Times New Roman" w:hAnsi="Times New Roman" w:cs="Times New Roman"/>
                <w:color w:val="000000"/>
                <w:sz w:val="20"/>
                <w:szCs w:val="20"/>
              </w:rPr>
            </w:pPr>
            <w:r w:rsidRPr="00D06B6F">
              <w:rPr>
                <w:rFonts w:ascii="Times New Roman" w:hAnsi="Times New Roman" w:cs="Times New Roman"/>
                <w:color w:val="000000"/>
                <w:sz w:val="20"/>
                <w:szCs w:val="20"/>
              </w:rPr>
              <w:t>г. Саяногорск</w:t>
            </w:r>
          </w:p>
        </w:tc>
        <w:tc>
          <w:tcPr>
            <w:tcW w:w="613" w:type="pct"/>
            <w:tcBorders>
              <w:top w:val="dotted" w:sz="4" w:space="0" w:color="auto"/>
              <w:bottom w:val="dotted" w:sz="4" w:space="0" w:color="auto"/>
              <w:right w:val="dotted" w:sz="4" w:space="0" w:color="auto"/>
            </w:tcBorders>
            <w:shd w:val="clear" w:color="auto" w:fill="auto"/>
            <w:vAlign w:val="bottom"/>
          </w:tcPr>
          <w:p w14:paraId="5F168BCB" w14:textId="77777777" w:rsidR="001419D3" w:rsidRPr="00D06B6F" w:rsidRDefault="001419D3" w:rsidP="00DB5186">
            <w:pPr>
              <w:spacing w:after="0" w:line="240" w:lineRule="auto"/>
              <w:contextualSpacing/>
              <w:jc w:val="center"/>
              <w:rPr>
                <w:rFonts w:ascii="Times New Roman" w:hAnsi="Times New Roman" w:cs="Times New Roman"/>
                <w:color w:val="000000"/>
                <w:sz w:val="20"/>
                <w:szCs w:val="20"/>
              </w:rPr>
            </w:pPr>
            <w:r w:rsidRPr="00D06B6F">
              <w:rPr>
                <w:rFonts w:ascii="Times New Roman" w:hAnsi="Times New Roman" w:cs="Times New Roman"/>
                <w:color w:val="000000"/>
                <w:sz w:val="20"/>
                <w:szCs w:val="20"/>
              </w:rPr>
              <w:t>11 496</w:t>
            </w:r>
          </w:p>
        </w:tc>
        <w:tc>
          <w:tcPr>
            <w:tcW w:w="708" w:type="pct"/>
            <w:tcBorders>
              <w:top w:val="dotted" w:sz="4" w:space="0" w:color="auto"/>
              <w:left w:val="dotted" w:sz="4" w:space="0" w:color="auto"/>
              <w:bottom w:val="dotted" w:sz="4" w:space="0" w:color="auto"/>
              <w:right w:val="dotted" w:sz="4" w:space="0" w:color="auto"/>
            </w:tcBorders>
            <w:shd w:val="clear" w:color="auto" w:fill="auto"/>
          </w:tcPr>
          <w:p w14:paraId="7EFDE6E6" w14:textId="77777777" w:rsidR="001419D3" w:rsidRPr="00D06B6F" w:rsidRDefault="001419D3" w:rsidP="00DB5186">
            <w:pPr>
              <w:spacing w:after="0" w:line="240" w:lineRule="auto"/>
              <w:ind w:right="175"/>
              <w:contextualSpacing/>
              <w:jc w:val="center"/>
              <w:rPr>
                <w:rFonts w:ascii="Times New Roman" w:eastAsiaTheme="minorEastAsia" w:hAnsi="Times New Roman" w:cs="Times New Roman"/>
                <w:sz w:val="20"/>
                <w:szCs w:val="20"/>
              </w:rPr>
            </w:pPr>
            <w:r w:rsidRPr="00D06B6F">
              <w:rPr>
                <w:rFonts w:ascii="Times New Roman" w:eastAsiaTheme="minorEastAsia" w:hAnsi="Times New Roman" w:cs="Times New Roman"/>
                <w:sz w:val="20"/>
                <w:szCs w:val="20"/>
              </w:rPr>
              <w:t>11 279</w:t>
            </w:r>
          </w:p>
        </w:tc>
        <w:tc>
          <w:tcPr>
            <w:tcW w:w="701" w:type="pct"/>
            <w:tcBorders>
              <w:top w:val="dotted" w:sz="4" w:space="0" w:color="auto"/>
              <w:left w:val="dotted" w:sz="4" w:space="0" w:color="auto"/>
              <w:bottom w:val="dotted" w:sz="4" w:space="0" w:color="auto"/>
              <w:right w:val="dotted" w:sz="4" w:space="0" w:color="auto"/>
            </w:tcBorders>
          </w:tcPr>
          <w:p w14:paraId="6D9004EE" w14:textId="77777777" w:rsidR="001419D3" w:rsidRPr="00D06B6F" w:rsidRDefault="001419D3" w:rsidP="00DB5186">
            <w:pPr>
              <w:spacing w:after="0" w:line="240" w:lineRule="auto"/>
              <w:ind w:right="175"/>
              <w:contextualSpacing/>
              <w:jc w:val="center"/>
              <w:rPr>
                <w:rFonts w:ascii="Times New Roman" w:eastAsiaTheme="minorEastAsia" w:hAnsi="Times New Roman" w:cs="Times New Roman"/>
                <w:sz w:val="20"/>
                <w:szCs w:val="20"/>
              </w:rPr>
            </w:pPr>
            <w:r w:rsidRPr="00D06B6F">
              <w:rPr>
                <w:rFonts w:ascii="Times New Roman" w:eastAsiaTheme="minorEastAsia" w:hAnsi="Times New Roman" w:cs="Times New Roman"/>
                <w:sz w:val="20"/>
                <w:szCs w:val="20"/>
              </w:rPr>
              <w:t>14446</w:t>
            </w:r>
          </w:p>
        </w:tc>
        <w:tc>
          <w:tcPr>
            <w:tcW w:w="608" w:type="pct"/>
            <w:tcBorders>
              <w:top w:val="dotted" w:sz="4" w:space="0" w:color="auto"/>
              <w:left w:val="dotted" w:sz="4" w:space="0" w:color="auto"/>
              <w:bottom w:val="dotted" w:sz="4" w:space="0" w:color="auto"/>
              <w:right w:val="dotted" w:sz="4" w:space="0" w:color="auto"/>
            </w:tcBorders>
            <w:shd w:val="clear" w:color="auto" w:fill="auto"/>
          </w:tcPr>
          <w:p w14:paraId="491A1692" w14:textId="77777777" w:rsidR="001419D3" w:rsidRPr="00D06B6F" w:rsidRDefault="001419D3" w:rsidP="00DB5186">
            <w:pPr>
              <w:spacing w:after="0" w:line="240" w:lineRule="auto"/>
              <w:contextualSpacing/>
              <w:jc w:val="center"/>
              <w:rPr>
                <w:rFonts w:ascii="Times New Roman" w:eastAsiaTheme="minorEastAsia" w:hAnsi="Times New Roman" w:cs="Times New Roman"/>
                <w:sz w:val="20"/>
                <w:szCs w:val="20"/>
              </w:rPr>
            </w:pPr>
            <w:r w:rsidRPr="00D06B6F">
              <w:rPr>
                <w:rFonts w:ascii="Times New Roman" w:eastAsiaTheme="minorEastAsia" w:hAnsi="Times New Roman" w:cs="Times New Roman"/>
                <w:sz w:val="20"/>
                <w:szCs w:val="20"/>
              </w:rPr>
              <w:t>14259</w:t>
            </w:r>
          </w:p>
        </w:tc>
        <w:tc>
          <w:tcPr>
            <w:tcW w:w="911" w:type="pct"/>
            <w:tcBorders>
              <w:top w:val="dotted" w:sz="4" w:space="0" w:color="auto"/>
              <w:left w:val="dotted" w:sz="4" w:space="0" w:color="auto"/>
              <w:bottom w:val="dotted" w:sz="4" w:space="0" w:color="auto"/>
            </w:tcBorders>
            <w:shd w:val="clear" w:color="auto" w:fill="auto"/>
          </w:tcPr>
          <w:p w14:paraId="08E0BF7A" w14:textId="77777777" w:rsidR="001419D3" w:rsidRPr="00D06B6F" w:rsidRDefault="001419D3" w:rsidP="00DB5186">
            <w:pPr>
              <w:spacing w:after="0" w:line="240" w:lineRule="auto"/>
              <w:contextualSpacing/>
              <w:jc w:val="center"/>
              <w:rPr>
                <w:rFonts w:ascii="Times New Roman" w:hAnsi="Times New Roman" w:cs="Times New Roman"/>
                <w:color w:val="000000"/>
                <w:sz w:val="20"/>
                <w:szCs w:val="20"/>
              </w:rPr>
            </w:pPr>
            <w:r w:rsidRPr="00D06B6F">
              <w:rPr>
                <w:rFonts w:ascii="Times New Roman" w:hAnsi="Times New Roman" w:cs="Times New Roman"/>
                <w:color w:val="000000"/>
                <w:sz w:val="20"/>
                <w:szCs w:val="20"/>
              </w:rPr>
              <w:t>- 187</w:t>
            </w:r>
          </w:p>
        </w:tc>
      </w:tr>
      <w:tr w:rsidR="001419D3" w:rsidRPr="00D06B6F" w14:paraId="0484E024" w14:textId="77777777" w:rsidTr="00DB5186">
        <w:trPr>
          <w:trHeight w:val="248"/>
        </w:trPr>
        <w:tc>
          <w:tcPr>
            <w:tcW w:w="1459" w:type="pct"/>
            <w:shd w:val="clear" w:color="auto" w:fill="auto"/>
            <w:vAlign w:val="bottom"/>
          </w:tcPr>
          <w:p w14:paraId="73D738E9" w14:textId="77777777" w:rsidR="001419D3" w:rsidRPr="00D06B6F" w:rsidRDefault="001419D3" w:rsidP="00DB5186">
            <w:pPr>
              <w:spacing w:after="0" w:line="240" w:lineRule="auto"/>
              <w:contextualSpacing/>
              <w:jc w:val="both"/>
              <w:rPr>
                <w:rFonts w:ascii="Times New Roman" w:hAnsi="Times New Roman" w:cs="Times New Roman"/>
                <w:color w:val="000000"/>
                <w:sz w:val="20"/>
                <w:szCs w:val="20"/>
              </w:rPr>
            </w:pPr>
            <w:proofErr w:type="spellStart"/>
            <w:r w:rsidRPr="00D06B6F">
              <w:rPr>
                <w:rFonts w:ascii="Times New Roman" w:hAnsi="Times New Roman" w:cs="Times New Roman"/>
                <w:color w:val="000000"/>
                <w:sz w:val="20"/>
                <w:szCs w:val="20"/>
              </w:rPr>
              <w:t>Аскизский</w:t>
            </w:r>
            <w:proofErr w:type="spellEnd"/>
            <w:r w:rsidRPr="00D06B6F">
              <w:rPr>
                <w:rFonts w:ascii="Times New Roman" w:hAnsi="Times New Roman" w:cs="Times New Roman"/>
                <w:color w:val="000000"/>
                <w:sz w:val="20"/>
                <w:szCs w:val="20"/>
              </w:rPr>
              <w:t xml:space="preserve"> район</w:t>
            </w:r>
          </w:p>
        </w:tc>
        <w:tc>
          <w:tcPr>
            <w:tcW w:w="613" w:type="pct"/>
            <w:tcBorders>
              <w:top w:val="dotted" w:sz="4" w:space="0" w:color="auto"/>
              <w:bottom w:val="dotted" w:sz="4" w:space="0" w:color="auto"/>
              <w:right w:val="dotted" w:sz="4" w:space="0" w:color="auto"/>
            </w:tcBorders>
            <w:shd w:val="clear" w:color="auto" w:fill="auto"/>
            <w:vAlign w:val="bottom"/>
          </w:tcPr>
          <w:p w14:paraId="22AF31D7" w14:textId="77777777" w:rsidR="001419D3" w:rsidRPr="00D06B6F" w:rsidRDefault="001419D3" w:rsidP="00DB5186">
            <w:pPr>
              <w:spacing w:after="0" w:line="240" w:lineRule="auto"/>
              <w:contextualSpacing/>
              <w:jc w:val="center"/>
              <w:rPr>
                <w:rFonts w:ascii="Times New Roman" w:hAnsi="Times New Roman" w:cs="Times New Roman"/>
                <w:color w:val="000000"/>
                <w:sz w:val="20"/>
                <w:szCs w:val="20"/>
              </w:rPr>
            </w:pPr>
            <w:r w:rsidRPr="00D06B6F">
              <w:rPr>
                <w:rFonts w:ascii="Times New Roman" w:hAnsi="Times New Roman" w:cs="Times New Roman"/>
                <w:color w:val="000000"/>
                <w:sz w:val="20"/>
                <w:szCs w:val="20"/>
              </w:rPr>
              <w:t>11 544</w:t>
            </w:r>
          </w:p>
        </w:tc>
        <w:tc>
          <w:tcPr>
            <w:tcW w:w="708" w:type="pct"/>
            <w:tcBorders>
              <w:top w:val="dotted" w:sz="4" w:space="0" w:color="auto"/>
              <w:left w:val="dotted" w:sz="4" w:space="0" w:color="auto"/>
              <w:bottom w:val="dotted" w:sz="4" w:space="0" w:color="auto"/>
              <w:right w:val="dotted" w:sz="4" w:space="0" w:color="auto"/>
            </w:tcBorders>
            <w:shd w:val="clear" w:color="auto" w:fill="auto"/>
          </w:tcPr>
          <w:p w14:paraId="3617CDDD" w14:textId="77777777" w:rsidR="001419D3" w:rsidRPr="00D06B6F" w:rsidRDefault="001419D3" w:rsidP="00DB5186">
            <w:pPr>
              <w:spacing w:after="0" w:line="240" w:lineRule="auto"/>
              <w:ind w:right="175"/>
              <w:contextualSpacing/>
              <w:jc w:val="center"/>
              <w:rPr>
                <w:rFonts w:ascii="Times New Roman" w:eastAsiaTheme="minorEastAsia" w:hAnsi="Times New Roman" w:cs="Times New Roman"/>
                <w:sz w:val="20"/>
                <w:szCs w:val="20"/>
              </w:rPr>
            </w:pPr>
            <w:r w:rsidRPr="00D06B6F">
              <w:rPr>
                <w:rFonts w:ascii="Times New Roman" w:eastAsiaTheme="minorEastAsia" w:hAnsi="Times New Roman" w:cs="Times New Roman"/>
                <w:sz w:val="20"/>
                <w:szCs w:val="20"/>
              </w:rPr>
              <w:t>11 257</w:t>
            </w:r>
          </w:p>
        </w:tc>
        <w:tc>
          <w:tcPr>
            <w:tcW w:w="701" w:type="pct"/>
            <w:tcBorders>
              <w:top w:val="dotted" w:sz="4" w:space="0" w:color="auto"/>
              <w:left w:val="dotted" w:sz="4" w:space="0" w:color="auto"/>
              <w:bottom w:val="dotted" w:sz="4" w:space="0" w:color="auto"/>
              <w:right w:val="dotted" w:sz="4" w:space="0" w:color="auto"/>
            </w:tcBorders>
          </w:tcPr>
          <w:p w14:paraId="4A415912" w14:textId="77777777" w:rsidR="001419D3" w:rsidRPr="00D06B6F" w:rsidRDefault="001419D3" w:rsidP="00DB5186">
            <w:pPr>
              <w:spacing w:after="0" w:line="240" w:lineRule="auto"/>
              <w:ind w:right="175"/>
              <w:contextualSpacing/>
              <w:jc w:val="center"/>
              <w:rPr>
                <w:rFonts w:ascii="Times New Roman" w:eastAsiaTheme="minorEastAsia" w:hAnsi="Times New Roman" w:cs="Times New Roman"/>
                <w:sz w:val="20"/>
                <w:szCs w:val="20"/>
              </w:rPr>
            </w:pPr>
            <w:r w:rsidRPr="00D06B6F">
              <w:rPr>
                <w:rFonts w:ascii="Times New Roman" w:eastAsiaTheme="minorEastAsia" w:hAnsi="Times New Roman" w:cs="Times New Roman"/>
                <w:sz w:val="20"/>
                <w:szCs w:val="20"/>
              </w:rPr>
              <w:t>11196</w:t>
            </w:r>
          </w:p>
        </w:tc>
        <w:tc>
          <w:tcPr>
            <w:tcW w:w="608" w:type="pct"/>
            <w:tcBorders>
              <w:top w:val="dotted" w:sz="4" w:space="0" w:color="auto"/>
              <w:left w:val="dotted" w:sz="4" w:space="0" w:color="auto"/>
              <w:bottom w:val="dotted" w:sz="4" w:space="0" w:color="auto"/>
              <w:right w:val="dotted" w:sz="4" w:space="0" w:color="auto"/>
            </w:tcBorders>
            <w:shd w:val="clear" w:color="auto" w:fill="auto"/>
          </w:tcPr>
          <w:p w14:paraId="4802F3CF" w14:textId="77777777" w:rsidR="001419D3" w:rsidRPr="00D06B6F" w:rsidRDefault="001419D3" w:rsidP="00DB5186">
            <w:pPr>
              <w:spacing w:after="0" w:line="240" w:lineRule="auto"/>
              <w:contextualSpacing/>
              <w:jc w:val="center"/>
              <w:rPr>
                <w:rFonts w:ascii="Times New Roman" w:eastAsiaTheme="minorEastAsia" w:hAnsi="Times New Roman" w:cs="Times New Roman"/>
                <w:sz w:val="20"/>
                <w:szCs w:val="20"/>
              </w:rPr>
            </w:pPr>
            <w:r w:rsidRPr="00D06B6F">
              <w:rPr>
                <w:rFonts w:ascii="Times New Roman" w:eastAsiaTheme="minorEastAsia" w:hAnsi="Times New Roman" w:cs="Times New Roman"/>
                <w:sz w:val="20"/>
                <w:szCs w:val="20"/>
              </w:rPr>
              <w:t>11046</w:t>
            </w:r>
          </w:p>
        </w:tc>
        <w:tc>
          <w:tcPr>
            <w:tcW w:w="911" w:type="pct"/>
            <w:tcBorders>
              <w:top w:val="dotted" w:sz="4" w:space="0" w:color="auto"/>
              <w:left w:val="dotted" w:sz="4" w:space="0" w:color="auto"/>
              <w:bottom w:val="dotted" w:sz="4" w:space="0" w:color="auto"/>
            </w:tcBorders>
            <w:shd w:val="clear" w:color="auto" w:fill="auto"/>
          </w:tcPr>
          <w:p w14:paraId="34503819" w14:textId="77777777" w:rsidR="001419D3" w:rsidRPr="00D06B6F" w:rsidRDefault="001419D3" w:rsidP="00DB5186">
            <w:pPr>
              <w:spacing w:after="0" w:line="240" w:lineRule="auto"/>
              <w:contextualSpacing/>
              <w:jc w:val="center"/>
              <w:rPr>
                <w:rFonts w:ascii="Times New Roman" w:hAnsi="Times New Roman" w:cs="Times New Roman"/>
                <w:color w:val="000000"/>
                <w:sz w:val="20"/>
                <w:szCs w:val="20"/>
              </w:rPr>
            </w:pPr>
            <w:r w:rsidRPr="00D06B6F">
              <w:rPr>
                <w:rFonts w:ascii="Times New Roman" w:hAnsi="Times New Roman" w:cs="Times New Roman"/>
                <w:color w:val="000000"/>
                <w:sz w:val="20"/>
                <w:szCs w:val="20"/>
              </w:rPr>
              <w:t>- 150</w:t>
            </w:r>
          </w:p>
        </w:tc>
      </w:tr>
      <w:tr w:rsidR="001419D3" w:rsidRPr="00D06B6F" w14:paraId="5A1A4D5C" w14:textId="77777777" w:rsidTr="00DB5186">
        <w:trPr>
          <w:trHeight w:val="264"/>
        </w:trPr>
        <w:tc>
          <w:tcPr>
            <w:tcW w:w="1459" w:type="pct"/>
            <w:shd w:val="clear" w:color="auto" w:fill="auto"/>
            <w:vAlign w:val="bottom"/>
          </w:tcPr>
          <w:p w14:paraId="78977C5F" w14:textId="77777777" w:rsidR="001419D3" w:rsidRPr="00D06B6F" w:rsidRDefault="001419D3" w:rsidP="00DB5186">
            <w:pPr>
              <w:spacing w:after="0" w:line="240" w:lineRule="auto"/>
              <w:contextualSpacing/>
              <w:jc w:val="both"/>
              <w:rPr>
                <w:rFonts w:ascii="Times New Roman" w:hAnsi="Times New Roman" w:cs="Times New Roman"/>
                <w:color w:val="000000"/>
                <w:sz w:val="20"/>
                <w:szCs w:val="20"/>
              </w:rPr>
            </w:pPr>
            <w:r w:rsidRPr="00D06B6F">
              <w:rPr>
                <w:rFonts w:ascii="Times New Roman" w:hAnsi="Times New Roman" w:cs="Times New Roman"/>
                <w:color w:val="000000"/>
                <w:sz w:val="20"/>
                <w:szCs w:val="20"/>
              </w:rPr>
              <w:t>Усть-Абаканский район</w:t>
            </w:r>
          </w:p>
        </w:tc>
        <w:tc>
          <w:tcPr>
            <w:tcW w:w="613" w:type="pct"/>
            <w:tcBorders>
              <w:top w:val="dotted" w:sz="4" w:space="0" w:color="auto"/>
              <w:right w:val="dotted" w:sz="4" w:space="0" w:color="auto"/>
            </w:tcBorders>
            <w:shd w:val="clear" w:color="auto" w:fill="auto"/>
            <w:vAlign w:val="bottom"/>
          </w:tcPr>
          <w:p w14:paraId="668B4AA9" w14:textId="77777777" w:rsidR="001419D3" w:rsidRPr="00D06B6F" w:rsidRDefault="001419D3" w:rsidP="00DB5186">
            <w:pPr>
              <w:spacing w:after="0" w:line="240" w:lineRule="auto"/>
              <w:contextualSpacing/>
              <w:jc w:val="center"/>
              <w:rPr>
                <w:rFonts w:ascii="Times New Roman" w:hAnsi="Times New Roman" w:cs="Times New Roman"/>
                <w:color w:val="000000"/>
                <w:sz w:val="20"/>
                <w:szCs w:val="20"/>
              </w:rPr>
            </w:pPr>
            <w:r w:rsidRPr="00D06B6F">
              <w:rPr>
                <w:rFonts w:ascii="Times New Roman" w:hAnsi="Times New Roman" w:cs="Times New Roman"/>
                <w:color w:val="000000"/>
                <w:sz w:val="20"/>
                <w:szCs w:val="20"/>
              </w:rPr>
              <w:t>9 962</w:t>
            </w:r>
          </w:p>
        </w:tc>
        <w:tc>
          <w:tcPr>
            <w:tcW w:w="708" w:type="pct"/>
            <w:tcBorders>
              <w:top w:val="dotted" w:sz="4" w:space="0" w:color="auto"/>
              <w:left w:val="dotted" w:sz="4" w:space="0" w:color="auto"/>
              <w:right w:val="dotted" w:sz="4" w:space="0" w:color="auto"/>
            </w:tcBorders>
            <w:shd w:val="clear" w:color="auto" w:fill="auto"/>
          </w:tcPr>
          <w:p w14:paraId="08BC22DE" w14:textId="77777777" w:rsidR="001419D3" w:rsidRPr="00D06B6F" w:rsidRDefault="001419D3" w:rsidP="00DB5186">
            <w:pPr>
              <w:spacing w:after="0" w:line="240" w:lineRule="auto"/>
              <w:ind w:right="175"/>
              <w:contextualSpacing/>
              <w:jc w:val="center"/>
              <w:rPr>
                <w:rFonts w:ascii="Times New Roman" w:eastAsiaTheme="minorEastAsia" w:hAnsi="Times New Roman" w:cs="Times New Roman"/>
                <w:sz w:val="20"/>
                <w:szCs w:val="20"/>
              </w:rPr>
            </w:pPr>
            <w:r w:rsidRPr="00D06B6F">
              <w:rPr>
                <w:rFonts w:ascii="Times New Roman" w:eastAsiaTheme="minorEastAsia" w:hAnsi="Times New Roman" w:cs="Times New Roman"/>
                <w:sz w:val="20"/>
                <w:szCs w:val="20"/>
              </w:rPr>
              <w:t>9 806</w:t>
            </w:r>
          </w:p>
        </w:tc>
        <w:tc>
          <w:tcPr>
            <w:tcW w:w="701" w:type="pct"/>
            <w:tcBorders>
              <w:top w:val="dotted" w:sz="4" w:space="0" w:color="auto"/>
              <w:left w:val="dotted" w:sz="4" w:space="0" w:color="auto"/>
              <w:right w:val="dotted" w:sz="4" w:space="0" w:color="auto"/>
            </w:tcBorders>
          </w:tcPr>
          <w:p w14:paraId="34926096" w14:textId="77777777" w:rsidR="001419D3" w:rsidRPr="00D06B6F" w:rsidRDefault="001419D3" w:rsidP="00DB5186">
            <w:pPr>
              <w:spacing w:after="0" w:line="240" w:lineRule="auto"/>
              <w:ind w:right="175"/>
              <w:contextualSpacing/>
              <w:jc w:val="center"/>
              <w:rPr>
                <w:rFonts w:ascii="Times New Roman" w:eastAsiaTheme="minorEastAsia" w:hAnsi="Times New Roman" w:cs="Times New Roman"/>
                <w:sz w:val="20"/>
                <w:szCs w:val="20"/>
              </w:rPr>
            </w:pPr>
            <w:r w:rsidRPr="00D06B6F">
              <w:rPr>
                <w:rFonts w:ascii="Times New Roman" w:eastAsiaTheme="minorEastAsia" w:hAnsi="Times New Roman" w:cs="Times New Roman"/>
                <w:sz w:val="20"/>
                <w:szCs w:val="20"/>
              </w:rPr>
              <w:t>11797</w:t>
            </w:r>
          </w:p>
        </w:tc>
        <w:tc>
          <w:tcPr>
            <w:tcW w:w="608" w:type="pct"/>
            <w:tcBorders>
              <w:top w:val="dotted" w:sz="4" w:space="0" w:color="auto"/>
              <w:left w:val="dotted" w:sz="4" w:space="0" w:color="auto"/>
              <w:right w:val="dotted" w:sz="4" w:space="0" w:color="auto"/>
            </w:tcBorders>
            <w:shd w:val="clear" w:color="auto" w:fill="auto"/>
          </w:tcPr>
          <w:p w14:paraId="6E902E56" w14:textId="77777777" w:rsidR="001419D3" w:rsidRPr="00D06B6F" w:rsidRDefault="001419D3" w:rsidP="00DB5186">
            <w:pPr>
              <w:spacing w:after="0" w:line="240" w:lineRule="auto"/>
              <w:contextualSpacing/>
              <w:jc w:val="center"/>
              <w:rPr>
                <w:rFonts w:ascii="Times New Roman" w:eastAsiaTheme="minorEastAsia" w:hAnsi="Times New Roman" w:cs="Times New Roman"/>
                <w:sz w:val="20"/>
                <w:szCs w:val="20"/>
              </w:rPr>
            </w:pPr>
            <w:r w:rsidRPr="00D06B6F">
              <w:rPr>
                <w:rFonts w:ascii="Times New Roman" w:eastAsiaTheme="minorEastAsia" w:hAnsi="Times New Roman" w:cs="Times New Roman"/>
                <w:sz w:val="20"/>
                <w:szCs w:val="20"/>
              </w:rPr>
              <w:t>11282</w:t>
            </w:r>
          </w:p>
        </w:tc>
        <w:tc>
          <w:tcPr>
            <w:tcW w:w="911" w:type="pct"/>
            <w:tcBorders>
              <w:top w:val="dotted" w:sz="4" w:space="0" w:color="auto"/>
              <w:left w:val="dotted" w:sz="4" w:space="0" w:color="auto"/>
            </w:tcBorders>
            <w:shd w:val="clear" w:color="auto" w:fill="auto"/>
          </w:tcPr>
          <w:p w14:paraId="2C4E7CE6" w14:textId="77777777" w:rsidR="001419D3" w:rsidRPr="00D06B6F" w:rsidRDefault="001419D3" w:rsidP="00DB5186">
            <w:pPr>
              <w:spacing w:after="0" w:line="240" w:lineRule="auto"/>
              <w:contextualSpacing/>
              <w:jc w:val="center"/>
              <w:rPr>
                <w:rFonts w:ascii="Times New Roman" w:hAnsi="Times New Roman" w:cs="Times New Roman"/>
                <w:color w:val="000000"/>
                <w:sz w:val="20"/>
                <w:szCs w:val="20"/>
              </w:rPr>
            </w:pPr>
            <w:r w:rsidRPr="00D06B6F">
              <w:rPr>
                <w:rFonts w:ascii="Times New Roman" w:hAnsi="Times New Roman" w:cs="Times New Roman"/>
                <w:color w:val="000000"/>
                <w:sz w:val="20"/>
                <w:szCs w:val="20"/>
              </w:rPr>
              <w:t>- 515</w:t>
            </w:r>
          </w:p>
        </w:tc>
      </w:tr>
      <w:tr w:rsidR="001419D3" w:rsidRPr="00D06B6F" w14:paraId="01517427" w14:textId="77777777" w:rsidTr="00DB5186">
        <w:trPr>
          <w:trHeight w:val="248"/>
        </w:trPr>
        <w:tc>
          <w:tcPr>
            <w:tcW w:w="1459" w:type="pct"/>
            <w:shd w:val="clear" w:color="auto" w:fill="auto"/>
            <w:vAlign w:val="bottom"/>
          </w:tcPr>
          <w:p w14:paraId="3E16990A" w14:textId="77777777" w:rsidR="001419D3" w:rsidRPr="00D06B6F" w:rsidRDefault="001419D3" w:rsidP="00DB5186">
            <w:pPr>
              <w:spacing w:after="0" w:line="240" w:lineRule="auto"/>
              <w:contextualSpacing/>
              <w:jc w:val="both"/>
              <w:rPr>
                <w:rFonts w:ascii="Times New Roman" w:hAnsi="Times New Roman" w:cs="Times New Roman"/>
                <w:color w:val="000000"/>
                <w:sz w:val="20"/>
                <w:szCs w:val="20"/>
              </w:rPr>
            </w:pPr>
            <w:proofErr w:type="spellStart"/>
            <w:r w:rsidRPr="00D06B6F">
              <w:rPr>
                <w:rFonts w:ascii="Times New Roman" w:hAnsi="Times New Roman" w:cs="Times New Roman"/>
                <w:color w:val="000000"/>
                <w:sz w:val="20"/>
                <w:szCs w:val="20"/>
              </w:rPr>
              <w:t>Ширинский</w:t>
            </w:r>
            <w:proofErr w:type="spellEnd"/>
            <w:r w:rsidRPr="00D06B6F">
              <w:rPr>
                <w:rFonts w:ascii="Times New Roman" w:hAnsi="Times New Roman" w:cs="Times New Roman"/>
                <w:color w:val="000000"/>
                <w:sz w:val="20"/>
                <w:szCs w:val="20"/>
              </w:rPr>
              <w:t xml:space="preserve"> район</w:t>
            </w:r>
          </w:p>
        </w:tc>
        <w:tc>
          <w:tcPr>
            <w:tcW w:w="613" w:type="pct"/>
            <w:shd w:val="clear" w:color="auto" w:fill="auto"/>
            <w:vAlign w:val="bottom"/>
          </w:tcPr>
          <w:p w14:paraId="03F9ED94" w14:textId="77777777" w:rsidR="001419D3" w:rsidRPr="00D06B6F" w:rsidRDefault="001419D3" w:rsidP="00DB5186">
            <w:pPr>
              <w:spacing w:after="0" w:line="240" w:lineRule="auto"/>
              <w:contextualSpacing/>
              <w:jc w:val="center"/>
              <w:rPr>
                <w:rFonts w:ascii="Times New Roman" w:hAnsi="Times New Roman" w:cs="Times New Roman"/>
                <w:color w:val="000000"/>
                <w:sz w:val="20"/>
                <w:szCs w:val="20"/>
              </w:rPr>
            </w:pPr>
            <w:r w:rsidRPr="00D06B6F">
              <w:rPr>
                <w:rFonts w:ascii="Times New Roman" w:hAnsi="Times New Roman" w:cs="Times New Roman"/>
                <w:color w:val="000000"/>
                <w:sz w:val="20"/>
                <w:szCs w:val="20"/>
              </w:rPr>
              <w:t>5 551</w:t>
            </w:r>
          </w:p>
        </w:tc>
        <w:tc>
          <w:tcPr>
            <w:tcW w:w="708" w:type="pct"/>
            <w:shd w:val="clear" w:color="auto" w:fill="auto"/>
          </w:tcPr>
          <w:p w14:paraId="261BEB2F" w14:textId="77777777" w:rsidR="001419D3" w:rsidRPr="00D06B6F" w:rsidRDefault="001419D3" w:rsidP="00DB5186">
            <w:pPr>
              <w:spacing w:after="0" w:line="240" w:lineRule="auto"/>
              <w:ind w:right="175"/>
              <w:contextualSpacing/>
              <w:jc w:val="center"/>
              <w:rPr>
                <w:rFonts w:ascii="Times New Roman" w:eastAsiaTheme="minorEastAsia" w:hAnsi="Times New Roman" w:cs="Times New Roman"/>
                <w:sz w:val="20"/>
                <w:szCs w:val="20"/>
              </w:rPr>
            </w:pPr>
            <w:r w:rsidRPr="00D06B6F">
              <w:rPr>
                <w:rFonts w:ascii="Times New Roman" w:eastAsiaTheme="minorEastAsia" w:hAnsi="Times New Roman" w:cs="Times New Roman"/>
                <w:sz w:val="20"/>
                <w:szCs w:val="20"/>
              </w:rPr>
              <w:t>5 469</w:t>
            </w:r>
          </w:p>
        </w:tc>
        <w:tc>
          <w:tcPr>
            <w:tcW w:w="701" w:type="pct"/>
          </w:tcPr>
          <w:p w14:paraId="181A2831" w14:textId="77777777" w:rsidR="001419D3" w:rsidRPr="00D06B6F" w:rsidRDefault="001419D3" w:rsidP="00DB5186">
            <w:pPr>
              <w:spacing w:after="0" w:line="240" w:lineRule="auto"/>
              <w:ind w:right="175"/>
              <w:contextualSpacing/>
              <w:jc w:val="center"/>
              <w:rPr>
                <w:rFonts w:ascii="Times New Roman" w:eastAsiaTheme="minorEastAsia" w:hAnsi="Times New Roman" w:cs="Times New Roman"/>
                <w:sz w:val="20"/>
                <w:szCs w:val="20"/>
              </w:rPr>
            </w:pPr>
            <w:r w:rsidRPr="00D06B6F">
              <w:rPr>
                <w:rFonts w:ascii="Times New Roman" w:eastAsiaTheme="minorEastAsia" w:hAnsi="Times New Roman" w:cs="Times New Roman"/>
                <w:sz w:val="20"/>
                <w:szCs w:val="20"/>
              </w:rPr>
              <w:t>5801</w:t>
            </w:r>
          </w:p>
        </w:tc>
        <w:tc>
          <w:tcPr>
            <w:tcW w:w="608" w:type="pct"/>
          </w:tcPr>
          <w:p w14:paraId="3E84A988" w14:textId="77777777" w:rsidR="001419D3" w:rsidRPr="00D06B6F" w:rsidRDefault="001419D3" w:rsidP="00DB5186">
            <w:pPr>
              <w:spacing w:after="0" w:line="240" w:lineRule="auto"/>
              <w:contextualSpacing/>
              <w:jc w:val="center"/>
              <w:rPr>
                <w:rFonts w:ascii="Times New Roman" w:eastAsiaTheme="minorEastAsia" w:hAnsi="Times New Roman" w:cs="Times New Roman"/>
                <w:sz w:val="20"/>
                <w:szCs w:val="20"/>
              </w:rPr>
            </w:pPr>
            <w:r w:rsidRPr="00D06B6F">
              <w:rPr>
                <w:rFonts w:ascii="Times New Roman" w:eastAsiaTheme="minorEastAsia" w:hAnsi="Times New Roman" w:cs="Times New Roman"/>
                <w:sz w:val="20"/>
                <w:szCs w:val="20"/>
              </w:rPr>
              <w:t>5485</w:t>
            </w:r>
          </w:p>
        </w:tc>
        <w:tc>
          <w:tcPr>
            <w:tcW w:w="911" w:type="pct"/>
            <w:shd w:val="clear" w:color="auto" w:fill="auto"/>
          </w:tcPr>
          <w:p w14:paraId="0268960F" w14:textId="77777777" w:rsidR="001419D3" w:rsidRPr="00D06B6F" w:rsidRDefault="001419D3" w:rsidP="00DB5186">
            <w:pPr>
              <w:spacing w:after="0" w:line="240" w:lineRule="auto"/>
              <w:contextualSpacing/>
              <w:jc w:val="center"/>
              <w:rPr>
                <w:rFonts w:ascii="Times New Roman" w:hAnsi="Times New Roman" w:cs="Times New Roman"/>
                <w:color w:val="000000"/>
                <w:sz w:val="20"/>
                <w:szCs w:val="20"/>
              </w:rPr>
            </w:pPr>
            <w:r w:rsidRPr="00D06B6F">
              <w:rPr>
                <w:rFonts w:ascii="Times New Roman" w:hAnsi="Times New Roman" w:cs="Times New Roman"/>
                <w:color w:val="000000"/>
                <w:sz w:val="20"/>
                <w:szCs w:val="20"/>
              </w:rPr>
              <w:t>- 316</w:t>
            </w:r>
          </w:p>
        </w:tc>
      </w:tr>
      <w:tr w:rsidR="001419D3" w:rsidRPr="00D06B6F" w14:paraId="155697CD" w14:textId="77777777" w:rsidTr="00DB5186">
        <w:trPr>
          <w:trHeight w:val="248"/>
        </w:trPr>
        <w:tc>
          <w:tcPr>
            <w:tcW w:w="1459" w:type="pct"/>
            <w:shd w:val="clear" w:color="auto" w:fill="auto"/>
            <w:vAlign w:val="bottom"/>
          </w:tcPr>
          <w:p w14:paraId="2CE1A036" w14:textId="77777777" w:rsidR="001419D3" w:rsidRPr="00D06B6F" w:rsidRDefault="001419D3" w:rsidP="00DB5186">
            <w:pPr>
              <w:spacing w:after="0" w:line="240" w:lineRule="auto"/>
              <w:contextualSpacing/>
              <w:jc w:val="both"/>
              <w:rPr>
                <w:rFonts w:ascii="Times New Roman" w:hAnsi="Times New Roman" w:cs="Times New Roman"/>
                <w:color w:val="000000"/>
                <w:sz w:val="20"/>
                <w:szCs w:val="20"/>
              </w:rPr>
            </w:pPr>
            <w:r w:rsidRPr="00D06B6F">
              <w:rPr>
                <w:rFonts w:ascii="Times New Roman" w:hAnsi="Times New Roman" w:cs="Times New Roman"/>
                <w:color w:val="000000"/>
                <w:sz w:val="20"/>
                <w:szCs w:val="20"/>
              </w:rPr>
              <w:t>Алтайский район</w:t>
            </w:r>
          </w:p>
        </w:tc>
        <w:tc>
          <w:tcPr>
            <w:tcW w:w="613" w:type="pct"/>
            <w:shd w:val="clear" w:color="auto" w:fill="auto"/>
            <w:vAlign w:val="bottom"/>
          </w:tcPr>
          <w:p w14:paraId="66CC1040" w14:textId="77777777" w:rsidR="001419D3" w:rsidRPr="00D06B6F" w:rsidRDefault="001419D3" w:rsidP="00DB5186">
            <w:pPr>
              <w:spacing w:after="0" w:line="240" w:lineRule="auto"/>
              <w:contextualSpacing/>
              <w:jc w:val="center"/>
              <w:rPr>
                <w:rFonts w:ascii="Times New Roman" w:hAnsi="Times New Roman" w:cs="Times New Roman"/>
                <w:color w:val="000000"/>
                <w:sz w:val="20"/>
                <w:szCs w:val="20"/>
              </w:rPr>
            </w:pPr>
            <w:r w:rsidRPr="00D06B6F">
              <w:rPr>
                <w:rFonts w:ascii="Times New Roman" w:hAnsi="Times New Roman" w:cs="Times New Roman"/>
                <w:color w:val="000000"/>
                <w:sz w:val="20"/>
                <w:szCs w:val="20"/>
              </w:rPr>
              <w:t>5 377</w:t>
            </w:r>
          </w:p>
        </w:tc>
        <w:tc>
          <w:tcPr>
            <w:tcW w:w="708" w:type="pct"/>
            <w:shd w:val="clear" w:color="auto" w:fill="auto"/>
          </w:tcPr>
          <w:p w14:paraId="3D984FC7" w14:textId="77777777" w:rsidR="001419D3" w:rsidRPr="00D06B6F" w:rsidRDefault="001419D3" w:rsidP="00DB5186">
            <w:pPr>
              <w:spacing w:after="0" w:line="240" w:lineRule="auto"/>
              <w:ind w:right="175"/>
              <w:contextualSpacing/>
              <w:jc w:val="center"/>
              <w:rPr>
                <w:rFonts w:ascii="Times New Roman" w:eastAsiaTheme="minorEastAsia" w:hAnsi="Times New Roman" w:cs="Times New Roman"/>
                <w:sz w:val="20"/>
                <w:szCs w:val="20"/>
              </w:rPr>
            </w:pPr>
            <w:r w:rsidRPr="00D06B6F">
              <w:rPr>
                <w:rFonts w:ascii="Times New Roman" w:eastAsiaTheme="minorEastAsia" w:hAnsi="Times New Roman" w:cs="Times New Roman"/>
                <w:sz w:val="20"/>
                <w:szCs w:val="20"/>
              </w:rPr>
              <w:t>5 334</w:t>
            </w:r>
          </w:p>
        </w:tc>
        <w:tc>
          <w:tcPr>
            <w:tcW w:w="701" w:type="pct"/>
          </w:tcPr>
          <w:p w14:paraId="173947AF" w14:textId="77777777" w:rsidR="001419D3" w:rsidRPr="00D06B6F" w:rsidRDefault="001419D3" w:rsidP="00DB5186">
            <w:pPr>
              <w:spacing w:after="0" w:line="240" w:lineRule="auto"/>
              <w:ind w:right="175"/>
              <w:contextualSpacing/>
              <w:jc w:val="center"/>
              <w:rPr>
                <w:rFonts w:ascii="Times New Roman" w:eastAsiaTheme="minorEastAsia" w:hAnsi="Times New Roman" w:cs="Times New Roman"/>
                <w:sz w:val="20"/>
                <w:szCs w:val="20"/>
              </w:rPr>
            </w:pPr>
            <w:r w:rsidRPr="00D06B6F">
              <w:rPr>
                <w:rFonts w:ascii="Times New Roman" w:eastAsiaTheme="minorEastAsia" w:hAnsi="Times New Roman" w:cs="Times New Roman"/>
                <w:sz w:val="20"/>
                <w:szCs w:val="20"/>
              </w:rPr>
              <w:t>5475</w:t>
            </w:r>
          </w:p>
        </w:tc>
        <w:tc>
          <w:tcPr>
            <w:tcW w:w="608" w:type="pct"/>
          </w:tcPr>
          <w:p w14:paraId="0B7FB582" w14:textId="77777777" w:rsidR="001419D3" w:rsidRPr="00D06B6F" w:rsidRDefault="001419D3" w:rsidP="00DB5186">
            <w:pPr>
              <w:spacing w:after="0" w:line="240" w:lineRule="auto"/>
              <w:contextualSpacing/>
              <w:jc w:val="center"/>
              <w:rPr>
                <w:rFonts w:ascii="Times New Roman" w:eastAsiaTheme="minorEastAsia" w:hAnsi="Times New Roman" w:cs="Times New Roman"/>
                <w:sz w:val="20"/>
                <w:szCs w:val="20"/>
              </w:rPr>
            </w:pPr>
            <w:r w:rsidRPr="00D06B6F">
              <w:rPr>
                <w:rFonts w:ascii="Times New Roman" w:eastAsiaTheme="minorEastAsia" w:hAnsi="Times New Roman" w:cs="Times New Roman"/>
                <w:sz w:val="20"/>
                <w:szCs w:val="20"/>
              </w:rPr>
              <w:t>5367</w:t>
            </w:r>
          </w:p>
        </w:tc>
        <w:tc>
          <w:tcPr>
            <w:tcW w:w="911" w:type="pct"/>
            <w:shd w:val="clear" w:color="auto" w:fill="auto"/>
          </w:tcPr>
          <w:p w14:paraId="3D62E0CB" w14:textId="77777777" w:rsidR="001419D3" w:rsidRPr="00D06B6F" w:rsidRDefault="001419D3" w:rsidP="00DB5186">
            <w:pPr>
              <w:spacing w:after="0" w:line="240" w:lineRule="auto"/>
              <w:contextualSpacing/>
              <w:jc w:val="center"/>
              <w:rPr>
                <w:rFonts w:ascii="Times New Roman" w:hAnsi="Times New Roman" w:cs="Times New Roman"/>
                <w:color w:val="000000"/>
                <w:sz w:val="20"/>
                <w:szCs w:val="20"/>
              </w:rPr>
            </w:pPr>
            <w:r w:rsidRPr="00D06B6F">
              <w:rPr>
                <w:rFonts w:ascii="Times New Roman" w:hAnsi="Times New Roman" w:cs="Times New Roman"/>
                <w:color w:val="000000"/>
                <w:sz w:val="20"/>
                <w:szCs w:val="20"/>
              </w:rPr>
              <w:t>- 108</w:t>
            </w:r>
          </w:p>
        </w:tc>
      </w:tr>
      <w:tr w:rsidR="001419D3" w:rsidRPr="00D06B6F" w14:paraId="34E0C2DC" w14:textId="77777777" w:rsidTr="00DB5186">
        <w:trPr>
          <w:trHeight w:val="248"/>
        </w:trPr>
        <w:tc>
          <w:tcPr>
            <w:tcW w:w="1459" w:type="pct"/>
            <w:shd w:val="clear" w:color="auto" w:fill="auto"/>
            <w:vAlign w:val="bottom"/>
          </w:tcPr>
          <w:p w14:paraId="360A54F6" w14:textId="77777777" w:rsidR="001419D3" w:rsidRPr="00D06B6F" w:rsidRDefault="001419D3" w:rsidP="00DB5186">
            <w:pPr>
              <w:spacing w:after="0" w:line="240" w:lineRule="auto"/>
              <w:contextualSpacing/>
              <w:jc w:val="both"/>
              <w:rPr>
                <w:rFonts w:ascii="Times New Roman" w:hAnsi="Times New Roman" w:cs="Times New Roman"/>
                <w:color w:val="000000"/>
                <w:sz w:val="20"/>
                <w:szCs w:val="20"/>
              </w:rPr>
            </w:pPr>
            <w:proofErr w:type="spellStart"/>
            <w:r w:rsidRPr="00D06B6F">
              <w:rPr>
                <w:rFonts w:ascii="Times New Roman" w:hAnsi="Times New Roman" w:cs="Times New Roman"/>
                <w:color w:val="000000"/>
                <w:sz w:val="20"/>
                <w:szCs w:val="20"/>
              </w:rPr>
              <w:t>Таштыпский</w:t>
            </w:r>
            <w:proofErr w:type="spellEnd"/>
            <w:r w:rsidRPr="00D06B6F">
              <w:rPr>
                <w:rFonts w:ascii="Times New Roman" w:hAnsi="Times New Roman" w:cs="Times New Roman"/>
                <w:color w:val="000000"/>
                <w:sz w:val="20"/>
                <w:szCs w:val="20"/>
              </w:rPr>
              <w:t xml:space="preserve"> район</w:t>
            </w:r>
          </w:p>
        </w:tc>
        <w:tc>
          <w:tcPr>
            <w:tcW w:w="613" w:type="pct"/>
            <w:shd w:val="clear" w:color="auto" w:fill="auto"/>
            <w:vAlign w:val="bottom"/>
          </w:tcPr>
          <w:p w14:paraId="456A31C4" w14:textId="77777777" w:rsidR="001419D3" w:rsidRPr="00D06B6F" w:rsidRDefault="001419D3" w:rsidP="00DB5186">
            <w:pPr>
              <w:spacing w:after="0" w:line="240" w:lineRule="auto"/>
              <w:contextualSpacing/>
              <w:jc w:val="center"/>
              <w:rPr>
                <w:rFonts w:ascii="Times New Roman" w:hAnsi="Times New Roman" w:cs="Times New Roman"/>
                <w:color w:val="000000"/>
                <w:sz w:val="20"/>
                <w:szCs w:val="20"/>
              </w:rPr>
            </w:pPr>
            <w:r w:rsidRPr="00D06B6F">
              <w:rPr>
                <w:rFonts w:ascii="Times New Roman" w:hAnsi="Times New Roman" w:cs="Times New Roman"/>
                <w:color w:val="000000"/>
                <w:sz w:val="20"/>
                <w:szCs w:val="20"/>
              </w:rPr>
              <w:t>4 660</w:t>
            </w:r>
          </w:p>
        </w:tc>
        <w:tc>
          <w:tcPr>
            <w:tcW w:w="708" w:type="pct"/>
            <w:shd w:val="clear" w:color="auto" w:fill="auto"/>
          </w:tcPr>
          <w:p w14:paraId="16040239" w14:textId="77777777" w:rsidR="001419D3" w:rsidRPr="00D06B6F" w:rsidRDefault="001419D3" w:rsidP="00DB5186">
            <w:pPr>
              <w:spacing w:after="0" w:line="240" w:lineRule="auto"/>
              <w:ind w:right="175"/>
              <w:contextualSpacing/>
              <w:jc w:val="center"/>
              <w:rPr>
                <w:rFonts w:ascii="Times New Roman" w:eastAsiaTheme="minorEastAsia" w:hAnsi="Times New Roman" w:cs="Times New Roman"/>
                <w:sz w:val="20"/>
                <w:szCs w:val="20"/>
              </w:rPr>
            </w:pPr>
            <w:r w:rsidRPr="00D06B6F">
              <w:rPr>
                <w:rFonts w:ascii="Times New Roman" w:eastAsiaTheme="minorEastAsia" w:hAnsi="Times New Roman" w:cs="Times New Roman"/>
                <w:sz w:val="20"/>
                <w:szCs w:val="20"/>
              </w:rPr>
              <w:t>4 504</w:t>
            </w:r>
          </w:p>
        </w:tc>
        <w:tc>
          <w:tcPr>
            <w:tcW w:w="701" w:type="pct"/>
          </w:tcPr>
          <w:p w14:paraId="32D60C44" w14:textId="77777777" w:rsidR="001419D3" w:rsidRPr="00D06B6F" w:rsidRDefault="001419D3" w:rsidP="00DB5186">
            <w:pPr>
              <w:spacing w:after="0" w:line="240" w:lineRule="auto"/>
              <w:ind w:right="175"/>
              <w:contextualSpacing/>
              <w:jc w:val="center"/>
              <w:rPr>
                <w:rFonts w:ascii="Times New Roman" w:eastAsiaTheme="minorEastAsia" w:hAnsi="Times New Roman" w:cs="Times New Roman"/>
                <w:sz w:val="20"/>
                <w:szCs w:val="20"/>
              </w:rPr>
            </w:pPr>
            <w:r w:rsidRPr="00D06B6F">
              <w:rPr>
                <w:rFonts w:ascii="Times New Roman" w:eastAsiaTheme="minorEastAsia" w:hAnsi="Times New Roman" w:cs="Times New Roman"/>
                <w:sz w:val="20"/>
                <w:szCs w:val="20"/>
              </w:rPr>
              <w:t>4221</w:t>
            </w:r>
          </w:p>
        </w:tc>
        <w:tc>
          <w:tcPr>
            <w:tcW w:w="608" w:type="pct"/>
            <w:shd w:val="clear" w:color="auto" w:fill="auto"/>
          </w:tcPr>
          <w:p w14:paraId="58A15216" w14:textId="77777777" w:rsidR="001419D3" w:rsidRPr="00D06B6F" w:rsidRDefault="001419D3" w:rsidP="00DB5186">
            <w:pPr>
              <w:spacing w:after="0" w:line="240" w:lineRule="auto"/>
              <w:contextualSpacing/>
              <w:jc w:val="center"/>
              <w:rPr>
                <w:rFonts w:ascii="Times New Roman" w:eastAsiaTheme="minorEastAsia" w:hAnsi="Times New Roman" w:cs="Times New Roman"/>
                <w:sz w:val="20"/>
                <w:szCs w:val="20"/>
              </w:rPr>
            </w:pPr>
            <w:r w:rsidRPr="00D06B6F">
              <w:rPr>
                <w:rFonts w:ascii="Times New Roman" w:eastAsiaTheme="minorEastAsia" w:hAnsi="Times New Roman" w:cs="Times New Roman"/>
                <w:sz w:val="20"/>
                <w:szCs w:val="20"/>
              </w:rPr>
              <w:t>4501</w:t>
            </w:r>
          </w:p>
        </w:tc>
        <w:tc>
          <w:tcPr>
            <w:tcW w:w="911" w:type="pct"/>
            <w:shd w:val="clear" w:color="auto" w:fill="auto"/>
          </w:tcPr>
          <w:p w14:paraId="3FD6F779" w14:textId="77777777" w:rsidR="001419D3" w:rsidRPr="00D06B6F" w:rsidRDefault="001419D3" w:rsidP="00DB5186">
            <w:pPr>
              <w:spacing w:after="0" w:line="240" w:lineRule="auto"/>
              <w:contextualSpacing/>
              <w:jc w:val="center"/>
              <w:rPr>
                <w:rFonts w:ascii="Times New Roman" w:hAnsi="Times New Roman" w:cs="Times New Roman"/>
                <w:b/>
                <w:color w:val="000000"/>
                <w:sz w:val="20"/>
                <w:szCs w:val="20"/>
              </w:rPr>
            </w:pPr>
            <w:r w:rsidRPr="00D06B6F">
              <w:rPr>
                <w:rFonts w:ascii="Times New Roman" w:hAnsi="Times New Roman" w:cs="Times New Roman"/>
                <w:b/>
                <w:color w:val="000000"/>
                <w:sz w:val="20"/>
                <w:szCs w:val="20"/>
              </w:rPr>
              <w:t>+ 280</w:t>
            </w:r>
          </w:p>
        </w:tc>
      </w:tr>
      <w:tr w:rsidR="001419D3" w:rsidRPr="00D06B6F" w14:paraId="52F030F6" w14:textId="77777777" w:rsidTr="00DB5186">
        <w:trPr>
          <w:trHeight w:val="248"/>
        </w:trPr>
        <w:tc>
          <w:tcPr>
            <w:tcW w:w="1459" w:type="pct"/>
            <w:shd w:val="clear" w:color="auto" w:fill="auto"/>
            <w:vAlign w:val="bottom"/>
          </w:tcPr>
          <w:p w14:paraId="2DA04CF6" w14:textId="77777777" w:rsidR="001419D3" w:rsidRPr="00D06B6F" w:rsidRDefault="001419D3" w:rsidP="00DB5186">
            <w:pPr>
              <w:spacing w:after="0" w:line="240" w:lineRule="auto"/>
              <w:contextualSpacing/>
              <w:jc w:val="both"/>
              <w:rPr>
                <w:rFonts w:ascii="Times New Roman" w:hAnsi="Times New Roman" w:cs="Times New Roman"/>
                <w:color w:val="000000"/>
                <w:sz w:val="20"/>
                <w:szCs w:val="20"/>
              </w:rPr>
            </w:pPr>
            <w:proofErr w:type="spellStart"/>
            <w:r w:rsidRPr="00D06B6F">
              <w:rPr>
                <w:rFonts w:ascii="Times New Roman" w:hAnsi="Times New Roman" w:cs="Times New Roman"/>
                <w:color w:val="000000"/>
                <w:sz w:val="20"/>
                <w:szCs w:val="20"/>
              </w:rPr>
              <w:t>Бейский</w:t>
            </w:r>
            <w:proofErr w:type="spellEnd"/>
            <w:r w:rsidRPr="00D06B6F">
              <w:rPr>
                <w:rFonts w:ascii="Times New Roman" w:hAnsi="Times New Roman" w:cs="Times New Roman"/>
                <w:color w:val="000000"/>
                <w:sz w:val="20"/>
                <w:szCs w:val="20"/>
              </w:rPr>
              <w:t xml:space="preserve"> район </w:t>
            </w:r>
          </w:p>
        </w:tc>
        <w:tc>
          <w:tcPr>
            <w:tcW w:w="613" w:type="pct"/>
            <w:shd w:val="clear" w:color="auto" w:fill="auto"/>
            <w:vAlign w:val="bottom"/>
          </w:tcPr>
          <w:p w14:paraId="79B54770" w14:textId="77777777" w:rsidR="001419D3" w:rsidRPr="00D06B6F" w:rsidRDefault="001419D3" w:rsidP="00DB5186">
            <w:pPr>
              <w:spacing w:after="0" w:line="240" w:lineRule="auto"/>
              <w:contextualSpacing/>
              <w:jc w:val="center"/>
              <w:rPr>
                <w:rFonts w:ascii="Times New Roman" w:hAnsi="Times New Roman" w:cs="Times New Roman"/>
                <w:color w:val="000000"/>
                <w:sz w:val="20"/>
                <w:szCs w:val="20"/>
              </w:rPr>
            </w:pPr>
            <w:r w:rsidRPr="00D06B6F">
              <w:rPr>
                <w:rFonts w:ascii="Times New Roman" w:hAnsi="Times New Roman" w:cs="Times New Roman"/>
                <w:color w:val="000000"/>
                <w:sz w:val="20"/>
                <w:szCs w:val="20"/>
              </w:rPr>
              <w:t>4 122</w:t>
            </w:r>
          </w:p>
        </w:tc>
        <w:tc>
          <w:tcPr>
            <w:tcW w:w="708" w:type="pct"/>
            <w:shd w:val="clear" w:color="auto" w:fill="auto"/>
          </w:tcPr>
          <w:p w14:paraId="3A829E3B" w14:textId="77777777" w:rsidR="001419D3" w:rsidRPr="00D06B6F" w:rsidRDefault="001419D3" w:rsidP="00DB5186">
            <w:pPr>
              <w:spacing w:after="0" w:line="240" w:lineRule="auto"/>
              <w:ind w:right="175"/>
              <w:contextualSpacing/>
              <w:jc w:val="center"/>
              <w:rPr>
                <w:rFonts w:ascii="Times New Roman" w:eastAsiaTheme="minorEastAsia" w:hAnsi="Times New Roman" w:cs="Times New Roman"/>
                <w:sz w:val="20"/>
                <w:szCs w:val="20"/>
              </w:rPr>
            </w:pPr>
            <w:r w:rsidRPr="00D06B6F">
              <w:rPr>
                <w:rFonts w:ascii="Times New Roman" w:eastAsiaTheme="minorEastAsia" w:hAnsi="Times New Roman" w:cs="Times New Roman"/>
                <w:sz w:val="20"/>
                <w:szCs w:val="20"/>
              </w:rPr>
              <w:t>4 055</w:t>
            </w:r>
          </w:p>
        </w:tc>
        <w:tc>
          <w:tcPr>
            <w:tcW w:w="701" w:type="pct"/>
          </w:tcPr>
          <w:p w14:paraId="3FFD11BA" w14:textId="77777777" w:rsidR="001419D3" w:rsidRPr="00D06B6F" w:rsidRDefault="001419D3" w:rsidP="00DB5186">
            <w:pPr>
              <w:spacing w:after="0" w:line="240" w:lineRule="auto"/>
              <w:ind w:right="175"/>
              <w:contextualSpacing/>
              <w:jc w:val="center"/>
              <w:rPr>
                <w:rFonts w:ascii="Times New Roman" w:eastAsiaTheme="minorEastAsia" w:hAnsi="Times New Roman" w:cs="Times New Roman"/>
                <w:sz w:val="20"/>
                <w:szCs w:val="20"/>
              </w:rPr>
            </w:pPr>
            <w:r w:rsidRPr="00D06B6F">
              <w:rPr>
                <w:rFonts w:ascii="Times New Roman" w:eastAsiaTheme="minorEastAsia" w:hAnsi="Times New Roman" w:cs="Times New Roman"/>
                <w:sz w:val="20"/>
                <w:szCs w:val="20"/>
              </w:rPr>
              <w:t>4365</w:t>
            </w:r>
          </w:p>
        </w:tc>
        <w:tc>
          <w:tcPr>
            <w:tcW w:w="608" w:type="pct"/>
            <w:shd w:val="clear" w:color="auto" w:fill="auto"/>
          </w:tcPr>
          <w:p w14:paraId="6A9DF3AB" w14:textId="77777777" w:rsidR="001419D3" w:rsidRPr="00D06B6F" w:rsidRDefault="001419D3" w:rsidP="00DB5186">
            <w:pPr>
              <w:spacing w:after="0" w:line="240" w:lineRule="auto"/>
              <w:contextualSpacing/>
              <w:jc w:val="center"/>
              <w:rPr>
                <w:rFonts w:ascii="Times New Roman" w:eastAsiaTheme="minorEastAsia" w:hAnsi="Times New Roman" w:cs="Times New Roman"/>
                <w:sz w:val="20"/>
                <w:szCs w:val="20"/>
              </w:rPr>
            </w:pPr>
            <w:r w:rsidRPr="00D06B6F">
              <w:rPr>
                <w:rFonts w:ascii="Times New Roman" w:eastAsiaTheme="minorEastAsia" w:hAnsi="Times New Roman" w:cs="Times New Roman"/>
                <w:sz w:val="20"/>
                <w:szCs w:val="20"/>
              </w:rPr>
              <w:t>4150</w:t>
            </w:r>
          </w:p>
        </w:tc>
        <w:tc>
          <w:tcPr>
            <w:tcW w:w="911" w:type="pct"/>
            <w:shd w:val="clear" w:color="auto" w:fill="auto"/>
          </w:tcPr>
          <w:p w14:paraId="4899E4ED" w14:textId="77777777" w:rsidR="001419D3" w:rsidRPr="00D06B6F" w:rsidRDefault="001419D3" w:rsidP="00DB5186">
            <w:pPr>
              <w:spacing w:after="0" w:line="240" w:lineRule="auto"/>
              <w:contextualSpacing/>
              <w:jc w:val="center"/>
              <w:rPr>
                <w:rFonts w:ascii="Times New Roman" w:hAnsi="Times New Roman" w:cs="Times New Roman"/>
                <w:color w:val="000000"/>
                <w:sz w:val="20"/>
                <w:szCs w:val="20"/>
              </w:rPr>
            </w:pPr>
            <w:r w:rsidRPr="00D06B6F">
              <w:rPr>
                <w:rFonts w:ascii="Times New Roman" w:hAnsi="Times New Roman" w:cs="Times New Roman"/>
                <w:color w:val="000000"/>
                <w:sz w:val="20"/>
                <w:szCs w:val="20"/>
              </w:rPr>
              <w:t>-215</w:t>
            </w:r>
          </w:p>
        </w:tc>
      </w:tr>
      <w:tr w:rsidR="001419D3" w:rsidRPr="00D06B6F" w14:paraId="5F418E17" w14:textId="77777777" w:rsidTr="00DB5186">
        <w:trPr>
          <w:trHeight w:val="248"/>
        </w:trPr>
        <w:tc>
          <w:tcPr>
            <w:tcW w:w="1459" w:type="pct"/>
            <w:shd w:val="clear" w:color="auto" w:fill="auto"/>
            <w:vAlign w:val="bottom"/>
          </w:tcPr>
          <w:p w14:paraId="6393378A" w14:textId="77777777" w:rsidR="001419D3" w:rsidRPr="00D06B6F" w:rsidRDefault="001419D3" w:rsidP="00DB5186">
            <w:pPr>
              <w:spacing w:after="0" w:line="240" w:lineRule="auto"/>
              <w:contextualSpacing/>
              <w:jc w:val="both"/>
              <w:rPr>
                <w:rFonts w:ascii="Times New Roman" w:hAnsi="Times New Roman" w:cs="Times New Roman"/>
                <w:color w:val="000000"/>
                <w:sz w:val="20"/>
                <w:szCs w:val="20"/>
              </w:rPr>
            </w:pPr>
            <w:r w:rsidRPr="00D06B6F">
              <w:rPr>
                <w:rFonts w:ascii="Times New Roman" w:hAnsi="Times New Roman" w:cs="Times New Roman"/>
                <w:color w:val="000000"/>
                <w:sz w:val="20"/>
                <w:szCs w:val="20"/>
              </w:rPr>
              <w:t>г. Абаза</w:t>
            </w:r>
          </w:p>
        </w:tc>
        <w:tc>
          <w:tcPr>
            <w:tcW w:w="613" w:type="pct"/>
            <w:shd w:val="clear" w:color="auto" w:fill="auto"/>
            <w:vAlign w:val="bottom"/>
          </w:tcPr>
          <w:p w14:paraId="21C691BC" w14:textId="77777777" w:rsidR="001419D3" w:rsidRPr="00D06B6F" w:rsidRDefault="001419D3" w:rsidP="00DB5186">
            <w:pPr>
              <w:spacing w:after="0" w:line="240" w:lineRule="auto"/>
              <w:contextualSpacing/>
              <w:jc w:val="center"/>
              <w:rPr>
                <w:rFonts w:ascii="Times New Roman" w:hAnsi="Times New Roman" w:cs="Times New Roman"/>
                <w:color w:val="000000"/>
                <w:sz w:val="20"/>
                <w:szCs w:val="20"/>
              </w:rPr>
            </w:pPr>
            <w:r w:rsidRPr="00D06B6F">
              <w:rPr>
                <w:rFonts w:ascii="Times New Roman" w:hAnsi="Times New Roman" w:cs="Times New Roman"/>
                <w:color w:val="000000"/>
                <w:sz w:val="20"/>
                <w:szCs w:val="20"/>
              </w:rPr>
              <w:t>3 184</w:t>
            </w:r>
          </w:p>
        </w:tc>
        <w:tc>
          <w:tcPr>
            <w:tcW w:w="708" w:type="pct"/>
            <w:shd w:val="clear" w:color="auto" w:fill="auto"/>
          </w:tcPr>
          <w:p w14:paraId="59D1A2A7" w14:textId="77777777" w:rsidR="001419D3" w:rsidRPr="00D06B6F" w:rsidRDefault="001419D3" w:rsidP="00DB5186">
            <w:pPr>
              <w:spacing w:after="0" w:line="240" w:lineRule="auto"/>
              <w:ind w:right="175"/>
              <w:contextualSpacing/>
              <w:jc w:val="center"/>
              <w:rPr>
                <w:rFonts w:ascii="Times New Roman" w:eastAsiaTheme="minorEastAsia" w:hAnsi="Times New Roman" w:cs="Times New Roman"/>
                <w:sz w:val="20"/>
                <w:szCs w:val="20"/>
              </w:rPr>
            </w:pPr>
            <w:r w:rsidRPr="00D06B6F">
              <w:rPr>
                <w:rFonts w:ascii="Times New Roman" w:eastAsiaTheme="minorEastAsia" w:hAnsi="Times New Roman" w:cs="Times New Roman"/>
                <w:sz w:val="20"/>
                <w:szCs w:val="20"/>
              </w:rPr>
              <w:t>3 132</w:t>
            </w:r>
          </w:p>
        </w:tc>
        <w:tc>
          <w:tcPr>
            <w:tcW w:w="701" w:type="pct"/>
          </w:tcPr>
          <w:p w14:paraId="5A59B3D6" w14:textId="77777777" w:rsidR="001419D3" w:rsidRPr="00D06B6F" w:rsidRDefault="001419D3" w:rsidP="00DB5186">
            <w:pPr>
              <w:spacing w:after="0" w:line="240" w:lineRule="auto"/>
              <w:ind w:right="175"/>
              <w:contextualSpacing/>
              <w:jc w:val="center"/>
              <w:rPr>
                <w:rFonts w:ascii="Times New Roman" w:eastAsiaTheme="minorEastAsia" w:hAnsi="Times New Roman" w:cs="Times New Roman"/>
                <w:sz w:val="20"/>
                <w:szCs w:val="20"/>
              </w:rPr>
            </w:pPr>
            <w:r w:rsidRPr="00D06B6F">
              <w:rPr>
                <w:rFonts w:ascii="Times New Roman" w:eastAsiaTheme="minorEastAsia" w:hAnsi="Times New Roman" w:cs="Times New Roman"/>
                <w:sz w:val="20"/>
                <w:szCs w:val="20"/>
              </w:rPr>
              <w:t>2442</w:t>
            </w:r>
          </w:p>
        </w:tc>
        <w:tc>
          <w:tcPr>
            <w:tcW w:w="608" w:type="pct"/>
            <w:shd w:val="clear" w:color="auto" w:fill="auto"/>
          </w:tcPr>
          <w:p w14:paraId="3E550A69" w14:textId="77777777" w:rsidR="001419D3" w:rsidRPr="00D06B6F" w:rsidRDefault="001419D3" w:rsidP="00DB5186">
            <w:pPr>
              <w:spacing w:after="0" w:line="240" w:lineRule="auto"/>
              <w:contextualSpacing/>
              <w:jc w:val="center"/>
              <w:rPr>
                <w:rFonts w:ascii="Times New Roman" w:eastAsiaTheme="minorEastAsia" w:hAnsi="Times New Roman" w:cs="Times New Roman"/>
                <w:sz w:val="20"/>
                <w:szCs w:val="20"/>
              </w:rPr>
            </w:pPr>
            <w:r w:rsidRPr="00D06B6F">
              <w:rPr>
                <w:rFonts w:ascii="Times New Roman" w:eastAsiaTheme="minorEastAsia" w:hAnsi="Times New Roman" w:cs="Times New Roman"/>
                <w:sz w:val="20"/>
                <w:szCs w:val="20"/>
              </w:rPr>
              <w:t>2449</w:t>
            </w:r>
          </w:p>
        </w:tc>
        <w:tc>
          <w:tcPr>
            <w:tcW w:w="911" w:type="pct"/>
            <w:shd w:val="clear" w:color="auto" w:fill="auto"/>
          </w:tcPr>
          <w:p w14:paraId="5F7D26AC" w14:textId="77777777" w:rsidR="001419D3" w:rsidRPr="00D06B6F" w:rsidRDefault="001419D3" w:rsidP="00DB5186">
            <w:pPr>
              <w:spacing w:after="0" w:line="240" w:lineRule="auto"/>
              <w:contextualSpacing/>
              <w:jc w:val="center"/>
              <w:rPr>
                <w:rFonts w:ascii="Times New Roman" w:hAnsi="Times New Roman" w:cs="Times New Roman"/>
                <w:b/>
                <w:color w:val="000000"/>
                <w:sz w:val="20"/>
                <w:szCs w:val="20"/>
              </w:rPr>
            </w:pPr>
            <w:r w:rsidRPr="00D06B6F">
              <w:rPr>
                <w:rFonts w:ascii="Times New Roman" w:hAnsi="Times New Roman" w:cs="Times New Roman"/>
                <w:b/>
                <w:color w:val="000000"/>
                <w:sz w:val="20"/>
                <w:szCs w:val="20"/>
              </w:rPr>
              <w:t>+7</w:t>
            </w:r>
          </w:p>
        </w:tc>
      </w:tr>
      <w:tr w:rsidR="001419D3" w:rsidRPr="00D06B6F" w14:paraId="66E21269" w14:textId="77777777" w:rsidTr="00DB5186">
        <w:trPr>
          <w:trHeight w:val="248"/>
        </w:trPr>
        <w:tc>
          <w:tcPr>
            <w:tcW w:w="1459" w:type="pct"/>
            <w:shd w:val="clear" w:color="auto" w:fill="auto"/>
            <w:vAlign w:val="bottom"/>
          </w:tcPr>
          <w:p w14:paraId="70F500FD" w14:textId="77777777" w:rsidR="001419D3" w:rsidRPr="00D06B6F" w:rsidRDefault="001419D3" w:rsidP="00DB5186">
            <w:pPr>
              <w:spacing w:after="0" w:line="240" w:lineRule="auto"/>
              <w:contextualSpacing/>
              <w:jc w:val="both"/>
              <w:rPr>
                <w:rFonts w:ascii="Times New Roman" w:hAnsi="Times New Roman" w:cs="Times New Roman"/>
                <w:color w:val="000000"/>
                <w:sz w:val="20"/>
                <w:szCs w:val="20"/>
              </w:rPr>
            </w:pPr>
            <w:proofErr w:type="spellStart"/>
            <w:r w:rsidRPr="00D06B6F">
              <w:rPr>
                <w:rFonts w:ascii="Times New Roman" w:hAnsi="Times New Roman" w:cs="Times New Roman"/>
                <w:color w:val="000000"/>
                <w:sz w:val="20"/>
                <w:szCs w:val="20"/>
              </w:rPr>
              <w:t>Боградский</w:t>
            </w:r>
            <w:proofErr w:type="spellEnd"/>
            <w:r w:rsidRPr="00D06B6F">
              <w:rPr>
                <w:rFonts w:ascii="Times New Roman" w:hAnsi="Times New Roman" w:cs="Times New Roman"/>
                <w:color w:val="000000"/>
                <w:sz w:val="20"/>
                <w:szCs w:val="20"/>
              </w:rPr>
              <w:t xml:space="preserve"> район</w:t>
            </w:r>
          </w:p>
        </w:tc>
        <w:tc>
          <w:tcPr>
            <w:tcW w:w="613" w:type="pct"/>
            <w:shd w:val="clear" w:color="auto" w:fill="auto"/>
            <w:vAlign w:val="bottom"/>
          </w:tcPr>
          <w:p w14:paraId="0233D4B0" w14:textId="77777777" w:rsidR="001419D3" w:rsidRPr="00D06B6F" w:rsidRDefault="001419D3" w:rsidP="00DB5186">
            <w:pPr>
              <w:spacing w:after="0" w:line="240" w:lineRule="auto"/>
              <w:contextualSpacing/>
              <w:jc w:val="center"/>
              <w:rPr>
                <w:rFonts w:ascii="Times New Roman" w:hAnsi="Times New Roman" w:cs="Times New Roman"/>
                <w:color w:val="000000"/>
                <w:sz w:val="20"/>
                <w:szCs w:val="20"/>
              </w:rPr>
            </w:pPr>
            <w:r w:rsidRPr="00D06B6F">
              <w:rPr>
                <w:rFonts w:ascii="Times New Roman" w:hAnsi="Times New Roman" w:cs="Times New Roman"/>
                <w:color w:val="000000"/>
                <w:sz w:val="20"/>
                <w:szCs w:val="20"/>
              </w:rPr>
              <w:t>3 148</w:t>
            </w:r>
          </w:p>
        </w:tc>
        <w:tc>
          <w:tcPr>
            <w:tcW w:w="708" w:type="pct"/>
            <w:shd w:val="clear" w:color="auto" w:fill="auto"/>
          </w:tcPr>
          <w:p w14:paraId="19731146" w14:textId="77777777" w:rsidR="001419D3" w:rsidRPr="00D06B6F" w:rsidRDefault="001419D3" w:rsidP="00DB5186">
            <w:pPr>
              <w:spacing w:after="0" w:line="240" w:lineRule="auto"/>
              <w:ind w:right="175"/>
              <w:contextualSpacing/>
              <w:jc w:val="center"/>
              <w:rPr>
                <w:rFonts w:ascii="Times New Roman" w:eastAsiaTheme="minorEastAsia" w:hAnsi="Times New Roman" w:cs="Times New Roman"/>
                <w:sz w:val="20"/>
                <w:szCs w:val="20"/>
              </w:rPr>
            </w:pPr>
            <w:r w:rsidRPr="00D06B6F">
              <w:rPr>
                <w:rFonts w:ascii="Times New Roman" w:eastAsiaTheme="minorEastAsia" w:hAnsi="Times New Roman" w:cs="Times New Roman"/>
                <w:sz w:val="20"/>
                <w:szCs w:val="20"/>
              </w:rPr>
              <w:t>3 067</w:t>
            </w:r>
          </w:p>
        </w:tc>
        <w:tc>
          <w:tcPr>
            <w:tcW w:w="701" w:type="pct"/>
          </w:tcPr>
          <w:p w14:paraId="6E6A59C9" w14:textId="77777777" w:rsidR="001419D3" w:rsidRPr="00D06B6F" w:rsidRDefault="001419D3" w:rsidP="00DB5186">
            <w:pPr>
              <w:spacing w:after="0" w:line="240" w:lineRule="auto"/>
              <w:ind w:right="175"/>
              <w:contextualSpacing/>
              <w:jc w:val="center"/>
              <w:rPr>
                <w:rFonts w:ascii="Times New Roman" w:eastAsiaTheme="minorEastAsia" w:hAnsi="Times New Roman" w:cs="Times New Roman"/>
                <w:sz w:val="20"/>
                <w:szCs w:val="20"/>
              </w:rPr>
            </w:pPr>
            <w:r w:rsidRPr="00D06B6F">
              <w:rPr>
                <w:rFonts w:ascii="Times New Roman" w:eastAsiaTheme="minorEastAsia" w:hAnsi="Times New Roman" w:cs="Times New Roman"/>
                <w:sz w:val="20"/>
                <w:szCs w:val="20"/>
              </w:rPr>
              <w:t>2790</w:t>
            </w:r>
          </w:p>
        </w:tc>
        <w:tc>
          <w:tcPr>
            <w:tcW w:w="608" w:type="pct"/>
            <w:shd w:val="clear" w:color="auto" w:fill="auto"/>
          </w:tcPr>
          <w:p w14:paraId="01035D13" w14:textId="77777777" w:rsidR="001419D3" w:rsidRPr="00D06B6F" w:rsidRDefault="001419D3" w:rsidP="00DB5186">
            <w:pPr>
              <w:spacing w:after="0" w:line="240" w:lineRule="auto"/>
              <w:contextualSpacing/>
              <w:jc w:val="center"/>
              <w:rPr>
                <w:rFonts w:ascii="Times New Roman" w:eastAsiaTheme="minorEastAsia" w:hAnsi="Times New Roman" w:cs="Times New Roman"/>
                <w:sz w:val="20"/>
                <w:szCs w:val="20"/>
              </w:rPr>
            </w:pPr>
            <w:r w:rsidRPr="00D06B6F">
              <w:rPr>
                <w:rFonts w:ascii="Times New Roman" w:eastAsiaTheme="minorEastAsia" w:hAnsi="Times New Roman" w:cs="Times New Roman"/>
                <w:sz w:val="20"/>
                <w:szCs w:val="20"/>
              </w:rPr>
              <w:t>2658</w:t>
            </w:r>
          </w:p>
        </w:tc>
        <w:tc>
          <w:tcPr>
            <w:tcW w:w="911" w:type="pct"/>
            <w:shd w:val="clear" w:color="auto" w:fill="auto"/>
          </w:tcPr>
          <w:p w14:paraId="79164856" w14:textId="77777777" w:rsidR="001419D3" w:rsidRPr="00D06B6F" w:rsidRDefault="001419D3" w:rsidP="00DB5186">
            <w:pPr>
              <w:spacing w:after="0" w:line="240" w:lineRule="auto"/>
              <w:contextualSpacing/>
              <w:jc w:val="center"/>
              <w:rPr>
                <w:rFonts w:ascii="Times New Roman" w:hAnsi="Times New Roman" w:cs="Times New Roman"/>
                <w:color w:val="000000"/>
                <w:sz w:val="20"/>
                <w:szCs w:val="20"/>
              </w:rPr>
            </w:pPr>
            <w:r w:rsidRPr="00D06B6F">
              <w:rPr>
                <w:rFonts w:ascii="Times New Roman" w:hAnsi="Times New Roman" w:cs="Times New Roman"/>
                <w:color w:val="000000"/>
                <w:sz w:val="20"/>
                <w:szCs w:val="20"/>
              </w:rPr>
              <w:t>- 132</w:t>
            </w:r>
          </w:p>
        </w:tc>
      </w:tr>
      <w:tr w:rsidR="001419D3" w:rsidRPr="00D06B6F" w14:paraId="5630B564" w14:textId="77777777" w:rsidTr="00DB5186">
        <w:trPr>
          <w:trHeight w:val="248"/>
        </w:trPr>
        <w:tc>
          <w:tcPr>
            <w:tcW w:w="1459" w:type="pct"/>
            <w:shd w:val="clear" w:color="auto" w:fill="auto"/>
            <w:vAlign w:val="bottom"/>
          </w:tcPr>
          <w:p w14:paraId="09E9459A" w14:textId="77777777" w:rsidR="001419D3" w:rsidRPr="00D06B6F" w:rsidRDefault="001419D3" w:rsidP="00DB5186">
            <w:pPr>
              <w:spacing w:after="0" w:line="240" w:lineRule="auto"/>
              <w:contextualSpacing/>
              <w:jc w:val="both"/>
              <w:rPr>
                <w:rFonts w:ascii="Times New Roman" w:hAnsi="Times New Roman" w:cs="Times New Roman"/>
                <w:color w:val="000000"/>
                <w:sz w:val="20"/>
                <w:szCs w:val="20"/>
              </w:rPr>
            </w:pPr>
            <w:r w:rsidRPr="00D06B6F">
              <w:rPr>
                <w:rFonts w:ascii="Times New Roman" w:hAnsi="Times New Roman" w:cs="Times New Roman"/>
                <w:color w:val="000000"/>
                <w:sz w:val="20"/>
                <w:szCs w:val="20"/>
              </w:rPr>
              <w:t>г. Сорск</w:t>
            </w:r>
          </w:p>
        </w:tc>
        <w:tc>
          <w:tcPr>
            <w:tcW w:w="613" w:type="pct"/>
            <w:shd w:val="clear" w:color="auto" w:fill="auto"/>
            <w:vAlign w:val="bottom"/>
          </w:tcPr>
          <w:p w14:paraId="551FD74C" w14:textId="77777777" w:rsidR="001419D3" w:rsidRPr="00D06B6F" w:rsidRDefault="001419D3" w:rsidP="00DB5186">
            <w:pPr>
              <w:spacing w:after="0" w:line="240" w:lineRule="auto"/>
              <w:contextualSpacing/>
              <w:jc w:val="center"/>
              <w:rPr>
                <w:rFonts w:ascii="Times New Roman" w:hAnsi="Times New Roman" w:cs="Times New Roman"/>
                <w:color w:val="000000"/>
                <w:sz w:val="20"/>
                <w:szCs w:val="20"/>
              </w:rPr>
            </w:pPr>
            <w:r w:rsidRPr="00D06B6F">
              <w:rPr>
                <w:rFonts w:ascii="Times New Roman" w:hAnsi="Times New Roman" w:cs="Times New Roman"/>
                <w:color w:val="000000"/>
                <w:sz w:val="20"/>
                <w:szCs w:val="20"/>
              </w:rPr>
              <w:t>2 835</w:t>
            </w:r>
          </w:p>
        </w:tc>
        <w:tc>
          <w:tcPr>
            <w:tcW w:w="708" w:type="pct"/>
            <w:shd w:val="clear" w:color="auto" w:fill="auto"/>
          </w:tcPr>
          <w:p w14:paraId="41935AD9" w14:textId="77777777" w:rsidR="001419D3" w:rsidRPr="00D06B6F" w:rsidRDefault="001419D3" w:rsidP="00DB5186">
            <w:pPr>
              <w:spacing w:after="0" w:line="240" w:lineRule="auto"/>
              <w:ind w:right="175"/>
              <w:contextualSpacing/>
              <w:jc w:val="center"/>
              <w:rPr>
                <w:rFonts w:ascii="Times New Roman" w:eastAsiaTheme="minorEastAsia" w:hAnsi="Times New Roman" w:cs="Times New Roman"/>
                <w:sz w:val="20"/>
                <w:szCs w:val="20"/>
              </w:rPr>
            </w:pPr>
            <w:r w:rsidRPr="00D06B6F">
              <w:rPr>
                <w:rFonts w:ascii="Times New Roman" w:eastAsiaTheme="minorEastAsia" w:hAnsi="Times New Roman" w:cs="Times New Roman"/>
                <w:sz w:val="20"/>
                <w:szCs w:val="20"/>
              </w:rPr>
              <w:t>2 798</w:t>
            </w:r>
          </w:p>
        </w:tc>
        <w:tc>
          <w:tcPr>
            <w:tcW w:w="701" w:type="pct"/>
          </w:tcPr>
          <w:p w14:paraId="4D11014F" w14:textId="77777777" w:rsidR="001419D3" w:rsidRPr="00D06B6F" w:rsidRDefault="001419D3" w:rsidP="00DB5186">
            <w:pPr>
              <w:spacing w:after="0" w:line="240" w:lineRule="auto"/>
              <w:ind w:right="175"/>
              <w:contextualSpacing/>
              <w:jc w:val="center"/>
              <w:rPr>
                <w:rFonts w:ascii="Times New Roman" w:eastAsiaTheme="minorEastAsia" w:hAnsi="Times New Roman" w:cs="Times New Roman"/>
                <w:sz w:val="20"/>
                <w:szCs w:val="20"/>
              </w:rPr>
            </w:pPr>
            <w:r w:rsidRPr="00D06B6F">
              <w:rPr>
                <w:rFonts w:ascii="Times New Roman" w:eastAsiaTheme="minorEastAsia" w:hAnsi="Times New Roman" w:cs="Times New Roman"/>
                <w:sz w:val="20"/>
                <w:szCs w:val="20"/>
              </w:rPr>
              <w:t>2785</w:t>
            </w:r>
          </w:p>
        </w:tc>
        <w:tc>
          <w:tcPr>
            <w:tcW w:w="608" w:type="pct"/>
            <w:shd w:val="clear" w:color="auto" w:fill="auto"/>
          </w:tcPr>
          <w:p w14:paraId="206C22AC" w14:textId="77777777" w:rsidR="001419D3" w:rsidRPr="00D06B6F" w:rsidRDefault="001419D3" w:rsidP="00DB5186">
            <w:pPr>
              <w:spacing w:after="0" w:line="240" w:lineRule="auto"/>
              <w:contextualSpacing/>
              <w:jc w:val="center"/>
              <w:rPr>
                <w:rFonts w:ascii="Times New Roman" w:eastAsiaTheme="minorEastAsia" w:hAnsi="Times New Roman" w:cs="Times New Roman"/>
                <w:sz w:val="20"/>
                <w:szCs w:val="20"/>
              </w:rPr>
            </w:pPr>
            <w:r w:rsidRPr="00D06B6F">
              <w:rPr>
                <w:rFonts w:ascii="Times New Roman" w:eastAsiaTheme="minorEastAsia" w:hAnsi="Times New Roman" w:cs="Times New Roman"/>
                <w:sz w:val="20"/>
                <w:szCs w:val="20"/>
              </w:rPr>
              <w:t>2789</w:t>
            </w:r>
          </w:p>
        </w:tc>
        <w:tc>
          <w:tcPr>
            <w:tcW w:w="911" w:type="pct"/>
            <w:shd w:val="clear" w:color="auto" w:fill="auto"/>
          </w:tcPr>
          <w:p w14:paraId="6F7AD455" w14:textId="77777777" w:rsidR="001419D3" w:rsidRPr="00D06B6F" w:rsidRDefault="001419D3" w:rsidP="00DB5186">
            <w:pPr>
              <w:spacing w:after="0" w:line="240" w:lineRule="auto"/>
              <w:contextualSpacing/>
              <w:jc w:val="center"/>
              <w:rPr>
                <w:rFonts w:ascii="Times New Roman" w:hAnsi="Times New Roman" w:cs="Times New Roman"/>
                <w:b/>
                <w:color w:val="000000"/>
                <w:sz w:val="20"/>
                <w:szCs w:val="20"/>
              </w:rPr>
            </w:pPr>
            <w:r w:rsidRPr="00D06B6F">
              <w:rPr>
                <w:rFonts w:ascii="Times New Roman" w:hAnsi="Times New Roman" w:cs="Times New Roman"/>
                <w:b/>
                <w:color w:val="000000"/>
                <w:sz w:val="20"/>
                <w:szCs w:val="20"/>
              </w:rPr>
              <w:t>+ 4</w:t>
            </w:r>
          </w:p>
        </w:tc>
      </w:tr>
      <w:tr w:rsidR="001419D3" w:rsidRPr="00D06B6F" w14:paraId="1C8CDF48" w14:textId="77777777" w:rsidTr="00DB5186">
        <w:trPr>
          <w:trHeight w:val="294"/>
        </w:trPr>
        <w:tc>
          <w:tcPr>
            <w:tcW w:w="1459" w:type="pct"/>
            <w:shd w:val="clear" w:color="auto" w:fill="auto"/>
            <w:vAlign w:val="bottom"/>
          </w:tcPr>
          <w:p w14:paraId="25ABA88D" w14:textId="77777777" w:rsidR="001419D3" w:rsidRPr="00D06B6F" w:rsidRDefault="001419D3" w:rsidP="00DB5186">
            <w:pPr>
              <w:spacing w:after="0" w:line="240" w:lineRule="auto"/>
              <w:contextualSpacing/>
              <w:jc w:val="both"/>
              <w:rPr>
                <w:rFonts w:ascii="Times New Roman" w:hAnsi="Times New Roman" w:cs="Times New Roman"/>
                <w:color w:val="000000"/>
                <w:sz w:val="20"/>
                <w:szCs w:val="20"/>
              </w:rPr>
            </w:pPr>
            <w:r w:rsidRPr="00D06B6F">
              <w:rPr>
                <w:rFonts w:ascii="Times New Roman" w:hAnsi="Times New Roman" w:cs="Times New Roman"/>
                <w:color w:val="000000"/>
                <w:sz w:val="20"/>
                <w:szCs w:val="20"/>
              </w:rPr>
              <w:t>Орджоникидзевский район</w:t>
            </w:r>
          </w:p>
        </w:tc>
        <w:tc>
          <w:tcPr>
            <w:tcW w:w="613" w:type="pct"/>
            <w:shd w:val="clear" w:color="auto" w:fill="auto"/>
            <w:vAlign w:val="bottom"/>
          </w:tcPr>
          <w:p w14:paraId="456E004A" w14:textId="77777777" w:rsidR="001419D3" w:rsidRPr="00D06B6F" w:rsidRDefault="001419D3" w:rsidP="00DB5186">
            <w:pPr>
              <w:spacing w:after="0" w:line="240" w:lineRule="auto"/>
              <w:contextualSpacing/>
              <w:jc w:val="center"/>
              <w:rPr>
                <w:rFonts w:ascii="Times New Roman" w:hAnsi="Times New Roman" w:cs="Times New Roman"/>
                <w:color w:val="000000"/>
                <w:sz w:val="20"/>
                <w:szCs w:val="20"/>
              </w:rPr>
            </w:pPr>
            <w:r w:rsidRPr="00D06B6F">
              <w:rPr>
                <w:rFonts w:ascii="Times New Roman" w:hAnsi="Times New Roman" w:cs="Times New Roman"/>
                <w:color w:val="000000"/>
                <w:sz w:val="20"/>
                <w:szCs w:val="20"/>
              </w:rPr>
              <w:t>2 512</w:t>
            </w:r>
          </w:p>
        </w:tc>
        <w:tc>
          <w:tcPr>
            <w:tcW w:w="708" w:type="pct"/>
            <w:shd w:val="clear" w:color="auto" w:fill="auto"/>
          </w:tcPr>
          <w:p w14:paraId="280DF345" w14:textId="77777777" w:rsidR="001419D3" w:rsidRPr="00D06B6F" w:rsidRDefault="001419D3" w:rsidP="00DB5186">
            <w:pPr>
              <w:spacing w:after="0" w:line="240" w:lineRule="auto"/>
              <w:ind w:right="175"/>
              <w:contextualSpacing/>
              <w:jc w:val="center"/>
              <w:rPr>
                <w:rFonts w:ascii="Times New Roman" w:eastAsiaTheme="minorEastAsia" w:hAnsi="Times New Roman" w:cs="Times New Roman"/>
                <w:sz w:val="20"/>
                <w:szCs w:val="20"/>
              </w:rPr>
            </w:pPr>
            <w:r w:rsidRPr="00D06B6F">
              <w:rPr>
                <w:rFonts w:ascii="Times New Roman" w:eastAsiaTheme="minorEastAsia" w:hAnsi="Times New Roman" w:cs="Times New Roman"/>
                <w:sz w:val="20"/>
                <w:szCs w:val="20"/>
              </w:rPr>
              <w:t>2 414</w:t>
            </w:r>
          </w:p>
        </w:tc>
        <w:tc>
          <w:tcPr>
            <w:tcW w:w="701" w:type="pct"/>
          </w:tcPr>
          <w:p w14:paraId="3A3A767C" w14:textId="77777777" w:rsidR="001419D3" w:rsidRPr="00D06B6F" w:rsidRDefault="001419D3" w:rsidP="00DB5186">
            <w:pPr>
              <w:spacing w:after="0" w:line="240" w:lineRule="auto"/>
              <w:ind w:right="175"/>
              <w:contextualSpacing/>
              <w:jc w:val="center"/>
              <w:rPr>
                <w:rFonts w:ascii="Times New Roman" w:eastAsiaTheme="minorEastAsia" w:hAnsi="Times New Roman" w:cs="Times New Roman"/>
                <w:sz w:val="20"/>
                <w:szCs w:val="20"/>
              </w:rPr>
            </w:pPr>
            <w:r w:rsidRPr="00D06B6F">
              <w:rPr>
                <w:rFonts w:ascii="Times New Roman" w:eastAsiaTheme="minorEastAsia" w:hAnsi="Times New Roman" w:cs="Times New Roman"/>
                <w:sz w:val="20"/>
                <w:szCs w:val="20"/>
              </w:rPr>
              <w:t>2327</w:t>
            </w:r>
          </w:p>
        </w:tc>
        <w:tc>
          <w:tcPr>
            <w:tcW w:w="608" w:type="pct"/>
            <w:shd w:val="clear" w:color="auto" w:fill="auto"/>
          </w:tcPr>
          <w:p w14:paraId="6FE03368" w14:textId="77777777" w:rsidR="001419D3" w:rsidRPr="00D06B6F" w:rsidRDefault="001419D3" w:rsidP="00DB5186">
            <w:pPr>
              <w:spacing w:after="0" w:line="240" w:lineRule="auto"/>
              <w:contextualSpacing/>
              <w:jc w:val="center"/>
              <w:rPr>
                <w:rFonts w:ascii="Times New Roman" w:eastAsiaTheme="minorEastAsia" w:hAnsi="Times New Roman" w:cs="Times New Roman"/>
                <w:sz w:val="20"/>
                <w:szCs w:val="20"/>
              </w:rPr>
            </w:pPr>
            <w:r w:rsidRPr="00D06B6F">
              <w:rPr>
                <w:rFonts w:ascii="Times New Roman" w:eastAsiaTheme="minorEastAsia" w:hAnsi="Times New Roman" w:cs="Times New Roman"/>
                <w:sz w:val="20"/>
                <w:szCs w:val="20"/>
              </w:rPr>
              <w:t>2181</w:t>
            </w:r>
          </w:p>
        </w:tc>
        <w:tc>
          <w:tcPr>
            <w:tcW w:w="911" w:type="pct"/>
            <w:shd w:val="clear" w:color="auto" w:fill="auto"/>
          </w:tcPr>
          <w:p w14:paraId="07211E1C" w14:textId="77777777" w:rsidR="001419D3" w:rsidRPr="00D06B6F" w:rsidRDefault="001419D3" w:rsidP="00DB5186">
            <w:pPr>
              <w:spacing w:after="0" w:line="240" w:lineRule="auto"/>
              <w:contextualSpacing/>
              <w:jc w:val="center"/>
              <w:rPr>
                <w:rFonts w:ascii="Times New Roman" w:hAnsi="Times New Roman" w:cs="Times New Roman"/>
                <w:color w:val="000000"/>
                <w:sz w:val="20"/>
                <w:szCs w:val="20"/>
              </w:rPr>
            </w:pPr>
            <w:r w:rsidRPr="00D06B6F">
              <w:rPr>
                <w:rFonts w:ascii="Times New Roman" w:hAnsi="Times New Roman" w:cs="Times New Roman"/>
                <w:color w:val="000000"/>
                <w:sz w:val="20"/>
                <w:szCs w:val="20"/>
              </w:rPr>
              <w:t>- 146</w:t>
            </w:r>
          </w:p>
        </w:tc>
      </w:tr>
    </w:tbl>
    <w:p w14:paraId="635E8F17" w14:textId="77777777" w:rsidR="001419D3" w:rsidRPr="00327395" w:rsidRDefault="001419D3" w:rsidP="001419D3">
      <w:pPr>
        <w:autoSpaceDE w:val="0"/>
        <w:autoSpaceDN w:val="0"/>
        <w:adjustRightInd w:val="0"/>
        <w:spacing w:after="0" w:line="240" w:lineRule="auto"/>
        <w:ind w:firstLine="709"/>
        <w:contextualSpacing/>
        <w:jc w:val="both"/>
        <w:rPr>
          <w:rFonts w:ascii="Times New Roman" w:eastAsiaTheme="minorEastAsia" w:hAnsi="Times New Roman" w:cs="Times New Roman"/>
          <w:sz w:val="26"/>
          <w:szCs w:val="26"/>
        </w:rPr>
      </w:pPr>
    </w:p>
    <w:p w14:paraId="3DA45F90" w14:textId="77777777" w:rsidR="001419D3" w:rsidRPr="00D06B6F" w:rsidRDefault="001419D3" w:rsidP="001419D3">
      <w:pPr>
        <w:autoSpaceDE w:val="0"/>
        <w:autoSpaceDN w:val="0"/>
        <w:adjustRightInd w:val="0"/>
        <w:spacing w:after="0" w:line="240" w:lineRule="auto"/>
        <w:ind w:right="-284" w:firstLine="709"/>
        <w:contextualSpacing/>
        <w:jc w:val="both"/>
        <w:rPr>
          <w:rFonts w:ascii="Times New Roman" w:eastAsiaTheme="minorEastAsia" w:hAnsi="Times New Roman" w:cs="Times New Roman"/>
          <w:sz w:val="26"/>
          <w:szCs w:val="26"/>
        </w:rPr>
      </w:pPr>
      <w:r w:rsidRPr="00D06B6F">
        <w:rPr>
          <w:rFonts w:ascii="Times New Roman" w:eastAsiaTheme="minorEastAsia" w:hAnsi="Times New Roman" w:cs="Times New Roman"/>
          <w:sz w:val="26"/>
          <w:szCs w:val="26"/>
        </w:rPr>
        <w:t>В долевом соотношении показатели снижения численности детей составили</w:t>
      </w:r>
      <w:r>
        <w:rPr>
          <w:rFonts w:ascii="Times New Roman" w:eastAsiaTheme="minorEastAsia" w:hAnsi="Times New Roman" w:cs="Times New Roman"/>
          <w:sz w:val="26"/>
          <w:szCs w:val="26"/>
        </w:rPr>
        <w:t>:</w:t>
      </w:r>
      <w:r w:rsidRPr="00D06B6F">
        <w:rPr>
          <w:rFonts w:ascii="Times New Roman" w:eastAsiaTheme="minorEastAsia" w:hAnsi="Times New Roman" w:cs="Times New Roman"/>
          <w:sz w:val="26"/>
          <w:szCs w:val="26"/>
        </w:rPr>
        <w:t xml:space="preserve"> в Орджоникидзевском районе 6,3 %, в </w:t>
      </w:r>
      <w:proofErr w:type="spellStart"/>
      <w:r w:rsidRPr="00D06B6F">
        <w:rPr>
          <w:rFonts w:ascii="Times New Roman" w:eastAsiaTheme="minorEastAsia" w:hAnsi="Times New Roman" w:cs="Times New Roman"/>
          <w:sz w:val="26"/>
          <w:szCs w:val="26"/>
        </w:rPr>
        <w:t>Ширинском</w:t>
      </w:r>
      <w:proofErr w:type="spellEnd"/>
      <w:r w:rsidRPr="00D06B6F">
        <w:rPr>
          <w:rFonts w:ascii="Times New Roman" w:eastAsiaTheme="minorEastAsia" w:hAnsi="Times New Roman" w:cs="Times New Roman"/>
          <w:sz w:val="26"/>
          <w:szCs w:val="26"/>
        </w:rPr>
        <w:t xml:space="preserve"> районе 5,5 %, </w:t>
      </w:r>
      <w:r>
        <w:rPr>
          <w:rFonts w:ascii="Times New Roman" w:eastAsiaTheme="minorEastAsia" w:hAnsi="Times New Roman" w:cs="Times New Roman"/>
          <w:sz w:val="26"/>
          <w:szCs w:val="26"/>
        </w:rPr>
        <w:t xml:space="preserve">в </w:t>
      </w:r>
      <w:proofErr w:type="spellStart"/>
      <w:r>
        <w:rPr>
          <w:rFonts w:ascii="Times New Roman" w:eastAsiaTheme="minorEastAsia" w:hAnsi="Times New Roman" w:cs="Times New Roman"/>
          <w:sz w:val="26"/>
          <w:szCs w:val="26"/>
        </w:rPr>
        <w:t>Бейском</w:t>
      </w:r>
      <w:proofErr w:type="spellEnd"/>
      <w:r>
        <w:rPr>
          <w:rFonts w:ascii="Times New Roman" w:eastAsiaTheme="minorEastAsia" w:hAnsi="Times New Roman" w:cs="Times New Roman"/>
          <w:sz w:val="26"/>
          <w:szCs w:val="26"/>
        </w:rPr>
        <w:t xml:space="preserve"> районе</w:t>
      </w:r>
      <w:r>
        <w:rPr>
          <w:rFonts w:ascii="Times New Roman" w:eastAsiaTheme="minorEastAsia" w:hAnsi="Times New Roman" w:cs="Times New Roman"/>
          <w:sz w:val="26"/>
          <w:szCs w:val="26"/>
        </w:rPr>
        <w:br/>
      </w:r>
      <w:r w:rsidRPr="00D06B6F">
        <w:rPr>
          <w:rFonts w:ascii="Times New Roman" w:eastAsiaTheme="minorEastAsia" w:hAnsi="Times New Roman" w:cs="Times New Roman"/>
          <w:sz w:val="26"/>
          <w:szCs w:val="26"/>
        </w:rPr>
        <w:t>4,</w:t>
      </w:r>
      <w:r>
        <w:rPr>
          <w:rFonts w:ascii="Times New Roman" w:eastAsiaTheme="minorEastAsia" w:hAnsi="Times New Roman" w:cs="Times New Roman"/>
          <w:sz w:val="26"/>
          <w:szCs w:val="26"/>
        </w:rPr>
        <w:t>9</w:t>
      </w:r>
      <w:r w:rsidRPr="00D06B6F">
        <w:rPr>
          <w:rFonts w:ascii="Times New Roman" w:eastAsiaTheme="minorEastAsia" w:hAnsi="Times New Roman" w:cs="Times New Roman"/>
          <w:sz w:val="26"/>
          <w:szCs w:val="26"/>
        </w:rPr>
        <w:t xml:space="preserve"> %, в </w:t>
      </w:r>
      <w:proofErr w:type="spellStart"/>
      <w:r w:rsidRPr="00D06B6F">
        <w:rPr>
          <w:rFonts w:ascii="Times New Roman" w:eastAsiaTheme="minorEastAsia" w:hAnsi="Times New Roman" w:cs="Times New Roman"/>
          <w:sz w:val="26"/>
          <w:szCs w:val="26"/>
        </w:rPr>
        <w:t>Боградском</w:t>
      </w:r>
      <w:proofErr w:type="spellEnd"/>
      <w:r w:rsidRPr="00D06B6F">
        <w:rPr>
          <w:rFonts w:ascii="Times New Roman" w:eastAsiaTheme="minorEastAsia" w:hAnsi="Times New Roman" w:cs="Times New Roman"/>
          <w:sz w:val="26"/>
          <w:szCs w:val="26"/>
        </w:rPr>
        <w:t xml:space="preserve"> районе 4,7 %, в Усть-Абаканском районе 4,4 %, в Алтайском районе 1,</w:t>
      </w:r>
      <w:r>
        <w:rPr>
          <w:rFonts w:ascii="Times New Roman" w:eastAsiaTheme="minorEastAsia" w:hAnsi="Times New Roman" w:cs="Times New Roman"/>
          <w:sz w:val="26"/>
          <w:szCs w:val="26"/>
        </w:rPr>
        <w:t>9</w:t>
      </w:r>
      <w:r w:rsidRPr="00D06B6F">
        <w:rPr>
          <w:rFonts w:ascii="Times New Roman" w:eastAsiaTheme="minorEastAsia" w:hAnsi="Times New Roman" w:cs="Times New Roman"/>
          <w:sz w:val="26"/>
          <w:szCs w:val="26"/>
        </w:rPr>
        <w:t xml:space="preserve"> %, в </w:t>
      </w:r>
      <w:proofErr w:type="spellStart"/>
      <w:r w:rsidRPr="00D06B6F">
        <w:rPr>
          <w:rFonts w:ascii="Times New Roman" w:eastAsiaTheme="minorEastAsia" w:hAnsi="Times New Roman" w:cs="Times New Roman"/>
          <w:sz w:val="26"/>
          <w:szCs w:val="26"/>
        </w:rPr>
        <w:t>Аскизском</w:t>
      </w:r>
      <w:proofErr w:type="spellEnd"/>
      <w:r w:rsidRPr="00D06B6F">
        <w:rPr>
          <w:rFonts w:ascii="Times New Roman" w:eastAsiaTheme="minorEastAsia" w:hAnsi="Times New Roman" w:cs="Times New Roman"/>
          <w:sz w:val="26"/>
          <w:szCs w:val="26"/>
        </w:rPr>
        <w:t xml:space="preserve"> районе 1,</w:t>
      </w:r>
      <w:r>
        <w:rPr>
          <w:rFonts w:ascii="Times New Roman" w:eastAsiaTheme="minorEastAsia" w:hAnsi="Times New Roman" w:cs="Times New Roman"/>
          <w:sz w:val="26"/>
          <w:szCs w:val="26"/>
        </w:rPr>
        <w:t>3</w:t>
      </w:r>
      <w:r w:rsidRPr="00D06B6F">
        <w:rPr>
          <w:rFonts w:ascii="Times New Roman" w:eastAsiaTheme="minorEastAsia" w:hAnsi="Times New Roman" w:cs="Times New Roman"/>
          <w:sz w:val="26"/>
          <w:szCs w:val="26"/>
        </w:rPr>
        <w:t>4 %, в г. Саяногорске 1,</w:t>
      </w:r>
      <w:r>
        <w:rPr>
          <w:rFonts w:ascii="Times New Roman" w:eastAsiaTheme="minorEastAsia" w:hAnsi="Times New Roman" w:cs="Times New Roman"/>
          <w:sz w:val="26"/>
          <w:szCs w:val="26"/>
        </w:rPr>
        <w:t>29 %.</w:t>
      </w:r>
    </w:p>
    <w:p w14:paraId="65F2FAF7" w14:textId="77777777" w:rsidR="001419D3" w:rsidRPr="00D06B6F" w:rsidRDefault="001419D3" w:rsidP="001419D3">
      <w:pPr>
        <w:autoSpaceDE w:val="0"/>
        <w:autoSpaceDN w:val="0"/>
        <w:adjustRightInd w:val="0"/>
        <w:spacing w:after="0" w:line="240" w:lineRule="auto"/>
        <w:ind w:right="-284" w:firstLine="709"/>
        <w:contextualSpacing/>
        <w:jc w:val="both"/>
        <w:rPr>
          <w:rFonts w:ascii="Times New Roman" w:eastAsiaTheme="minorEastAsia" w:hAnsi="Times New Roman" w:cs="Times New Roman"/>
          <w:sz w:val="26"/>
          <w:szCs w:val="26"/>
        </w:rPr>
      </w:pPr>
      <w:r w:rsidRPr="00D06B6F">
        <w:rPr>
          <w:rFonts w:ascii="Times New Roman" w:eastAsiaTheme="minorEastAsia" w:hAnsi="Times New Roman" w:cs="Times New Roman"/>
          <w:noProof/>
          <w:color w:val="000000" w:themeColor="text1"/>
          <w:sz w:val="26"/>
          <w:szCs w:val="26"/>
          <w:lang w:eastAsia="ru-RU"/>
        </w:rPr>
        <w:t>Соотношение</w:t>
      </w:r>
      <w:r>
        <w:rPr>
          <w:rFonts w:ascii="Times New Roman" w:eastAsiaTheme="minorEastAsia" w:hAnsi="Times New Roman" w:cs="Times New Roman"/>
          <w:noProof/>
          <w:color w:val="000000" w:themeColor="text1"/>
          <w:sz w:val="26"/>
          <w:szCs w:val="26"/>
          <w:lang w:eastAsia="ru-RU"/>
        </w:rPr>
        <w:t xml:space="preserve"> </w:t>
      </w:r>
      <w:r w:rsidRPr="00D06B6F">
        <w:rPr>
          <w:rFonts w:ascii="Times New Roman" w:eastAsiaTheme="minorEastAsia" w:hAnsi="Times New Roman" w:cs="Times New Roman"/>
          <w:sz w:val="26"/>
          <w:szCs w:val="26"/>
        </w:rPr>
        <w:t>численности детского населения городов и муниципальных районов составляет 64 % и 36 % соответственно.</w:t>
      </w:r>
    </w:p>
    <w:p w14:paraId="3592C5E6" w14:textId="77777777" w:rsidR="001419D3" w:rsidRPr="00D06B6F" w:rsidRDefault="001419D3" w:rsidP="001419D3">
      <w:pPr>
        <w:autoSpaceDE w:val="0"/>
        <w:autoSpaceDN w:val="0"/>
        <w:adjustRightInd w:val="0"/>
        <w:spacing w:after="0" w:line="240" w:lineRule="auto"/>
        <w:ind w:right="-284" w:firstLine="709"/>
        <w:contextualSpacing/>
        <w:jc w:val="both"/>
        <w:rPr>
          <w:rFonts w:ascii="Times New Roman" w:eastAsiaTheme="minorEastAsia" w:hAnsi="Times New Roman" w:cs="Times New Roman"/>
          <w:sz w:val="26"/>
          <w:szCs w:val="26"/>
        </w:rPr>
      </w:pPr>
      <w:r w:rsidRPr="00D06B6F">
        <w:rPr>
          <w:rFonts w:ascii="Times New Roman" w:eastAsiaTheme="minorEastAsia" w:hAnsi="Times New Roman" w:cs="Times New Roman"/>
          <w:sz w:val="26"/>
          <w:szCs w:val="26"/>
        </w:rPr>
        <w:t>В сравнении с АППГ в городских округах отмечается незначительный прирост</w:t>
      </w:r>
      <w:r>
        <w:rPr>
          <w:rFonts w:ascii="Times New Roman" w:eastAsiaTheme="minorEastAsia" w:hAnsi="Times New Roman" w:cs="Times New Roman"/>
          <w:sz w:val="26"/>
          <w:szCs w:val="26"/>
        </w:rPr>
        <w:t> </w:t>
      </w:r>
      <w:r w:rsidRPr="00D06B6F">
        <w:rPr>
          <w:rFonts w:ascii="Times New Roman" w:eastAsiaTheme="minorEastAsia" w:hAnsi="Times New Roman" w:cs="Times New Roman"/>
          <w:sz w:val="26"/>
          <w:szCs w:val="26"/>
        </w:rPr>
        <w:t>– на 204 ребёнка (0,25 %)</w:t>
      </w:r>
      <w:r>
        <w:rPr>
          <w:rFonts w:ascii="Times New Roman" w:eastAsiaTheme="minorEastAsia" w:hAnsi="Times New Roman" w:cs="Times New Roman"/>
          <w:sz w:val="26"/>
          <w:szCs w:val="26"/>
        </w:rPr>
        <w:t>,</w:t>
      </w:r>
      <w:r w:rsidRPr="00D06B6F">
        <w:rPr>
          <w:rFonts w:ascii="Times New Roman" w:eastAsiaTheme="minorEastAsia" w:hAnsi="Times New Roman" w:cs="Times New Roman"/>
          <w:sz w:val="26"/>
          <w:szCs w:val="26"/>
        </w:rPr>
        <w:t xml:space="preserve"> </w:t>
      </w:r>
      <w:r>
        <w:rPr>
          <w:rFonts w:ascii="Times New Roman" w:eastAsiaTheme="minorEastAsia" w:hAnsi="Times New Roman" w:cs="Times New Roman"/>
          <w:sz w:val="26"/>
          <w:szCs w:val="26"/>
        </w:rPr>
        <w:t>в</w:t>
      </w:r>
      <w:r w:rsidRPr="00D06B6F">
        <w:rPr>
          <w:rFonts w:ascii="Times New Roman" w:eastAsiaTheme="minorEastAsia" w:hAnsi="Times New Roman" w:cs="Times New Roman"/>
          <w:sz w:val="26"/>
          <w:szCs w:val="26"/>
        </w:rPr>
        <w:t xml:space="preserve"> муниципальных районах, напротив, </w:t>
      </w:r>
      <w:r>
        <w:rPr>
          <w:rFonts w:ascii="Times New Roman" w:eastAsiaTheme="minorEastAsia" w:hAnsi="Times New Roman" w:cs="Times New Roman"/>
          <w:sz w:val="26"/>
          <w:szCs w:val="26"/>
        </w:rPr>
        <w:t>–</w:t>
      </w:r>
      <w:r w:rsidRPr="00D06B6F">
        <w:rPr>
          <w:rFonts w:ascii="Times New Roman" w:eastAsiaTheme="minorEastAsia" w:hAnsi="Times New Roman" w:cs="Times New Roman"/>
          <w:sz w:val="26"/>
          <w:szCs w:val="26"/>
        </w:rPr>
        <w:t xml:space="preserve"> сни</w:t>
      </w:r>
      <w:r>
        <w:rPr>
          <w:rFonts w:ascii="Times New Roman" w:eastAsiaTheme="minorEastAsia" w:hAnsi="Times New Roman" w:cs="Times New Roman"/>
          <w:sz w:val="26"/>
          <w:szCs w:val="26"/>
        </w:rPr>
        <w:t>жение на 1 302 ребёнка (2,8 %).</w:t>
      </w:r>
    </w:p>
    <w:p w14:paraId="5ABEDF2C" w14:textId="77777777" w:rsidR="001419D3" w:rsidRPr="00D06B6F" w:rsidRDefault="001419D3" w:rsidP="001419D3">
      <w:pPr>
        <w:autoSpaceDE w:val="0"/>
        <w:autoSpaceDN w:val="0"/>
        <w:adjustRightInd w:val="0"/>
        <w:spacing w:after="0" w:line="240" w:lineRule="auto"/>
        <w:ind w:right="-284" w:firstLine="709"/>
        <w:contextualSpacing/>
        <w:jc w:val="both"/>
        <w:rPr>
          <w:rFonts w:ascii="Times New Roman" w:eastAsiaTheme="minorEastAsia" w:hAnsi="Times New Roman" w:cs="Times New Roman"/>
          <w:sz w:val="26"/>
          <w:szCs w:val="26"/>
        </w:rPr>
      </w:pPr>
      <w:r w:rsidRPr="00D06B6F">
        <w:rPr>
          <w:rFonts w:ascii="Times New Roman" w:eastAsiaTheme="minorEastAsia" w:hAnsi="Times New Roman" w:cs="Times New Roman"/>
          <w:noProof/>
          <w:color w:val="2B3923"/>
          <w:sz w:val="26"/>
          <w:szCs w:val="26"/>
          <w:shd w:val="clear" w:color="auto" w:fill="9D542B"/>
          <w:lang w:eastAsia="ru-RU"/>
        </w:rPr>
        <w:lastRenderedPageBreak/>
        <w:drawing>
          <wp:anchor distT="0" distB="0" distL="114300" distR="114300" simplePos="0" relativeHeight="251744256" behindDoc="0" locked="0" layoutInCell="1" allowOverlap="1" wp14:anchorId="37D65209" wp14:editId="51099BCF">
            <wp:simplePos x="0" y="0"/>
            <wp:positionH relativeFrom="column">
              <wp:posOffset>187960</wp:posOffset>
            </wp:positionH>
            <wp:positionV relativeFrom="paragraph">
              <wp:posOffset>-29845</wp:posOffset>
            </wp:positionV>
            <wp:extent cx="5911215" cy="1648460"/>
            <wp:effectExtent l="0" t="0" r="0" b="0"/>
            <wp:wrapSquare wrapText="bothSides"/>
            <wp:docPr id="10" name="Диаграмма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V relativeFrom="margin">
              <wp14:pctHeight>0</wp14:pctHeight>
            </wp14:sizeRelV>
          </wp:anchor>
        </w:drawing>
      </w:r>
      <w:r w:rsidRPr="00D06B6F">
        <w:rPr>
          <w:rFonts w:ascii="Times New Roman" w:eastAsiaTheme="minorEastAsia" w:hAnsi="Times New Roman" w:cs="Times New Roman"/>
          <w:sz w:val="26"/>
          <w:szCs w:val="26"/>
        </w:rPr>
        <w:t xml:space="preserve">В 2023 году продолжился процесс снижения рождаемости: родилось </w:t>
      </w:r>
      <w:r>
        <w:rPr>
          <w:rFonts w:ascii="Times New Roman" w:eastAsiaTheme="minorEastAsia" w:hAnsi="Times New Roman" w:cs="Times New Roman"/>
          <w:sz w:val="26"/>
          <w:szCs w:val="26"/>
        </w:rPr>
        <w:br/>
      </w:r>
      <w:r w:rsidRPr="00D06B6F">
        <w:rPr>
          <w:rFonts w:ascii="Times New Roman" w:eastAsiaTheme="minorEastAsia" w:hAnsi="Times New Roman" w:cs="Times New Roman"/>
          <w:sz w:val="26"/>
          <w:szCs w:val="26"/>
        </w:rPr>
        <w:t xml:space="preserve">4 839 детей (в АППГ – 5 067), снижение в 2023 году к 2022 году составило 4,5 %. </w:t>
      </w:r>
      <w:r>
        <w:rPr>
          <w:rFonts w:ascii="Times New Roman" w:eastAsiaTheme="minorEastAsia" w:hAnsi="Times New Roman" w:cs="Times New Roman"/>
          <w:sz w:val="26"/>
          <w:szCs w:val="26"/>
        </w:rPr>
        <w:br/>
      </w:r>
      <w:r w:rsidRPr="00D06B6F">
        <w:rPr>
          <w:rFonts w:ascii="Times New Roman" w:eastAsiaTheme="minorEastAsia" w:hAnsi="Times New Roman" w:cs="Times New Roman"/>
          <w:sz w:val="26"/>
          <w:szCs w:val="26"/>
        </w:rPr>
        <w:t>(в 2019 году – 10 %, в 2020 году – 4 %, то в 2021 году</w:t>
      </w:r>
      <w:r>
        <w:rPr>
          <w:rFonts w:ascii="Times New Roman" w:eastAsiaTheme="minorEastAsia" w:hAnsi="Times New Roman" w:cs="Times New Roman"/>
          <w:sz w:val="26"/>
          <w:szCs w:val="26"/>
        </w:rPr>
        <w:t xml:space="preserve"> – 1,6 %, в 2022 году – 4,5 %).</w:t>
      </w:r>
    </w:p>
    <w:p w14:paraId="678473EC" w14:textId="77777777" w:rsidR="001419D3" w:rsidRDefault="001419D3" w:rsidP="001419D3">
      <w:pPr>
        <w:autoSpaceDE w:val="0"/>
        <w:autoSpaceDN w:val="0"/>
        <w:adjustRightInd w:val="0"/>
        <w:spacing w:after="0" w:line="240" w:lineRule="auto"/>
        <w:ind w:right="-284" w:firstLine="709"/>
        <w:contextualSpacing/>
        <w:jc w:val="both"/>
        <w:rPr>
          <w:rFonts w:ascii="Times New Roman" w:hAnsi="Times New Roman" w:cs="Times New Roman"/>
          <w:color w:val="000000" w:themeColor="text1"/>
          <w:sz w:val="26"/>
          <w:szCs w:val="26"/>
        </w:rPr>
      </w:pPr>
      <w:r w:rsidRPr="00D06B6F">
        <w:rPr>
          <w:rFonts w:ascii="Times New Roman" w:hAnsi="Times New Roman" w:cs="Times New Roman"/>
          <w:color w:val="000000" w:themeColor="text1"/>
          <w:sz w:val="26"/>
          <w:szCs w:val="26"/>
        </w:rPr>
        <w:t>Рост рождений</w:t>
      </w:r>
      <w:r>
        <w:rPr>
          <w:rFonts w:ascii="Times New Roman" w:hAnsi="Times New Roman" w:cs="Times New Roman"/>
          <w:color w:val="000000" w:themeColor="text1"/>
          <w:sz w:val="26"/>
          <w:szCs w:val="26"/>
        </w:rPr>
        <w:t>,</w:t>
      </w:r>
      <w:r w:rsidRPr="00D06B6F">
        <w:rPr>
          <w:rFonts w:ascii="Times New Roman" w:hAnsi="Times New Roman" w:cs="Times New Roman"/>
          <w:color w:val="000000" w:themeColor="text1"/>
          <w:sz w:val="26"/>
          <w:szCs w:val="26"/>
        </w:rPr>
        <w:t xml:space="preserve"> в сравнении с АППГ</w:t>
      </w:r>
      <w:r>
        <w:rPr>
          <w:rFonts w:ascii="Times New Roman" w:hAnsi="Times New Roman" w:cs="Times New Roman"/>
          <w:color w:val="000000" w:themeColor="text1"/>
          <w:sz w:val="26"/>
          <w:szCs w:val="26"/>
        </w:rPr>
        <w:t>,</w:t>
      </w:r>
      <w:r w:rsidRPr="00D06B6F">
        <w:rPr>
          <w:rFonts w:ascii="Times New Roman" w:hAnsi="Times New Roman" w:cs="Times New Roman"/>
          <w:color w:val="000000" w:themeColor="text1"/>
          <w:sz w:val="26"/>
          <w:szCs w:val="26"/>
        </w:rPr>
        <w:t xml:space="preserve"> был зафиксирован в восьми муниципальных образованиях Республики Хакасия (г. Абаза, г. Саяногорск, </w:t>
      </w:r>
      <w:r w:rsidRPr="00D06B6F">
        <w:rPr>
          <w:rFonts w:ascii="Times New Roman" w:hAnsi="Times New Roman" w:cs="Times New Roman"/>
          <w:color w:val="000000" w:themeColor="text1"/>
          <w:sz w:val="26"/>
          <w:szCs w:val="26"/>
        </w:rPr>
        <w:br/>
        <w:t xml:space="preserve">г. Сорск, Алтайский, </w:t>
      </w:r>
      <w:proofErr w:type="spellStart"/>
      <w:r w:rsidRPr="00D06B6F">
        <w:rPr>
          <w:rFonts w:ascii="Times New Roman" w:hAnsi="Times New Roman" w:cs="Times New Roman"/>
          <w:color w:val="000000" w:themeColor="text1"/>
          <w:sz w:val="26"/>
          <w:szCs w:val="26"/>
        </w:rPr>
        <w:t>Боградский</w:t>
      </w:r>
      <w:proofErr w:type="spellEnd"/>
      <w:r w:rsidRPr="00D06B6F">
        <w:rPr>
          <w:rFonts w:ascii="Times New Roman" w:hAnsi="Times New Roman" w:cs="Times New Roman"/>
          <w:color w:val="000000" w:themeColor="text1"/>
          <w:sz w:val="26"/>
          <w:szCs w:val="26"/>
        </w:rPr>
        <w:t xml:space="preserve">, </w:t>
      </w:r>
      <w:proofErr w:type="spellStart"/>
      <w:r w:rsidRPr="00D06B6F">
        <w:rPr>
          <w:rFonts w:ascii="Times New Roman" w:hAnsi="Times New Roman" w:cs="Times New Roman"/>
          <w:color w:val="000000" w:themeColor="text1"/>
          <w:sz w:val="26"/>
          <w:szCs w:val="26"/>
        </w:rPr>
        <w:t>Орджоникидзевский</w:t>
      </w:r>
      <w:proofErr w:type="gramStart"/>
      <w:r w:rsidRPr="00D06B6F">
        <w:rPr>
          <w:rFonts w:ascii="Times New Roman" w:hAnsi="Times New Roman" w:cs="Times New Roman"/>
          <w:color w:val="000000" w:themeColor="text1"/>
          <w:sz w:val="26"/>
          <w:szCs w:val="26"/>
        </w:rPr>
        <w:t>,</w:t>
      </w:r>
      <w:r>
        <w:rPr>
          <w:rFonts w:ascii="Times New Roman" w:hAnsi="Times New Roman" w:cs="Times New Roman"/>
          <w:color w:val="000000" w:themeColor="text1"/>
          <w:sz w:val="26"/>
          <w:szCs w:val="26"/>
        </w:rPr>
        <w:t>Т</w:t>
      </w:r>
      <w:proofErr w:type="gramEnd"/>
      <w:r>
        <w:rPr>
          <w:rFonts w:ascii="Times New Roman" w:hAnsi="Times New Roman" w:cs="Times New Roman"/>
          <w:color w:val="000000" w:themeColor="text1"/>
          <w:sz w:val="26"/>
          <w:szCs w:val="26"/>
        </w:rPr>
        <w:t>аштыпский</w:t>
      </w:r>
      <w:proofErr w:type="spellEnd"/>
      <w:r>
        <w:rPr>
          <w:rFonts w:ascii="Times New Roman" w:hAnsi="Times New Roman" w:cs="Times New Roman"/>
          <w:color w:val="000000" w:themeColor="text1"/>
          <w:sz w:val="26"/>
          <w:szCs w:val="26"/>
        </w:rPr>
        <w:t xml:space="preserve">, </w:t>
      </w:r>
      <w:proofErr w:type="spellStart"/>
      <w:r>
        <w:rPr>
          <w:rFonts w:ascii="Times New Roman" w:hAnsi="Times New Roman" w:cs="Times New Roman"/>
          <w:color w:val="000000" w:themeColor="text1"/>
          <w:sz w:val="26"/>
          <w:szCs w:val="26"/>
        </w:rPr>
        <w:t>Ширинский</w:t>
      </w:r>
      <w:proofErr w:type="spellEnd"/>
      <w:r>
        <w:rPr>
          <w:rFonts w:ascii="Times New Roman" w:hAnsi="Times New Roman" w:cs="Times New Roman"/>
          <w:color w:val="000000" w:themeColor="text1"/>
          <w:sz w:val="26"/>
          <w:szCs w:val="26"/>
        </w:rPr>
        <w:t xml:space="preserve"> районы).</w:t>
      </w:r>
    </w:p>
    <w:p w14:paraId="5F6015E0" w14:textId="77777777" w:rsidR="001419D3" w:rsidRPr="00D06B6F" w:rsidRDefault="001419D3" w:rsidP="001419D3">
      <w:pPr>
        <w:autoSpaceDE w:val="0"/>
        <w:autoSpaceDN w:val="0"/>
        <w:adjustRightInd w:val="0"/>
        <w:spacing w:after="0" w:line="240" w:lineRule="auto"/>
        <w:ind w:right="-284" w:firstLine="709"/>
        <w:contextualSpacing/>
        <w:jc w:val="both"/>
        <w:rPr>
          <w:rFonts w:ascii="Times New Roman" w:hAnsi="Times New Roman" w:cs="Times New Roman"/>
          <w:color w:val="000000" w:themeColor="text1"/>
          <w:sz w:val="26"/>
          <w:szCs w:val="26"/>
        </w:rPr>
      </w:pPr>
    </w:p>
    <w:p w14:paraId="043416DC" w14:textId="77777777" w:rsidR="001419D3" w:rsidRPr="00421A5B" w:rsidRDefault="001419D3" w:rsidP="001419D3">
      <w:pPr>
        <w:autoSpaceDE w:val="0"/>
        <w:autoSpaceDN w:val="0"/>
        <w:adjustRightInd w:val="0"/>
        <w:spacing w:after="0" w:line="240" w:lineRule="auto"/>
        <w:ind w:right="-284"/>
        <w:jc w:val="center"/>
        <w:rPr>
          <w:rFonts w:ascii="Times New Roman" w:eastAsiaTheme="minorEastAsia" w:hAnsi="Times New Roman" w:cs="Times New Roman"/>
          <w:i/>
          <w:color w:val="4F6228" w:themeColor="accent3" w:themeShade="80"/>
          <w:sz w:val="26"/>
          <w:szCs w:val="26"/>
          <w:lang w:eastAsia="ru-RU"/>
        </w:rPr>
      </w:pPr>
      <w:r w:rsidRPr="00421A5B">
        <w:rPr>
          <w:rFonts w:ascii="Times New Roman" w:eastAsiaTheme="minorEastAsia" w:hAnsi="Times New Roman" w:cs="Times New Roman"/>
          <w:i/>
          <w:color w:val="4F6228" w:themeColor="accent3" w:themeShade="80"/>
          <w:sz w:val="26"/>
          <w:szCs w:val="26"/>
          <w:lang w:eastAsia="ru-RU"/>
        </w:rPr>
        <w:t>Таблица 2.1.2. Количество рождений в разрезе муниципальных образований Республики Хакасия в 2023 году (в сравнении с 2018–2022 гг.)</w:t>
      </w:r>
    </w:p>
    <w:p w14:paraId="5D5D9949" w14:textId="77777777" w:rsidR="001419D3" w:rsidRPr="00D06B6F" w:rsidRDefault="001419D3" w:rsidP="001419D3">
      <w:pPr>
        <w:spacing w:before="120" w:after="0" w:line="240" w:lineRule="auto"/>
        <w:ind w:right="-284" w:firstLine="709"/>
        <w:jc w:val="both"/>
        <w:rPr>
          <w:rFonts w:ascii="Times New Roman" w:eastAsiaTheme="minorEastAsia" w:hAnsi="Times New Roman" w:cs="Times New Roman"/>
          <w:sz w:val="6"/>
          <w:szCs w:val="6"/>
        </w:rPr>
      </w:pPr>
    </w:p>
    <w:tbl>
      <w:tblPr>
        <w:tblW w:w="9713" w:type="dxa"/>
        <w:tblInd w:w="34"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2627"/>
        <w:gridCol w:w="923"/>
        <w:gridCol w:w="921"/>
        <w:gridCol w:w="921"/>
        <w:gridCol w:w="921"/>
        <w:gridCol w:w="921"/>
        <w:gridCol w:w="927"/>
        <w:gridCol w:w="1552"/>
      </w:tblGrid>
      <w:tr w:rsidR="001419D3" w:rsidRPr="00D06B6F" w14:paraId="679EC4A3" w14:textId="77777777" w:rsidTr="00DB5186">
        <w:trPr>
          <w:trHeight w:val="578"/>
          <w:tblHeader/>
        </w:trPr>
        <w:tc>
          <w:tcPr>
            <w:tcW w:w="1352" w:type="pct"/>
            <w:vMerge w:val="restart"/>
            <w:shd w:val="clear" w:color="auto" w:fill="auto"/>
            <w:vAlign w:val="center"/>
          </w:tcPr>
          <w:p w14:paraId="6ACE7B88" w14:textId="77777777" w:rsidR="001419D3" w:rsidRPr="00D06B6F" w:rsidRDefault="001419D3" w:rsidP="00DB5186">
            <w:pPr>
              <w:spacing w:after="0" w:line="240" w:lineRule="auto"/>
              <w:contextualSpacing/>
              <w:jc w:val="center"/>
              <w:rPr>
                <w:rFonts w:ascii="Times New Roman" w:eastAsiaTheme="minorEastAsia" w:hAnsi="Times New Roman" w:cs="Times New Roman"/>
                <w:b/>
                <w:color w:val="000000" w:themeColor="text1"/>
                <w:sz w:val="20"/>
                <w:szCs w:val="20"/>
                <w:lang w:eastAsia="ru-RU"/>
              </w:rPr>
            </w:pPr>
            <w:r w:rsidRPr="00D06B6F">
              <w:rPr>
                <w:rFonts w:ascii="Times New Roman" w:eastAsiaTheme="minorEastAsia" w:hAnsi="Times New Roman" w:cs="Times New Roman"/>
                <w:b/>
                <w:color w:val="000000" w:themeColor="text1"/>
                <w:sz w:val="20"/>
                <w:szCs w:val="20"/>
                <w:lang w:eastAsia="ru-RU"/>
              </w:rPr>
              <w:t>Наименование городского округа, муниципального района</w:t>
            </w:r>
          </w:p>
        </w:tc>
        <w:tc>
          <w:tcPr>
            <w:tcW w:w="2848" w:type="pct"/>
            <w:gridSpan w:val="6"/>
            <w:vAlign w:val="center"/>
          </w:tcPr>
          <w:p w14:paraId="0E65ED78" w14:textId="77777777" w:rsidR="001419D3" w:rsidRPr="00D06B6F" w:rsidRDefault="001419D3" w:rsidP="00DB5186">
            <w:pPr>
              <w:spacing w:after="0" w:line="240" w:lineRule="auto"/>
              <w:ind w:right="-284"/>
              <w:contextualSpacing/>
              <w:jc w:val="center"/>
              <w:rPr>
                <w:rFonts w:ascii="Times New Roman" w:eastAsiaTheme="minorEastAsia" w:hAnsi="Times New Roman" w:cs="Times New Roman"/>
                <w:b/>
                <w:sz w:val="20"/>
                <w:szCs w:val="20"/>
                <w:lang w:eastAsia="ru-RU"/>
              </w:rPr>
            </w:pPr>
            <w:r w:rsidRPr="00D06B6F">
              <w:rPr>
                <w:rFonts w:ascii="Times New Roman" w:eastAsiaTheme="minorEastAsia" w:hAnsi="Times New Roman" w:cs="Times New Roman"/>
                <w:b/>
                <w:color w:val="000000" w:themeColor="text1"/>
                <w:sz w:val="20"/>
                <w:szCs w:val="20"/>
                <w:lang w:eastAsia="ru-RU"/>
              </w:rPr>
              <w:t>Количество рождений</w:t>
            </w:r>
          </w:p>
        </w:tc>
        <w:tc>
          <w:tcPr>
            <w:tcW w:w="799" w:type="pct"/>
            <w:shd w:val="clear" w:color="auto" w:fill="auto"/>
            <w:vAlign w:val="center"/>
          </w:tcPr>
          <w:p w14:paraId="7753DEFF" w14:textId="77777777" w:rsidR="001419D3" w:rsidRPr="00D06B6F" w:rsidRDefault="001419D3" w:rsidP="00DB5186">
            <w:pPr>
              <w:spacing w:after="0" w:line="240" w:lineRule="auto"/>
              <w:ind w:right="-284"/>
              <w:contextualSpacing/>
              <w:jc w:val="center"/>
              <w:rPr>
                <w:rFonts w:ascii="Times New Roman" w:eastAsiaTheme="minorEastAsia" w:hAnsi="Times New Roman" w:cs="Times New Roman"/>
                <w:b/>
                <w:sz w:val="20"/>
                <w:szCs w:val="20"/>
                <w:lang w:eastAsia="ru-RU"/>
              </w:rPr>
            </w:pPr>
            <w:r w:rsidRPr="00D06B6F">
              <w:rPr>
                <w:rFonts w:ascii="Times New Roman" w:eastAsiaTheme="minorEastAsia" w:hAnsi="Times New Roman" w:cs="Times New Roman"/>
                <w:b/>
                <w:sz w:val="20"/>
                <w:szCs w:val="20"/>
                <w:lang w:eastAsia="ru-RU"/>
              </w:rPr>
              <w:t>Увеличение (снижение), %</w:t>
            </w:r>
          </w:p>
        </w:tc>
      </w:tr>
      <w:tr w:rsidR="001419D3" w:rsidRPr="00D06B6F" w14:paraId="538E9590" w14:textId="77777777" w:rsidTr="00DB5186">
        <w:trPr>
          <w:trHeight w:val="669"/>
          <w:tblHeader/>
        </w:trPr>
        <w:tc>
          <w:tcPr>
            <w:tcW w:w="1352" w:type="pct"/>
            <w:vMerge/>
            <w:shd w:val="clear" w:color="auto" w:fill="auto"/>
            <w:vAlign w:val="center"/>
          </w:tcPr>
          <w:p w14:paraId="50EA7F8D" w14:textId="77777777" w:rsidR="001419D3" w:rsidRPr="00D06B6F" w:rsidRDefault="001419D3" w:rsidP="00DB5186">
            <w:pPr>
              <w:spacing w:after="0" w:line="240" w:lineRule="auto"/>
              <w:ind w:right="-284"/>
              <w:contextualSpacing/>
              <w:jc w:val="both"/>
              <w:rPr>
                <w:rFonts w:ascii="Times New Roman" w:eastAsiaTheme="minorEastAsia" w:hAnsi="Times New Roman" w:cs="Times New Roman"/>
                <w:color w:val="000000" w:themeColor="text1"/>
                <w:sz w:val="20"/>
                <w:szCs w:val="20"/>
                <w:lang w:eastAsia="ru-RU"/>
              </w:rPr>
            </w:pPr>
          </w:p>
        </w:tc>
        <w:tc>
          <w:tcPr>
            <w:tcW w:w="475" w:type="pct"/>
            <w:shd w:val="clear" w:color="auto" w:fill="auto"/>
            <w:vAlign w:val="center"/>
          </w:tcPr>
          <w:p w14:paraId="4F2C11FF" w14:textId="77777777" w:rsidR="001419D3" w:rsidRPr="00D06B6F" w:rsidRDefault="001419D3" w:rsidP="00DB5186">
            <w:pPr>
              <w:spacing w:after="0" w:line="240" w:lineRule="auto"/>
              <w:ind w:right="-284"/>
              <w:contextualSpacing/>
              <w:jc w:val="both"/>
              <w:rPr>
                <w:rFonts w:ascii="Times New Roman" w:eastAsiaTheme="minorEastAsia" w:hAnsi="Times New Roman" w:cs="Times New Roman"/>
                <w:b/>
                <w:color w:val="000000" w:themeColor="text1"/>
                <w:sz w:val="20"/>
                <w:szCs w:val="20"/>
                <w:lang w:eastAsia="ru-RU"/>
              </w:rPr>
            </w:pPr>
            <w:r w:rsidRPr="00D06B6F">
              <w:rPr>
                <w:rFonts w:ascii="Times New Roman" w:eastAsiaTheme="minorEastAsia" w:hAnsi="Times New Roman" w:cs="Times New Roman"/>
                <w:b/>
                <w:color w:val="000000" w:themeColor="text1"/>
                <w:sz w:val="20"/>
                <w:szCs w:val="20"/>
                <w:lang w:eastAsia="ru-RU"/>
              </w:rPr>
              <w:t>2018 г.</w:t>
            </w:r>
          </w:p>
        </w:tc>
        <w:tc>
          <w:tcPr>
            <w:tcW w:w="474" w:type="pct"/>
            <w:shd w:val="clear" w:color="auto" w:fill="auto"/>
            <w:vAlign w:val="center"/>
          </w:tcPr>
          <w:p w14:paraId="68BB524E" w14:textId="77777777" w:rsidR="001419D3" w:rsidRPr="00D06B6F" w:rsidRDefault="001419D3" w:rsidP="00DB5186">
            <w:pPr>
              <w:spacing w:after="0" w:line="240" w:lineRule="auto"/>
              <w:ind w:right="-284"/>
              <w:contextualSpacing/>
              <w:jc w:val="both"/>
              <w:rPr>
                <w:rFonts w:ascii="Times New Roman" w:eastAsiaTheme="minorEastAsia" w:hAnsi="Times New Roman" w:cs="Times New Roman"/>
                <w:b/>
                <w:color w:val="000000" w:themeColor="text1"/>
                <w:sz w:val="20"/>
                <w:szCs w:val="20"/>
                <w:lang w:eastAsia="ru-RU"/>
              </w:rPr>
            </w:pPr>
            <w:r w:rsidRPr="00D06B6F">
              <w:rPr>
                <w:rFonts w:ascii="Times New Roman" w:eastAsiaTheme="minorEastAsia" w:hAnsi="Times New Roman" w:cs="Times New Roman"/>
                <w:b/>
                <w:color w:val="000000" w:themeColor="text1"/>
                <w:sz w:val="20"/>
                <w:szCs w:val="20"/>
                <w:lang w:eastAsia="ru-RU"/>
              </w:rPr>
              <w:t>2019 г.</w:t>
            </w:r>
          </w:p>
        </w:tc>
        <w:tc>
          <w:tcPr>
            <w:tcW w:w="474" w:type="pct"/>
            <w:vAlign w:val="center"/>
          </w:tcPr>
          <w:p w14:paraId="75515F09" w14:textId="77777777" w:rsidR="001419D3" w:rsidRPr="00D06B6F" w:rsidRDefault="001419D3" w:rsidP="00DB5186">
            <w:pPr>
              <w:spacing w:after="0" w:line="240" w:lineRule="auto"/>
              <w:ind w:right="-284"/>
              <w:contextualSpacing/>
              <w:jc w:val="both"/>
              <w:rPr>
                <w:rFonts w:ascii="Times New Roman" w:eastAsiaTheme="minorEastAsia" w:hAnsi="Times New Roman" w:cs="Times New Roman"/>
                <w:b/>
                <w:color w:val="000000" w:themeColor="text1"/>
                <w:sz w:val="20"/>
                <w:szCs w:val="20"/>
                <w:lang w:eastAsia="ru-RU"/>
              </w:rPr>
            </w:pPr>
            <w:r w:rsidRPr="00D06B6F">
              <w:rPr>
                <w:rFonts w:ascii="Times New Roman" w:eastAsiaTheme="minorEastAsia" w:hAnsi="Times New Roman" w:cs="Times New Roman"/>
                <w:b/>
                <w:color w:val="000000" w:themeColor="text1"/>
                <w:sz w:val="20"/>
                <w:szCs w:val="20"/>
                <w:lang w:eastAsia="ru-RU"/>
              </w:rPr>
              <w:t>2020 г.</w:t>
            </w:r>
          </w:p>
        </w:tc>
        <w:tc>
          <w:tcPr>
            <w:tcW w:w="474" w:type="pct"/>
          </w:tcPr>
          <w:p w14:paraId="4DB7E144" w14:textId="77777777" w:rsidR="001419D3" w:rsidRPr="00D06B6F" w:rsidRDefault="001419D3" w:rsidP="00DB5186">
            <w:pPr>
              <w:spacing w:after="0" w:line="240" w:lineRule="auto"/>
              <w:ind w:right="-284"/>
              <w:contextualSpacing/>
              <w:jc w:val="both"/>
              <w:rPr>
                <w:rFonts w:ascii="Times New Roman" w:eastAsiaTheme="minorEastAsia" w:hAnsi="Times New Roman" w:cs="Times New Roman"/>
                <w:b/>
                <w:color w:val="000000" w:themeColor="text1"/>
                <w:sz w:val="20"/>
                <w:szCs w:val="20"/>
                <w:lang w:eastAsia="ru-RU"/>
              </w:rPr>
            </w:pPr>
          </w:p>
          <w:p w14:paraId="2249D76E" w14:textId="77777777" w:rsidR="001419D3" w:rsidRPr="00D06B6F" w:rsidRDefault="001419D3" w:rsidP="00DB5186">
            <w:pPr>
              <w:spacing w:after="0" w:line="240" w:lineRule="auto"/>
              <w:ind w:right="-284"/>
              <w:contextualSpacing/>
              <w:jc w:val="both"/>
              <w:rPr>
                <w:rFonts w:ascii="Times New Roman" w:eastAsiaTheme="minorEastAsia" w:hAnsi="Times New Roman" w:cs="Times New Roman"/>
                <w:b/>
                <w:color w:val="000000" w:themeColor="text1"/>
                <w:sz w:val="20"/>
                <w:szCs w:val="20"/>
                <w:lang w:eastAsia="ru-RU"/>
              </w:rPr>
            </w:pPr>
            <w:r w:rsidRPr="00D06B6F">
              <w:rPr>
                <w:rFonts w:ascii="Times New Roman" w:eastAsiaTheme="minorEastAsia" w:hAnsi="Times New Roman" w:cs="Times New Roman"/>
                <w:b/>
                <w:color w:val="000000" w:themeColor="text1"/>
                <w:sz w:val="20"/>
                <w:szCs w:val="20"/>
                <w:lang w:eastAsia="ru-RU"/>
              </w:rPr>
              <w:t>2021 г.</w:t>
            </w:r>
          </w:p>
        </w:tc>
        <w:tc>
          <w:tcPr>
            <w:tcW w:w="474" w:type="pct"/>
          </w:tcPr>
          <w:p w14:paraId="05DA55C1" w14:textId="77777777" w:rsidR="001419D3" w:rsidRPr="00D06B6F" w:rsidRDefault="001419D3" w:rsidP="00DB5186">
            <w:pPr>
              <w:spacing w:after="0" w:line="240" w:lineRule="auto"/>
              <w:ind w:right="-284"/>
              <w:contextualSpacing/>
              <w:jc w:val="both"/>
              <w:rPr>
                <w:rFonts w:ascii="Times New Roman" w:eastAsiaTheme="minorEastAsia" w:hAnsi="Times New Roman" w:cs="Times New Roman"/>
                <w:b/>
                <w:color w:val="000000" w:themeColor="text1"/>
                <w:sz w:val="20"/>
                <w:szCs w:val="20"/>
                <w:lang w:eastAsia="ru-RU"/>
              </w:rPr>
            </w:pPr>
          </w:p>
          <w:p w14:paraId="241888D5" w14:textId="77777777" w:rsidR="001419D3" w:rsidRPr="00D06B6F" w:rsidRDefault="001419D3" w:rsidP="00DB5186">
            <w:pPr>
              <w:spacing w:after="0" w:line="240" w:lineRule="auto"/>
              <w:ind w:right="-284"/>
              <w:contextualSpacing/>
              <w:jc w:val="both"/>
              <w:rPr>
                <w:rFonts w:ascii="Times New Roman" w:eastAsiaTheme="minorEastAsia" w:hAnsi="Times New Roman" w:cs="Times New Roman"/>
                <w:b/>
                <w:color w:val="000000" w:themeColor="text1"/>
                <w:sz w:val="20"/>
                <w:szCs w:val="20"/>
                <w:lang w:eastAsia="ru-RU"/>
              </w:rPr>
            </w:pPr>
            <w:r w:rsidRPr="00D06B6F">
              <w:rPr>
                <w:rFonts w:ascii="Times New Roman" w:eastAsiaTheme="minorEastAsia" w:hAnsi="Times New Roman" w:cs="Times New Roman"/>
                <w:b/>
                <w:color w:val="000000" w:themeColor="text1"/>
                <w:sz w:val="20"/>
                <w:szCs w:val="20"/>
                <w:lang w:eastAsia="ru-RU"/>
              </w:rPr>
              <w:t>2022 г.</w:t>
            </w:r>
          </w:p>
        </w:tc>
        <w:tc>
          <w:tcPr>
            <w:tcW w:w="477" w:type="pct"/>
          </w:tcPr>
          <w:p w14:paraId="5C46244D" w14:textId="77777777" w:rsidR="001419D3" w:rsidRPr="00D06B6F" w:rsidRDefault="001419D3" w:rsidP="00DB5186">
            <w:pPr>
              <w:spacing w:after="0" w:line="240" w:lineRule="auto"/>
              <w:ind w:right="-284"/>
              <w:contextualSpacing/>
              <w:jc w:val="both"/>
              <w:rPr>
                <w:rFonts w:ascii="Times New Roman" w:eastAsiaTheme="minorEastAsia" w:hAnsi="Times New Roman" w:cs="Times New Roman"/>
                <w:b/>
                <w:color w:val="000000" w:themeColor="text1"/>
                <w:sz w:val="20"/>
                <w:szCs w:val="20"/>
                <w:lang w:eastAsia="ru-RU"/>
              </w:rPr>
            </w:pPr>
          </w:p>
          <w:p w14:paraId="09EB7E69" w14:textId="77777777" w:rsidR="001419D3" w:rsidRPr="00D06B6F" w:rsidRDefault="001419D3" w:rsidP="00DB5186">
            <w:pPr>
              <w:spacing w:after="0" w:line="240" w:lineRule="auto"/>
              <w:ind w:right="-284"/>
              <w:contextualSpacing/>
              <w:jc w:val="both"/>
              <w:rPr>
                <w:rFonts w:ascii="Times New Roman" w:eastAsiaTheme="minorEastAsia" w:hAnsi="Times New Roman" w:cs="Times New Roman"/>
                <w:b/>
                <w:color w:val="000000" w:themeColor="text1"/>
                <w:sz w:val="20"/>
                <w:szCs w:val="20"/>
                <w:lang w:eastAsia="ru-RU"/>
              </w:rPr>
            </w:pPr>
            <w:r w:rsidRPr="00D06B6F">
              <w:rPr>
                <w:rFonts w:ascii="Times New Roman" w:eastAsiaTheme="minorEastAsia" w:hAnsi="Times New Roman" w:cs="Times New Roman"/>
                <w:b/>
                <w:color w:val="000000" w:themeColor="text1"/>
                <w:sz w:val="20"/>
                <w:szCs w:val="20"/>
                <w:lang w:eastAsia="ru-RU"/>
              </w:rPr>
              <w:t>2023 г.</w:t>
            </w:r>
          </w:p>
        </w:tc>
        <w:tc>
          <w:tcPr>
            <w:tcW w:w="799" w:type="pct"/>
            <w:shd w:val="clear" w:color="auto" w:fill="auto"/>
            <w:vAlign w:val="center"/>
          </w:tcPr>
          <w:p w14:paraId="2A5D2CDB" w14:textId="77777777" w:rsidR="001419D3" w:rsidRPr="00D06B6F" w:rsidRDefault="001419D3" w:rsidP="00DB5186">
            <w:pPr>
              <w:spacing w:after="0" w:line="240" w:lineRule="auto"/>
              <w:ind w:left="-114" w:right="-284"/>
              <w:contextualSpacing/>
              <w:jc w:val="center"/>
              <w:rPr>
                <w:rFonts w:ascii="Times New Roman" w:eastAsiaTheme="minorEastAsia" w:hAnsi="Times New Roman" w:cs="Times New Roman"/>
                <w:b/>
                <w:color w:val="000000" w:themeColor="text1"/>
                <w:sz w:val="20"/>
                <w:szCs w:val="20"/>
                <w:lang w:eastAsia="ru-RU"/>
              </w:rPr>
            </w:pPr>
            <w:r w:rsidRPr="00D06B6F">
              <w:rPr>
                <w:rFonts w:ascii="Times New Roman" w:eastAsiaTheme="minorEastAsia" w:hAnsi="Times New Roman" w:cs="Times New Roman"/>
                <w:b/>
                <w:color w:val="000000" w:themeColor="text1"/>
                <w:sz w:val="20"/>
                <w:szCs w:val="20"/>
                <w:lang w:eastAsia="ru-RU"/>
              </w:rPr>
              <w:t>2023 г. к 2022 г.</w:t>
            </w:r>
          </w:p>
        </w:tc>
      </w:tr>
      <w:tr w:rsidR="001419D3" w:rsidRPr="00D06B6F" w14:paraId="4BB48868" w14:textId="77777777" w:rsidTr="00DB5186">
        <w:trPr>
          <w:trHeight w:val="253"/>
        </w:trPr>
        <w:tc>
          <w:tcPr>
            <w:tcW w:w="1352" w:type="pct"/>
            <w:shd w:val="clear" w:color="auto" w:fill="auto"/>
          </w:tcPr>
          <w:p w14:paraId="200CA482" w14:textId="77777777" w:rsidR="001419D3" w:rsidRPr="00D06B6F" w:rsidRDefault="001419D3" w:rsidP="00DB5186">
            <w:pPr>
              <w:autoSpaceDE w:val="0"/>
              <w:autoSpaceDN w:val="0"/>
              <w:adjustRightInd w:val="0"/>
              <w:spacing w:after="0" w:line="240" w:lineRule="auto"/>
              <w:ind w:right="-284"/>
              <w:contextualSpacing/>
              <w:jc w:val="both"/>
              <w:rPr>
                <w:rFonts w:ascii="Times New Roman" w:eastAsiaTheme="minorEastAsia" w:hAnsi="Times New Roman" w:cs="Times New Roman"/>
                <w:color w:val="000000"/>
                <w:sz w:val="20"/>
                <w:szCs w:val="20"/>
                <w:lang w:eastAsia="ru-RU"/>
              </w:rPr>
            </w:pPr>
            <w:r w:rsidRPr="00D06B6F">
              <w:rPr>
                <w:rFonts w:ascii="Times New Roman" w:eastAsiaTheme="minorEastAsia" w:hAnsi="Times New Roman" w:cs="Times New Roman"/>
                <w:color w:val="000000"/>
                <w:sz w:val="20"/>
                <w:szCs w:val="20"/>
                <w:lang w:eastAsia="ru-RU"/>
              </w:rPr>
              <w:t>г. Абаза</w:t>
            </w:r>
          </w:p>
        </w:tc>
        <w:tc>
          <w:tcPr>
            <w:tcW w:w="475" w:type="pct"/>
            <w:shd w:val="clear" w:color="auto" w:fill="auto"/>
            <w:vAlign w:val="center"/>
          </w:tcPr>
          <w:p w14:paraId="200FD7FC" w14:textId="77777777" w:rsidR="001419D3" w:rsidRPr="00D06B6F" w:rsidRDefault="001419D3" w:rsidP="00DB5186">
            <w:pPr>
              <w:spacing w:after="0" w:line="240" w:lineRule="auto"/>
              <w:ind w:right="-284"/>
              <w:contextualSpacing/>
              <w:jc w:val="center"/>
              <w:rPr>
                <w:rFonts w:ascii="Times New Roman" w:eastAsiaTheme="minorEastAsia" w:hAnsi="Times New Roman" w:cs="Times New Roman"/>
                <w:sz w:val="20"/>
                <w:szCs w:val="20"/>
              </w:rPr>
            </w:pPr>
            <w:r w:rsidRPr="00D06B6F">
              <w:rPr>
                <w:rFonts w:ascii="Times New Roman" w:eastAsiaTheme="minorEastAsia" w:hAnsi="Times New Roman" w:cs="Times New Roman"/>
                <w:sz w:val="20"/>
                <w:szCs w:val="20"/>
              </w:rPr>
              <w:t>134</w:t>
            </w:r>
          </w:p>
        </w:tc>
        <w:tc>
          <w:tcPr>
            <w:tcW w:w="474" w:type="pct"/>
            <w:shd w:val="clear" w:color="auto" w:fill="auto"/>
            <w:vAlign w:val="center"/>
          </w:tcPr>
          <w:p w14:paraId="1ADDA056" w14:textId="77777777" w:rsidR="001419D3" w:rsidRPr="00D06B6F" w:rsidRDefault="001419D3" w:rsidP="00DB5186">
            <w:pPr>
              <w:spacing w:after="0" w:line="240" w:lineRule="auto"/>
              <w:ind w:right="-284"/>
              <w:contextualSpacing/>
              <w:jc w:val="center"/>
              <w:rPr>
                <w:rFonts w:ascii="Times New Roman" w:eastAsiaTheme="minorEastAsia" w:hAnsi="Times New Roman" w:cs="Times New Roman"/>
                <w:sz w:val="20"/>
                <w:szCs w:val="20"/>
              </w:rPr>
            </w:pPr>
            <w:r w:rsidRPr="00D06B6F">
              <w:rPr>
                <w:rFonts w:ascii="Times New Roman" w:eastAsiaTheme="minorEastAsia" w:hAnsi="Times New Roman" w:cs="Times New Roman"/>
                <w:sz w:val="20"/>
                <w:szCs w:val="20"/>
              </w:rPr>
              <w:t>113</w:t>
            </w:r>
          </w:p>
        </w:tc>
        <w:tc>
          <w:tcPr>
            <w:tcW w:w="474" w:type="pct"/>
          </w:tcPr>
          <w:p w14:paraId="435CC927" w14:textId="77777777" w:rsidR="001419D3" w:rsidRPr="00D06B6F" w:rsidRDefault="001419D3" w:rsidP="00DB5186">
            <w:pPr>
              <w:spacing w:after="0" w:line="240" w:lineRule="auto"/>
              <w:ind w:right="-284"/>
              <w:contextualSpacing/>
              <w:jc w:val="center"/>
              <w:rPr>
                <w:rFonts w:ascii="Times New Roman" w:eastAsiaTheme="minorEastAsia" w:hAnsi="Times New Roman" w:cs="Times New Roman"/>
                <w:sz w:val="20"/>
                <w:szCs w:val="20"/>
                <w:vertAlign w:val="superscript"/>
              </w:rPr>
            </w:pPr>
            <w:r w:rsidRPr="00D06B6F">
              <w:rPr>
                <w:rFonts w:ascii="Times New Roman" w:eastAsiaTheme="minorEastAsia" w:hAnsi="Times New Roman" w:cs="Times New Roman"/>
                <w:sz w:val="20"/>
                <w:szCs w:val="20"/>
              </w:rPr>
              <w:t>87</w:t>
            </w:r>
          </w:p>
        </w:tc>
        <w:tc>
          <w:tcPr>
            <w:tcW w:w="474" w:type="pct"/>
            <w:shd w:val="clear" w:color="auto" w:fill="344E40"/>
          </w:tcPr>
          <w:p w14:paraId="599DA2B3" w14:textId="77777777" w:rsidR="001419D3" w:rsidRPr="00D06B6F" w:rsidRDefault="001419D3" w:rsidP="00DB5186">
            <w:pPr>
              <w:spacing w:after="0" w:line="240" w:lineRule="auto"/>
              <w:ind w:right="-284"/>
              <w:contextualSpacing/>
              <w:jc w:val="center"/>
              <w:rPr>
                <w:rFonts w:ascii="Times New Roman" w:eastAsiaTheme="minorEastAsia" w:hAnsi="Times New Roman" w:cs="Times New Roman"/>
                <w:sz w:val="20"/>
                <w:szCs w:val="20"/>
              </w:rPr>
            </w:pPr>
            <w:r w:rsidRPr="00D06B6F">
              <w:rPr>
                <w:rFonts w:ascii="Times New Roman" w:eastAsiaTheme="minorEastAsia" w:hAnsi="Times New Roman" w:cs="Times New Roman"/>
                <w:color w:val="FFFFFF" w:themeColor="background1"/>
                <w:sz w:val="20"/>
                <w:szCs w:val="20"/>
              </w:rPr>
              <w:t>103</w:t>
            </w:r>
          </w:p>
        </w:tc>
        <w:tc>
          <w:tcPr>
            <w:tcW w:w="474" w:type="pct"/>
          </w:tcPr>
          <w:p w14:paraId="0F779C73" w14:textId="77777777" w:rsidR="001419D3" w:rsidRPr="00D06B6F" w:rsidRDefault="001419D3" w:rsidP="00DB5186">
            <w:pPr>
              <w:spacing w:after="0" w:line="240" w:lineRule="auto"/>
              <w:ind w:right="-284"/>
              <w:contextualSpacing/>
              <w:jc w:val="center"/>
              <w:rPr>
                <w:rFonts w:ascii="Times New Roman" w:eastAsiaTheme="minorEastAsia" w:hAnsi="Times New Roman" w:cs="Times New Roman"/>
                <w:sz w:val="20"/>
                <w:szCs w:val="20"/>
              </w:rPr>
            </w:pPr>
            <w:r w:rsidRPr="00D06B6F">
              <w:rPr>
                <w:rFonts w:ascii="Times New Roman" w:eastAsiaTheme="minorEastAsia" w:hAnsi="Times New Roman" w:cs="Times New Roman"/>
                <w:sz w:val="20"/>
                <w:szCs w:val="20"/>
              </w:rPr>
              <w:t>101</w:t>
            </w:r>
          </w:p>
        </w:tc>
        <w:tc>
          <w:tcPr>
            <w:tcW w:w="477" w:type="pct"/>
            <w:shd w:val="clear" w:color="auto" w:fill="233D2E"/>
          </w:tcPr>
          <w:p w14:paraId="7AB99F12" w14:textId="77777777" w:rsidR="001419D3" w:rsidRPr="00D06B6F" w:rsidRDefault="001419D3" w:rsidP="00DB5186">
            <w:pPr>
              <w:spacing w:after="0" w:line="240" w:lineRule="auto"/>
              <w:ind w:right="-284"/>
              <w:contextualSpacing/>
              <w:jc w:val="center"/>
              <w:rPr>
                <w:rFonts w:ascii="Times New Roman" w:eastAsiaTheme="minorEastAsia" w:hAnsi="Times New Roman" w:cs="Times New Roman"/>
                <w:sz w:val="20"/>
                <w:szCs w:val="20"/>
              </w:rPr>
            </w:pPr>
            <w:r w:rsidRPr="00D06B6F">
              <w:rPr>
                <w:rFonts w:ascii="Times New Roman" w:eastAsiaTheme="minorEastAsia" w:hAnsi="Times New Roman" w:cs="Times New Roman"/>
                <w:sz w:val="20"/>
                <w:szCs w:val="20"/>
              </w:rPr>
              <w:t>110</w:t>
            </w:r>
          </w:p>
        </w:tc>
        <w:tc>
          <w:tcPr>
            <w:tcW w:w="799" w:type="pct"/>
            <w:shd w:val="clear" w:color="auto" w:fill="auto"/>
            <w:vAlign w:val="center"/>
          </w:tcPr>
          <w:p w14:paraId="3E1877B1" w14:textId="77777777" w:rsidR="001419D3" w:rsidRPr="00D06B6F" w:rsidRDefault="001419D3" w:rsidP="00DB5186">
            <w:pPr>
              <w:spacing w:after="0" w:line="240" w:lineRule="auto"/>
              <w:ind w:right="-284"/>
              <w:contextualSpacing/>
              <w:jc w:val="center"/>
              <w:rPr>
                <w:rFonts w:ascii="Times New Roman" w:eastAsiaTheme="minorEastAsia" w:hAnsi="Times New Roman" w:cs="Times New Roman"/>
                <w:sz w:val="20"/>
                <w:szCs w:val="20"/>
              </w:rPr>
            </w:pPr>
            <w:r w:rsidRPr="00D06B6F">
              <w:rPr>
                <w:rFonts w:ascii="Times New Roman" w:eastAsiaTheme="minorEastAsia" w:hAnsi="Times New Roman" w:cs="Times New Roman"/>
                <w:sz w:val="20"/>
                <w:szCs w:val="20"/>
              </w:rPr>
              <w:t>+  9</w:t>
            </w:r>
          </w:p>
        </w:tc>
      </w:tr>
      <w:tr w:rsidR="001419D3" w:rsidRPr="00D06B6F" w14:paraId="5498304B" w14:textId="77777777" w:rsidTr="00DB5186">
        <w:trPr>
          <w:trHeight w:val="253"/>
        </w:trPr>
        <w:tc>
          <w:tcPr>
            <w:tcW w:w="1352" w:type="pct"/>
            <w:shd w:val="clear" w:color="auto" w:fill="auto"/>
          </w:tcPr>
          <w:p w14:paraId="67E1E614" w14:textId="77777777" w:rsidR="001419D3" w:rsidRPr="00D06B6F" w:rsidRDefault="001419D3" w:rsidP="00DB5186">
            <w:pPr>
              <w:autoSpaceDE w:val="0"/>
              <w:autoSpaceDN w:val="0"/>
              <w:adjustRightInd w:val="0"/>
              <w:spacing w:after="0" w:line="240" w:lineRule="auto"/>
              <w:ind w:right="-284"/>
              <w:contextualSpacing/>
              <w:jc w:val="both"/>
              <w:rPr>
                <w:rFonts w:ascii="Times New Roman" w:eastAsiaTheme="minorEastAsia" w:hAnsi="Times New Roman" w:cs="Times New Roman"/>
                <w:color w:val="000000"/>
                <w:sz w:val="20"/>
                <w:szCs w:val="20"/>
                <w:lang w:eastAsia="ru-RU"/>
              </w:rPr>
            </w:pPr>
            <w:r w:rsidRPr="00D06B6F">
              <w:rPr>
                <w:rFonts w:ascii="Times New Roman" w:eastAsiaTheme="minorEastAsia" w:hAnsi="Times New Roman" w:cs="Times New Roman"/>
                <w:color w:val="000000"/>
                <w:sz w:val="20"/>
                <w:szCs w:val="20"/>
                <w:lang w:eastAsia="ru-RU"/>
              </w:rPr>
              <w:t>г. Абакан</w:t>
            </w:r>
          </w:p>
        </w:tc>
        <w:tc>
          <w:tcPr>
            <w:tcW w:w="475" w:type="pct"/>
            <w:shd w:val="clear" w:color="auto" w:fill="auto"/>
            <w:vAlign w:val="center"/>
          </w:tcPr>
          <w:p w14:paraId="60448779" w14:textId="77777777" w:rsidR="001419D3" w:rsidRPr="00D06B6F" w:rsidRDefault="001419D3" w:rsidP="00DB5186">
            <w:pPr>
              <w:spacing w:after="0" w:line="240" w:lineRule="auto"/>
              <w:ind w:right="-284"/>
              <w:contextualSpacing/>
              <w:jc w:val="center"/>
              <w:rPr>
                <w:rFonts w:ascii="Times New Roman" w:eastAsiaTheme="minorEastAsia" w:hAnsi="Times New Roman" w:cs="Times New Roman"/>
                <w:sz w:val="20"/>
                <w:szCs w:val="20"/>
              </w:rPr>
            </w:pPr>
            <w:r w:rsidRPr="00D06B6F">
              <w:rPr>
                <w:rFonts w:ascii="Times New Roman" w:eastAsiaTheme="minorEastAsia" w:hAnsi="Times New Roman" w:cs="Times New Roman"/>
                <w:sz w:val="20"/>
                <w:szCs w:val="20"/>
              </w:rPr>
              <w:t>2 720</w:t>
            </w:r>
          </w:p>
        </w:tc>
        <w:tc>
          <w:tcPr>
            <w:tcW w:w="474" w:type="pct"/>
            <w:shd w:val="clear" w:color="auto" w:fill="auto"/>
            <w:vAlign w:val="center"/>
          </w:tcPr>
          <w:p w14:paraId="400E109D" w14:textId="77777777" w:rsidR="001419D3" w:rsidRPr="00D06B6F" w:rsidRDefault="001419D3" w:rsidP="00DB5186">
            <w:pPr>
              <w:spacing w:after="0" w:line="240" w:lineRule="auto"/>
              <w:ind w:right="-284"/>
              <w:contextualSpacing/>
              <w:jc w:val="center"/>
              <w:rPr>
                <w:rFonts w:ascii="Times New Roman" w:eastAsiaTheme="minorEastAsia" w:hAnsi="Times New Roman" w:cs="Times New Roman"/>
                <w:sz w:val="20"/>
                <w:szCs w:val="20"/>
              </w:rPr>
            </w:pPr>
            <w:r w:rsidRPr="00D06B6F">
              <w:rPr>
                <w:rFonts w:ascii="Times New Roman" w:eastAsiaTheme="minorEastAsia" w:hAnsi="Times New Roman" w:cs="Times New Roman"/>
                <w:sz w:val="20"/>
                <w:szCs w:val="20"/>
              </w:rPr>
              <w:t>2 593</w:t>
            </w:r>
          </w:p>
        </w:tc>
        <w:tc>
          <w:tcPr>
            <w:tcW w:w="474" w:type="pct"/>
          </w:tcPr>
          <w:p w14:paraId="76A020D6" w14:textId="77777777" w:rsidR="001419D3" w:rsidRPr="00D06B6F" w:rsidRDefault="001419D3" w:rsidP="00DB5186">
            <w:pPr>
              <w:spacing w:after="0" w:line="240" w:lineRule="auto"/>
              <w:ind w:right="-284"/>
              <w:contextualSpacing/>
              <w:jc w:val="center"/>
              <w:rPr>
                <w:rFonts w:ascii="Times New Roman" w:eastAsiaTheme="minorEastAsia" w:hAnsi="Times New Roman" w:cs="Times New Roman"/>
                <w:sz w:val="20"/>
                <w:szCs w:val="20"/>
                <w:vertAlign w:val="superscript"/>
              </w:rPr>
            </w:pPr>
            <w:r w:rsidRPr="00D06B6F">
              <w:rPr>
                <w:rFonts w:ascii="Times New Roman" w:eastAsiaTheme="minorEastAsia" w:hAnsi="Times New Roman" w:cs="Times New Roman"/>
                <w:sz w:val="20"/>
                <w:szCs w:val="20"/>
              </w:rPr>
              <w:t>2482</w:t>
            </w:r>
          </w:p>
        </w:tc>
        <w:tc>
          <w:tcPr>
            <w:tcW w:w="474" w:type="pct"/>
          </w:tcPr>
          <w:p w14:paraId="7818AEB8" w14:textId="77777777" w:rsidR="001419D3" w:rsidRPr="00D06B6F" w:rsidRDefault="001419D3" w:rsidP="00DB5186">
            <w:pPr>
              <w:spacing w:after="0" w:line="240" w:lineRule="auto"/>
              <w:ind w:right="-284"/>
              <w:contextualSpacing/>
              <w:jc w:val="center"/>
              <w:rPr>
                <w:rFonts w:ascii="Times New Roman" w:eastAsiaTheme="minorEastAsia" w:hAnsi="Times New Roman" w:cs="Times New Roman"/>
                <w:sz w:val="20"/>
                <w:szCs w:val="20"/>
              </w:rPr>
            </w:pPr>
            <w:r w:rsidRPr="00D06B6F">
              <w:rPr>
                <w:rFonts w:ascii="Times New Roman" w:eastAsiaTheme="minorEastAsia" w:hAnsi="Times New Roman" w:cs="Times New Roman"/>
                <w:sz w:val="20"/>
                <w:szCs w:val="20"/>
              </w:rPr>
              <w:t>2 402</w:t>
            </w:r>
          </w:p>
        </w:tc>
        <w:tc>
          <w:tcPr>
            <w:tcW w:w="474" w:type="pct"/>
          </w:tcPr>
          <w:p w14:paraId="65F3C825" w14:textId="77777777" w:rsidR="001419D3" w:rsidRPr="00D06B6F" w:rsidRDefault="001419D3" w:rsidP="00DB5186">
            <w:pPr>
              <w:spacing w:after="0" w:line="240" w:lineRule="auto"/>
              <w:ind w:right="-284"/>
              <w:contextualSpacing/>
              <w:jc w:val="center"/>
              <w:rPr>
                <w:rFonts w:ascii="Times New Roman" w:eastAsiaTheme="minorEastAsia" w:hAnsi="Times New Roman" w:cs="Times New Roman"/>
                <w:sz w:val="20"/>
                <w:szCs w:val="20"/>
              </w:rPr>
            </w:pPr>
            <w:r w:rsidRPr="00D06B6F">
              <w:rPr>
                <w:rFonts w:ascii="Times New Roman" w:eastAsiaTheme="minorEastAsia" w:hAnsi="Times New Roman" w:cs="Times New Roman"/>
                <w:sz w:val="20"/>
                <w:szCs w:val="20"/>
              </w:rPr>
              <w:t>2357</w:t>
            </w:r>
          </w:p>
        </w:tc>
        <w:tc>
          <w:tcPr>
            <w:tcW w:w="477" w:type="pct"/>
          </w:tcPr>
          <w:p w14:paraId="545224A8" w14:textId="77777777" w:rsidR="001419D3" w:rsidRPr="00D06B6F" w:rsidRDefault="001419D3" w:rsidP="00DB5186">
            <w:pPr>
              <w:spacing w:after="0" w:line="240" w:lineRule="auto"/>
              <w:ind w:right="-284"/>
              <w:contextualSpacing/>
              <w:jc w:val="center"/>
              <w:rPr>
                <w:rFonts w:ascii="Times New Roman" w:eastAsiaTheme="minorEastAsia" w:hAnsi="Times New Roman" w:cs="Times New Roman"/>
                <w:sz w:val="20"/>
                <w:szCs w:val="20"/>
              </w:rPr>
            </w:pPr>
            <w:r w:rsidRPr="00D06B6F">
              <w:rPr>
                <w:rFonts w:ascii="Times New Roman" w:eastAsiaTheme="minorEastAsia" w:hAnsi="Times New Roman" w:cs="Times New Roman"/>
                <w:sz w:val="20"/>
                <w:szCs w:val="20"/>
              </w:rPr>
              <w:t>2111</w:t>
            </w:r>
          </w:p>
        </w:tc>
        <w:tc>
          <w:tcPr>
            <w:tcW w:w="799" w:type="pct"/>
            <w:shd w:val="clear" w:color="auto" w:fill="auto"/>
            <w:vAlign w:val="center"/>
          </w:tcPr>
          <w:p w14:paraId="6E552C7A" w14:textId="77777777" w:rsidR="001419D3" w:rsidRPr="00D06B6F" w:rsidRDefault="001419D3" w:rsidP="00DB5186">
            <w:pPr>
              <w:spacing w:after="0" w:line="240" w:lineRule="auto"/>
              <w:ind w:right="-284"/>
              <w:contextualSpacing/>
              <w:jc w:val="center"/>
              <w:rPr>
                <w:rFonts w:ascii="Times New Roman" w:eastAsiaTheme="minorEastAsia" w:hAnsi="Times New Roman" w:cs="Times New Roman"/>
                <w:sz w:val="20"/>
                <w:szCs w:val="20"/>
              </w:rPr>
            </w:pPr>
            <w:r w:rsidRPr="00D06B6F">
              <w:rPr>
                <w:rFonts w:ascii="Times New Roman" w:eastAsiaTheme="minorEastAsia" w:hAnsi="Times New Roman" w:cs="Times New Roman"/>
                <w:sz w:val="20"/>
                <w:szCs w:val="20"/>
              </w:rPr>
              <w:t>- 10</w:t>
            </w:r>
          </w:p>
        </w:tc>
      </w:tr>
      <w:tr w:rsidR="001419D3" w:rsidRPr="00D06B6F" w14:paraId="57F4A301" w14:textId="77777777" w:rsidTr="00DB5186">
        <w:trPr>
          <w:trHeight w:val="253"/>
        </w:trPr>
        <w:tc>
          <w:tcPr>
            <w:tcW w:w="1352" w:type="pct"/>
            <w:shd w:val="clear" w:color="auto" w:fill="auto"/>
          </w:tcPr>
          <w:p w14:paraId="6D817D58" w14:textId="77777777" w:rsidR="001419D3" w:rsidRPr="00D06B6F" w:rsidRDefault="001419D3" w:rsidP="00DB5186">
            <w:pPr>
              <w:autoSpaceDE w:val="0"/>
              <w:autoSpaceDN w:val="0"/>
              <w:adjustRightInd w:val="0"/>
              <w:spacing w:after="0" w:line="240" w:lineRule="auto"/>
              <w:ind w:right="-284"/>
              <w:contextualSpacing/>
              <w:jc w:val="both"/>
              <w:rPr>
                <w:rFonts w:ascii="Times New Roman" w:eastAsiaTheme="minorEastAsia" w:hAnsi="Times New Roman" w:cs="Times New Roman"/>
                <w:color w:val="000000"/>
                <w:sz w:val="20"/>
                <w:szCs w:val="20"/>
                <w:lang w:eastAsia="ru-RU"/>
              </w:rPr>
            </w:pPr>
            <w:r w:rsidRPr="00D06B6F">
              <w:rPr>
                <w:rFonts w:ascii="Times New Roman" w:eastAsiaTheme="minorEastAsia" w:hAnsi="Times New Roman" w:cs="Times New Roman"/>
                <w:color w:val="000000"/>
                <w:sz w:val="20"/>
                <w:szCs w:val="20"/>
                <w:lang w:eastAsia="ru-RU"/>
              </w:rPr>
              <w:t>г. Саяногорск</w:t>
            </w:r>
          </w:p>
        </w:tc>
        <w:tc>
          <w:tcPr>
            <w:tcW w:w="475" w:type="pct"/>
            <w:shd w:val="clear" w:color="auto" w:fill="auto"/>
            <w:vAlign w:val="center"/>
          </w:tcPr>
          <w:p w14:paraId="1BB2797B" w14:textId="77777777" w:rsidR="001419D3" w:rsidRPr="00D06B6F" w:rsidRDefault="001419D3" w:rsidP="00DB5186">
            <w:pPr>
              <w:spacing w:after="0" w:line="240" w:lineRule="auto"/>
              <w:ind w:right="-284"/>
              <w:contextualSpacing/>
              <w:jc w:val="center"/>
              <w:rPr>
                <w:rFonts w:ascii="Times New Roman" w:eastAsiaTheme="minorEastAsia" w:hAnsi="Times New Roman" w:cs="Times New Roman"/>
                <w:sz w:val="20"/>
                <w:szCs w:val="20"/>
              </w:rPr>
            </w:pPr>
            <w:r w:rsidRPr="00D06B6F">
              <w:rPr>
                <w:rFonts w:ascii="Times New Roman" w:eastAsiaTheme="minorEastAsia" w:hAnsi="Times New Roman" w:cs="Times New Roman"/>
                <w:sz w:val="20"/>
                <w:szCs w:val="20"/>
              </w:rPr>
              <w:t>658</w:t>
            </w:r>
          </w:p>
        </w:tc>
        <w:tc>
          <w:tcPr>
            <w:tcW w:w="474" w:type="pct"/>
            <w:shd w:val="clear" w:color="auto" w:fill="auto"/>
            <w:vAlign w:val="center"/>
          </w:tcPr>
          <w:p w14:paraId="28EB155D" w14:textId="77777777" w:rsidR="001419D3" w:rsidRPr="00D06B6F" w:rsidRDefault="001419D3" w:rsidP="00DB5186">
            <w:pPr>
              <w:spacing w:after="0" w:line="240" w:lineRule="auto"/>
              <w:ind w:right="-284"/>
              <w:contextualSpacing/>
              <w:jc w:val="center"/>
              <w:rPr>
                <w:rFonts w:ascii="Times New Roman" w:eastAsiaTheme="minorEastAsia" w:hAnsi="Times New Roman" w:cs="Times New Roman"/>
                <w:sz w:val="20"/>
                <w:szCs w:val="20"/>
              </w:rPr>
            </w:pPr>
            <w:r w:rsidRPr="00D06B6F">
              <w:rPr>
                <w:rFonts w:ascii="Times New Roman" w:eastAsiaTheme="minorEastAsia" w:hAnsi="Times New Roman" w:cs="Times New Roman"/>
                <w:sz w:val="20"/>
                <w:szCs w:val="20"/>
              </w:rPr>
              <w:t>548</w:t>
            </w:r>
          </w:p>
        </w:tc>
        <w:tc>
          <w:tcPr>
            <w:tcW w:w="474" w:type="pct"/>
          </w:tcPr>
          <w:p w14:paraId="5D9F54AB" w14:textId="77777777" w:rsidR="001419D3" w:rsidRPr="00D06B6F" w:rsidRDefault="001419D3" w:rsidP="00DB5186">
            <w:pPr>
              <w:spacing w:after="0" w:line="240" w:lineRule="auto"/>
              <w:ind w:right="-284"/>
              <w:contextualSpacing/>
              <w:jc w:val="center"/>
              <w:rPr>
                <w:rFonts w:ascii="Times New Roman" w:eastAsiaTheme="minorEastAsia" w:hAnsi="Times New Roman" w:cs="Times New Roman"/>
                <w:sz w:val="20"/>
                <w:szCs w:val="20"/>
                <w:vertAlign w:val="superscript"/>
              </w:rPr>
            </w:pPr>
            <w:r w:rsidRPr="00D06B6F">
              <w:rPr>
                <w:rFonts w:ascii="Times New Roman" w:eastAsiaTheme="minorEastAsia" w:hAnsi="Times New Roman" w:cs="Times New Roman"/>
                <w:sz w:val="20"/>
                <w:szCs w:val="20"/>
              </w:rPr>
              <w:t>538</w:t>
            </w:r>
          </w:p>
        </w:tc>
        <w:tc>
          <w:tcPr>
            <w:tcW w:w="474" w:type="pct"/>
          </w:tcPr>
          <w:p w14:paraId="448013B0" w14:textId="77777777" w:rsidR="001419D3" w:rsidRPr="00D06B6F" w:rsidRDefault="001419D3" w:rsidP="00DB5186">
            <w:pPr>
              <w:spacing w:after="0" w:line="240" w:lineRule="auto"/>
              <w:ind w:right="-284"/>
              <w:contextualSpacing/>
              <w:jc w:val="center"/>
              <w:rPr>
                <w:rFonts w:ascii="Times New Roman" w:eastAsiaTheme="minorEastAsia" w:hAnsi="Times New Roman" w:cs="Times New Roman"/>
                <w:sz w:val="20"/>
                <w:szCs w:val="20"/>
              </w:rPr>
            </w:pPr>
            <w:r w:rsidRPr="00D06B6F">
              <w:rPr>
                <w:rFonts w:ascii="Times New Roman" w:eastAsiaTheme="minorEastAsia" w:hAnsi="Times New Roman" w:cs="Times New Roman"/>
                <w:sz w:val="20"/>
                <w:szCs w:val="20"/>
              </w:rPr>
              <w:t>497</w:t>
            </w:r>
          </w:p>
        </w:tc>
        <w:tc>
          <w:tcPr>
            <w:tcW w:w="474" w:type="pct"/>
          </w:tcPr>
          <w:p w14:paraId="0080328A" w14:textId="77777777" w:rsidR="001419D3" w:rsidRPr="00D06B6F" w:rsidRDefault="001419D3" w:rsidP="00DB5186">
            <w:pPr>
              <w:spacing w:after="0" w:line="240" w:lineRule="auto"/>
              <w:ind w:right="-284"/>
              <w:contextualSpacing/>
              <w:jc w:val="center"/>
              <w:rPr>
                <w:rFonts w:ascii="Times New Roman" w:eastAsiaTheme="minorEastAsia" w:hAnsi="Times New Roman" w:cs="Times New Roman"/>
                <w:sz w:val="20"/>
                <w:szCs w:val="20"/>
              </w:rPr>
            </w:pPr>
            <w:r w:rsidRPr="00D06B6F">
              <w:rPr>
                <w:rFonts w:ascii="Times New Roman" w:eastAsiaTheme="minorEastAsia" w:hAnsi="Times New Roman" w:cs="Times New Roman"/>
                <w:sz w:val="20"/>
                <w:szCs w:val="20"/>
              </w:rPr>
              <w:t>451</w:t>
            </w:r>
          </w:p>
        </w:tc>
        <w:tc>
          <w:tcPr>
            <w:tcW w:w="477" w:type="pct"/>
            <w:shd w:val="clear" w:color="auto" w:fill="233D2E"/>
          </w:tcPr>
          <w:p w14:paraId="511F8550" w14:textId="77777777" w:rsidR="001419D3" w:rsidRPr="00D06B6F" w:rsidRDefault="001419D3" w:rsidP="00DB5186">
            <w:pPr>
              <w:spacing w:after="0" w:line="240" w:lineRule="auto"/>
              <w:ind w:right="-284"/>
              <w:contextualSpacing/>
              <w:jc w:val="center"/>
              <w:rPr>
                <w:rFonts w:ascii="Times New Roman" w:eastAsiaTheme="minorEastAsia" w:hAnsi="Times New Roman" w:cs="Times New Roman"/>
                <w:sz w:val="20"/>
                <w:szCs w:val="20"/>
              </w:rPr>
            </w:pPr>
            <w:r w:rsidRPr="00D06B6F">
              <w:rPr>
                <w:rFonts w:ascii="Times New Roman" w:eastAsiaTheme="minorEastAsia" w:hAnsi="Times New Roman" w:cs="Times New Roman"/>
                <w:sz w:val="20"/>
                <w:szCs w:val="20"/>
              </w:rPr>
              <w:t>476</w:t>
            </w:r>
          </w:p>
        </w:tc>
        <w:tc>
          <w:tcPr>
            <w:tcW w:w="799" w:type="pct"/>
            <w:shd w:val="clear" w:color="auto" w:fill="auto"/>
            <w:vAlign w:val="center"/>
          </w:tcPr>
          <w:p w14:paraId="414A3C35" w14:textId="77777777" w:rsidR="001419D3" w:rsidRPr="00D06B6F" w:rsidRDefault="001419D3" w:rsidP="00DB5186">
            <w:pPr>
              <w:spacing w:after="0" w:line="240" w:lineRule="auto"/>
              <w:ind w:right="-284"/>
              <w:contextualSpacing/>
              <w:jc w:val="center"/>
              <w:rPr>
                <w:rFonts w:ascii="Times New Roman" w:eastAsiaTheme="minorEastAsia" w:hAnsi="Times New Roman" w:cs="Times New Roman"/>
                <w:sz w:val="20"/>
                <w:szCs w:val="20"/>
              </w:rPr>
            </w:pPr>
            <w:r w:rsidRPr="00D06B6F">
              <w:rPr>
                <w:rFonts w:ascii="Times New Roman" w:eastAsiaTheme="minorEastAsia" w:hAnsi="Times New Roman" w:cs="Times New Roman"/>
                <w:sz w:val="20"/>
                <w:szCs w:val="20"/>
              </w:rPr>
              <w:t>+ 6</w:t>
            </w:r>
          </w:p>
        </w:tc>
      </w:tr>
      <w:tr w:rsidR="001419D3" w:rsidRPr="00D06B6F" w14:paraId="47CE5AFC" w14:textId="77777777" w:rsidTr="00DB5186">
        <w:trPr>
          <w:trHeight w:val="253"/>
        </w:trPr>
        <w:tc>
          <w:tcPr>
            <w:tcW w:w="1352" w:type="pct"/>
            <w:shd w:val="clear" w:color="auto" w:fill="auto"/>
          </w:tcPr>
          <w:p w14:paraId="5F1E50D4" w14:textId="77777777" w:rsidR="001419D3" w:rsidRPr="00D06B6F" w:rsidRDefault="001419D3" w:rsidP="00DB5186">
            <w:pPr>
              <w:autoSpaceDE w:val="0"/>
              <w:autoSpaceDN w:val="0"/>
              <w:adjustRightInd w:val="0"/>
              <w:spacing w:after="0" w:line="240" w:lineRule="auto"/>
              <w:ind w:right="-284"/>
              <w:contextualSpacing/>
              <w:jc w:val="both"/>
              <w:rPr>
                <w:rFonts w:ascii="Times New Roman" w:eastAsiaTheme="minorEastAsia" w:hAnsi="Times New Roman" w:cs="Times New Roman"/>
                <w:color w:val="000000"/>
                <w:sz w:val="20"/>
                <w:szCs w:val="20"/>
                <w:lang w:eastAsia="ru-RU"/>
              </w:rPr>
            </w:pPr>
            <w:r w:rsidRPr="00D06B6F">
              <w:rPr>
                <w:rFonts w:ascii="Times New Roman" w:eastAsiaTheme="minorEastAsia" w:hAnsi="Times New Roman" w:cs="Times New Roman"/>
                <w:color w:val="000000"/>
                <w:sz w:val="20"/>
                <w:szCs w:val="20"/>
                <w:lang w:eastAsia="ru-RU"/>
              </w:rPr>
              <w:t>г. Сорск</w:t>
            </w:r>
          </w:p>
        </w:tc>
        <w:tc>
          <w:tcPr>
            <w:tcW w:w="475" w:type="pct"/>
            <w:shd w:val="clear" w:color="auto" w:fill="auto"/>
            <w:vAlign w:val="center"/>
          </w:tcPr>
          <w:p w14:paraId="290FAB56" w14:textId="77777777" w:rsidR="001419D3" w:rsidRPr="00D06B6F" w:rsidRDefault="001419D3" w:rsidP="00DB5186">
            <w:pPr>
              <w:spacing w:after="0" w:line="240" w:lineRule="auto"/>
              <w:ind w:right="-284"/>
              <w:contextualSpacing/>
              <w:jc w:val="center"/>
              <w:rPr>
                <w:rFonts w:ascii="Times New Roman" w:eastAsiaTheme="minorEastAsia" w:hAnsi="Times New Roman" w:cs="Times New Roman"/>
                <w:sz w:val="20"/>
                <w:szCs w:val="20"/>
              </w:rPr>
            </w:pPr>
            <w:r w:rsidRPr="00D06B6F">
              <w:rPr>
                <w:rFonts w:ascii="Times New Roman" w:eastAsiaTheme="minorEastAsia" w:hAnsi="Times New Roman" w:cs="Times New Roman"/>
                <w:sz w:val="20"/>
                <w:szCs w:val="20"/>
              </w:rPr>
              <w:t>119</w:t>
            </w:r>
          </w:p>
        </w:tc>
        <w:tc>
          <w:tcPr>
            <w:tcW w:w="474" w:type="pct"/>
            <w:shd w:val="clear" w:color="auto" w:fill="auto"/>
            <w:vAlign w:val="center"/>
          </w:tcPr>
          <w:p w14:paraId="592CBF4F" w14:textId="77777777" w:rsidR="001419D3" w:rsidRPr="00D06B6F" w:rsidRDefault="001419D3" w:rsidP="00DB5186">
            <w:pPr>
              <w:spacing w:after="0" w:line="240" w:lineRule="auto"/>
              <w:ind w:right="-284"/>
              <w:contextualSpacing/>
              <w:jc w:val="center"/>
              <w:rPr>
                <w:rFonts w:ascii="Times New Roman" w:eastAsiaTheme="minorEastAsia" w:hAnsi="Times New Roman" w:cs="Times New Roman"/>
                <w:sz w:val="20"/>
                <w:szCs w:val="20"/>
              </w:rPr>
            </w:pPr>
            <w:r w:rsidRPr="00D06B6F">
              <w:rPr>
                <w:rFonts w:ascii="Times New Roman" w:eastAsiaTheme="minorEastAsia" w:hAnsi="Times New Roman" w:cs="Times New Roman"/>
                <w:sz w:val="20"/>
                <w:szCs w:val="20"/>
              </w:rPr>
              <w:t>88</w:t>
            </w:r>
          </w:p>
        </w:tc>
        <w:tc>
          <w:tcPr>
            <w:tcW w:w="474" w:type="pct"/>
          </w:tcPr>
          <w:p w14:paraId="24B414F7" w14:textId="77777777" w:rsidR="001419D3" w:rsidRPr="00D06B6F" w:rsidRDefault="001419D3" w:rsidP="00DB5186">
            <w:pPr>
              <w:spacing w:after="0" w:line="240" w:lineRule="auto"/>
              <w:ind w:right="-284"/>
              <w:contextualSpacing/>
              <w:jc w:val="center"/>
              <w:rPr>
                <w:rFonts w:ascii="Times New Roman" w:eastAsiaTheme="minorEastAsia" w:hAnsi="Times New Roman" w:cs="Times New Roman"/>
                <w:sz w:val="20"/>
                <w:szCs w:val="20"/>
                <w:vertAlign w:val="superscript"/>
              </w:rPr>
            </w:pPr>
            <w:r w:rsidRPr="00D06B6F">
              <w:rPr>
                <w:rFonts w:ascii="Times New Roman" w:eastAsiaTheme="minorEastAsia" w:hAnsi="Times New Roman" w:cs="Times New Roman"/>
                <w:sz w:val="20"/>
                <w:szCs w:val="20"/>
              </w:rPr>
              <w:t>82</w:t>
            </w:r>
          </w:p>
        </w:tc>
        <w:tc>
          <w:tcPr>
            <w:tcW w:w="474" w:type="pct"/>
            <w:shd w:val="clear" w:color="auto" w:fill="344E40"/>
          </w:tcPr>
          <w:p w14:paraId="2B950459" w14:textId="77777777" w:rsidR="001419D3" w:rsidRPr="00D06B6F" w:rsidRDefault="001419D3" w:rsidP="00DB5186">
            <w:pPr>
              <w:spacing w:after="0" w:line="240" w:lineRule="auto"/>
              <w:ind w:right="-284"/>
              <w:contextualSpacing/>
              <w:jc w:val="center"/>
              <w:rPr>
                <w:rFonts w:ascii="Times New Roman" w:eastAsiaTheme="minorEastAsia" w:hAnsi="Times New Roman" w:cs="Times New Roman"/>
                <w:sz w:val="20"/>
                <w:szCs w:val="20"/>
              </w:rPr>
            </w:pPr>
            <w:r w:rsidRPr="00D06B6F">
              <w:rPr>
                <w:rFonts w:ascii="Times New Roman" w:eastAsiaTheme="minorEastAsia" w:hAnsi="Times New Roman" w:cs="Times New Roman"/>
                <w:color w:val="FFFFFF" w:themeColor="background1"/>
                <w:sz w:val="20"/>
                <w:szCs w:val="20"/>
              </w:rPr>
              <w:t>93</w:t>
            </w:r>
          </w:p>
        </w:tc>
        <w:tc>
          <w:tcPr>
            <w:tcW w:w="474" w:type="pct"/>
          </w:tcPr>
          <w:p w14:paraId="0ED4A227" w14:textId="77777777" w:rsidR="001419D3" w:rsidRPr="00D06B6F" w:rsidRDefault="001419D3" w:rsidP="00DB5186">
            <w:pPr>
              <w:spacing w:after="0" w:line="240" w:lineRule="auto"/>
              <w:ind w:right="-284"/>
              <w:contextualSpacing/>
              <w:jc w:val="center"/>
              <w:rPr>
                <w:rFonts w:ascii="Times New Roman" w:eastAsiaTheme="minorEastAsia" w:hAnsi="Times New Roman" w:cs="Times New Roman"/>
                <w:sz w:val="20"/>
                <w:szCs w:val="20"/>
              </w:rPr>
            </w:pPr>
            <w:r w:rsidRPr="00D06B6F">
              <w:rPr>
                <w:rFonts w:ascii="Times New Roman" w:eastAsiaTheme="minorEastAsia" w:hAnsi="Times New Roman" w:cs="Times New Roman"/>
                <w:sz w:val="20"/>
                <w:szCs w:val="20"/>
              </w:rPr>
              <w:t>69</w:t>
            </w:r>
          </w:p>
        </w:tc>
        <w:tc>
          <w:tcPr>
            <w:tcW w:w="477" w:type="pct"/>
            <w:shd w:val="clear" w:color="auto" w:fill="233D2E"/>
          </w:tcPr>
          <w:p w14:paraId="0E5D6127" w14:textId="77777777" w:rsidR="001419D3" w:rsidRPr="00D06B6F" w:rsidRDefault="001419D3" w:rsidP="00DB5186">
            <w:pPr>
              <w:spacing w:after="0" w:line="240" w:lineRule="auto"/>
              <w:ind w:right="-284"/>
              <w:contextualSpacing/>
              <w:jc w:val="center"/>
              <w:rPr>
                <w:rFonts w:ascii="Times New Roman" w:eastAsiaTheme="minorEastAsia" w:hAnsi="Times New Roman" w:cs="Times New Roman"/>
                <w:sz w:val="20"/>
                <w:szCs w:val="20"/>
              </w:rPr>
            </w:pPr>
            <w:r w:rsidRPr="00D06B6F">
              <w:rPr>
                <w:rFonts w:ascii="Times New Roman" w:eastAsiaTheme="minorEastAsia" w:hAnsi="Times New Roman" w:cs="Times New Roman"/>
                <w:sz w:val="20"/>
                <w:szCs w:val="20"/>
              </w:rPr>
              <w:t>89</w:t>
            </w:r>
          </w:p>
        </w:tc>
        <w:tc>
          <w:tcPr>
            <w:tcW w:w="799" w:type="pct"/>
            <w:shd w:val="clear" w:color="auto" w:fill="auto"/>
            <w:vAlign w:val="center"/>
          </w:tcPr>
          <w:p w14:paraId="2F64C460" w14:textId="77777777" w:rsidR="001419D3" w:rsidRPr="00D06B6F" w:rsidRDefault="001419D3" w:rsidP="00DB5186">
            <w:pPr>
              <w:spacing w:after="0" w:line="240" w:lineRule="auto"/>
              <w:ind w:right="-284"/>
              <w:contextualSpacing/>
              <w:jc w:val="center"/>
              <w:rPr>
                <w:rFonts w:ascii="Times New Roman" w:eastAsiaTheme="minorEastAsia" w:hAnsi="Times New Roman" w:cs="Times New Roman"/>
                <w:sz w:val="20"/>
                <w:szCs w:val="20"/>
              </w:rPr>
            </w:pPr>
            <w:r w:rsidRPr="00D06B6F">
              <w:rPr>
                <w:rFonts w:ascii="Times New Roman" w:eastAsiaTheme="minorEastAsia" w:hAnsi="Times New Roman" w:cs="Times New Roman"/>
                <w:sz w:val="20"/>
                <w:szCs w:val="20"/>
              </w:rPr>
              <w:t>+ 9</w:t>
            </w:r>
          </w:p>
        </w:tc>
      </w:tr>
      <w:tr w:rsidR="001419D3" w:rsidRPr="00D06B6F" w14:paraId="5569DC75" w14:textId="77777777" w:rsidTr="00DB5186">
        <w:trPr>
          <w:trHeight w:val="253"/>
        </w:trPr>
        <w:tc>
          <w:tcPr>
            <w:tcW w:w="1352" w:type="pct"/>
            <w:shd w:val="clear" w:color="auto" w:fill="auto"/>
          </w:tcPr>
          <w:p w14:paraId="528553A8" w14:textId="77777777" w:rsidR="001419D3" w:rsidRPr="00D06B6F" w:rsidRDefault="001419D3" w:rsidP="00DB5186">
            <w:pPr>
              <w:autoSpaceDE w:val="0"/>
              <w:autoSpaceDN w:val="0"/>
              <w:adjustRightInd w:val="0"/>
              <w:spacing w:after="0" w:line="240" w:lineRule="auto"/>
              <w:ind w:right="-284"/>
              <w:contextualSpacing/>
              <w:jc w:val="both"/>
              <w:rPr>
                <w:rFonts w:ascii="Times New Roman" w:eastAsiaTheme="minorEastAsia" w:hAnsi="Times New Roman" w:cs="Times New Roman"/>
                <w:color w:val="000000"/>
                <w:sz w:val="20"/>
                <w:szCs w:val="20"/>
                <w:lang w:eastAsia="ru-RU"/>
              </w:rPr>
            </w:pPr>
            <w:r w:rsidRPr="00D06B6F">
              <w:rPr>
                <w:rFonts w:ascii="Times New Roman" w:eastAsiaTheme="minorEastAsia" w:hAnsi="Times New Roman" w:cs="Times New Roman"/>
                <w:color w:val="000000"/>
                <w:sz w:val="20"/>
                <w:szCs w:val="20"/>
                <w:lang w:eastAsia="ru-RU"/>
              </w:rPr>
              <w:t>г. Черногорск</w:t>
            </w:r>
          </w:p>
        </w:tc>
        <w:tc>
          <w:tcPr>
            <w:tcW w:w="475" w:type="pct"/>
            <w:shd w:val="clear" w:color="auto" w:fill="auto"/>
            <w:vAlign w:val="center"/>
          </w:tcPr>
          <w:p w14:paraId="5FE73343" w14:textId="77777777" w:rsidR="001419D3" w:rsidRPr="00D06B6F" w:rsidRDefault="001419D3" w:rsidP="00DB5186">
            <w:pPr>
              <w:spacing w:after="0" w:line="240" w:lineRule="auto"/>
              <w:ind w:right="-284"/>
              <w:contextualSpacing/>
              <w:jc w:val="center"/>
              <w:rPr>
                <w:rFonts w:ascii="Times New Roman" w:eastAsiaTheme="minorEastAsia" w:hAnsi="Times New Roman" w:cs="Times New Roman"/>
                <w:sz w:val="20"/>
                <w:szCs w:val="20"/>
              </w:rPr>
            </w:pPr>
            <w:r w:rsidRPr="00D06B6F">
              <w:rPr>
                <w:rFonts w:ascii="Times New Roman" w:eastAsiaTheme="minorEastAsia" w:hAnsi="Times New Roman" w:cs="Times New Roman"/>
                <w:sz w:val="20"/>
                <w:szCs w:val="20"/>
              </w:rPr>
              <w:t>904</w:t>
            </w:r>
          </w:p>
        </w:tc>
        <w:tc>
          <w:tcPr>
            <w:tcW w:w="474" w:type="pct"/>
            <w:shd w:val="clear" w:color="auto" w:fill="auto"/>
            <w:vAlign w:val="center"/>
          </w:tcPr>
          <w:p w14:paraId="43A68C5F" w14:textId="77777777" w:rsidR="001419D3" w:rsidRPr="00D06B6F" w:rsidRDefault="001419D3" w:rsidP="00DB5186">
            <w:pPr>
              <w:spacing w:after="0" w:line="240" w:lineRule="auto"/>
              <w:ind w:right="-284"/>
              <w:contextualSpacing/>
              <w:jc w:val="center"/>
              <w:rPr>
                <w:rFonts w:ascii="Times New Roman" w:eastAsiaTheme="minorEastAsia" w:hAnsi="Times New Roman" w:cs="Times New Roman"/>
                <w:sz w:val="20"/>
                <w:szCs w:val="20"/>
              </w:rPr>
            </w:pPr>
            <w:r w:rsidRPr="00D06B6F">
              <w:rPr>
                <w:rFonts w:ascii="Times New Roman" w:eastAsiaTheme="minorEastAsia" w:hAnsi="Times New Roman" w:cs="Times New Roman"/>
                <w:sz w:val="20"/>
                <w:szCs w:val="20"/>
              </w:rPr>
              <w:t>757</w:t>
            </w:r>
          </w:p>
        </w:tc>
        <w:tc>
          <w:tcPr>
            <w:tcW w:w="474" w:type="pct"/>
            <w:shd w:val="clear" w:color="auto" w:fill="344E40"/>
          </w:tcPr>
          <w:p w14:paraId="6763FC17" w14:textId="77777777" w:rsidR="001419D3" w:rsidRPr="00D06B6F" w:rsidRDefault="001419D3" w:rsidP="00DB5186">
            <w:pPr>
              <w:spacing w:after="0" w:line="240" w:lineRule="auto"/>
              <w:ind w:right="-284"/>
              <w:contextualSpacing/>
              <w:jc w:val="center"/>
              <w:rPr>
                <w:rFonts w:ascii="Times New Roman" w:eastAsiaTheme="minorEastAsia" w:hAnsi="Times New Roman" w:cs="Times New Roman"/>
                <w:sz w:val="20"/>
                <w:szCs w:val="20"/>
                <w:vertAlign w:val="superscript"/>
              </w:rPr>
            </w:pPr>
            <w:r w:rsidRPr="00D06B6F">
              <w:rPr>
                <w:rFonts w:ascii="Times New Roman" w:eastAsiaTheme="minorEastAsia" w:hAnsi="Times New Roman" w:cs="Times New Roman"/>
                <w:color w:val="FFFFFF" w:themeColor="background1"/>
                <w:sz w:val="20"/>
                <w:szCs w:val="20"/>
              </w:rPr>
              <w:t>762</w:t>
            </w:r>
          </w:p>
        </w:tc>
        <w:tc>
          <w:tcPr>
            <w:tcW w:w="474" w:type="pct"/>
            <w:shd w:val="clear" w:color="auto" w:fill="auto"/>
          </w:tcPr>
          <w:p w14:paraId="01CAE78F" w14:textId="77777777" w:rsidR="001419D3" w:rsidRPr="00D06B6F" w:rsidRDefault="001419D3" w:rsidP="00DB5186">
            <w:pPr>
              <w:spacing w:after="0" w:line="240" w:lineRule="auto"/>
              <w:ind w:right="-284"/>
              <w:contextualSpacing/>
              <w:jc w:val="center"/>
              <w:rPr>
                <w:rFonts w:ascii="Times New Roman" w:eastAsiaTheme="minorEastAsia" w:hAnsi="Times New Roman" w:cs="Times New Roman"/>
                <w:sz w:val="20"/>
                <w:szCs w:val="20"/>
              </w:rPr>
            </w:pPr>
            <w:r w:rsidRPr="00D06B6F">
              <w:rPr>
                <w:rFonts w:ascii="Times New Roman" w:eastAsiaTheme="minorEastAsia" w:hAnsi="Times New Roman" w:cs="Times New Roman"/>
                <w:sz w:val="20"/>
                <w:szCs w:val="20"/>
              </w:rPr>
              <w:t>682</w:t>
            </w:r>
          </w:p>
        </w:tc>
        <w:tc>
          <w:tcPr>
            <w:tcW w:w="474" w:type="pct"/>
            <w:shd w:val="clear" w:color="auto" w:fill="233D2E"/>
          </w:tcPr>
          <w:p w14:paraId="60220D53" w14:textId="77777777" w:rsidR="001419D3" w:rsidRPr="00D06B6F" w:rsidRDefault="001419D3" w:rsidP="00DB5186">
            <w:pPr>
              <w:spacing w:after="0" w:line="240" w:lineRule="auto"/>
              <w:ind w:right="-284"/>
              <w:contextualSpacing/>
              <w:jc w:val="center"/>
              <w:rPr>
                <w:rFonts w:ascii="Times New Roman" w:eastAsiaTheme="minorEastAsia" w:hAnsi="Times New Roman" w:cs="Times New Roman"/>
                <w:sz w:val="20"/>
                <w:szCs w:val="20"/>
              </w:rPr>
            </w:pPr>
            <w:r w:rsidRPr="00D06B6F">
              <w:rPr>
                <w:rFonts w:ascii="Times New Roman" w:eastAsiaTheme="minorEastAsia" w:hAnsi="Times New Roman" w:cs="Times New Roman"/>
                <w:color w:val="FFFFFF" w:themeColor="background1"/>
                <w:sz w:val="20"/>
                <w:szCs w:val="20"/>
              </w:rPr>
              <w:t>704</w:t>
            </w:r>
          </w:p>
        </w:tc>
        <w:tc>
          <w:tcPr>
            <w:tcW w:w="477" w:type="pct"/>
            <w:shd w:val="clear" w:color="auto" w:fill="auto"/>
          </w:tcPr>
          <w:p w14:paraId="156601B9" w14:textId="77777777" w:rsidR="001419D3" w:rsidRPr="00D06B6F" w:rsidRDefault="001419D3" w:rsidP="00DB5186">
            <w:pPr>
              <w:spacing w:after="0" w:line="240" w:lineRule="auto"/>
              <w:ind w:right="-284"/>
              <w:contextualSpacing/>
              <w:jc w:val="center"/>
              <w:rPr>
                <w:rFonts w:ascii="Times New Roman" w:eastAsiaTheme="minorEastAsia" w:hAnsi="Times New Roman" w:cs="Times New Roman"/>
                <w:sz w:val="20"/>
                <w:szCs w:val="20"/>
              </w:rPr>
            </w:pPr>
            <w:r w:rsidRPr="00D06B6F">
              <w:rPr>
                <w:rFonts w:ascii="Times New Roman" w:eastAsiaTheme="minorEastAsia" w:hAnsi="Times New Roman" w:cs="Times New Roman"/>
                <w:sz w:val="20"/>
                <w:szCs w:val="20"/>
              </w:rPr>
              <w:t>664</w:t>
            </w:r>
          </w:p>
        </w:tc>
        <w:tc>
          <w:tcPr>
            <w:tcW w:w="799" w:type="pct"/>
            <w:shd w:val="clear" w:color="auto" w:fill="auto"/>
            <w:vAlign w:val="center"/>
          </w:tcPr>
          <w:p w14:paraId="055CD527" w14:textId="77777777" w:rsidR="001419D3" w:rsidRPr="00D06B6F" w:rsidRDefault="001419D3" w:rsidP="00DB5186">
            <w:pPr>
              <w:spacing w:after="0" w:line="240" w:lineRule="auto"/>
              <w:ind w:right="-284"/>
              <w:contextualSpacing/>
              <w:jc w:val="center"/>
              <w:rPr>
                <w:rFonts w:ascii="Times New Roman" w:eastAsiaTheme="minorEastAsia" w:hAnsi="Times New Roman" w:cs="Times New Roman"/>
                <w:sz w:val="20"/>
                <w:szCs w:val="20"/>
              </w:rPr>
            </w:pPr>
            <w:r w:rsidRPr="00D06B6F">
              <w:rPr>
                <w:rFonts w:ascii="Times New Roman" w:eastAsiaTheme="minorEastAsia" w:hAnsi="Times New Roman" w:cs="Times New Roman"/>
                <w:sz w:val="20"/>
                <w:szCs w:val="20"/>
              </w:rPr>
              <w:t>- 6</w:t>
            </w:r>
          </w:p>
        </w:tc>
      </w:tr>
      <w:tr w:rsidR="001419D3" w:rsidRPr="00D06B6F" w14:paraId="69BB52A0" w14:textId="77777777" w:rsidTr="00DB5186">
        <w:trPr>
          <w:trHeight w:val="253"/>
        </w:trPr>
        <w:tc>
          <w:tcPr>
            <w:tcW w:w="1352" w:type="pct"/>
            <w:shd w:val="clear" w:color="auto" w:fill="auto"/>
          </w:tcPr>
          <w:p w14:paraId="593B638C" w14:textId="77777777" w:rsidR="001419D3" w:rsidRPr="00D06B6F" w:rsidRDefault="001419D3" w:rsidP="00DB5186">
            <w:pPr>
              <w:autoSpaceDE w:val="0"/>
              <w:autoSpaceDN w:val="0"/>
              <w:adjustRightInd w:val="0"/>
              <w:spacing w:after="0" w:line="240" w:lineRule="auto"/>
              <w:ind w:right="-284"/>
              <w:contextualSpacing/>
              <w:jc w:val="both"/>
              <w:rPr>
                <w:rFonts w:ascii="Times New Roman" w:eastAsiaTheme="minorEastAsia" w:hAnsi="Times New Roman" w:cs="Times New Roman"/>
                <w:color w:val="000000"/>
                <w:sz w:val="20"/>
                <w:szCs w:val="20"/>
                <w:lang w:eastAsia="ru-RU"/>
              </w:rPr>
            </w:pPr>
            <w:r w:rsidRPr="00D06B6F">
              <w:rPr>
                <w:rFonts w:ascii="Times New Roman" w:eastAsiaTheme="minorEastAsia" w:hAnsi="Times New Roman" w:cs="Times New Roman"/>
                <w:color w:val="000000"/>
                <w:sz w:val="20"/>
                <w:szCs w:val="20"/>
                <w:lang w:eastAsia="ru-RU"/>
              </w:rPr>
              <w:t>Алтайский район</w:t>
            </w:r>
          </w:p>
        </w:tc>
        <w:tc>
          <w:tcPr>
            <w:tcW w:w="475" w:type="pct"/>
            <w:shd w:val="clear" w:color="auto" w:fill="auto"/>
            <w:vAlign w:val="center"/>
          </w:tcPr>
          <w:p w14:paraId="5666D30A" w14:textId="77777777" w:rsidR="001419D3" w:rsidRPr="00D06B6F" w:rsidRDefault="001419D3" w:rsidP="00DB5186">
            <w:pPr>
              <w:spacing w:after="0" w:line="240" w:lineRule="auto"/>
              <w:ind w:right="-284"/>
              <w:contextualSpacing/>
              <w:jc w:val="center"/>
              <w:rPr>
                <w:rFonts w:ascii="Times New Roman" w:eastAsiaTheme="minorEastAsia" w:hAnsi="Times New Roman" w:cs="Times New Roman"/>
                <w:sz w:val="20"/>
                <w:szCs w:val="20"/>
              </w:rPr>
            </w:pPr>
            <w:r w:rsidRPr="00D06B6F">
              <w:rPr>
                <w:rFonts w:ascii="Times New Roman" w:eastAsiaTheme="minorEastAsia" w:hAnsi="Times New Roman" w:cs="Times New Roman"/>
                <w:sz w:val="20"/>
                <w:szCs w:val="20"/>
              </w:rPr>
              <w:t>196</w:t>
            </w:r>
          </w:p>
        </w:tc>
        <w:tc>
          <w:tcPr>
            <w:tcW w:w="474" w:type="pct"/>
            <w:shd w:val="clear" w:color="auto" w:fill="auto"/>
            <w:vAlign w:val="center"/>
          </w:tcPr>
          <w:p w14:paraId="41BB1707" w14:textId="77777777" w:rsidR="001419D3" w:rsidRPr="00D06B6F" w:rsidRDefault="001419D3" w:rsidP="00DB5186">
            <w:pPr>
              <w:spacing w:after="0" w:line="240" w:lineRule="auto"/>
              <w:ind w:right="-284"/>
              <w:contextualSpacing/>
              <w:jc w:val="center"/>
              <w:rPr>
                <w:rFonts w:ascii="Times New Roman" w:eastAsiaTheme="minorEastAsia" w:hAnsi="Times New Roman" w:cs="Times New Roman"/>
                <w:sz w:val="20"/>
                <w:szCs w:val="20"/>
              </w:rPr>
            </w:pPr>
            <w:r w:rsidRPr="00D06B6F">
              <w:rPr>
                <w:rFonts w:ascii="Times New Roman" w:eastAsiaTheme="minorEastAsia" w:hAnsi="Times New Roman" w:cs="Times New Roman"/>
                <w:sz w:val="20"/>
                <w:szCs w:val="20"/>
              </w:rPr>
              <w:t>171</w:t>
            </w:r>
          </w:p>
        </w:tc>
        <w:tc>
          <w:tcPr>
            <w:tcW w:w="474" w:type="pct"/>
          </w:tcPr>
          <w:p w14:paraId="416F2CB4" w14:textId="77777777" w:rsidR="001419D3" w:rsidRPr="00D06B6F" w:rsidRDefault="001419D3" w:rsidP="00DB5186">
            <w:pPr>
              <w:spacing w:after="0" w:line="240" w:lineRule="auto"/>
              <w:ind w:right="-284"/>
              <w:contextualSpacing/>
              <w:jc w:val="center"/>
              <w:rPr>
                <w:rFonts w:ascii="Times New Roman" w:eastAsiaTheme="minorEastAsia" w:hAnsi="Times New Roman" w:cs="Times New Roman"/>
                <w:sz w:val="20"/>
                <w:szCs w:val="20"/>
                <w:vertAlign w:val="superscript"/>
              </w:rPr>
            </w:pPr>
            <w:r w:rsidRPr="00D06B6F">
              <w:rPr>
                <w:rFonts w:ascii="Times New Roman" w:eastAsiaTheme="minorEastAsia" w:hAnsi="Times New Roman" w:cs="Times New Roman"/>
                <w:sz w:val="20"/>
                <w:szCs w:val="20"/>
              </w:rPr>
              <w:t>157</w:t>
            </w:r>
          </w:p>
        </w:tc>
        <w:tc>
          <w:tcPr>
            <w:tcW w:w="474" w:type="pct"/>
            <w:shd w:val="clear" w:color="auto" w:fill="344E40"/>
          </w:tcPr>
          <w:p w14:paraId="6112C1F7" w14:textId="77777777" w:rsidR="001419D3" w:rsidRPr="00D06B6F" w:rsidRDefault="001419D3" w:rsidP="00DB5186">
            <w:pPr>
              <w:spacing w:after="0" w:line="240" w:lineRule="auto"/>
              <w:ind w:right="-284"/>
              <w:contextualSpacing/>
              <w:jc w:val="center"/>
              <w:rPr>
                <w:rFonts w:ascii="Times New Roman" w:eastAsiaTheme="minorEastAsia" w:hAnsi="Times New Roman" w:cs="Times New Roman"/>
                <w:sz w:val="20"/>
                <w:szCs w:val="20"/>
              </w:rPr>
            </w:pPr>
            <w:r w:rsidRPr="00D06B6F">
              <w:rPr>
                <w:rFonts w:ascii="Times New Roman" w:eastAsiaTheme="minorEastAsia" w:hAnsi="Times New Roman" w:cs="Times New Roman"/>
                <w:color w:val="FFFFFF" w:themeColor="background1"/>
                <w:sz w:val="20"/>
                <w:szCs w:val="20"/>
              </w:rPr>
              <w:t>173</w:t>
            </w:r>
          </w:p>
        </w:tc>
        <w:tc>
          <w:tcPr>
            <w:tcW w:w="474" w:type="pct"/>
          </w:tcPr>
          <w:p w14:paraId="27A812FF" w14:textId="77777777" w:rsidR="001419D3" w:rsidRPr="00D06B6F" w:rsidRDefault="001419D3" w:rsidP="00DB5186">
            <w:pPr>
              <w:spacing w:after="0" w:line="240" w:lineRule="auto"/>
              <w:ind w:right="-284"/>
              <w:contextualSpacing/>
              <w:jc w:val="center"/>
              <w:rPr>
                <w:rFonts w:ascii="Times New Roman" w:eastAsiaTheme="minorEastAsia" w:hAnsi="Times New Roman" w:cs="Times New Roman"/>
                <w:sz w:val="20"/>
                <w:szCs w:val="20"/>
              </w:rPr>
            </w:pPr>
            <w:r w:rsidRPr="00D06B6F">
              <w:rPr>
                <w:rFonts w:ascii="Times New Roman" w:eastAsiaTheme="minorEastAsia" w:hAnsi="Times New Roman" w:cs="Times New Roman"/>
                <w:sz w:val="20"/>
                <w:szCs w:val="20"/>
              </w:rPr>
              <w:t>164</w:t>
            </w:r>
          </w:p>
        </w:tc>
        <w:tc>
          <w:tcPr>
            <w:tcW w:w="477" w:type="pct"/>
            <w:shd w:val="clear" w:color="auto" w:fill="233D2E"/>
          </w:tcPr>
          <w:p w14:paraId="75ED9A8C" w14:textId="77777777" w:rsidR="001419D3" w:rsidRPr="00D06B6F" w:rsidRDefault="001419D3" w:rsidP="00DB5186">
            <w:pPr>
              <w:spacing w:after="0" w:line="240" w:lineRule="auto"/>
              <w:ind w:right="-284"/>
              <w:contextualSpacing/>
              <w:jc w:val="center"/>
              <w:rPr>
                <w:rFonts w:ascii="Times New Roman" w:eastAsiaTheme="minorEastAsia" w:hAnsi="Times New Roman" w:cs="Times New Roman"/>
                <w:sz w:val="20"/>
                <w:szCs w:val="20"/>
              </w:rPr>
            </w:pPr>
            <w:r w:rsidRPr="00D06B6F">
              <w:rPr>
                <w:rFonts w:ascii="Times New Roman" w:eastAsiaTheme="minorEastAsia" w:hAnsi="Times New Roman" w:cs="Times New Roman"/>
                <w:sz w:val="20"/>
                <w:szCs w:val="20"/>
              </w:rPr>
              <w:t>193</w:t>
            </w:r>
          </w:p>
        </w:tc>
        <w:tc>
          <w:tcPr>
            <w:tcW w:w="799" w:type="pct"/>
            <w:shd w:val="clear" w:color="auto" w:fill="auto"/>
            <w:vAlign w:val="center"/>
          </w:tcPr>
          <w:p w14:paraId="374EEBDD" w14:textId="77777777" w:rsidR="001419D3" w:rsidRPr="00D06B6F" w:rsidRDefault="001419D3" w:rsidP="00DB5186">
            <w:pPr>
              <w:spacing w:after="0" w:line="240" w:lineRule="auto"/>
              <w:ind w:right="-284"/>
              <w:contextualSpacing/>
              <w:jc w:val="center"/>
              <w:rPr>
                <w:rFonts w:ascii="Times New Roman" w:eastAsiaTheme="minorEastAsia" w:hAnsi="Times New Roman" w:cs="Times New Roman"/>
                <w:sz w:val="20"/>
                <w:szCs w:val="20"/>
              </w:rPr>
            </w:pPr>
            <w:r w:rsidRPr="00D06B6F">
              <w:rPr>
                <w:rFonts w:ascii="Times New Roman" w:eastAsiaTheme="minorEastAsia" w:hAnsi="Times New Roman" w:cs="Times New Roman"/>
                <w:sz w:val="20"/>
                <w:szCs w:val="20"/>
              </w:rPr>
              <w:t>+ 18</w:t>
            </w:r>
          </w:p>
        </w:tc>
      </w:tr>
      <w:tr w:rsidR="001419D3" w:rsidRPr="00D06B6F" w14:paraId="592EF2DA" w14:textId="77777777" w:rsidTr="00DB5186">
        <w:trPr>
          <w:trHeight w:val="253"/>
        </w:trPr>
        <w:tc>
          <w:tcPr>
            <w:tcW w:w="1352" w:type="pct"/>
            <w:shd w:val="clear" w:color="auto" w:fill="auto"/>
          </w:tcPr>
          <w:p w14:paraId="525DC00E" w14:textId="77777777" w:rsidR="001419D3" w:rsidRPr="00D06B6F" w:rsidRDefault="001419D3" w:rsidP="00DB5186">
            <w:pPr>
              <w:autoSpaceDE w:val="0"/>
              <w:autoSpaceDN w:val="0"/>
              <w:adjustRightInd w:val="0"/>
              <w:spacing w:after="0" w:line="240" w:lineRule="auto"/>
              <w:ind w:right="-284"/>
              <w:contextualSpacing/>
              <w:jc w:val="both"/>
              <w:rPr>
                <w:rFonts w:ascii="Times New Roman" w:eastAsiaTheme="minorEastAsia" w:hAnsi="Times New Roman" w:cs="Times New Roman"/>
                <w:color w:val="000000"/>
                <w:sz w:val="20"/>
                <w:szCs w:val="20"/>
                <w:lang w:eastAsia="ru-RU"/>
              </w:rPr>
            </w:pPr>
            <w:proofErr w:type="spellStart"/>
            <w:r w:rsidRPr="00D06B6F">
              <w:rPr>
                <w:rFonts w:ascii="Times New Roman" w:eastAsiaTheme="minorEastAsia" w:hAnsi="Times New Roman" w:cs="Times New Roman"/>
                <w:color w:val="000000"/>
                <w:sz w:val="20"/>
                <w:szCs w:val="20"/>
                <w:lang w:eastAsia="ru-RU"/>
              </w:rPr>
              <w:t>Аскизский</w:t>
            </w:r>
            <w:proofErr w:type="spellEnd"/>
            <w:r w:rsidRPr="00D06B6F">
              <w:rPr>
                <w:rFonts w:ascii="Times New Roman" w:eastAsiaTheme="minorEastAsia" w:hAnsi="Times New Roman" w:cs="Times New Roman"/>
                <w:color w:val="000000"/>
                <w:sz w:val="20"/>
                <w:szCs w:val="20"/>
                <w:lang w:eastAsia="ru-RU"/>
              </w:rPr>
              <w:t xml:space="preserve"> район</w:t>
            </w:r>
          </w:p>
        </w:tc>
        <w:tc>
          <w:tcPr>
            <w:tcW w:w="475" w:type="pct"/>
            <w:shd w:val="clear" w:color="auto" w:fill="auto"/>
            <w:vAlign w:val="center"/>
          </w:tcPr>
          <w:p w14:paraId="719DC38E" w14:textId="77777777" w:rsidR="001419D3" w:rsidRPr="00D06B6F" w:rsidRDefault="001419D3" w:rsidP="00DB5186">
            <w:pPr>
              <w:spacing w:after="0" w:line="240" w:lineRule="auto"/>
              <w:ind w:right="-284"/>
              <w:contextualSpacing/>
              <w:jc w:val="center"/>
              <w:rPr>
                <w:rFonts w:ascii="Times New Roman" w:eastAsiaTheme="minorEastAsia" w:hAnsi="Times New Roman" w:cs="Times New Roman"/>
                <w:sz w:val="20"/>
                <w:szCs w:val="20"/>
              </w:rPr>
            </w:pPr>
            <w:r w:rsidRPr="00D06B6F">
              <w:rPr>
                <w:rFonts w:ascii="Times New Roman" w:eastAsiaTheme="minorEastAsia" w:hAnsi="Times New Roman" w:cs="Times New Roman"/>
                <w:sz w:val="20"/>
                <w:szCs w:val="20"/>
              </w:rPr>
              <w:t>408</w:t>
            </w:r>
          </w:p>
        </w:tc>
        <w:tc>
          <w:tcPr>
            <w:tcW w:w="474" w:type="pct"/>
            <w:shd w:val="clear" w:color="auto" w:fill="auto"/>
            <w:vAlign w:val="center"/>
          </w:tcPr>
          <w:p w14:paraId="4C64230F" w14:textId="77777777" w:rsidR="001419D3" w:rsidRPr="00D06B6F" w:rsidRDefault="001419D3" w:rsidP="00DB5186">
            <w:pPr>
              <w:spacing w:after="0" w:line="240" w:lineRule="auto"/>
              <w:ind w:right="-284"/>
              <w:contextualSpacing/>
              <w:jc w:val="center"/>
              <w:rPr>
                <w:rFonts w:ascii="Times New Roman" w:eastAsiaTheme="minorEastAsia" w:hAnsi="Times New Roman" w:cs="Times New Roman"/>
                <w:sz w:val="20"/>
                <w:szCs w:val="20"/>
              </w:rPr>
            </w:pPr>
            <w:r w:rsidRPr="00D06B6F">
              <w:rPr>
                <w:rFonts w:ascii="Times New Roman" w:eastAsiaTheme="minorEastAsia" w:hAnsi="Times New Roman" w:cs="Times New Roman"/>
                <w:sz w:val="20"/>
                <w:szCs w:val="20"/>
              </w:rPr>
              <w:t>347</w:t>
            </w:r>
          </w:p>
        </w:tc>
        <w:tc>
          <w:tcPr>
            <w:tcW w:w="474" w:type="pct"/>
            <w:shd w:val="clear" w:color="auto" w:fill="344E40"/>
          </w:tcPr>
          <w:p w14:paraId="38A1D5AF" w14:textId="77777777" w:rsidR="001419D3" w:rsidRPr="00D06B6F" w:rsidRDefault="001419D3" w:rsidP="00DB5186">
            <w:pPr>
              <w:spacing w:after="0" w:line="240" w:lineRule="auto"/>
              <w:ind w:right="-284"/>
              <w:contextualSpacing/>
              <w:jc w:val="center"/>
              <w:rPr>
                <w:rFonts w:ascii="Times New Roman" w:eastAsiaTheme="minorEastAsia" w:hAnsi="Times New Roman" w:cs="Times New Roman"/>
                <w:sz w:val="20"/>
                <w:szCs w:val="20"/>
                <w:vertAlign w:val="superscript"/>
              </w:rPr>
            </w:pPr>
            <w:r w:rsidRPr="00D06B6F">
              <w:rPr>
                <w:rFonts w:ascii="Times New Roman" w:eastAsiaTheme="minorEastAsia" w:hAnsi="Times New Roman" w:cs="Times New Roman"/>
                <w:color w:val="FFFFFF" w:themeColor="background1"/>
                <w:sz w:val="20"/>
                <w:szCs w:val="20"/>
              </w:rPr>
              <w:t>402</w:t>
            </w:r>
          </w:p>
        </w:tc>
        <w:tc>
          <w:tcPr>
            <w:tcW w:w="474" w:type="pct"/>
            <w:shd w:val="clear" w:color="auto" w:fill="auto"/>
          </w:tcPr>
          <w:p w14:paraId="338F6F3F" w14:textId="77777777" w:rsidR="001419D3" w:rsidRPr="00D06B6F" w:rsidRDefault="001419D3" w:rsidP="00DB5186">
            <w:pPr>
              <w:spacing w:after="0" w:line="240" w:lineRule="auto"/>
              <w:ind w:right="-284"/>
              <w:contextualSpacing/>
              <w:jc w:val="center"/>
              <w:rPr>
                <w:rFonts w:ascii="Times New Roman" w:eastAsiaTheme="minorEastAsia" w:hAnsi="Times New Roman" w:cs="Times New Roman"/>
                <w:sz w:val="20"/>
                <w:szCs w:val="20"/>
              </w:rPr>
            </w:pPr>
            <w:r w:rsidRPr="00D06B6F">
              <w:rPr>
                <w:rFonts w:ascii="Times New Roman" w:eastAsiaTheme="minorEastAsia" w:hAnsi="Times New Roman" w:cs="Times New Roman"/>
                <w:sz w:val="20"/>
                <w:szCs w:val="20"/>
              </w:rPr>
              <w:t>392</w:t>
            </w:r>
          </w:p>
        </w:tc>
        <w:tc>
          <w:tcPr>
            <w:tcW w:w="474" w:type="pct"/>
          </w:tcPr>
          <w:p w14:paraId="20AB811B" w14:textId="77777777" w:rsidR="001419D3" w:rsidRPr="00D06B6F" w:rsidRDefault="001419D3" w:rsidP="00DB5186">
            <w:pPr>
              <w:spacing w:after="0" w:line="240" w:lineRule="auto"/>
              <w:ind w:right="-284"/>
              <w:contextualSpacing/>
              <w:jc w:val="center"/>
              <w:rPr>
                <w:rFonts w:ascii="Times New Roman" w:eastAsiaTheme="minorEastAsia" w:hAnsi="Times New Roman" w:cs="Times New Roman"/>
                <w:sz w:val="20"/>
                <w:szCs w:val="20"/>
              </w:rPr>
            </w:pPr>
            <w:r w:rsidRPr="00D06B6F">
              <w:rPr>
                <w:rFonts w:ascii="Times New Roman" w:eastAsiaTheme="minorEastAsia" w:hAnsi="Times New Roman" w:cs="Times New Roman"/>
                <w:sz w:val="20"/>
                <w:szCs w:val="20"/>
              </w:rPr>
              <w:t>367</w:t>
            </w:r>
          </w:p>
        </w:tc>
        <w:tc>
          <w:tcPr>
            <w:tcW w:w="477" w:type="pct"/>
          </w:tcPr>
          <w:p w14:paraId="6E84ABA4" w14:textId="77777777" w:rsidR="001419D3" w:rsidRPr="00D06B6F" w:rsidRDefault="001419D3" w:rsidP="00DB5186">
            <w:pPr>
              <w:spacing w:after="0" w:line="240" w:lineRule="auto"/>
              <w:ind w:right="-284"/>
              <w:contextualSpacing/>
              <w:jc w:val="center"/>
              <w:rPr>
                <w:rFonts w:ascii="Times New Roman" w:eastAsiaTheme="minorEastAsia" w:hAnsi="Times New Roman" w:cs="Times New Roman"/>
                <w:sz w:val="20"/>
                <w:szCs w:val="20"/>
              </w:rPr>
            </w:pPr>
            <w:r w:rsidRPr="00D06B6F">
              <w:rPr>
                <w:rFonts w:ascii="Times New Roman" w:eastAsiaTheme="minorEastAsia" w:hAnsi="Times New Roman" w:cs="Times New Roman"/>
                <w:sz w:val="20"/>
                <w:szCs w:val="20"/>
              </w:rPr>
              <w:t>340</w:t>
            </w:r>
          </w:p>
        </w:tc>
        <w:tc>
          <w:tcPr>
            <w:tcW w:w="799" w:type="pct"/>
            <w:shd w:val="clear" w:color="auto" w:fill="auto"/>
            <w:vAlign w:val="center"/>
          </w:tcPr>
          <w:p w14:paraId="72B9B3AD" w14:textId="77777777" w:rsidR="001419D3" w:rsidRPr="00D06B6F" w:rsidRDefault="001419D3" w:rsidP="00DB5186">
            <w:pPr>
              <w:spacing w:after="0" w:line="240" w:lineRule="auto"/>
              <w:ind w:right="-284"/>
              <w:contextualSpacing/>
              <w:jc w:val="center"/>
              <w:rPr>
                <w:rFonts w:ascii="Times New Roman" w:eastAsiaTheme="minorEastAsia" w:hAnsi="Times New Roman" w:cs="Times New Roman"/>
                <w:sz w:val="20"/>
                <w:szCs w:val="20"/>
              </w:rPr>
            </w:pPr>
            <w:r w:rsidRPr="00D06B6F">
              <w:rPr>
                <w:rFonts w:ascii="Times New Roman" w:eastAsiaTheme="minorEastAsia" w:hAnsi="Times New Roman" w:cs="Times New Roman"/>
                <w:sz w:val="20"/>
                <w:szCs w:val="20"/>
              </w:rPr>
              <w:t>- 7</w:t>
            </w:r>
          </w:p>
        </w:tc>
      </w:tr>
      <w:tr w:rsidR="001419D3" w:rsidRPr="00D06B6F" w14:paraId="2948981F" w14:textId="77777777" w:rsidTr="00DB5186">
        <w:trPr>
          <w:trHeight w:val="253"/>
        </w:trPr>
        <w:tc>
          <w:tcPr>
            <w:tcW w:w="1352" w:type="pct"/>
            <w:shd w:val="clear" w:color="auto" w:fill="auto"/>
          </w:tcPr>
          <w:p w14:paraId="79276A89" w14:textId="77777777" w:rsidR="001419D3" w:rsidRPr="00D06B6F" w:rsidRDefault="001419D3" w:rsidP="00DB5186">
            <w:pPr>
              <w:autoSpaceDE w:val="0"/>
              <w:autoSpaceDN w:val="0"/>
              <w:adjustRightInd w:val="0"/>
              <w:spacing w:after="0" w:line="240" w:lineRule="auto"/>
              <w:ind w:right="-284"/>
              <w:contextualSpacing/>
              <w:jc w:val="both"/>
              <w:rPr>
                <w:rFonts w:ascii="Times New Roman" w:eastAsiaTheme="minorEastAsia" w:hAnsi="Times New Roman" w:cs="Times New Roman"/>
                <w:color w:val="000000"/>
                <w:sz w:val="20"/>
                <w:szCs w:val="20"/>
                <w:lang w:eastAsia="ru-RU"/>
              </w:rPr>
            </w:pPr>
            <w:proofErr w:type="spellStart"/>
            <w:r w:rsidRPr="00D06B6F">
              <w:rPr>
                <w:rFonts w:ascii="Times New Roman" w:eastAsiaTheme="minorEastAsia" w:hAnsi="Times New Roman" w:cs="Times New Roman"/>
                <w:color w:val="000000"/>
                <w:sz w:val="20"/>
                <w:szCs w:val="20"/>
                <w:lang w:eastAsia="ru-RU"/>
              </w:rPr>
              <w:t>Бейский</w:t>
            </w:r>
            <w:proofErr w:type="spellEnd"/>
            <w:r w:rsidRPr="00D06B6F">
              <w:rPr>
                <w:rFonts w:ascii="Times New Roman" w:eastAsiaTheme="minorEastAsia" w:hAnsi="Times New Roman" w:cs="Times New Roman"/>
                <w:color w:val="000000"/>
                <w:sz w:val="20"/>
                <w:szCs w:val="20"/>
                <w:lang w:eastAsia="ru-RU"/>
              </w:rPr>
              <w:t xml:space="preserve"> район</w:t>
            </w:r>
          </w:p>
        </w:tc>
        <w:tc>
          <w:tcPr>
            <w:tcW w:w="475" w:type="pct"/>
            <w:shd w:val="clear" w:color="auto" w:fill="auto"/>
            <w:vAlign w:val="center"/>
          </w:tcPr>
          <w:p w14:paraId="782F05B3" w14:textId="77777777" w:rsidR="001419D3" w:rsidRPr="00D06B6F" w:rsidRDefault="001419D3" w:rsidP="00DB5186">
            <w:pPr>
              <w:spacing w:after="0" w:line="240" w:lineRule="auto"/>
              <w:ind w:right="-284"/>
              <w:contextualSpacing/>
              <w:jc w:val="center"/>
              <w:rPr>
                <w:rFonts w:ascii="Times New Roman" w:eastAsiaTheme="minorEastAsia" w:hAnsi="Times New Roman" w:cs="Times New Roman"/>
                <w:sz w:val="20"/>
                <w:szCs w:val="20"/>
              </w:rPr>
            </w:pPr>
            <w:r w:rsidRPr="00D06B6F">
              <w:rPr>
                <w:rFonts w:ascii="Times New Roman" w:eastAsiaTheme="minorEastAsia" w:hAnsi="Times New Roman" w:cs="Times New Roman"/>
                <w:sz w:val="20"/>
                <w:szCs w:val="20"/>
              </w:rPr>
              <w:t>157</w:t>
            </w:r>
          </w:p>
        </w:tc>
        <w:tc>
          <w:tcPr>
            <w:tcW w:w="474" w:type="pct"/>
            <w:shd w:val="clear" w:color="auto" w:fill="auto"/>
            <w:vAlign w:val="center"/>
          </w:tcPr>
          <w:p w14:paraId="3EFA8E80" w14:textId="77777777" w:rsidR="001419D3" w:rsidRPr="00D06B6F" w:rsidRDefault="001419D3" w:rsidP="00DB5186">
            <w:pPr>
              <w:spacing w:after="0" w:line="240" w:lineRule="auto"/>
              <w:ind w:right="-284"/>
              <w:contextualSpacing/>
              <w:jc w:val="center"/>
              <w:rPr>
                <w:rFonts w:ascii="Times New Roman" w:eastAsiaTheme="minorEastAsia" w:hAnsi="Times New Roman" w:cs="Times New Roman"/>
                <w:sz w:val="20"/>
                <w:szCs w:val="20"/>
              </w:rPr>
            </w:pPr>
            <w:r w:rsidRPr="00D06B6F">
              <w:rPr>
                <w:rFonts w:ascii="Times New Roman" w:eastAsiaTheme="minorEastAsia" w:hAnsi="Times New Roman" w:cs="Times New Roman"/>
                <w:sz w:val="20"/>
                <w:szCs w:val="20"/>
              </w:rPr>
              <w:t>123</w:t>
            </w:r>
          </w:p>
        </w:tc>
        <w:tc>
          <w:tcPr>
            <w:tcW w:w="474" w:type="pct"/>
            <w:shd w:val="clear" w:color="auto" w:fill="344E40"/>
          </w:tcPr>
          <w:p w14:paraId="2D39A2B0" w14:textId="77777777" w:rsidR="001419D3" w:rsidRPr="00D06B6F" w:rsidRDefault="001419D3" w:rsidP="00DB5186">
            <w:pPr>
              <w:spacing w:after="0" w:line="240" w:lineRule="auto"/>
              <w:ind w:right="-284"/>
              <w:contextualSpacing/>
              <w:jc w:val="center"/>
              <w:rPr>
                <w:rFonts w:ascii="Times New Roman" w:eastAsiaTheme="minorEastAsia" w:hAnsi="Times New Roman" w:cs="Times New Roman"/>
                <w:color w:val="FFFFFF" w:themeColor="background1"/>
                <w:sz w:val="20"/>
                <w:szCs w:val="20"/>
                <w:vertAlign w:val="superscript"/>
              </w:rPr>
            </w:pPr>
            <w:r w:rsidRPr="00D06B6F">
              <w:rPr>
                <w:rFonts w:ascii="Times New Roman" w:eastAsiaTheme="minorEastAsia" w:hAnsi="Times New Roman" w:cs="Times New Roman"/>
                <w:color w:val="FFFFFF" w:themeColor="background1"/>
                <w:sz w:val="20"/>
                <w:szCs w:val="20"/>
              </w:rPr>
              <w:t>130</w:t>
            </w:r>
          </w:p>
        </w:tc>
        <w:tc>
          <w:tcPr>
            <w:tcW w:w="474" w:type="pct"/>
            <w:shd w:val="clear" w:color="auto" w:fill="344E40"/>
          </w:tcPr>
          <w:p w14:paraId="1722F9C7" w14:textId="77777777" w:rsidR="001419D3" w:rsidRPr="00D06B6F" w:rsidRDefault="001419D3" w:rsidP="00DB5186">
            <w:pPr>
              <w:spacing w:after="0" w:line="240" w:lineRule="auto"/>
              <w:ind w:right="-284"/>
              <w:contextualSpacing/>
              <w:jc w:val="center"/>
              <w:rPr>
                <w:rFonts w:ascii="Times New Roman" w:eastAsiaTheme="minorEastAsia" w:hAnsi="Times New Roman" w:cs="Times New Roman"/>
                <w:sz w:val="20"/>
                <w:szCs w:val="20"/>
              </w:rPr>
            </w:pPr>
            <w:r w:rsidRPr="00D06B6F">
              <w:rPr>
                <w:rFonts w:ascii="Times New Roman" w:eastAsiaTheme="minorEastAsia" w:hAnsi="Times New Roman" w:cs="Times New Roman"/>
                <w:color w:val="FFFFFF" w:themeColor="background1"/>
                <w:sz w:val="20"/>
                <w:szCs w:val="20"/>
              </w:rPr>
              <w:t>138</w:t>
            </w:r>
          </w:p>
        </w:tc>
        <w:tc>
          <w:tcPr>
            <w:tcW w:w="474" w:type="pct"/>
          </w:tcPr>
          <w:p w14:paraId="33D517D8" w14:textId="77777777" w:rsidR="001419D3" w:rsidRPr="00D06B6F" w:rsidRDefault="001419D3" w:rsidP="00DB5186">
            <w:pPr>
              <w:spacing w:after="0" w:line="240" w:lineRule="auto"/>
              <w:ind w:right="-284"/>
              <w:contextualSpacing/>
              <w:jc w:val="center"/>
              <w:rPr>
                <w:rFonts w:ascii="Times New Roman" w:eastAsiaTheme="minorEastAsia" w:hAnsi="Times New Roman" w:cs="Times New Roman"/>
                <w:sz w:val="20"/>
                <w:szCs w:val="20"/>
              </w:rPr>
            </w:pPr>
            <w:r w:rsidRPr="00D06B6F">
              <w:rPr>
                <w:rFonts w:ascii="Times New Roman" w:eastAsiaTheme="minorEastAsia" w:hAnsi="Times New Roman" w:cs="Times New Roman"/>
                <w:sz w:val="20"/>
                <w:szCs w:val="20"/>
              </w:rPr>
              <w:t>111</w:t>
            </w:r>
          </w:p>
        </w:tc>
        <w:tc>
          <w:tcPr>
            <w:tcW w:w="477" w:type="pct"/>
          </w:tcPr>
          <w:p w14:paraId="11007710" w14:textId="77777777" w:rsidR="001419D3" w:rsidRPr="00D06B6F" w:rsidRDefault="001419D3" w:rsidP="00DB5186">
            <w:pPr>
              <w:spacing w:after="0" w:line="240" w:lineRule="auto"/>
              <w:ind w:right="-284"/>
              <w:contextualSpacing/>
              <w:jc w:val="center"/>
              <w:rPr>
                <w:rFonts w:ascii="Times New Roman" w:eastAsiaTheme="minorEastAsia" w:hAnsi="Times New Roman" w:cs="Times New Roman"/>
                <w:sz w:val="20"/>
                <w:szCs w:val="20"/>
              </w:rPr>
            </w:pPr>
            <w:r w:rsidRPr="00D06B6F">
              <w:rPr>
                <w:rFonts w:ascii="Times New Roman" w:eastAsiaTheme="minorEastAsia" w:hAnsi="Times New Roman" w:cs="Times New Roman"/>
                <w:sz w:val="20"/>
                <w:szCs w:val="20"/>
              </w:rPr>
              <w:t>108</w:t>
            </w:r>
          </w:p>
        </w:tc>
        <w:tc>
          <w:tcPr>
            <w:tcW w:w="799" w:type="pct"/>
            <w:shd w:val="clear" w:color="auto" w:fill="auto"/>
            <w:vAlign w:val="center"/>
          </w:tcPr>
          <w:p w14:paraId="59E46020" w14:textId="77777777" w:rsidR="001419D3" w:rsidRPr="00D06B6F" w:rsidRDefault="001419D3" w:rsidP="00DB5186">
            <w:pPr>
              <w:spacing w:after="0" w:line="240" w:lineRule="auto"/>
              <w:ind w:right="-284"/>
              <w:contextualSpacing/>
              <w:jc w:val="center"/>
              <w:rPr>
                <w:rFonts w:ascii="Times New Roman" w:eastAsiaTheme="minorEastAsia" w:hAnsi="Times New Roman" w:cs="Times New Roman"/>
                <w:sz w:val="20"/>
                <w:szCs w:val="20"/>
              </w:rPr>
            </w:pPr>
            <w:r w:rsidRPr="00D06B6F">
              <w:rPr>
                <w:rFonts w:ascii="Times New Roman" w:eastAsiaTheme="minorEastAsia" w:hAnsi="Times New Roman" w:cs="Times New Roman"/>
                <w:sz w:val="20"/>
                <w:szCs w:val="20"/>
              </w:rPr>
              <w:t>- 3</w:t>
            </w:r>
          </w:p>
        </w:tc>
      </w:tr>
      <w:tr w:rsidR="001419D3" w:rsidRPr="00D06B6F" w14:paraId="63534D23" w14:textId="77777777" w:rsidTr="00DB5186">
        <w:trPr>
          <w:trHeight w:val="253"/>
        </w:trPr>
        <w:tc>
          <w:tcPr>
            <w:tcW w:w="1352" w:type="pct"/>
            <w:shd w:val="clear" w:color="auto" w:fill="auto"/>
          </w:tcPr>
          <w:p w14:paraId="6100B7B3" w14:textId="77777777" w:rsidR="001419D3" w:rsidRPr="00D06B6F" w:rsidRDefault="001419D3" w:rsidP="00DB5186">
            <w:pPr>
              <w:autoSpaceDE w:val="0"/>
              <w:autoSpaceDN w:val="0"/>
              <w:adjustRightInd w:val="0"/>
              <w:spacing w:after="0" w:line="240" w:lineRule="auto"/>
              <w:ind w:right="-284"/>
              <w:contextualSpacing/>
              <w:jc w:val="both"/>
              <w:rPr>
                <w:rFonts w:ascii="Times New Roman" w:eastAsiaTheme="minorEastAsia" w:hAnsi="Times New Roman" w:cs="Times New Roman"/>
                <w:color w:val="000000"/>
                <w:sz w:val="20"/>
                <w:szCs w:val="20"/>
                <w:lang w:eastAsia="ru-RU"/>
              </w:rPr>
            </w:pPr>
            <w:proofErr w:type="spellStart"/>
            <w:r w:rsidRPr="00D06B6F">
              <w:rPr>
                <w:rFonts w:ascii="Times New Roman" w:eastAsiaTheme="minorEastAsia" w:hAnsi="Times New Roman" w:cs="Times New Roman"/>
                <w:color w:val="000000"/>
                <w:sz w:val="20"/>
                <w:szCs w:val="20"/>
                <w:lang w:eastAsia="ru-RU"/>
              </w:rPr>
              <w:t>Боградский</w:t>
            </w:r>
            <w:proofErr w:type="spellEnd"/>
            <w:r w:rsidRPr="00D06B6F">
              <w:rPr>
                <w:rFonts w:ascii="Times New Roman" w:eastAsiaTheme="minorEastAsia" w:hAnsi="Times New Roman" w:cs="Times New Roman"/>
                <w:color w:val="000000"/>
                <w:sz w:val="20"/>
                <w:szCs w:val="20"/>
                <w:lang w:eastAsia="ru-RU"/>
              </w:rPr>
              <w:t xml:space="preserve"> район</w:t>
            </w:r>
          </w:p>
        </w:tc>
        <w:tc>
          <w:tcPr>
            <w:tcW w:w="475" w:type="pct"/>
            <w:shd w:val="clear" w:color="auto" w:fill="auto"/>
            <w:vAlign w:val="center"/>
          </w:tcPr>
          <w:p w14:paraId="73943114" w14:textId="77777777" w:rsidR="001419D3" w:rsidRPr="00D06B6F" w:rsidRDefault="001419D3" w:rsidP="00DB5186">
            <w:pPr>
              <w:spacing w:after="0" w:line="240" w:lineRule="auto"/>
              <w:ind w:right="-284"/>
              <w:contextualSpacing/>
              <w:jc w:val="center"/>
              <w:rPr>
                <w:rFonts w:ascii="Times New Roman" w:eastAsiaTheme="minorEastAsia" w:hAnsi="Times New Roman" w:cs="Times New Roman"/>
                <w:sz w:val="20"/>
                <w:szCs w:val="20"/>
              </w:rPr>
            </w:pPr>
            <w:r w:rsidRPr="00D06B6F">
              <w:rPr>
                <w:rFonts w:ascii="Times New Roman" w:eastAsiaTheme="minorEastAsia" w:hAnsi="Times New Roman" w:cs="Times New Roman"/>
                <w:sz w:val="20"/>
                <w:szCs w:val="20"/>
              </w:rPr>
              <w:t>120</w:t>
            </w:r>
          </w:p>
        </w:tc>
        <w:tc>
          <w:tcPr>
            <w:tcW w:w="474" w:type="pct"/>
            <w:shd w:val="clear" w:color="auto" w:fill="auto"/>
            <w:vAlign w:val="center"/>
          </w:tcPr>
          <w:p w14:paraId="172BD16B" w14:textId="77777777" w:rsidR="001419D3" w:rsidRPr="00D06B6F" w:rsidRDefault="001419D3" w:rsidP="00DB5186">
            <w:pPr>
              <w:spacing w:after="0" w:line="240" w:lineRule="auto"/>
              <w:ind w:right="-284"/>
              <w:contextualSpacing/>
              <w:jc w:val="center"/>
              <w:rPr>
                <w:rFonts w:ascii="Times New Roman" w:eastAsiaTheme="minorEastAsia" w:hAnsi="Times New Roman" w:cs="Times New Roman"/>
                <w:sz w:val="20"/>
                <w:szCs w:val="20"/>
              </w:rPr>
            </w:pPr>
            <w:r w:rsidRPr="00D06B6F">
              <w:rPr>
                <w:rFonts w:ascii="Times New Roman" w:eastAsiaTheme="minorEastAsia" w:hAnsi="Times New Roman" w:cs="Times New Roman"/>
                <w:sz w:val="20"/>
                <w:szCs w:val="20"/>
              </w:rPr>
              <w:t>93</w:t>
            </w:r>
          </w:p>
        </w:tc>
        <w:tc>
          <w:tcPr>
            <w:tcW w:w="474" w:type="pct"/>
            <w:shd w:val="clear" w:color="auto" w:fill="344E40"/>
          </w:tcPr>
          <w:p w14:paraId="070DA0CF" w14:textId="77777777" w:rsidR="001419D3" w:rsidRPr="00D06B6F" w:rsidRDefault="001419D3" w:rsidP="00DB5186">
            <w:pPr>
              <w:spacing w:after="0" w:line="240" w:lineRule="auto"/>
              <w:ind w:right="-284"/>
              <w:contextualSpacing/>
              <w:jc w:val="center"/>
              <w:rPr>
                <w:rFonts w:ascii="Times New Roman" w:eastAsiaTheme="minorEastAsia" w:hAnsi="Times New Roman" w:cs="Times New Roman"/>
                <w:color w:val="FFFFFF" w:themeColor="background1"/>
                <w:sz w:val="20"/>
                <w:szCs w:val="20"/>
              </w:rPr>
            </w:pPr>
            <w:r w:rsidRPr="00D06B6F">
              <w:rPr>
                <w:rFonts w:ascii="Times New Roman" w:eastAsiaTheme="minorEastAsia" w:hAnsi="Times New Roman" w:cs="Times New Roman"/>
                <w:color w:val="FFFFFF" w:themeColor="background1"/>
                <w:sz w:val="20"/>
                <w:szCs w:val="20"/>
              </w:rPr>
              <w:t>96</w:t>
            </w:r>
          </w:p>
        </w:tc>
        <w:tc>
          <w:tcPr>
            <w:tcW w:w="474" w:type="pct"/>
            <w:shd w:val="clear" w:color="auto" w:fill="auto"/>
          </w:tcPr>
          <w:p w14:paraId="30DEDBC0" w14:textId="77777777" w:rsidR="001419D3" w:rsidRPr="00D06B6F" w:rsidRDefault="001419D3" w:rsidP="00DB5186">
            <w:pPr>
              <w:spacing w:after="0" w:line="240" w:lineRule="auto"/>
              <w:ind w:right="-284"/>
              <w:contextualSpacing/>
              <w:jc w:val="center"/>
              <w:rPr>
                <w:rFonts w:ascii="Times New Roman" w:eastAsiaTheme="minorEastAsia" w:hAnsi="Times New Roman" w:cs="Times New Roman"/>
                <w:sz w:val="20"/>
                <w:szCs w:val="20"/>
              </w:rPr>
            </w:pPr>
            <w:r w:rsidRPr="00D06B6F">
              <w:rPr>
                <w:rFonts w:ascii="Times New Roman" w:eastAsiaTheme="minorEastAsia" w:hAnsi="Times New Roman" w:cs="Times New Roman"/>
                <w:sz w:val="20"/>
                <w:szCs w:val="20"/>
              </w:rPr>
              <w:t>96</w:t>
            </w:r>
          </w:p>
        </w:tc>
        <w:tc>
          <w:tcPr>
            <w:tcW w:w="474" w:type="pct"/>
          </w:tcPr>
          <w:p w14:paraId="70A11137" w14:textId="77777777" w:rsidR="001419D3" w:rsidRPr="00D06B6F" w:rsidRDefault="001419D3" w:rsidP="00DB5186">
            <w:pPr>
              <w:spacing w:after="0" w:line="240" w:lineRule="auto"/>
              <w:ind w:right="-284"/>
              <w:contextualSpacing/>
              <w:jc w:val="center"/>
              <w:rPr>
                <w:rFonts w:ascii="Times New Roman" w:eastAsiaTheme="minorEastAsia" w:hAnsi="Times New Roman" w:cs="Times New Roman"/>
                <w:sz w:val="20"/>
                <w:szCs w:val="20"/>
              </w:rPr>
            </w:pPr>
            <w:r w:rsidRPr="00D06B6F">
              <w:rPr>
                <w:rFonts w:ascii="Times New Roman" w:eastAsiaTheme="minorEastAsia" w:hAnsi="Times New Roman" w:cs="Times New Roman"/>
                <w:sz w:val="20"/>
                <w:szCs w:val="20"/>
              </w:rPr>
              <w:t>72</w:t>
            </w:r>
          </w:p>
        </w:tc>
        <w:tc>
          <w:tcPr>
            <w:tcW w:w="477" w:type="pct"/>
            <w:shd w:val="clear" w:color="auto" w:fill="233D2E"/>
          </w:tcPr>
          <w:p w14:paraId="6E1E5B38" w14:textId="77777777" w:rsidR="001419D3" w:rsidRPr="00D06B6F" w:rsidRDefault="001419D3" w:rsidP="00DB5186">
            <w:pPr>
              <w:spacing w:after="0" w:line="240" w:lineRule="auto"/>
              <w:ind w:right="-284"/>
              <w:contextualSpacing/>
              <w:jc w:val="center"/>
              <w:rPr>
                <w:rFonts w:ascii="Times New Roman" w:eastAsiaTheme="minorEastAsia" w:hAnsi="Times New Roman" w:cs="Times New Roman"/>
                <w:sz w:val="20"/>
                <w:szCs w:val="20"/>
              </w:rPr>
            </w:pPr>
            <w:r w:rsidRPr="00D06B6F">
              <w:rPr>
                <w:rFonts w:ascii="Times New Roman" w:eastAsiaTheme="minorEastAsia" w:hAnsi="Times New Roman" w:cs="Times New Roman"/>
                <w:sz w:val="20"/>
                <w:szCs w:val="20"/>
              </w:rPr>
              <w:t>74</w:t>
            </w:r>
          </w:p>
        </w:tc>
        <w:tc>
          <w:tcPr>
            <w:tcW w:w="799" w:type="pct"/>
            <w:shd w:val="clear" w:color="auto" w:fill="auto"/>
            <w:vAlign w:val="center"/>
          </w:tcPr>
          <w:p w14:paraId="1D9E774B" w14:textId="77777777" w:rsidR="001419D3" w:rsidRPr="00D06B6F" w:rsidRDefault="001419D3" w:rsidP="00DB5186">
            <w:pPr>
              <w:spacing w:after="0" w:line="240" w:lineRule="auto"/>
              <w:ind w:right="-284"/>
              <w:contextualSpacing/>
              <w:jc w:val="center"/>
              <w:rPr>
                <w:rFonts w:ascii="Times New Roman" w:eastAsiaTheme="minorEastAsia" w:hAnsi="Times New Roman" w:cs="Times New Roman"/>
                <w:sz w:val="20"/>
                <w:szCs w:val="20"/>
              </w:rPr>
            </w:pPr>
            <w:r w:rsidRPr="00D06B6F">
              <w:rPr>
                <w:rFonts w:ascii="Times New Roman" w:eastAsiaTheme="minorEastAsia" w:hAnsi="Times New Roman" w:cs="Times New Roman"/>
                <w:sz w:val="20"/>
                <w:szCs w:val="20"/>
              </w:rPr>
              <w:t>+ 3</w:t>
            </w:r>
          </w:p>
        </w:tc>
      </w:tr>
      <w:tr w:rsidR="001419D3" w:rsidRPr="00D06B6F" w14:paraId="6551C21D" w14:textId="77777777" w:rsidTr="00DB5186">
        <w:trPr>
          <w:trHeight w:val="253"/>
        </w:trPr>
        <w:tc>
          <w:tcPr>
            <w:tcW w:w="1352" w:type="pct"/>
            <w:shd w:val="clear" w:color="auto" w:fill="auto"/>
          </w:tcPr>
          <w:p w14:paraId="0DC33034" w14:textId="77777777" w:rsidR="001419D3" w:rsidRPr="00D06B6F" w:rsidRDefault="001419D3" w:rsidP="00DB5186">
            <w:pPr>
              <w:autoSpaceDE w:val="0"/>
              <w:autoSpaceDN w:val="0"/>
              <w:adjustRightInd w:val="0"/>
              <w:spacing w:after="0" w:line="240" w:lineRule="auto"/>
              <w:ind w:right="-284"/>
              <w:contextualSpacing/>
              <w:jc w:val="both"/>
              <w:rPr>
                <w:rFonts w:ascii="Times New Roman" w:eastAsiaTheme="minorEastAsia" w:hAnsi="Times New Roman" w:cs="Times New Roman"/>
                <w:color w:val="000000"/>
                <w:sz w:val="20"/>
                <w:szCs w:val="20"/>
                <w:lang w:eastAsia="ru-RU"/>
              </w:rPr>
            </w:pPr>
            <w:r w:rsidRPr="00D06B6F">
              <w:rPr>
                <w:rFonts w:ascii="Times New Roman" w:eastAsiaTheme="minorEastAsia" w:hAnsi="Times New Roman" w:cs="Times New Roman"/>
                <w:color w:val="000000"/>
                <w:sz w:val="20"/>
                <w:szCs w:val="20"/>
                <w:lang w:eastAsia="ru-RU"/>
              </w:rPr>
              <w:t>Орджоникидзевский район</w:t>
            </w:r>
          </w:p>
        </w:tc>
        <w:tc>
          <w:tcPr>
            <w:tcW w:w="475" w:type="pct"/>
            <w:shd w:val="clear" w:color="auto" w:fill="auto"/>
            <w:vAlign w:val="center"/>
          </w:tcPr>
          <w:p w14:paraId="141CF15E" w14:textId="77777777" w:rsidR="001419D3" w:rsidRPr="00D06B6F" w:rsidRDefault="001419D3" w:rsidP="00DB5186">
            <w:pPr>
              <w:spacing w:after="0" w:line="240" w:lineRule="auto"/>
              <w:ind w:right="-284"/>
              <w:contextualSpacing/>
              <w:jc w:val="center"/>
              <w:rPr>
                <w:rFonts w:ascii="Times New Roman" w:eastAsiaTheme="minorEastAsia" w:hAnsi="Times New Roman" w:cs="Times New Roman"/>
                <w:sz w:val="20"/>
                <w:szCs w:val="20"/>
              </w:rPr>
            </w:pPr>
            <w:r w:rsidRPr="00D06B6F">
              <w:rPr>
                <w:rFonts w:ascii="Times New Roman" w:eastAsiaTheme="minorEastAsia" w:hAnsi="Times New Roman" w:cs="Times New Roman"/>
                <w:sz w:val="20"/>
                <w:szCs w:val="20"/>
              </w:rPr>
              <w:t>103</w:t>
            </w:r>
          </w:p>
        </w:tc>
        <w:tc>
          <w:tcPr>
            <w:tcW w:w="474" w:type="pct"/>
            <w:shd w:val="clear" w:color="auto" w:fill="344E40"/>
            <w:vAlign w:val="center"/>
          </w:tcPr>
          <w:p w14:paraId="356458A6" w14:textId="77777777" w:rsidR="001419D3" w:rsidRPr="00D06B6F" w:rsidRDefault="001419D3" w:rsidP="00DB5186">
            <w:pPr>
              <w:spacing w:after="0" w:line="240" w:lineRule="auto"/>
              <w:ind w:right="-284"/>
              <w:contextualSpacing/>
              <w:jc w:val="center"/>
              <w:rPr>
                <w:rFonts w:ascii="Times New Roman" w:eastAsiaTheme="minorEastAsia" w:hAnsi="Times New Roman" w:cs="Times New Roman"/>
                <w:sz w:val="20"/>
                <w:szCs w:val="20"/>
              </w:rPr>
            </w:pPr>
            <w:r w:rsidRPr="00D06B6F">
              <w:rPr>
                <w:rFonts w:ascii="Times New Roman" w:eastAsiaTheme="minorEastAsia" w:hAnsi="Times New Roman" w:cs="Times New Roman"/>
                <w:color w:val="FFFFFF" w:themeColor="background1"/>
                <w:sz w:val="20"/>
                <w:szCs w:val="20"/>
              </w:rPr>
              <w:t>106</w:t>
            </w:r>
          </w:p>
        </w:tc>
        <w:tc>
          <w:tcPr>
            <w:tcW w:w="474" w:type="pct"/>
          </w:tcPr>
          <w:p w14:paraId="65A9A64E" w14:textId="77777777" w:rsidR="001419D3" w:rsidRPr="00D06B6F" w:rsidRDefault="001419D3" w:rsidP="00DB5186">
            <w:pPr>
              <w:spacing w:after="0" w:line="240" w:lineRule="auto"/>
              <w:ind w:right="-284"/>
              <w:contextualSpacing/>
              <w:jc w:val="center"/>
              <w:rPr>
                <w:rFonts w:ascii="Times New Roman" w:eastAsiaTheme="minorEastAsia" w:hAnsi="Times New Roman" w:cs="Times New Roman"/>
                <w:sz w:val="20"/>
                <w:szCs w:val="20"/>
              </w:rPr>
            </w:pPr>
            <w:r w:rsidRPr="00D06B6F">
              <w:rPr>
                <w:rFonts w:ascii="Times New Roman" w:eastAsiaTheme="minorEastAsia" w:hAnsi="Times New Roman" w:cs="Times New Roman"/>
                <w:sz w:val="20"/>
                <w:szCs w:val="20"/>
              </w:rPr>
              <w:t>103</w:t>
            </w:r>
          </w:p>
        </w:tc>
        <w:tc>
          <w:tcPr>
            <w:tcW w:w="474" w:type="pct"/>
          </w:tcPr>
          <w:p w14:paraId="385DDB8C" w14:textId="77777777" w:rsidR="001419D3" w:rsidRPr="00D06B6F" w:rsidRDefault="001419D3" w:rsidP="00DB5186">
            <w:pPr>
              <w:spacing w:after="0" w:line="240" w:lineRule="auto"/>
              <w:ind w:right="-284"/>
              <w:contextualSpacing/>
              <w:jc w:val="center"/>
              <w:rPr>
                <w:rFonts w:ascii="Times New Roman" w:eastAsiaTheme="minorEastAsia" w:hAnsi="Times New Roman" w:cs="Times New Roman"/>
                <w:sz w:val="20"/>
                <w:szCs w:val="20"/>
              </w:rPr>
            </w:pPr>
            <w:r w:rsidRPr="00D06B6F">
              <w:rPr>
                <w:rFonts w:ascii="Times New Roman" w:eastAsiaTheme="minorEastAsia" w:hAnsi="Times New Roman" w:cs="Times New Roman"/>
                <w:sz w:val="20"/>
                <w:szCs w:val="20"/>
              </w:rPr>
              <w:t>87</w:t>
            </w:r>
          </w:p>
        </w:tc>
        <w:tc>
          <w:tcPr>
            <w:tcW w:w="474" w:type="pct"/>
            <w:shd w:val="clear" w:color="auto" w:fill="294B38"/>
          </w:tcPr>
          <w:p w14:paraId="03BC6234" w14:textId="77777777" w:rsidR="001419D3" w:rsidRPr="00D06B6F" w:rsidRDefault="001419D3" w:rsidP="00DB5186">
            <w:pPr>
              <w:spacing w:after="0" w:line="240" w:lineRule="auto"/>
              <w:ind w:right="-284"/>
              <w:contextualSpacing/>
              <w:jc w:val="center"/>
              <w:rPr>
                <w:rFonts w:ascii="Times New Roman" w:eastAsiaTheme="minorEastAsia" w:hAnsi="Times New Roman" w:cs="Times New Roman"/>
                <w:sz w:val="20"/>
                <w:szCs w:val="20"/>
              </w:rPr>
            </w:pPr>
            <w:r w:rsidRPr="00D06B6F">
              <w:rPr>
                <w:rFonts w:ascii="Times New Roman" w:eastAsiaTheme="minorEastAsia" w:hAnsi="Times New Roman" w:cs="Times New Roman"/>
                <w:color w:val="FFFFFF" w:themeColor="background1"/>
                <w:sz w:val="20"/>
                <w:szCs w:val="20"/>
              </w:rPr>
              <w:t>88</w:t>
            </w:r>
          </w:p>
        </w:tc>
        <w:tc>
          <w:tcPr>
            <w:tcW w:w="477" w:type="pct"/>
            <w:shd w:val="clear" w:color="auto" w:fill="233D2E"/>
          </w:tcPr>
          <w:p w14:paraId="6D101E49" w14:textId="77777777" w:rsidR="001419D3" w:rsidRPr="00D06B6F" w:rsidRDefault="001419D3" w:rsidP="00DB5186">
            <w:pPr>
              <w:spacing w:after="0" w:line="240" w:lineRule="auto"/>
              <w:ind w:right="-284"/>
              <w:contextualSpacing/>
              <w:jc w:val="center"/>
              <w:rPr>
                <w:rFonts w:ascii="Times New Roman" w:eastAsiaTheme="minorEastAsia" w:hAnsi="Times New Roman" w:cs="Times New Roman"/>
                <w:sz w:val="20"/>
                <w:szCs w:val="20"/>
              </w:rPr>
            </w:pPr>
            <w:r w:rsidRPr="00D06B6F">
              <w:rPr>
                <w:rFonts w:ascii="Times New Roman" w:eastAsiaTheme="minorEastAsia" w:hAnsi="Times New Roman" w:cs="Times New Roman"/>
                <w:sz w:val="20"/>
                <w:szCs w:val="20"/>
              </w:rPr>
              <w:t>89</w:t>
            </w:r>
          </w:p>
        </w:tc>
        <w:tc>
          <w:tcPr>
            <w:tcW w:w="799" w:type="pct"/>
            <w:shd w:val="clear" w:color="auto" w:fill="auto"/>
            <w:vAlign w:val="center"/>
          </w:tcPr>
          <w:p w14:paraId="1E66B59B" w14:textId="77777777" w:rsidR="001419D3" w:rsidRPr="00D06B6F" w:rsidRDefault="001419D3" w:rsidP="00DB5186">
            <w:pPr>
              <w:spacing w:after="0" w:line="240" w:lineRule="auto"/>
              <w:ind w:right="-284"/>
              <w:contextualSpacing/>
              <w:jc w:val="center"/>
              <w:rPr>
                <w:rFonts w:ascii="Times New Roman" w:eastAsiaTheme="minorEastAsia" w:hAnsi="Times New Roman" w:cs="Times New Roman"/>
                <w:b/>
                <w:sz w:val="20"/>
                <w:szCs w:val="20"/>
              </w:rPr>
            </w:pPr>
            <w:r w:rsidRPr="00D06B6F">
              <w:rPr>
                <w:rFonts w:ascii="Times New Roman" w:eastAsiaTheme="minorEastAsia" w:hAnsi="Times New Roman" w:cs="Times New Roman"/>
                <w:b/>
                <w:sz w:val="20"/>
                <w:szCs w:val="20"/>
              </w:rPr>
              <w:t>+ 1</w:t>
            </w:r>
          </w:p>
        </w:tc>
      </w:tr>
      <w:tr w:rsidR="001419D3" w:rsidRPr="00D06B6F" w14:paraId="1CE588D0" w14:textId="77777777" w:rsidTr="00DB5186">
        <w:trPr>
          <w:trHeight w:val="253"/>
        </w:trPr>
        <w:tc>
          <w:tcPr>
            <w:tcW w:w="1352" w:type="pct"/>
            <w:shd w:val="clear" w:color="auto" w:fill="auto"/>
          </w:tcPr>
          <w:p w14:paraId="0C90C554" w14:textId="77777777" w:rsidR="001419D3" w:rsidRPr="00D06B6F" w:rsidRDefault="001419D3" w:rsidP="00DB5186">
            <w:pPr>
              <w:autoSpaceDE w:val="0"/>
              <w:autoSpaceDN w:val="0"/>
              <w:adjustRightInd w:val="0"/>
              <w:spacing w:after="0" w:line="240" w:lineRule="auto"/>
              <w:ind w:right="-284"/>
              <w:contextualSpacing/>
              <w:jc w:val="both"/>
              <w:rPr>
                <w:rFonts w:ascii="Times New Roman" w:eastAsiaTheme="minorEastAsia" w:hAnsi="Times New Roman" w:cs="Times New Roman"/>
                <w:color w:val="000000"/>
                <w:sz w:val="20"/>
                <w:szCs w:val="20"/>
                <w:lang w:eastAsia="ru-RU"/>
              </w:rPr>
            </w:pPr>
            <w:proofErr w:type="spellStart"/>
            <w:r w:rsidRPr="00D06B6F">
              <w:rPr>
                <w:rFonts w:ascii="Times New Roman" w:eastAsiaTheme="minorEastAsia" w:hAnsi="Times New Roman" w:cs="Times New Roman"/>
                <w:color w:val="000000"/>
                <w:sz w:val="20"/>
                <w:szCs w:val="20"/>
                <w:lang w:eastAsia="ru-RU"/>
              </w:rPr>
              <w:t>Таштыпский</w:t>
            </w:r>
            <w:proofErr w:type="spellEnd"/>
            <w:r w:rsidRPr="00D06B6F">
              <w:rPr>
                <w:rFonts w:ascii="Times New Roman" w:eastAsiaTheme="minorEastAsia" w:hAnsi="Times New Roman" w:cs="Times New Roman"/>
                <w:color w:val="000000"/>
                <w:sz w:val="20"/>
                <w:szCs w:val="20"/>
                <w:lang w:eastAsia="ru-RU"/>
              </w:rPr>
              <w:t xml:space="preserve"> район</w:t>
            </w:r>
          </w:p>
        </w:tc>
        <w:tc>
          <w:tcPr>
            <w:tcW w:w="475" w:type="pct"/>
            <w:shd w:val="clear" w:color="auto" w:fill="auto"/>
            <w:vAlign w:val="center"/>
          </w:tcPr>
          <w:p w14:paraId="28EEE57C" w14:textId="77777777" w:rsidR="001419D3" w:rsidRPr="00D06B6F" w:rsidRDefault="001419D3" w:rsidP="00DB5186">
            <w:pPr>
              <w:spacing w:after="0" w:line="240" w:lineRule="auto"/>
              <w:ind w:right="-284"/>
              <w:contextualSpacing/>
              <w:jc w:val="center"/>
              <w:rPr>
                <w:rFonts w:ascii="Times New Roman" w:eastAsiaTheme="minorEastAsia" w:hAnsi="Times New Roman" w:cs="Times New Roman"/>
                <w:sz w:val="20"/>
                <w:szCs w:val="20"/>
              </w:rPr>
            </w:pPr>
            <w:r w:rsidRPr="00D06B6F">
              <w:rPr>
                <w:rFonts w:ascii="Times New Roman" w:eastAsiaTheme="minorEastAsia" w:hAnsi="Times New Roman" w:cs="Times New Roman"/>
                <w:sz w:val="20"/>
                <w:szCs w:val="20"/>
              </w:rPr>
              <w:t>158</w:t>
            </w:r>
          </w:p>
        </w:tc>
        <w:tc>
          <w:tcPr>
            <w:tcW w:w="474" w:type="pct"/>
            <w:shd w:val="clear" w:color="auto" w:fill="auto"/>
            <w:vAlign w:val="center"/>
          </w:tcPr>
          <w:p w14:paraId="6FE681D6" w14:textId="77777777" w:rsidR="001419D3" w:rsidRPr="00D06B6F" w:rsidRDefault="001419D3" w:rsidP="00DB5186">
            <w:pPr>
              <w:spacing w:after="0" w:line="240" w:lineRule="auto"/>
              <w:ind w:right="-284"/>
              <w:contextualSpacing/>
              <w:jc w:val="center"/>
              <w:rPr>
                <w:rFonts w:ascii="Times New Roman" w:eastAsiaTheme="minorEastAsia" w:hAnsi="Times New Roman" w:cs="Times New Roman"/>
                <w:sz w:val="20"/>
                <w:szCs w:val="20"/>
              </w:rPr>
            </w:pPr>
            <w:r w:rsidRPr="00D06B6F">
              <w:rPr>
                <w:rFonts w:ascii="Times New Roman" w:eastAsiaTheme="minorEastAsia" w:hAnsi="Times New Roman" w:cs="Times New Roman"/>
                <w:sz w:val="20"/>
                <w:szCs w:val="20"/>
              </w:rPr>
              <w:t>148</w:t>
            </w:r>
          </w:p>
        </w:tc>
        <w:tc>
          <w:tcPr>
            <w:tcW w:w="474" w:type="pct"/>
          </w:tcPr>
          <w:p w14:paraId="790FECFE" w14:textId="77777777" w:rsidR="001419D3" w:rsidRPr="00D06B6F" w:rsidRDefault="001419D3" w:rsidP="00DB5186">
            <w:pPr>
              <w:spacing w:after="0" w:line="240" w:lineRule="auto"/>
              <w:ind w:right="-284"/>
              <w:contextualSpacing/>
              <w:jc w:val="center"/>
              <w:rPr>
                <w:rFonts w:ascii="Times New Roman" w:eastAsiaTheme="minorEastAsia" w:hAnsi="Times New Roman" w:cs="Times New Roman"/>
                <w:sz w:val="20"/>
                <w:szCs w:val="20"/>
              </w:rPr>
            </w:pPr>
            <w:r w:rsidRPr="00D06B6F">
              <w:rPr>
                <w:rFonts w:ascii="Times New Roman" w:eastAsiaTheme="minorEastAsia" w:hAnsi="Times New Roman" w:cs="Times New Roman"/>
                <w:sz w:val="20"/>
                <w:szCs w:val="20"/>
              </w:rPr>
              <w:t>124</w:t>
            </w:r>
          </w:p>
        </w:tc>
        <w:tc>
          <w:tcPr>
            <w:tcW w:w="474" w:type="pct"/>
            <w:shd w:val="clear" w:color="auto" w:fill="344E40"/>
          </w:tcPr>
          <w:p w14:paraId="7303CF05" w14:textId="77777777" w:rsidR="001419D3" w:rsidRPr="00D06B6F" w:rsidRDefault="001419D3" w:rsidP="00DB5186">
            <w:pPr>
              <w:spacing w:after="0" w:line="240" w:lineRule="auto"/>
              <w:ind w:right="-284"/>
              <w:contextualSpacing/>
              <w:jc w:val="center"/>
              <w:rPr>
                <w:rFonts w:ascii="Times New Roman" w:eastAsiaTheme="minorEastAsia" w:hAnsi="Times New Roman" w:cs="Times New Roman"/>
                <w:sz w:val="20"/>
                <w:szCs w:val="20"/>
              </w:rPr>
            </w:pPr>
            <w:r w:rsidRPr="00D06B6F">
              <w:rPr>
                <w:rFonts w:ascii="Times New Roman" w:eastAsiaTheme="minorEastAsia" w:hAnsi="Times New Roman" w:cs="Times New Roman"/>
                <w:color w:val="FFFFFF" w:themeColor="background1"/>
                <w:sz w:val="20"/>
                <w:szCs w:val="20"/>
              </w:rPr>
              <w:t>139</w:t>
            </w:r>
          </w:p>
        </w:tc>
        <w:tc>
          <w:tcPr>
            <w:tcW w:w="474" w:type="pct"/>
          </w:tcPr>
          <w:p w14:paraId="7429F1AB" w14:textId="77777777" w:rsidR="001419D3" w:rsidRPr="00D06B6F" w:rsidRDefault="001419D3" w:rsidP="00DB5186">
            <w:pPr>
              <w:spacing w:after="0" w:line="240" w:lineRule="auto"/>
              <w:ind w:right="-284"/>
              <w:contextualSpacing/>
              <w:jc w:val="center"/>
              <w:rPr>
                <w:rFonts w:ascii="Times New Roman" w:eastAsiaTheme="minorEastAsia" w:hAnsi="Times New Roman" w:cs="Times New Roman"/>
                <w:sz w:val="20"/>
                <w:szCs w:val="20"/>
              </w:rPr>
            </w:pPr>
            <w:r w:rsidRPr="00D06B6F">
              <w:rPr>
                <w:rFonts w:ascii="Times New Roman" w:eastAsiaTheme="minorEastAsia" w:hAnsi="Times New Roman" w:cs="Times New Roman"/>
                <w:sz w:val="20"/>
                <w:szCs w:val="20"/>
              </w:rPr>
              <w:t>125</w:t>
            </w:r>
          </w:p>
        </w:tc>
        <w:tc>
          <w:tcPr>
            <w:tcW w:w="477" w:type="pct"/>
            <w:shd w:val="clear" w:color="auto" w:fill="233D2E"/>
          </w:tcPr>
          <w:p w14:paraId="08291AE5" w14:textId="77777777" w:rsidR="001419D3" w:rsidRPr="00D06B6F" w:rsidRDefault="001419D3" w:rsidP="00DB5186">
            <w:pPr>
              <w:spacing w:after="0" w:line="240" w:lineRule="auto"/>
              <w:ind w:right="-284"/>
              <w:contextualSpacing/>
              <w:jc w:val="center"/>
              <w:rPr>
                <w:rFonts w:ascii="Times New Roman" w:eastAsiaTheme="minorEastAsia" w:hAnsi="Times New Roman" w:cs="Times New Roman"/>
                <w:sz w:val="20"/>
                <w:szCs w:val="20"/>
              </w:rPr>
            </w:pPr>
            <w:r w:rsidRPr="00D06B6F">
              <w:rPr>
                <w:rFonts w:ascii="Times New Roman" w:eastAsiaTheme="minorEastAsia" w:hAnsi="Times New Roman" w:cs="Times New Roman"/>
                <w:sz w:val="20"/>
                <w:szCs w:val="20"/>
              </w:rPr>
              <w:t>138</w:t>
            </w:r>
          </w:p>
        </w:tc>
        <w:tc>
          <w:tcPr>
            <w:tcW w:w="799" w:type="pct"/>
            <w:shd w:val="clear" w:color="auto" w:fill="auto"/>
            <w:vAlign w:val="center"/>
          </w:tcPr>
          <w:p w14:paraId="2BF97AB7" w14:textId="77777777" w:rsidR="001419D3" w:rsidRPr="00D06B6F" w:rsidRDefault="001419D3" w:rsidP="00DB5186">
            <w:pPr>
              <w:spacing w:after="0" w:line="240" w:lineRule="auto"/>
              <w:ind w:right="-284"/>
              <w:contextualSpacing/>
              <w:jc w:val="center"/>
              <w:rPr>
                <w:rFonts w:ascii="Times New Roman" w:eastAsiaTheme="minorEastAsia" w:hAnsi="Times New Roman" w:cs="Times New Roman"/>
                <w:sz w:val="20"/>
                <w:szCs w:val="20"/>
              </w:rPr>
            </w:pPr>
            <w:r w:rsidRPr="00D06B6F">
              <w:rPr>
                <w:rFonts w:ascii="Times New Roman" w:eastAsiaTheme="minorEastAsia" w:hAnsi="Times New Roman" w:cs="Times New Roman"/>
                <w:sz w:val="20"/>
                <w:szCs w:val="20"/>
              </w:rPr>
              <w:t>+ 10</w:t>
            </w:r>
          </w:p>
        </w:tc>
      </w:tr>
      <w:tr w:rsidR="001419D3" w:rsidRPr="00D06B6F" w14:paraId="28F8EE2D" w14:textId="77777777" w:rsidTr="00DB5186">
        <w:trPr>
          <w:trHeight w:val="253"/>
        </w:trPr>
        <w:tc>
          <w:tcPr>
            <w:tcW w:w="1352" w:type="pct"/>
            <w:shd w:val="clear" w:color="auto" w:fill="auto"/>
          </w:tcPr>
          <w:p w14:paraId="2CBE4E3C" w14:textId="77777777" w:rsidR="001419D3" w:rsidRPr="00D06B6F" w:rsidRDefault="001419D3" w:rsidP="00DB5186">
            <w:pPr>
              <w:autoSpaceDE w:val="0"/>
              <w:autoSpaceDN w:val="0"/>
              <w:adjustRightInd w:val="0"/>
              <w:spacing w:after="0" w:line="240" w:lineRule="auto"/>
              <w:ind w:right="-284"/>
              <w:contextualSpacing/>
              <w:jc w:val="both"/>
              <w:rPr>
                <w:rFonts w:ascii="Times New Roman" w:eastAsiaTheme="minorEastAsia" w:hAnsi="Times New Roman" w:cs="Times New Roman"/>
                <w:color w:val="000000"/>
                <w:sz w:val="20"/>
                <w:szCs w:val="20"/>
                <w:lang w:eastAsia="ru-RU"/>
              </w:rPr>
            </w:pPr>
            <w:r w:rsidRPr="00D06B6F">
              <w:rPr>
                <w:rFonts w:ascii="Times New Roman" w:eastAsiaTheme="minorEastAsia" w:hAnsi="Times New Roman" w:cs="Times New Roman"/>
                <w:color w:val="000000"/>
                <w:sz w:val="20"/>
                <w:szCs w:val="20"/>
                <w:lang w:eastAsia="ru-RU"/>
              </w:rPr>
              <w:t>Усть-Абаканский район</w:t>
            </w:r>
          </w:p>
        </w:tc>
        <w:tc>
          <w:tcPr>
            <w:tcW w:w="475" w:type="pct"/>
            <w:shd w:val="clear" w:color="auto" w:fill="auto"/>
            <w:vAlign w:val="center"/>
          </w:tcPr>
          <w:p w14:paraId="1BCC0FE4" w14:textId="77777777" w:rsidR="001419D3" w:rsidRPr="00D06B6F" w:rsidRDefault="001419D3" w:rsidP="00DB5186">
            <w:pPr>
              <w:spacing w:after="0" w:line="240" w:lineRule="auto"/>
              <w:ind w:right="-284"/>
              <w:contextualSpacing/>
              <w:jc w:val="center"/>
              <w:rPr>
                <w:rFonts w:ascii="Times New Roman" w:eastAsiaTheme="minorEastAsia" w:hAnsi="Times New Roman" w:cs="Times New Roman"/>
                <w:sz w:val="20"/>
                <w:szCs w:val="20"/>
              </w:rPr>
            </w:pPr>
            <w:r w:rsidRPr="00D06B6F">
              <w:rPr>
                <w:rFonts w:ascii="Times New Roman" w:eastAsiaTheme="minorEastAsia" w:hAnsi="Times New Roman" w:cs="Times New Roman"/>
                <w:sz w:val="20"/>
                <w:szCs w:val="20"/>
              </w:rPr>
              <w:t>341</w:t>
            </w:r>
          </w:p>
        </w:tc>
        <w:tc>
          <w:tcPr>
            <w:tcW w:w="474" w:type="pct"/>
            <w:shd w:val="clear" w:color="auto" w:fill="auto"/>
            <w:vAlign w:val="center"/>
          </w:tcPr>
          <w:p w14:paraId="7E8A6B3A" w14:textId="77777777" w:rsidR="001419D3" w:rsidRPr="00D06B6F" w:rsidRDefault="001419D3" w:rsidP="00DB5186">
            <w:pPr>
              <w:spacing w:after="0" w:line="240" w:lineRule="auto"/>
              <w:ind w:right="-284"/>
              <w:contextualSpacing/>
              <w:jc w:val="center"/>
              <w:rPr>
                <w:rFonts w:ascii="Times New Roman" w:eastAsiaTheme="minorEastAsia" w:hAnsi="Times New Roman" w:cs="Times New Roman"/>
                <w:sz w:val="20"/>
                <w:szCs w:val="20"/>
              </w:rPr>
            </w:pPr>
            <w:r w:rsidRPr="00D06B6F">
              <w:rPr>
                <w:rFonts w:ascii="Times New Roman" w:eastAsiaTheme="minorEastAsia" w:hAnsi="Times New Roman" w:cs="Times New Roman"/>
                <w:sz w:val="20"/>
                <w:szCs w:val="20"/>
              </w:rPr>
              <w:t>297</w:t>
            </w:r>
          </w:p>
        </w:tc>
        <w:tc>
          <w:tcPr>
            <w:tcW w:w="474" w:type="pct"/>
          </w:tcPr>
          <w:p w14:paraId="1F408243" w14:textId="77777777" w:rsidR="001419D3" w:rsidRPr="00D06B6F" w:rsidRDefault="001419D3" w:rsidP="00DB5186">
            <w:pPr>
              <w:spacing w:after="0" w:line="240" w:lineRule="auto"/>
              <w:ind w:right="-284"/>
              <w:contextualSpacing/>
              <w:jc w:val="center"/>
              <w:rPr>
                <w:rFonts w:ascii="Times New Roman" w:eastAsiaTheme="minorEastAsia" w:hAnsi="Times New Roman" w:cs="Times New Roman"/>
                <w:sz w:val="20"/>
                <w:szCs w:val="20"/>
              </w:rPr>
            </w:pPr>
            <w:r w:rsidRPr="00D06B6F">
              <w:rPr>
                <w:rFonts w:ascii="Times New Roman" w:eastAsiaTheme="minorEastAsia" w:hAnsi="Times New Roman" w:cs="Times New Roman"/>
                <w:sz w:val="20"/>
                <w:szCs w:val="20"/>
              </w:rPr>
              <w:t>269</w:t>
            </w:r>
          </w:p>
        </w:tc>
        <w:tc>
          <w:tcPr>
            <w:tcW w:w="474" w:type="pct"/>
            <w:shd w:val="clear" w:color="auto" w:fill="344E40"/>
          </w:tcPr>
          <w:p w14:paraId="08D2174A" w14:textId="77777777" w:rsidR="001419D3" w:rsidRPr="00D06B6F" w:rsidRDefault="001419D3" w:rsidP="00DB5186">
            <w:pPr>
              <w:spacing w:after="0" w:line="240" w:lineRule="auto"/>
              <w:ind w:right="-284"/>
              <w:contextualSpacing/>
              <w:jc w:val="center"/>
              <w:rPr>
                <w:rFonts w:ascii="Times New Roman" w:eastAsiaTheme="minorEastAsia" w:hAnsi="Times New Roman" w:cs="Times New Roman"/>
                <w:sz w:val="20"/>
                <w:szCs w:val="20"/>
              </w:rPr>
            </w:pPr>
            <w:r w:rsidRPr="00D06B6F">
              <w:rPr>
                <w:rFonts w:ascii="Times New Roman" w:eastAsiaTheme="minorEastAsia" w:hAnsi="Times New Roman" w:cs="Times New Roman"/>
                <w:color w:val="FFFFFF" w:themeColor="background1"/>
                <w:sz w:val="20"/>
                <w:szCs w:val="20"/>
              </w:rPr>
              <w:t>274</w:t>
            </w:r>
          </w:p>
        </w:tc>
        <w:tc>
          <w:tcPr>
            <w:tcW w:w="474" w:type="pct"/>
          </w:tcPr>
          <w:p w14:paraId="7ED42847" w14:textId="77777777" w:rsidR="001419D3" w:rsidRPr="00D06B6F" w:rsidRDefault="001419D3" w:rsidP="00DB5186">
            <w:pPr>
              <w:spacing w:after="0" w:line="240" w:lineRule="auto"/>
              <w:ind w:right="-284"/>
              <w:contextualSpacing/>
              <w:jc w:val="center"/>
              <w:rPr>
                <w:rFonts w:ascii="Times New Roman" w:eastAsiaTheme="minorEastAsia" w:hAnsi="Times New Roman" w:cs="Times New Roman"/>
                <w:sz w:val="20"/>
                <w:szCs w:val="20"/>
              </w:rPr>
            </w:pPr>
            <w:r w:rsidRPr="00D06B6F">
              <w:rPr>
                <w:rFonts w:ascii="Times New Roman" w:eastAsiaTheme="minorEastAsia" w:hAnsi="Times New Roman" w:cs="Times New Roman"/>
                <w:sz w:val="20"/>
                <w:szCs w:val="20"/>
              </w:rPr>
              <w:t>263</w:t>
            </w:r>
          </w:p>
        </w:tc>
        <w:tc>
          <w:tcPr>
            <w:tcW w:w="477" w:type="pct"/>
          </w:tcPr>
          <w:p w14:paraId="2C1A270D" w14:textId="77777777" w:rsidR="001419D3" w:rsidRPr="00D06B6F" w:rsidRDefault="001419D3" w:rsidP="00DB5186">
            <w:pPr>
              <w:spacing w:after="0" w:line="240" w:lineRule="auto"/>
              <w:ind w:right="-284"/>
              <w:contextualSpacing/>
              <w:jc w:val="center"/>
              <w:rPr>
                <w:rFonts w:ascii="Times New Roman" w:eastAsiaTheme="minorEastAsia" w:hAnsi="Times New Roman" w:cs="Times New Roman"/>
                <w:sz w:val="20"/>
                <w:szCs w:val="20"/>
              </w:rPr>
            </w:pPr>
            <w:r w:rsidRPr="00D06B6F">
              <w:rPr>
                <w:rFonts w:ascii="Times New Roman" w:eastAsiaTheme="minorEastAsia" w:hAnsi="Times New Roman" w:cs="Times New Roman"/>
                <w:sz w:val="20"/>
                <w:szCs w:val="20"/>
              </w:rPr>
              <w:t>247</w:t>
            </w:r>
          </w:p>
        </w:tc>
        <w:tc>
          <w:tcPr>
            <w:tcW w:w="799" w:type="pct"/>
            <w:shd w:val="clear" w:color="auto" w:fill="auto"/>
            <w:vAlign w:val="center"/>
          </w:tcPr>
          <w:p w14:paraId="0258EFEC" w14:textId="77777777" w:rsidR="001419D3" w:rsidRPr="00D06B6F" w:rsidRDefault="001419D3" w:rsidP="00DB5186">
            <w:pPr>
              <w:spacing w:after="0" w:line="240" w:lineRule="auto"/>
              <w:ind w:right="-284"/>
              <w:contextualSpacing/>
              <w:jc w:val="center"/>
              <w:rPr>
                <w:rFonts w:ascii="Times New Roman" w:eastAsiaTheme="minorEastAsia" w:hAnsi="Times New Roman" w:cs="Times New Roman"/>
                <w:sz w:val="20"/>
                <w:szCs w:val="20"/>
              </w:rPr>
            </w:pPr>
            <w:r w:rsidRPr="00D06B6F">
              <w:rPr>
                <w:rFonts w:ascii="Times New Roman" w:eastAsiaTheme="minorEastAsia" w:hAnsi="Times New Roman" w:cs="Times New Roman"/>
                <w:sz w:val="20"/>
                <w:szCs w:val="20"/>
              </w:rPr>
              <w:t>- 6</w:t>
            </w:r>
          </w:p>
        </w:tc>
      </w:tr>
      <w:tr w:rsidR="001419D3" w:rsidRPr="00D06B6F" w14:paraId="140A2DD3" w14:textId="77777777" w:rsidTr="00DB5186">
        <w:trPr>
          <w:trHeight w:val="253"/>
        </w:trPr>
        <w:tc>
          <w:tcPr>
            <w:tcW w:w="1352" w:type="pct"/>
            <w:shd w:val="clear" w:color="auto" w:fill="auto"/>
          </w:tcPr>
          <w:p w14:paraId="70D60C17" w14:textId="77777777" w:rsidR="001419D3" w:rsidRPr="00D06B6F" w:rsidRDefault="001419D3" w:rsidP="00DB5186">
            <w:pPr>
              <w:autoSpaceDE w:val="0"/>
              <w:autoSpaceDN w:val="0"/>
              <w:adjustRightInd w:val="0"/>
              <w:spacing w:after="0" w:line="240" w:lineRule="auto"/>
              <w:ind w:right="-284"/>
              <w:contextualSpacing/>
              <w:jc w:val="both"/>
              <w:rPr>
                <w:rFonts w:ascii="Times New Roman" w:eastAsiaTheme="minorEastAsia" w:hAnsi="Times New Roman" w:cs="Times New Roman"/>
                <w:color w:val="000000"/>
                <w:sz w:val="20"/>
                <w:szCs w:val="20"/>
                <w:lang w:eastAsia="ru-RU"/>
              </w:rPr>
            </w:pPr>
            <w:proofErr w:type="spellStart"/>
            <w:r w:rsidRPr="00D06B6F">
              <w:rPr>
                <w:rFonts w:ascii="Times New Roman" w:eastAsiaTheme="minorEastAsia" w:hAnsi="Times New Roman" w:cs="Times New Roman"/>
                <w:color w:val="000000"/>
                <w:sz w:val="20"/>
                <w:szCs w:val="20"/>
                <w:lang w:eastAsia="ru-RU"/>
              </w:rPr>
              <w:t>Ширинский</w:t>
            </w:r>
            <w:proofErr w:type="spellEnd"/>
            <w:r w:rsidRPr="00D06B6F">
              <w:rPr>
                <w:rFonts w:ascii="Times New Roman" w:eastAsiaTheme="minorEastAsia" w:hAnsi="Times New Roman" w:cs="Times New Roman"/>
                <w:color w:val="000000"/>
                <w:sz w:val="20"/>
                <w:szCs w:val="20"/>
                <w:lang w:eastAsia="ru-RU"/>
              </w:rPr>
              <w:t xml:space="preserve"> район</w:t>
            </w:r>
          </w:p>
        </w:tc>
        <w:tc>
          <w:tcPr>
            <w:tcW w:w="475" w:type="pct"/>
            <w:shd w:val="clear" w:color="auto" w:fill="auto"/>
            <w:vAlign w:val="center"/>
          </w:tcPr>
          <w:p w14:paraId="5E9AB3BB" w14:textId="77777777" w:rsidR="001419D3" w:rsidRPr="00D06B6F" w:rsidRDefault="001419D3" w:rsidP="00DB5186">
            <w:pPr>
              <w:spacing w:after="0" w:line="240" w:lineRule="auto"/>
              <w:ind w:right="-284"/>
              <w:contextualSpacing/>
              <w:jc w:val="center"/>
              <w:rPr>
                <w:rFonts w:ascii="Times New Roman" w:eastAsiaTheme="minorEastAsia" w:hAnsi="Times New Roman" w:cs="Times New Roman"/>
                <w:sz w:val="20"/>
                <w:szCs w:val="20"/>
              </w:rPr>
            </w:pPr>
            <w:r w:rsidRPr="00D06B6F">
              <w:rPr>
                <w:rFonts w:ascii="Times New Roman" w:eastAsiaTheme="minorEastAsia" w:hAnsi="Times New Roman" w:cs="Times New Roman"/>
                <w:sz w:val="20"/>
                <w:szCs w:val="20"/>
              </w:rPr>
              <w:t>265</w:t>
            </w:r>
          </w:p>
        </w:tc>
        <w:tc>
          <w:tcPr>
            <w:tcW w:w="474" w:type="pct"/>
            <w:shd w:val="clear" w:color="auto" w:fill="auto"/>
            <w:vAlign w:val="center"/>
          </w:tcPr>
          <w:p w14:paraId="6FEE03FE" w14:textId="77777777" w:rsidR="001419D3" w:rsidRPr="00D06B6F" w:rsidRDefault="001419D3" w:rsidP="00DB5186">
            <w:pPr>
              <w:spacing w:after="0" w:line="240" w:lineRule="auto"/>
              <w:ind w:right="-284"/>
              <w:contextualSpacing/>
              <w:jc w:val="center"/>
              <w:rPr>
                <w:rFonts w:ascii="Times New Roman" w:eastAsiaTheme="minorEastAsia" w:hAnsi="Times New Roman" w:cs="Times New Roman"/>
                <w:sz w:val="20"/>
                <w:szCs w:val="20"/>
              </w:rPr>
            </w:pPr>
            <w:r w:rsidRPr="00D06B6F">
              <w:rPr>
                <w:rFonts w:ascii="Times New Roman" w:eastAsiaTheme="minorEastAsia" w:hAnsi="Times New Roman" w:cs="Times New Roman"/>
                <w:sz w:val="20"/>
                <w:szCs w:val="20"/>
              </w:rPr>
              <w:t>233</w:t>
            </w:r>
          </w:p>
        </w:tc>
        <w:tc>
          <w:tcPr>
            <w:tcW w:w="474" w:type="pct"/>
          </w:tcPr>
          <w:p w14:paraId="191C192B" w14:textId="77777777" w:rsidR="001419D3" w:rsidRPr="00D06B6F" w:rsidRDefault="001419D3" w:rsidP="00DB5186">
            <w:pPr>
              <w:spacing w:after="0" w:line="240" w:lineRule="auto"/>
              <w:ind w:right="-284"/>
              <w:contextualSpacing/>
              <w:jc w:val="center"/>
              <w:rPr>
                <w:rFonts w:ascii="Times New Roman" w:eastAsiaTheme="minorEastAsia" w:hAnsi="Times New Roman" w:cs="Times New Roman"/>
                <w:sz w:val="20"/>
                <w:szCs w:val="20"/>
              </w:rPr>
            </w:pPr>
            <w:r w:rsidRPr="00D06B6F">
              <w:rPr>
                <w:rFonts w:ascii="Times New Roman" w:eastAsiaTheme="minorEastAsia" w:hAnsi="Times New Roman" w:cs="Times New Roman"/>
                <w:sz w:val="20"/>
                <w:szCs w:val="20"/>
              </w:rPr>
              <w:t>215</w:t>
            </w:r>
          </w:p>
        </w:tc>
        <w:tc>
          <w:tcPr>
            <w:tcW w:w="474" w:type="pct"/>
          </w:tcPr>
          <w:p w14:paraId="65FE3DB1" w14:textId="77777777" w:rsidR="001419D3" w:rsidRPr="00D06B6F" w:rsidRDefault="001419D3" w:rsidP="00DB5186">
            <w:pPr>
              <w:spacing w:after="0" w:line="240" w:lineRule="auto"/>
              <w:ind w:right="-284"/>
              <w:contextualSpacing/>
              <w:jc w:val="center"/>
              <w:rPr>
                <w:rFonts w:ascii="Times New Roman" w:eastAsiaTheme="minorEastAsia" w:hAnsi="Times New Roman" w:cs="Times New Roman"/>
                <w:sz w:val="20"/>
                <w:szCs w:val="20"/>
              </w:rPr>
            </w:pPr>
            <w:r w:rsidRPr="00D06B6F">
              <w:rPr>
                <w:rFonts w:ascii="Times New Roman" w:eastAsiaTheme="minorEastAsia" w:hAnsi="Times New Roman" w:cs="Times New Roman"/>
                <w:sz w:val="20"/>
                <w:szCs w:val="20"/>
              </w:rPr>
              <w:t>227</w:t>
            </w:r>
          </w:p>
        </w:tc>
        <w:tc>
          <w:tcPr>
            <w:tcW w:w="474" w:type="pct"/>
          </w:tcPr>
          <w:p w14:paraId="65919C8B" w14:textId="77777777" w:rsidR="001419D3" w:rsidRPr="00D06B6F" w:rsidRDefault="001419D3" w:rsidP="00DB5186">
            <w:pPr>
              <w:spacing w:after="0" w:line="240" w:lineRule="auto"/>
              <w:ind w:right="-284"/>
              <w:contextualSpacing/>
              <w:jc w:val="center"/>
              <w:rPr>
                <w:rFonts w:ascii="Times New Roman" w:eastAsiaTheme="minorEastAsia" w:hAnsi="Times New Roman" w:cs="Times New Roman"/>
                <w:sz w:val="20"/>
                <w:szCs w:val="20"/>
              </w:rPr>
            </w:pPr>
            <w:r w:rsidRPr="00D06B6F">
              <w:rPr>
                <w:rFonts w:ascii="Times New Roman" w:eastAsiaTheme="minorEastAsia" w:hAnsi="Times New Roman" w:cs="Times New Roman"/>
                <w:sz w:val="20"/>
                <w:szCs w:val="20"/>
              </w:rPr>
              <w:t>195</w:t>
            </w:r>
          </w:p>
        </w:tc>
        <w:tc>
          <w:tcPr>
            <w:tcW w:w="477" w:type="pct"/>
            <w:shd w:val="clear" w:color="auto" w:fill="233D2E"/>
          </w:tcPr>
          <w:p w14:paraId="1E2F7A42" w14:textId="77777777" w:rsidR="001419D3" w:rsidRPr="00D06B6F" w:rsidRDefault="001419D3" w:rsidP="00DB5186">
            <w:pPr>
              <w:spacing w:after="0" w:line="240" w:lineRule="auto"/>
              <w:ind w:right="-284"/>
              <w:contextualSpacing/>
              <w:jc w:val="center"/>
              <w:rPr>
                <w:rFonts w:ascii="Times New Roman" w:eastAsiaTheme="minorEastAsia" w:hAnsi="Times New Roman" w:cs="Times New Roman"/>
                <w:sz w:val="20"/>
                <w:szCs w:val="20"/>
              </w:rPr>
            </w:pPr>
            <w:r w:rsidRPr="00D06B6F">
              <w:rPr>
                <w:rFonts w:ascii="Times New Roman" w:eastAsiaTheme="minorEastAsia" w:hAnsi="Times New Roman" w:cs="Times New Roman"/>
                <w:sz w:val="20"/>
                <w:szCs w:val="20"/>
              </w:rPr>
              <w:t>200</w:t>
            </w:r>
          </w:p>
        </w:tc>
        <w:tc>
          <w:tcPr>
            <w:tcW w:w="799" w:type="pct"/>
            <w:shd w:val="clear" w:color="auto" w:fill="auto"/>
            <w:vAlign w:val="center"/>
          </w:tcPr>
          <w:p w14:paraId="1E71EFD3" w14:textId="77777777" w:rsidR="001419D3" w:rsidRPr="00D06B6F" w:rsidRDefault="001419D3" w:rsidP="00DB5186">
            <w:pPr>
              <w:spacing w:after="0" w:line="240" w:lineRule="auto"/>
              <w:ind w:right="-284"/>
              <w:contextualSpacing/>
              <w:jc w:val="center"/>
              <w:rPr>
                <w:rFonts w:ascii="Times New Roman" w:eastAsiaTheme="minorEastAsia" w:hAnsi="Times New Roman" w:cs="Times New Roman"/>
                <w:sz w:val="20"/>
                <w:szCs w:val="20"/>
              </w:rPr>
            </w:pPr>
            <w:r w:rsidRPr="00D06B6F">
              <w:rPr>
                <w:rFonts w:ascii="Times New Roman" w:eastAsiaTheme="minorEastAsia" w:hAnsi="Times New Roman" w:cs="Times New Roman"/>
                <w:sz w:val="20"/>
                <w:szCs w:val="20"/>
              </w:rPr>
              <w:t>+ 3</w:t>
            </w:r>
          </w:p>
        </w:tc>
      </w:tr>
    </w:tbl>
    <w:p w14:paraId="658CA5A8" w14:textId="77777777" w:rsidR="001419D3" w:rsidRDefault="001419D3" w:rsidP="001419D3">
      <w:pPr>
        <w:spacing w:after="0" w:line="240" w:lineRule="auto"/>
        <w:ind w:right="-284" w:firstLine="709"/>
        <w:contextualSpacing/>
        <w:jc w:val="both"/>
        <w:rPr>
          <w:rFonts w:ascii="Times New Roman" w:eastAsiaTheme="minorEastAsia" w:hAnsi="Times New Roman" w:cs="Times New Roman"/>
          <w:sz w:val="26"/>
          <w:szCs w:val="26"/>
        </w:rPr>
      </w:pPr>
    </w:p>
    <w:p w14:paraId="5FBC0C19" w14:textId="77777777" w:rsidR="001419D3" w:rsidRDefault="001419D3" w:rsidP="001419D3">
      <w:pPr>
        <w:spacing w:after="0" w:line="240" w:lineRule="auto"/>
        <w:ind w:right="-284" w:firstLine="709"/>
        <w:contextualSpacing/>
        <w:jc w:val="both"/>
        <w:rPr>
          <w:rFonts w:ascii="Times New Roman" w:eastAsiaTheme="minorEastAsia" w:hAnsi="Times New Roman" w:cs="Times New Roman"/>
          <w:sz w:val="26"/>
          <w:szCs w:val="26"/>
        </w:rPr>
      </w:pPr>
      <w:proofErr w:type="gramStart"/>
      <w:r w:rsidRPr="00D06B6F">
        <w:rPr>
          <w:rFonts w:ascii="Times New Roman" w:eastAsiaTheme="minorEastAsia" w:hAnsi="Times New Roman" w:cs="Times New Roman"/>
          <w:sz w:val="26"/>
          <w:szCs w:val="26"/>
        </w:rPr>
        <w:t>Практически достигнут уровень</w:t>
      </w:r>
      <w:proofErr w:type="gramEnd"/>
      <w:r w:rsidRPr="00D06B6F">
        <w:rPr>
          <w:rFonts w:ascii="Times New Roman" w:eastAsiaTheme="minorEastAsia" w:hAnsi="Times New Roman" w:cs="Times New Roman"/>
          <w:sz w:val="26"/>
          <w:szCs w:val="26"/>
        </w:rPr>
        <w:t xml:space="preserve"> рождаемости 2018 года (когда зафиксированы наибольшие показатели за шестилетний период) в Алтайском районе, где в 2018 году родилось 196 де</w:t>
      </w:r>
      <w:r>
        <w:rPr>
          <w:rFonts w:ascii="Times New Roman" w:eastAsiaTheme="minorEastAsia" w:hAnsi="Times New Roman" w:cs="Times New Roman"/>
          <w:sz w:val="26"/>
          <w:szCs w:val="26"/>
        </w:rPr>
        <w:t>тей, в 2023 году – 193 ребёнка.</w:t>
      </w:r>
    </w:p>
    <w:p w14:paraId="4C2914C4" w14:textId="77777777" w:rsidR="001419D3" w:rsidRPr="00D06B6F" w:rsidRDefault="001419D3" w:rsidP="001419D3">
      <w:pPr>
        <w:spacing w:after="0" w:line="240" w:lineRule="auto"/>
        <w:ind w:right="-284" w:firstLine="709"/>
        <w:contextualSpacing/>
        <w:jc w:val="both"/>
        <w:rPr>
          <w:rFonts w:ascii="Times New Roman" w:eastAsiaTheme="minorEastAsia" w:hAnsi="Times New Roman" w:cs="Times New Roman"/>
          <w:sz w:val="26"/>
          <w:szCs w:val="26"/>
        </w:rPr>
      </w:pPr>
      <w:r w:rsidRPr="00D06B6F">
        <w:rPr>
          <w:rFonts w:ascii="Times New Roman" w:eastAsiaTheme="minorEastAsia" w:hAnsi="Times New Roman" w:cs="Times New Roman"/>
          <w:sz w:val="26"/>
          <w:szCs w:val="26"/>
        </w:rPr>
        <w:t>Этому же муниципальному образованию принадлежат</w:t>
      </w:r>
      <w:r>
        <w:rPr>
          <w:rFonts w:ascii="Times New Roman" w:eastAsiaTheme="minorEastAsia" w:hAnsi="Times New Roman" w:cs="Times New Roman"/>
          <w:sz w:val="26"/>
          <w:szCs w:val="26"/>
        </w:rPr>
        <w:t xml:space="preserve"> наибольшие показатели прироста, который составил</w:t>
      </w:r>
      <w:r w:rsidRPr="00D06B6F">
        <w:rPr>
          <w:rFonts w:ascii="Times New Roman" w:eastAsiaTheme="minorEastAsia" w:hAnsi="Times New Roman" w:cs="Times New Roman"/>
          <w:sz w:val="26"/>
          <w:szCs w:val="26"/>
        </w:rPr>
        <w:t xml:space="preserve"> 18 %.</w:t>
      </w:r>
    </w:p>
    <w:p w14:paraId="5F0E7C71" w14:textId="77777777" w:rsidR="001419D3" w:rsidRPr="00D06B6F" w:rsidRDefault="001419D3" w:rsidP="001419D3">
      <w:pPr>
        <w:spacing w:after="0" w:line="240" w:lineRule="auto"/>
        <w:ind w:right="-284" w:firstLine="709"/>
        <w:contextualSpacing/>
        <w:jc w:val="both"/>
        <w:rPr>
          <w:rFonts w:ascii="Times New Roman" w:eastAsiaTheme="minorEastAsia" w:hAnsi="Times New Roman" w:cs="Times New Roman"/>
          <w:sz w:val="26"/>
          <w:szCs w:val="26"/>
        </w:rPr>
      </w:pPr>
      <w:r w:rsidRPr="00D06B6F">
        <w:rPr>
          <w:rFonts w:ascii="Times New Roman" w:eastAsiaTheme="minorEastAsia" w:hAnsi="Times New Roman" w:cs="Times New Roman"/>
          <w:noProof/>
          <w:color w:val="1D2618"/>
          <w:shd w:val="clear" w:color="auto" w:fill="9D542B"/>
          <w:lang w:eastAsia="ru-RU"/>
        </w:rPr>
        <w:drawing>
          <wp:anchor distT="0" distB="0" distL="114300" distR="114300" simplePos="0" relativeHeight="251740160" behindDoc="0" locked="0" layoutInCell="1" allowOverlap="1" wp14:anchorId="4B87A23D" wp14:editId="78AB3D65">
            <wp:simplePos x="0" y="0"/>
            <wp:positionH relativeFrom="column">
              <wp:posOffset>-82550</wp:posOffset>
            </wp:positionH>
            <wp:positionV relativeFrom="paragraph">
              <wp:posOffset>132715</wp:posOffset>
            </wp:positionV>
            <wp:extent cx="2865120" cy="1313180"/>
            <wp:effectExtent l="0" t="0" r="0" b="0"/>
            <wp:wrapSquare wrapText="bothSides"/>
            <wp:docPr id="13" name="Диаграмма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V relativeFrom="margin">
              <wp14:pctHeight>0</wp14:pctHeight>
            </wp14:sizeRelV>
          </wp:anchor>
        </w:drawing>
      </w:r>
      <w:r w:rsidRPr="00D06B6F">
        <w:rPr>
          <w:rFonts w:ascii="Times New Roman" w:eastAsiaTheme="minorEastAsia" w:hAnsi="Times New Roman" w:cs="Times New Roman"/>
          <w:sz w:val="26"/>
          <w:szCs w:val="26"/>
        </w:rPr>
        <w:t xml:space="preserve">Показатель рождаемости на 1 000 населения в 2023 году составил 9,2 (в 2022 году </w:t>
      </w:r>
      <w:r>
        <w:rPr>
          <w:rFonts w:ascii="Times New Roman" w:eastAsiaTheme="minorEastAsia" w:hAnsi="Times New Roman" w:cs="Times New Roman"/>
          <w:sz w:val="26"/>
          <w:szCs w:val="26"/>
        </w:rPr>
        <w:t>–</w:t>
      </w:r>
      <w:r w:rsidRPr="00D06B6F">
        <w:rPr>
          <w:rFonts w:ascii="Times New Roman" w:eastAsiaTheme="minorEastAsia" w:hAnsi="Times New Roman" w:cs="Times New Roman"/>
          <w:sz w:val="26"/>
          <w:szCs w:val="26"/>
        </w:rPr>
        <w:t xml:space="preserve"> 9,5, в 2021 году – 9,9, в 2020 году – 10,0) рождений. Из общего числа родившихся 51 % (2 465 детей) – мальчики, </w:t>
      </w:r>
      <w:r>
        <w:rPr>
          <w:rFonts w:ascii="Times New Roman" w:eastAsiaTheme="minorEastAsia" w:hAnsi="Times New Roman" w:cs="Times New Roman"/>
          <w:sz w:val="26"/>
          <w:szCs w:val="26"/>
        </w:rPr>
        <w:t>49 % (2 374 ребёнка) – девочки.</w:t>
      </w:r>
    </w:p>
    <w:p w14:paraId="49C8E1B4" w14:textId="77777777" w:rsidR="001419D3" w:rsidRDefault="001419D3" w:rsidP="001419D3">
      <w:pPr>
        <w:spacing w:after="0" w:line="240" w:lineRule="auto"/>
        <w:ind w:right="-284" w:firstLine="709"/>
        <w:contextualSpacing/>
        <w:jc w:val="both"/>
        <w:rPr>
          <w:rFonts w:ascii="Times New Roman" w:eastAsiaTheme="minorEastAsia" w:hAnsi="Times New Roman" w:cs="Times New Roman"/>
          <w:sz w:val="26"/>
          <w:szCs w:val="26"/>
        </w:rPr>
      </w:pPr>
    </w:p>
    <w:p w14:paraId="3A878A63" w14:textId="77777777" w:rsidR="001419D3" w:rsidRPr="00D06B6F" w:rsidRDefault="001419D3" w:rsidP="001419D3">
      <w:pPr>
        <w:spacing w:after="0" w:line="240" w:lineRule="auto"/>
        <w:ind w:right="-284" w:firstLine="709"/>
        <w:contextualSpacing/>
        <w:jc w:val="both"/>
        <w:rPr>
          <w:rFonts w:ascii="Times New Roman" w:eastAsiaTheme="minorEastAsia" w:hAnsi="Times New Roman" w:cs="Times New Roman"/>
          <w:sz w:val="26"/>
          <w:szCs w:val="26"/>
        </w:rPr>
      </w:pPr>
      <w:r w:rsidRPr="00327395">
        <w:rPr>
          <w:rFonts w:ascii="Times New Roman" w:eastAsiaTheme="minorEastAsia" w:hAnsi="Times New Roman" w:cs="Times New Roman"/>
          <w:noProof/>
          <w:color w:val="1D2618"/>
          <w:shd w:val="clear" w:color="auto" w:fill="9D542B"/>
          <w:lang w:eastAsia="ru-RU"/>
        </w:rPr>
        <w:lastRenderedPageBreak/>
        <w:drawing>
          <wp:anchor distT="0" distB="0" distL="114300" distR="114300" simplePos="0" relativeHeight="251745280" behindDoc="0" locked="0" layoutInCell="1" allowOverlap="1" wp14:anchorId="04DEBDC7" wp14:editId="5C5F4CCB">
            <wp:simplePos x="0" y="0"/>
            <wp:positionH relativeFrom="column">
              <wp:posOffset>1270</wp:posOffset>
            </wp:positionH>
            <wp:positionV relativeFrom="paragraph">
              <wp:posOffset>-198755</wp:posOffset>
            </wp:positionV>
            <wp:extent cx="2922905" cy="1944370"/>
            <wp:effectExtent l="0" t="0" r="0" b="0"/>
            <wp:wrapSquare wrapText="bothSides"/>
            <wp:docPr id="14" name="Диаграмма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V relativeFrom="margin">
              <wp14:pctHeight>0</wp14:pctHeight>
            </wp14:sizeRelV>
          </wp:anchor>
        </w:drawing>
      </w:r>
      <w:r w:rsidRPr="00327395">
        <w:rPr>
          <w:rFonts w:ascii="Times New Roman" w:eastAsiaTheme="minorEastAsia" w:hAnsi="Times New Roman" w:cs="Times New Roman"/>
          <w:sz w:val="26"/>
          <w:szCs w:val="26"/>
        </w:rPr>
        <w:t>По числу рождаемости детей в одной</w:t>
      </w:r>
      <w:r w:rsidRPr="00C96DA4">
        <w:rPr>
          <w:rFonts w:ascii="Times New Roman" w:eastAsiaTheme="minorEastAsia" w:hAnsi="Times New Roman" w:cs="Times New Roman"/>
          <w:sz w:val="26"/>
          <w:szCs w:val="26"/>
        </w:rPr>
        <w:t xml:space="preserve"> </w:t>
      </w:r>
      <w:r w:rsidRPr="00D06B6F">
        <w:rPr>
          <w:rFonts w:ascii="Times New Roman" w:eastAsiaTheme="minorEastAsia" w:hAnsi="Times New Roman" w:cs="Times New Roman"/>
          <w:sz w:val="26"/>
          <w:szCs w:val="26"/>
        </w:rPr>
        <w:t xml:space="preserve">семье наблюдался высокий удельный вес рождений троих и более по счету детей: в 2023 году зарегистрировано 1 702 таких рождений (в 2022 году </w:t>
      </w:r>
      <w:r>
        <w:rPr>
          <w:rFonts w:ascii="Times New Roman" w:eastAsiaTheme="minorEastAsia" w:hAnsi="Times New Roman" w:cs="Times New Roman"/>
          <w:sz w:val="26"/>
          <w:szCs w:val="26"/>
        </w:rPr>
        <w:t>–</w:t>
      </w:r>
      <w:r w:rsidRPr="00D06B6F">
        <w:rPr>
          <w:rFonts w:ascii="Times New Roman" w:eastAsiaTheme="minorEastAsia" w:hAnsi="Times New Roman" w:cs="Times New Roman"/>
          <w:sz w:val="26"/>
          <w:szCs w:val="26"/>
        </w:rPr>
        <w:t xml:space="preserve"> 1 727, в 202</w:t>
      </w:r>
      <w:r>
        <w:rPr>
          <w:rFonts w:ascii="Times New Roman" w:eastAsiaTheme="minorEastAsia" w:hAnsi="Times New Roman" w:cs="Times New Roman"/>
          <w:sz w:val="26"/>
          <w:szCs w:val="26"/>
        </w:rPr>
        <w:t>1</w:t>
      </w:r>
      <w:r w:rsidRPr="00D06B6F">
        <w:rPr>
          <w:rFonts w:ascii="Times New Roman" w:eastAsiaTheme="minorEastAsia" w:hAnsi="Times New Roman" w:cs="Times New Roman"/>
          <w:sz w:val="26"/>
          <w:szCs w:val="26"/>
        </w:rPr>
        <w:t xml:space="preserve"> году – 1 696). Первые по счету дети родил</w:t>
      </w:r>
      <w:r>
        <w:rPr>
          <w:rFonts w:ascii="Times New Roman" w:eastAsiaTheme="minorEastAsia" w:hAnsi="Times New Roman" w:cs="Times New Roman"/>
          <w:sz w:val="26"/>
          <w:szCs w:val="26"/>
        </w:rPr>
        <w:t>и</w:t>
      </w:r>
      <w:r w:rsidRPr="00D06B6F">
        <w:rPr>
          <w:rFonts w:ascii="Times New Roman" w:eastAsiaTheme="minorEastAsia" w:hAnsi="Times New Roman" w:cs="Times New Roman"/>
          <w:sz w:val="26"/>
          <w:szCs w:val="26"/>
        </w:rPr>
        <w:t>сь в 1 597 семьях (в 202</w:t>
      </w:r>
      <w:r>
        <w:rPr>
          <w:rFonts w:ascii="Times New Roman" w:eastAsiaTheme="minorEastAsia" w:hAnsi="Times New Roman" w:cs="Times New Roman"/>
          <w:sz w:val="26"/>
          <w:szCs w:val="26"/>
        </w:rPr>
        <w:t>2</w:t>
      </w:r>
      <w:r w:rsidRPr="00D06B6F">
        <w:rPr>
          <w:rFonts w:ascii="Times New Roman" w:eastAsiaTheme="minorEastAsia" w:hAnsi="Times New Roman" w:cs="Times New Roman"/>
          <w:sz w:val="26"/>
          <w:szCs w:val="26"/>
        </w:rPr>
        <w:t xml:space="preserve"> году – 1 605, в 202</w:t>
      </w:r>
      <w:r>
        <w:rPr>
          <w:rFonts w:ascii="Times New Roman" w:eastAsiaTheme="minorEastAsia" w:hAnsi="Times New Roman" w:cs="Times New Roman"/>
          <w:sz w:val="26"/>
          <w:szCs w:val="26"/>
        </w:rPr>
        <w:t xml:space="preserve">1 </w:t>
      </w:r>
      <w:r w:rsidRPr="00D06B6F">
        <w:rPr>
          <w:rFonts w:ascii="Times New Roman" w:eastAsiaTheme="minorEastAsia" w:hAnsi="Times New Roman" w:cs="Times New Roman"/>
          <w:sz w:val="26"/>
          <w:szCs w:val="26"/>
        </w:rPr>
        <w:t>– 1 680), вторых по счету детей – в 1 540 семьях (в 202</w:t>
      </w:r>
      <w:r>
        <w:rPr>
          <w:rFonts w:ascii="Times New Roman" w:eastAsiaTheme="minorEastAsia" w:hAnsi="Times New Roman" w:cs="Times New Roman"/>
          <w:sz w:val="26"/>
          <w:szCs w:val="26"/>
        </w:rPr>
        <w:t>2</w:t>
      </w:r>
      <w:r w:rsidRPr="00D06B6F">
        <w:rPr>
          <w:rFonts w:ascii="Times New Roman" w:eastAsiaTheme="minorEastAsia" w:hAnsi="Times New Roman" w:cs="Times New Roman"/>
          <w:sz w:val="26"/>
          <w:szCs w:val="26"/>
        </w:rPr>
        <w:t xml:space="preserve"> году – 1 7</w:t>
      </w:r>
      <w:r>
        <w:rPr>
          <w:rFonts w:ascii="Times New Roman" w:eastAsiaTheme="minorEastAsia" w:hAnsi="Times New Roman" w:cs="Times New Roman"/>
          <w:sz w:val="26"/>
          <w:szCs w:val="26"/>
        </w:rPr>
        <w:t xml:space="preserve">35, в 2021 году </w:t>
      </w:r>
      <w:r w:rsidRPr="00D06B6F">
        <w:rPr>
          <w:rFonts w:ascii="Times New Roman" w:eastAsiaTheme="minorEastAsia" w:hAnsi="Times New Roman" w:cs="Times New Roman"/>
          <w:sz w:val="26"/>
          <w:szCs w:val="26"/>
        </w:rPr>
        <w:t>–</w:t>
      </w:r>
      <w:r>
        <w:rPr>
          <w:rFonts w:ascii="Times New Roman" w:eastAsiaTheme="minorEastAsia" w:hAnsi="Times New Roman" w:cs="Times New Roman"/>
          <w:sz w:val="26"/>
          <w:szCs w:val="26"/>
        </w:rPr>
        <w:t xml:space="preserve"> 1 927 детей).</w:t>
      </w:r>
    </w:p>
    <w:p w14:paraId="7CD4C331" w14:textId="77777777" w:rsidR="001419D3" w:rsidRPr="00D06B6F" w:rsidRDefault="001419D3" w:rsidP="001419D3">
      <w:pPr>
        <w:spacing w:after="0" w:line="240" w:lineRule="auto"/>
        <w:ind w:right="-284" w:firstLine="709"/>
        <w:contextualSpacing/>
        <w:jc w:val="both"/>
        <w:rPr>
          <w:rFonts w:ascii="Times New Roman" w:eastAsiaTheme="minorEastAsia" w:hAnsi="Times New Roman" w:cs="Times New Roman"/>
          <w:sz w:val="26"/>
          <w:szCs w:val="26"/>
        </w:rPr>
      </w:pPr>
      <w:r w:rsidRPr="00D06B6F">
        <w:rPr>
          <w:rFonts w:ascii="Times New Roman" w:eastAsiaTheme="minorEastAsia" w:hAnsi="Times New Roman" w:cs="Times New Roman"/>
          <w:sz w:val="26"/>
          <w:szCs w:val="26"/>
        </w:rPr>
        <w:t>В органах социальной защиты населения Республики Хакасия в течение 2023 года был</w:t>
      </w:r>
      <w:r>
        <w:rPr>
          <w:rFonts w:ascii="Times New Roman" w:eastAsiaTheme="minorEastAsia" w:hAnsi="Times New Roman" w:cs="Times New Roman"/>
          <w:sz w:val="26"/>
          <w:szCs w:val="26"/>
        </w:rPr>
        <w:t>а</w:t>
      </w:r>
      <w:r w:rsidRPr="00D06B6F">
        <w:rPr>
          <w:rFonts w:ascii="Times New Roman" w:eastAsiaTheme="minorEastAsia" w:hAnsi="Times New Roman" w:cs="Times New Roman"/>
          <w:sz w:val="26"/>
          <w:szCs w:val="26"/>
        </w:rPr>
        <w:t xml:space="preserve"> зарегистрирован</w:t>
      </w:r>
      <w:r>
        <w:rPr>
          <w:rFonts w:ascii="Times New Roman" w:eastAsiaTheme="minorEastAsia" w:hAnsi="Times New Roman" w:cs="Times New Roman"/>
          <w:sz w:val="26"/>
          <w:szCs w:val="26"/>
        </w:rPr>
        <w:t>а</w:t>
      </w:r>
      <w:r w:rsidRPr="00D06B6F">
        <w:rPr>
          <w:rFonts w:ascii="Times New Roman" w:eastAsiaTheme="minorEastAsia" w:hAnsi="Times New Roman" w:cs="Times New Roman"/>
          <w:sz w:val="26"/>
          <w:szCs w:val="26"/>
        </w:rPr>
        <w:t xml:space="preserve"> 9 561 многодетная семья, что на 10 % ниже АППГ, когда было зарегистрир</w:t>
      </w:r>
      <w:r>
        <w:rPr>
          <w:rFonts w:ascii="Times New Roman" w:eastAsiaTheme="minorEastAsia" w:hAnsi="Times New Roman" w:cs="Times New Roman"/>
          <w:sz w:val="26"/>
          <w:szCs w:val="26"/>
        </w:rPr>
        <w:t>овано 10 679 многодетных семей.</w:t>
      </w:r>
    </w:p>
    <w:p w14:paraId="095116BB" w14:textId="77777777" w:rsidR="001419D3" w:rsidRPr="00D06B6F" w:rsidRDefault="001419D3" w:rsidP="001419D3">
      <w:pPr>
        <w:autoSpaceDE w:val="0"/>
        <w:autoSpaceDN w:val="0"/>
        <w:adjustRightInd w:val="0"/>
        <w:spacing w:after="0" w:line="240" w:lineRule="auto"/>
        <w:ind w:right="-284" w:firstLine="709"/>
        <w:contextualSpacing/>
        <w:jc w:val="both"/>
        <w:rPr>
          <w:rFonts w:ascii="Times New Roman" w:eastAsiaTheme="minorEastAsia" w:hAnsi="Times New Roman" w:cs="Times New Roman"/>
          <w:sz w:val="26"/>
          <w:szCs w:val="26"/>
        </w:rPr>
      </w:pPr>
    </w:p>
    <w:p w14:paraId="06E1B504" w14:textId="77777777" w:rsidR="001419D3" w:rsidRDefault="001419D3" w:rsidP="001419D3">
      <w:pPr>
        <w:spacing w:after="0" w:line="240" w:lineRule="auto"/>
        <w:ind w:right="-284" w:firstLine="709"/>
        <w:contextualSpacing/>
        <w:jc w:val="both"/>
        <w:rPr>
          <w:rFonts w:ascii="Times New Roman" w:eastAsiaTheme="minorEastAsia" w:hAnsi="Times New Roman" w:cs="Times New Roman"/>
          <w:sz w:val="26"/>
          <w:szCs w:val="26"/>
        </w:rPr>
      </w:pPr>
      <w:r w:rsidRPr="00421A5B">
        <w:rPr>
          <w:rFonts w:ascii="Times New Roman" w:eastAsiaTheme="minorEastAsia" w:hAnsi="Times New Roman" w:cs="Times New Roman"/>
          <w:i/>
          <w:color w:val="4F6228" w:themeColor="accent3" w:themeShade="80"/>
          <w:sz w:val="26"/>
          <w:szCs w:val="26"/>
        </w:rPr>
        <w:t>Детская смертность</w:t>
      </w:r>
      <w:r w:rsidRPr="00421A5B">
        <w:rPr>
          <w:rFonts w:ascii="Times New Roman" w:eastAsiaTheme="minorEastAsia" w:hAnsi="Times New Roman" w:cs="Times New Roman"/>
          <w:color w:val="4F6228" w:themeColor="accent3" w:themeShade="80"/>
          <w:sz w:val="26"/>
          <w:szCs w:val="26"/>
        </w:rPr>
        <w:t xml:space="preserve">. </w:t>
      </w:r>
      <w:r w:rsidRPr="00327395">
        <w:rPr>
          <w:rFonts w:ascii="Times New Roman" w:eastAsiaTheme="minorEastAsia" w:hAnsi="Times New Roman" w:cs="Times New Roman"/>
          <w:color w:val="000000" w:themeColor="text1"/>
          <w:sz w:val="26"/>
          <w:szCs w:val="26"/>
        </w:rPr>
        <w:t>В 2023 году произошло снижение детской смертности:</w:t>
      </w:r>
      <w:r w:rsidRPr="00D06B6F">
        <w:rPr>
          <w:rFonts w:ascii="Times New Roman" w:eastAsiaTheme="minorEastAsia" w:hAnsi="Times New Roman" w:cs="Times New Roman"/>
          <w:i/>
          <w:color w:val="213329"/>
          <w:sz w:val="26"/>
          <w:szCs w:val="26"/>
        </w:rPr>
        <w:t xml:space="preserve"> </w:t>
      </w:r>
      <w:r w:rsidRPr="00D06B6F">
        <w:rPr>
          <w:rFonts w:ascii="Times New Roman" w:eastAsiaTheme="minorEastAsia" w:hAnsi="Times New Roman" w:cs="Times New Roman"/>
          <w:sz w:val="26"/>
          <w:szCs w:val="26"/>
        </w:rPr>
        <w:t>составлено 54 актовых записи о смерти несовершеннолетних в возрасте до 18 лет (по данным, представленным Департаментом записи актов гражданского состояния Министерства по делам юстиции и региональной безопасности Республики Хакасия). В 2022 году органами записи актов гражданского состояния было зафиксировано 65</w:t>
      </w:r>
      <w:r>
        <w:rPr>
          <w:rFonts w:ascii="Times New Roman" w:eastAsiaTheme="minorEastAsia" w:hAnsi="Times New Roman" w:cs="Times New Roman"/>
          <w:sz w:val="26"/>
          <w:szCs w:val="26"/>
        </w:rPr>
        <w:t> </w:t>
      </w:r>
      <w:r w:rsidRPr="00D06B6F">
        <w:rPr>
          <w:rFonts w:ascii="Times New Roman" w:eastAsiaTheme="minorEastAsia" w:hAnsi="Times New Roman" w:cs="Times New Roman"/>
          <w:sz w:val="26"/>
          <w:szCs w:val="26"/>
        </w:rPr>
        <w:t xml:space="preserve">фактов смерти </w:t>
      </w:r>
      <w:r>
        <w:rPr>
          <w:rFonts w:ascii="Times New Roman" w:eastAsiaTheme="minorEastAsia" w:hAnsi="Times New Roman" w:cs="Times New Roman"/>
          <w:sz w:val="26"/>
          <w:szCs w:val="26"/>
        </w:rPr>
        <w:t>детей, снижение составило 17 %.</w:t>
      </w:r>
    </w:p>
    <w:p w14:paraId="1BEA0CF5" w14:textId="77777777" w:rsidR="001419D3" w:rsidRPr="00D06B6F" w:rsidRDefault="001419D3" w:rsidP="001419D3">
      <w:pPr>
        <w:spacing w:after="0" w:line="240" w:lineRule="auto"/>
        <w:ind w:right="-284" w:firstLine="709"/>
        <w:contextualSpacing/>
        <w:jc w:val="both"/>
        <w:rPr>
          <w:rFonts w:ascii="Times New Roman" w:eastAsiaTheme="minorEastAsia" w:hAnsi="Times New Roman" w:cs="Times New Roman"/>
          <w:sz w:val="26"/>
          <w:szCs w:val="26"/>
        </w:rPr>
      </w:pPr>
    </w:p>
    <w:p w14:paraId="7CFFD6D0" w14:textId="77777777" w:rsidR="001419D3" w:rsidRPr="00421A5B" w:rsidRDefault="001419D3" w:rsidP="001419D3">
      <w:pPr>
        <w:spacing w:after="0" w:line="240" w:lineRule="auto"/>
        <w:ind w:right="-284"/>
        <w:jc w:val="center"/>
        <w:rPr>
          <w:rFonts w:ascii="Times New Roman" w:eastAsiaTheme="minorEastAsia" w:hAnsi="Times New Roman" w:cs="Times New Roman"/>
          <w:i/>
          <w:color w:val="4F6228" w:themeColor="accent3" w:themeShade="80"/>
          <w:sz w:val="26"/>
          <w:szCs w:val="26"/>
          <w:lang w:eastAsia="ru-RU"/>
        </w:rPr>
      </w:pPr>
      <w:r w:rsidRPr="00421A5B">
        <w:rPr>
          <w:rFonts w:ascii="Times New Roman" w:eastAsiaTheme="minorEastAsia" w:hAnsi="Times New Roman" w:cs="Times New Roman"/>
          <w:i/>
          <w:color w:val="4F6228" w:themeColor="accent3" w:themeShade="80"/>
          <w:sz w:val="26"/>
          <w:szCs w:val="26"/>
          <w:lang w:eastAsia="ru-RU"/>
        </w:rPr>
        <w:t>Таблица 2.1.3. Количество случаев детской смертности в Республике Хакасия</w:t>
      </w:r>
      <w:r w:rsidRPr="00421A5B">
        <w:rPr>
          <w:rFonts w:ascii="Times New Roman" w:eastAsiaTheme="minorEastAsia" w:hAnsi="Times New Roman" w:cs="Times New Roman"/>
          <w:i/>
          <w:color w:val="4F6228" w:themeColor="accent3" w:themeShade="80"/>
          <w:sz w:val="26"/>
          <w:szCs w:val="26"/>
          <w:lang w:eastAsia="ru-RU"/>
        </w:rPr>
        <w:br/>
        <w:t>(2017–2023 гг.)</w:t>
      </w:r>
      <w:r w:rsidRPr="00421A5B">
        <w:rPr>
          <w:rFonts w:ascii="Times New Roman" w:eastAsiaTheme="minorEastAsia" w:hAnsi="Times New Roman" w:cs="Times New Roman"/>
          <w:i/>
          <w:color w:val="4F6228" w:themeColor="accent3" w:themeShade="80"/>
          <w:sz w:val="26"/>
          <w:szCs w:val="26"/>
          <w:vertAlign w:val="superscript"/>
          <w:lang w:eastAsia="ru-RU"/>
        </w:rPr>
        <w:footnoteReference w:id="1"/>
      </w:r>
    </w:p>
    <w:p w14:paraId="7DE0D229" w14:textId="77777777" w:rsidR="001419D3" w:rsidRPr="00D06B6F" w:rsidRDefault="001419D3" w:rsidP="001419D3">
      <w:pPr>
        <w:spacing w:after="0" w:line="240" w:lineRule="auto"/>
        <w:ind w:right="-284" w:firstLine="709"/>
        <w:jc w:val="both"/>
        <w:rPr>
          <w:rFonts w:ascii="Times New Roman" w:eastAsiaTheme="minorEastAsia" w:hAnsi="Times New Roman" w:cs="Times New Roman"/>
          <w:color w:val="2D2D2D"/>
          <w:spacing w:val="1"/>
          <w:sz w:val="6"/>
          <w:szCs w:val="6"/>
          <w:shd w:val="clear" w:color="auto" w:fill="FFFFFF"/>
        </w:rPr>
      </w:pPr>
    </w:p>
    <w:tbl>
      <w:tblPr>
        <w:tblStyle w:val="312"/>
        <w:tblW w:w="5092"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175"/>
        <w:gridCol w:w="806"/>
        <w:gridCol w:w="805"/>
        <w:gridCol w:w="805"/>
        <w:gridCol w:w="805"/>
        <w:gridCol w:w="805"/>
        <w:gridCol w:w="805"/>
        <w:gridCol w:w="807"/>
        <w:gridCol w:w="1934"/>
      </w:tblGrid>
      <w:tr w:rsidR="001419D3" w:rsidRPr="00D06B6F" w14:paraId="40569917" w14:textId="77777777" w:rsidTr="00DB5186">
        <w:trPr>
          <w:trHeight w:val="692"/>
        </w:trPr>
        <w:tc>
          <w:tcPr>
            <w:tcW w:w="1114" w:type="pct"/>
            <w:vAlign w:val="center"/>
          </w:tcPr>
          <w:p w14:paraId="34EB5E9D" w14:textId="77777777" w:rsidR="001419D3" w:rsidRPr="00D06B6F" w:rsidRDefault="001419D3" w:rsidP="00DB5186">
            <w:pPr>
              <w:jc w:val="center"/>
              <w:rPr>
                <w:rFonts w:ascii="Times New Roman" w:hAnsi="Times New Roman" w:cs="Times New Roman"/>
                <w:b/>
                <w:bCs/>
              </w:rPr>
            </w:pPr>
            <w:r w:rsidRPr="00D06B6F">
              <w:rPr>
                <w:rFonts w:ascii="Times New Roman" w:hAnsi="Times New Roman" w:cs="Times New Roman"/>
                <w:b/>
                <w:bCs/>
              </w:rPr>
              <w:t>Наименование показателя</w:t>
            </w:r>
          </w:p>
        </w:tc>
        <w:tc>
          <w:tcPr>
            <w:tcW w:w="413" w:type="pct"/>
            <w:vAlign w:val="center"/>
          </w:tcPr>
          <w:p w14:paraId="44998048" w14:textId="77777777" w:rsidR="001419D3" w:rsidRPr="00327395" w:rsidRDefault="001419D3" w:rsidP="00DB5186">
            <w:pPr>
              <w:jc w:val="center"/>
              <w:rPr>
                <w:rFonts w:ascii="Times New Roman" w:hAnsi="Times New Roman" w:cs="Times New Roman"/>
                <w:b/>
                <w:bCs/>
                <w:spacing w:val="-2"/>
                <w:sz w:val="20"/>
                <w:szCs w:val="20"/>
              </w:rPr>
            </w:pPr>
            <w:r w:rsidRPr="00327395">
              <w:rPr>
                <w:rFonts w:ascii="Times New Roman" w:hAnsi="Times New Roman" w:cs="Times New Roman"/>
                <w:b/>
                <w:bCs/>
                <w:spacing w:val="-2"/>
                <w:sz w:val="20"/>
                <w:szCs w:val="20"/>
              </w:rPr>
              <w:t>2017</w:t>
            </w:r>
            <w:r w:rsidRPr="00327395">
              <w:rPr>
                <w:rFonts w:ascii="Times New Roman" w:eastAsia="Times New Roman" w:hAnsi="Times New Roman" w:cs="Times New Roman"/>
                <w:b/>
                <w:spacing w:val="-2"/>
                <w:sz w:val="20"/>
                <w:szCs w:val="20"/>
              </w:rPr>
              <w:t xml:space="preserve"> г.</w:t>
            </w:r>
          </w:p>
        </w:tc>
        <w:tc>
          <w:tcPr>
            <w:tcW w:w="413" w:type="pct"/>
            <w:vAlign w:val="center"/>
          </w:tcPr>
          <w:p w14:paraId="4FDB1C6D" w14:textId="77777777" w:rsidR="001419D3" w:rsidRPr="00327395" w:rsidRDefault="001419D3" w:rsidP="00DB5186">
            <w:pPr>
              <w:jc w:val="center"/>
              <w:rPr>
                <w:rFonts w:ascii="Times New Roman" w:hAnsi="Times New Roman" w:cs="Times New Roman"/>
                <w:b/>
                <w:bCs/>
                <w:spacing w:val="-2"/>
                <w:sz w:val="20"/>
                <w:szCs w:val="20"/>
              </w:rPr>
            </w:pPr>
            <w:r w:rsidRPr="00327395">
              <w:rPr>
                <w:rFonts w:ascii="Times New Roman" w:hAnsi="Times New Roman" w:cs="Times New Roman"/>
                <w:b/>
                <w:bCs/>
                <w:spacing w:val="-2"/>
                <w:sz w:val="20"/>
                <w:szCs w:val="20"/>
              </w:rPr>
              <w:t>2018</w:t>
            </w:r>
            <w:r w:rsidRPr="00327395">
              <w:rPr>
                <w:rFonts w:ascii="Times New Roman" w:eastAsia="Times New Roman" w:hAnsi="Times New Roman" w:cs="Times New Roman"/>
                <w:b/>
                <w:spacing w:val="-2"/>
                <w:sz w:val="20"/>
                <w:szCs w:val="20"/>
              </w:rPr>
              <w:t xml:space="preserve"> г.</w:t>
            </w:r>
          </w:p>
        </w:tc>
        <w:tc>
          <w:tcPr>
            <w:tcW w:w="413" w:type="pct"/>
            <w:vAlign w:val="center"/>
          </w:tcPr>
          <w:p w14:paraId="23DE6C5F" w14:textId="77777777" w:rsidR="001419D3" w:rsidRPr="00327395" w:rsidRDefault="001419D3" w:rsidP="00DB5186">
            <w:pPr>
              <w:jc w:val="center"/>
              <w:rPr>
                <w:rFonts w:ascii="Times New Roman" w:hAnsi="Times New Roman" w:cs="Times New Roman"/>
                <w:b/>
                <w:bCs/>
                <w:spacing w:val="-2"/>
                <w:sz w:val="20"/>
                <w:szCs w:val="20"/>
              </w:rPr>
            </w:pPr>
            <w:r w:rsidRPr="00327395">
              <w:rPr>
                <w:rFonts w:ascii="Times New Roman" w:hAnsi="Times New Roman" w:cs="Times New Roman"/>
                <w:b/>
                <w:bCs/>
                <w:spacing w:val="-2"/>
                <w:sz w:val="20"/>
                <w:szCs w:val="20"/>
              </w:rPr>
              <w:t>2019</w:t>
            </w:r>
            <w:r w:rsidRPr="00327395">
              <w:rPr>
                <w:rFonts w:ascii="Times New Roman" w:eastAsia="Times New Roman" w:hAnsi="Times New Roman" w:cs="Times New Roman"/>
                <w:b/>
                <w:spacing w:val="-2"/>
                <w:sz w:val="20"/>
                <w:szCs w:val="20"/>
              </w:rPr>
              <w:t xml:space="preserve"> г.</w:t>
            </w:r>
          </w:p>
        </w:tc>
        <w:tc>
          <w:tcPr>
            <w:tcW w:w="413" w:type="pct"/>
            <w:vAlign w:val="center"/>
          </w:tcPr>
          <w:p w14:paraId="26F04C22" w14:textId="77777777" w:rsidR="001419D3" w:rsidRPr="00327395" w:rsidRDefault="001419D3" w:rsidP="00DB5186">
            <w:pPr>
              <w:jc w:val="center"/>
              <w:rPr>
                <w:rFonts w:ascii="Times New Roman" w:hAnsi="Times New Roman" w:cs="Times New Roman"/>
                <w:b/>
                <w:bCs/>
                <w:spacing w:val="-2"/>
                <w:sz w:val="20"/>
                <w:szCs w:val="20"/>
              </w:rPr>
            </w:pPr>
            <w:r w:rsidRPr="00327395">
              <w:rPr>
                <w:rFonts w:ascii="Times New Roman" w:hAnsi="Times New Roman" w:cs="Times New Roman"/>
                <w:b/>
                <w:bCs/>
                <w:spacing w:val="-2"/>
                <w:sz w:val="20"/>
                <w:szCs w:val="20"/>
              </w:rPr>
              <w:t>2020</w:t>
            </w:r>
            <w:r w:rsidRPr="00327395">
              <w:rPr>
                <w:rFonts w:ascii="Times New Roman" w:eastAsia="Times New Roman" w:hAnsi="Times New Roman" w:cs="Times New Roman"/>
                <w:b/>
                <w:spacing w:val="-2"/>
                <w:sz w:val="20"/>
                <w:szCs w:val="20"/>
              </w:rPr>
              <w:t xml:space="preserve"> г.</w:t>
            </w:r>
          </w:p>
        </w:tc>
        <w:tc>
          <w:tcPr>
            <w:tcW w:w="413" w:type="pct"/>
            <w:vAlign w:val="center"/>
          </w:tcPr>
          <w:p w14:paraId="6BA58319" w14:textId="77777777" w:rsidR="001419D3" w:rsidRPr="00327395" w:rsidRDefault="001419D3" w:rsidP="00DB5186">
            <w:pPr>
              <w:jc w:val="center"/>
              <w:rPr>
                <w:rFonts w:ascii="Times New Roman" w:hAnsi="Times New Roman" w:cs="Times New Roman"/>
                <w:b/>
                <w:bCs/>
                <w:spacing w:val="-2"/>
                <w:sz w:val="20"/>
                <w:szCs w:val="20"/>
              </w:rPr>
            </w:pPr>
            <w:r w:rsidRPr="00327395">
              <w:rPr>
                <w:rFonts w:ascii="Times New Roman" w:hAnsi="Times New Roman" w:cs="Times New Roman"/>
                <w:b/>
                <w:bCs/>
                <w:spacing w:val="-2"/>
                <w:sz w:val="20"/>
                <w:szCs w:val="20"/>
              </w:rPr>
              <w:t>2021</w:t>
            </w:r>
            <w:r w:rsidRPr="00327395">
              <w:rPr>
                <w:rFonts w:ascii="Times New Roman" w:eastAsia="Times New Roman" w:hAnsi="Times New Roman" w:cs="Times New Roman"/>
                <w:b/>
                <w:spacing w:val="-2"/>
                <w:sz w:val="20"/>
                <w:szCs w:val="20"/>
              </w:rPr>
              <w:t xml:space="preserve"> г.</w:t>
            </w:r>
          </w:p>
        </w:tc>
        <w:tc>
          <w:tcPr>
            <w:tcW w:w="413" w:type="pct"/>
            <w:vAlign w:val="center"/>
          </w:tcPr>
          <w:p w14:paraId="47A3529D" w14:textId="77777777" w:rsidR="001419D3" w:rsidRPr="00327395" w:rsidRDefault="001419D3" w:rsidP="00DB5186">
            <w:pPr>
              <w:jc w:val="center"/>
              <w:rPr>
                <w:rFonts w:ascii="Times New Roman" w:hAnsi="Times New Roman" w:cs="Times New Roman"/>
                <w:b/>
                <w:bCs/>
                <w:spacing w:val="-2"/>
                <w:sz w:val="20"/>
                <w:szCs w:val="20"/>
              </w:rPr>
            </w:pPr>
            <w:r w:rsidRPr="00327395">
              <w:rPr>
                <w:rFonts w:ascii="Times New Roman" w:hAnsi="Times New Roman" w:cs="Times New Roman"/>
                <w:b/>
                <w:bCs/>
                <w:spacing w:val="-2"/>
                <w:sz w:val="20"/>
                <w:szCs w:val="20"/>
              </w:rPr>
              <w:t>2022 г.</w:t>
            </w:r>
          </w:p>
        </w:tc>
        <w:tc>
          <w:tcPr>
            <w:tcW w:w="414" w:type="pct"/>
            <w:vAlign w:val="center"/>
          </w:tcPr>
          <w:p w14:paraId="5FA52687" w14:textId="77777777" w:rsidR="001419D3" w:rsidRPr="00D06B6F" w:rsidRDefault="001419D3" w:rsidP="00DB5186">
            <w:pPr>
              <w:jc w:val="center"/>
              <w:rPr>
                <w:rFonts w:ascii="Times New Roman" w:hAnsi="Times New Roman" w:cs="Times New Roman"/>
                <w:b/>
                <w:bCs/>
                <w:sz w:val="20"/>
                <w:szCs w:val="20"/>
              </w:rPr>
            </w:pPr>
            <w:r w:rsidRPr="00D06B6F">
              <w:rPr>
                <w:rFonts w:ascii="Times New Roman" w:hAnsi="Times New Roman" w:cs="Times New Roman"/>
                <w:b/>
                <w:bCs/>
                <w:sz w:val="20"/>
                <w:szCs w:val="20"/>
              </w:rPr>
              <w:t>2023 г.</w:t>
            </w:r>
          </w:p>
        </w:tc>
        <w:tc>
          <w:tcPr>
            <w:tcW w:w="991" w:type="pct"/>
            <w:vAlign w:val="center"/>
          </w:tcPr>
          <w:p w14:paraId="5DC3EC8C" w14:textId="77777777" w:rsidR="001419D3" w:rsidRPr="00D06B6F" w:rsidRDefault="001419D3" w:rsidP="00DB5186">
            <w:pPr>
              <w:jc w:val="center"/>
              <w:rPr>
                <w:rFonts w:ascii="Times New Roman" w:hAnsi="Times New Roman" w:cs="Times New Roman"/>
                <w:b/>
                <w:bCs/>
                <w:sz w:val="20"/>
                <w:szCs w:val="20"/>
              </w:rPr>
            </w:pPr>
            <w:r>
              <w:rPr>
                <w:rFonts w:ascii="Times New Roman" w:hAnsi="Times New Roman" w:cs="Times New Roman"/>
                <w:b/>
                <w:bCs/>
                <w:sz w:val="20"/>
                <w:szCs w:val="20"/>
              </w:rPr>
              <w:t>Увеличение (снижение)</w:t>
            </w:r>
            <w:r>
              <w:rPr>
                <w:rFonts w:ascii="Times New Roman" w:hAnsi="Times New Roman" w:cs="Times New Roman"/>
                <w:b/>
                <w:bCs/>
                <w:sz w:val="20"/>
                <w:szCs w:val="20"/>
              </w:rPr>
              <w:br/>
            </w:r>
            <w:r w:rsidRPr="00D06B6F">
              <w:rPr>
                <w:rFonts w:ascii="Times New Roman" w:hAnsi="Times New Roman" w:cs="Times New Roman"/>
                <w:b/>
                <w:bCs/>
                <w:sz w:val="20"/>
                <w:szCs w:val="20"/>
              </w:rPr>
              <w:t>2023</w:t>
            </w:r>
            <w:r>
              <w:rPr>
                <w:rFonts w:ascii="Times New Roman" w:hAnsi="Times New Roman" w:cs="Times New Roman"/>
                <w:b/>
                <w:bCs/>
                <w:sz w:val="20"/>
                <w:szCs w:val="20"/>
              </w:rPr>
              <w:t xml:space="preserve"> г.</w:t>
            </w:r>
            <w:r w:rsidRPr="00D06B6F">
              <w:rPr>
                <w:rFonts w:ascii="Times New Roman" w:hAnsi="Times New Roman" w:cs="Times New Roman"/>
                <w:b/>
                <w:bCs/>
                <w:sz w:val="20"/>
                <w:szCs w:val="20"/>
              </w:rPr>
              <w:t xml:space="preserve"> к 2022</w:t>
            </w:r>
            <w:r>
              <w:rPr>
                <w:rFonts w:ascii="Times New Roman" w:hAnsi="Times New Roman" w:cs="Times New Roman"/>
                <w:b/>
                <w:bCs/>
                <w:sz w:val="20"/>
                <w:szCs w:val="20"/>
              </w:rPr>
              <w:t xml:space="preserve"> г.</w:t>
            </w:r>
            <w:r w:rsidRPr="00D06B6F">
              <w:rPr>
                <w:rFonts w:ascii="Times New Roman" w:hAnsi="Times New Roman" w:cs="Times New Roman"/>
                <w:b/>
                <w:bCs/>
                <w:sz w:val="20"/>
                <w:szCs w:val="20"/>
              </w:rPr>
              <w:t>, %</w:t>
            </w:r>
          </w:p>
        </w:tc>
      </w:tr>
      <w:tr w:rsidR="001419D3" w:rsidRPr="00D06B6F" w14:paraId="62D03809" w14:textId="77777777" w:rsidTr="00DB5186">
        <w:trPr>
          <w:trHeight w:val="299"/>
        </w:trPr>
        <w:tc>
          <w:tcPr>
            <w:tcW w:w="1114" w:type="pct"/>
            <w:vAlign w:val="center"/>
          </w:tcPr>
          <w:p w14:paraId="553BE637" w14:textId="77777777" w:rsidR="001419D3" w:rsidRPr="00D06B6F" w:rsidRDefault="001419D3" w:rsidP="00DB5186">
            <w:pPr>
              <w:ind w:right="-284"/>
              <w:contextualSpacing/>
              <w:jc w:val="both"/>
              <w:rPr>
                <w:rFonts w:ascii="Times New Roman" w:hAnsi="Times New Roman" w:cs="Times New Roman"/>
              </w:rPr>
            </w:pPr>
            <w:r w:rsidRPr="00D06B6F">
              <w:rPr>
                <w:rFonts w:ascii="Times New Roman" w:hAnsi="Times New Roman" w:cs="Times New Roman"/>
              </w:rPr>
              <w:t>Детская смертность</w:t>
            </w:r>
          </w:p>
        </w:tc>
        <w:tc>
          <w:tcPr>
            <w:tcW w:w="413" w:type="pct"/>
            <w:vAlign w:val="center"/>
          </w:tcPr>
          <w:p w14:paraId="75FBA42B" w14:textId="77777777" w:rsidR="001419D3" w:rsidRPr="00D06B6F" w:rsidRDefault="001419D3" w:rsidP="00DB5186">
            <w:pPr>
              <w:ind w:right="36"/>
              <w:contextualSpacing/>
              <w:jc w:val="center"/>
              <w:rPr>
                <w:rFonts w:ascii="Times New Roman" w:hAnsi="Times New Roman" w:cs="Times New Roman"/>
              </w:rPr>
            </w:pPr>
            <w:r w:rsidRPr="00D06B6F">
              <w:rPr>
                <w:rFonts w:ascii="Times New Roman" w:hAnsi="Times New Roman" w:cs="Times New Roman"/>
              </w:rPr>
              <w:t>95</w:t>
            </w:r>
          </w:p>
        </w:tc>
        <w:tc>
          <w:tcPr>
            <w:tcW w:w="413" w:type="pct"/>
            <w:vAlign w:val="center"/>
          </w:tcPr>
          <w:p w14:paraId="51D5FDCE" w14:textId="77777777" w:rsidR="001419D3" w:rsidRPr="00D06B6F" w:rsidRDefault="001419D3" w:rsidP="00DB5186">
            <w:pPr>
              <w:ind w:right="-240"/>
              <w:contextualSpacing/>
              <w:jc w:val="center"/>
              <w:rPr>
                <w:rFonts w:ascii="Times New Roman" w:hAnsi="Times New Roman" w:cs="Times New Roman"/>
              </w:rPr>
            </w:pPr>
            <w:r w:rsidRPr="00D06B6F">
              <w:rPr>
                <w:rFonts w:ascii="Times New Roman" w:hAnsi="Times New Roman" w:cs="Times New Roman"/>
              </w:rPr>
              <w:t>59</w:t>
            </w:r>
          </w:p>
        </w:tc>
        <w:tc>
          <w:tcPr>
            <w:tcW w:w="413" w:type="pct"/>
            <w:vAlign w:val="center"/>
          </w:tcPr>
          <w:p w14:paraId="1976AF2A" w14:textId="77777777" w:rsidR="001419D3" w:rsidRPr="00D06B6F" w:rsidRDefault="001419D3" w:rsidP="00DB5186">
            <w:pPr>
              <w:tabs>
                <w:tab w:val="left" w:pos="28"/>
              </w:tabs>
              <w:contextualSpacing/>
              <w:jc w:val="center"/>
              <w:rPr>
                <w:rFonts w:ascii="Times New Roman" w:hAnsi="Times New Roman" w:cs="Times New Roman"/>
              </w:rPr>
            </w:pPr>
            <w:r w:rsidRPr="00D06B6F">
              <w:rPr>
                <w:rFonts w:ascii="Times New Roman" w:hAnsi="Times New Roman" w:cs="Times New Roman"/>
              </w:rPr>
              <w:t>52</w:t>
            </w:r>
          </w:p>
        </w:tc>
        <w:tc>
          <w:tcPr>
            <w:tcW w:w="413" w:type="pct"/>
            <w:vAlign w:val="center"/>
          </w:tcPr>
          <w:p w14:paraId="792AA43D" w14:textId="77777777" w:rsidR="001419D3" w:rsidRPr="00D06B6F" w:rsidRDefault="001419D3" w:rsidP="00DB5186">
            <w:pPr>
              <w:contextualSpacing/>
              <w:jc w:val="center"/>
              <w:rPr>
                <w:rFonts w:ascii="Times New Roman" w:hAnsi="Times New Roman" w:cs="Times New Roman"/>
              </w:rPr>
            </w:pPr>
            <w:r w:rsidRPr="00D06B6F">
              <w:rPr>
                <w:rFonts w:ascii="Times New Roman" w:hAnsi="Times New Roman" w:cs="Times New Roman"/>
              </w:rPr>
              <w:t>46</w:t>
            </w:r>
          </w:p>
        </w:tc>
        <w:tc>
          <w:tcPr>
            <w:tcW w:w="413" w:type="pct"/>
            <w:vAlign w:val="center"/>
          </w:tcPr>
          <w:p w14:paraId="73EBAB06" w14:textId="77777777" w:rsidR="001419D3" w:rsidRPr="00D06B6F" w:rsidRDefault="001419D3" w:rsidP="00DB5186">
            <w:pPr>
              <w:contextualSpacing/>
              <w:jc w:val="center"/>
              <w:rPr>
                <w:rFonts w:ascii="Times New Roman" w:hAnsi="Times New Roman" w:cs="Times New Roman"/>
              </w:rPr>
            </w:pPr>
            <w:r w:rsidRPr="00D06B6F">
              <w:rPr>
                <w:rFonts w:ascii="Times New Roman" w:hAnsi="Times New Roman" w:cs="Times New Roman"/>
              </w:rPr>
              <w:t>74</w:t>
            </w:r>
          </w:p>
        </w:tc>
        <w:tc>
          <w:tcPr>
            <w:tcW w:w="413" w:type="pct"/>
            <w:vAlign w:val="center"/>
          </w:tcPr>
          <w:p w14:paraId="330CF08E" w14:textId="77777777" w:rsidR="001419D3" w:rsidRPr="00D06B6F" w:rsidRDefault="001419D3" w:rsidP="00DB5186">
            <w:pPr>
              <w:ind w:right="-26"/>
              <w:contextualSpacing/>
              <w:jc w:val="center"/>
              <w:rPr>
                <w:rFonts w:ascii="Times New Roman" w:hAnsi="Times New Roman" w:cs="Times New Roman"/>
              </w:rPr>
            </w:pPr>
            <w:r w:rsidRPr="00D06B6F">
              <w:rPr>
                <w:rFonts w:ascii="Times New Roman" w:hAnsi="Times New Roman" w:cs="Times New Roman"/>
              </w:rPr>
              <w:t>65</w:t>
            </w:r>
          </w:p>
        </w:tc>
        <w:tc>
          <w:tcPr>
            <w:tcW w:w="414" w:type="pct"/>
            <w:vAlign w:val="center"/>
          </w:tcPr>
          <w:p w14:paraId="1275364E" w14:textId="77777777" w:rsidR="001419D3" w:rsidRPr="00D06B6F" w:rsidRDefault="001419D3" w:rsidP="00DB5186">
            <w:pPr>
              <w:ind w:right="34"/>
              <w:jc w:val="center"/>
              <w:rPr>
                <w:rFonts w:ascii="Times New Roman" w:hAnsi="Times New Roman" w:cs="Times New Roman"/>
              </w:rPr>
            </w:pPr>
            <w:r w:rsidRPr="00D06B6F">
              <w:rPr>
                <w:rFonts w:ascii="Times New Roman" w:hAnsi="Times New Roman" w:cs="Times New Roman"/>
              </w:rPr>
              <w:t>54</w:t>
            </w:r>
          </w:p>
        </w:tc>
        <w:tc>
          <w:tcPr>
            <w:tcW w:w="991" w:type="pct"/>
            <w:vAlign w:val="center"/>
          </w:tcPr>
          <w:p w14:paraId="35B10316" w14:textId="77777777" w:rsidR="001419D3" w:rsidRPr="00D06B6F" w:rsidRDefault="001419D3" w:rsidP="00DB5186">
            <w:pPr>
              <w:contextualSpacing/>
              <w:jc w:val="center"/>
              <w:rPr>
                <w:rFonts w:ascii="Times New Roman" w:hAnsi="Times New Roman" w:cs="Times New Roman"/>
              </w:rPr>
            </w:pPr>
            <w:r w:rsidRPr="00D06B6F">
              <w:rPr>
                <w:rFonts w:ascii="Times New Roman" w:hAnsi="Times New Roman" w:cs="Times New Roman"/>
              </w:rPr>
              <w:t>- 17 %</w:t>
            </w:r>
          </w:p>
        </w:tc>
      </w:tr>
    </w:tbl>
    <w:p w14:paraId="69029153" w14:textId="77777777" w:rsidR="001419D3" w:rsidRPr="008B6112" w:rsidRDefault="001419D3" w:rsidP="001419D3">
      <w:pPr>
        <w:spacing w:after="0" w:line="240" w:lineRule="auto"/>
        <w:ind w:right="-284"/>
        <w:contextualSpacing/>
        <w:jc w:val="both"/>
        <w:rPr>
          <w:rFonts w:ascii="Times New Roman" w:eastAsiaTheme="minorEastAsia" w:hAnsi="Times New Roman" w:cs="Times New Roman"/>
          <w:sz w:val="24"/>
          <w:szCs w:val="24"/>
        </w:rPr>
      </w:pPr>
    </w:p>
    <w:p w14:paraId="228E181D" w14:textId="77777777" w:rsidR="001419D3" w:rsidRPr="00D06B6F" w:rsidRDefault="001419D3" w:rsidP="001419D3">
      <w:pPr>
        <w:spacing w:after="0" w:line="240" w:lineRule="auto"/>
        <w:ind w:right="-284" w:firstLine="709"/>
        <w:contextualSpacing/>
        <w:jc w:val="both"/>
        <w:rPr>
          <w:rFonts w:ascii="Times New Roman" w:eastAsiaTheme="minorEastAsia" w:hAnsi="Times New Roman" w:cs="Times New Roman"/>
          <w:sz w:val="26"/>
          <w:szCs w:val="26"/>
        </w:rPr>
      </w:pPr>
      <w:r w:rsidRPr="00D06B6F">
        <w:rPr>
          <w:rFonts w:ascii="Times New Roman" w:eastAsiaTheme="minorEastAsia" w:hAnsi="Times New Roman" w:cs="Times New Roman"/>
          <w:sz w:val="26"/>
          <w:szCs w:val="26"/>
        </w:rPr>
        <w:t>Уменьшился показатель уровня детской смертности (с 57,6 случаев на 100 тысяч детского населения в 202</w:t>
      </w:r>
      <w:r>
        <w:rPr>
          <w:rFonts w:ascii="Times New Roman" w:eastAsiaTheme="minorEastAsia" w:hAnsi="Times New Roman" w:cs="Times New Roman"/>
          <w:sz w:val="26"/>
          <w:szCs w:val="26"/>
        </w:rPr>
        <w:t>2</w:t>
      </w:r>
      <w:r w:rsidRPr="00D06B6F">
        <w:rPr>
          <w:rFonts w:ascii="Times New Roman" w:eastAsiaTheme="minorEastAsia" w:hAnsi="Times New Roman" w:cs="Times New Roman"/>
          <w:sz w:val="26"/>
          <w:szCs w:val="26"/>
        </w:rPr>
        <w:t xml:space="preserve"> году до 51 случая в 202</w:t>
      </w:r>
      <w:r>
        <w:rPr>
          <w:rFonts w:ascii="Times New Roman" w:eastAsiaTheme="minorEastAsia" w:hAnsi="Times New Roman" w:cs="Times New Roman"/>
          <w:sz w:val="26"/>
          <w:szCs w:val="26"/>
        </w:rPr>
        <w:t xml:space="preserve">3 </w:t>
      </w:r>
      <w:r w:rsidRPr="00D06B6F">
        <w:rPr>
          <w:rFonts w:ascii="Times New Roman" w:eastAsiaTheme="minorEastAsia" w:hAnsi="Times New Roman" w:cs="Times New Roman"/>
          <w:sz w:val="26"/>
          <w:szCs w:val="26"/>
        </w:rPr>
        <w:t>году), однако уровень 2019 и 2020 гг., когда показатели составляли 40,9 и 35,9</w:t>
      </w:r>
      <w:r>
        <w:rPr>
          <w:rFonts w:ascii="Times New Roman" w:eastAsiaTheme="minorEastAsia" w:hAnsi="Times New Roman" w:cs="Times New Roman"/>
          <w:sz w:val="26"/>
          <w:szCs w:val="26"/>
        </w:rPr>
        <w:t xml:space="preserve"> соответственно, не достигнут.</w:t>
      </w:r>
    </w:p>
    <w:p w14:paraId="403FC6C9" w14:textId="77777777" w:rsidR="001419D3" w:rsidRPr="00D06B6F" w:rsidRDefault="001419D3" w:rsidP="001419D3">
      <w:pPr>
        <w:spacing w:after="0" w:line="240" w:lineRule="auto"/>
        <w:ind w:right="-284" w:firstLine="709"/>
        <w:contextualSpacing/>
        <w:jc w:val="both"/>
        <w:rPr>
          <w:rFonts w:ascii="Times New Roman" w:eastAsiaTheme="minorEastAsia" w:hAnsi="Times New Roman" w:cs="Times New Roman"/>
          <w:sz w:val="26"/>
          <w:szCs w:val="26"/>
        </w:rPr>
      </w:pPr>
      <w:r w:rsidRPr="00D06B6F">
        <w:rPr>
          <w:rFonts w:ascii="Times New Roman" w:eastAsiaTheme="minorEastAsia" w:hAnsi="Times New Roman" w:cs="Times New Roman"/>
          <w:noProof/>
          <w:color w:val="2B3923"/>
          <w:shd w:val="clear" w:color="auto" w:fill="9D542B"/>
          <w:lang w:eastAsia="ru-RU"/>
        </w:rPr>
        <w:drawing>
          <wp:anchor distT="0" distB="0" distL="114300" distR="114300" simplePos="0" relativeHeight="251741184" behindDoc="0" locked="0" layoutInCell="1" allowOverlap="1" wp14:anchorId="11614642" wp14:editId="26DB72F0">
            <wp:simplePos x="0" y="0"/>
            <wp:positionH relativeFrom="column">
              <wp:posOffset>-82550</wp:posOffset>
            </wp:positionH>
            <wp:positionV relativeFrom="paragraph">
              <wp:posOffset>94615</wp:posOffset>
            </wp:positionV>
            <wp:extent cx="2916555" cy="1673860"/>
            <wp:effectExtent l="0" t="0" r="0" b="0"/>
            <wp:wrapSquare wrapText="bothSides"/>
            <wp:docPr id="16" name="Диаграмма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V relativeFrom="margin">
              <wp14:pctHeight>0</wp14:pctHeight>
            </wp14:sizeRelV>
          </wp:anchor>
        </w:drawing>
      </w:r>
      <w:r w:rsidRPr="00D06B6F">
        <w:rPr>
          <w:rFonts w:ascii="Times New Roman" w:eastAsiaTheme="minorEastAsia" w:hAnsi="Times New Roman" w:cs="Times New Roman"/>
          <w:sz w:val="26"/>
          <w:szCs w:val="26"/>
        </w:rPr>
        <w:t xml:space="preserve">Уровень младенческой смертности по Республике Хакасия составил 4,3 на 1 000 </w:t>
      </w:r>
      <w:proofErr w:type="gramStart"/>
      <w:r w:rsidRPr="00D06B6F">
        <w:rPr>
          <w:rFonts w:ascii="Times New Roman" w:eastAsiaTheme="minorEastAsia" w:hAnsi="Times New Roman" w:cs="Times New Roman"/>
          <w:sz w:val="26"/>
          <w:szCs w:val="26"/>
        </w:rPr>
        <w:t>родившихся</w:t>
      </w:r>
      <w:proofErr w:type="gramEnd"/>
      <w:r w:rsidRPr="00D06B6F">
        <w:rPr>
          <w:rFonts w:ascii="Times New Roman" w:eastAsiaTheme="minorEastAsia" w:hAnsi="Times New Roman" w:cs="Times New Roman"/>
          <w:sz w:val="26"/>
          <w:szCs w:val="26"/>
        </w:rPr>
        <w:t xml:space="preserve">. В сравнении с АППГ органами записи актов гражданского состояния зарегистрировано актовых записей о смерти детей в возрасте до 1 года на 22 % меньше (в 2023 году </w:t>
      </w:r>
      <w:r>
        <w:rPr>
          <w:rFonts w:ascii="Times New Roman" w:eastAsiaTheme="minorEastAsia" w:hAnsi="Times New Roman" w:cs="Times New Roman"/>
          <w:sz w:val="26"/>
          <w:szCs w:val="26"/>
        </w:rPr>
        <w:t xml:space="preserve">– </w:t>
      </w:r>
      <w:r w:rsidRPr="00D06B6F">
        <w:rPr>
          <w:rFonts w:ascii="Times New Roman" w:eastAsiaTheme="minorEastAsia" w:hAnsi="Times New Roman" w:cs="Times New Roman"/>
          <w:sz w:val="26"/>
          <w:szCs w:val="26"/>
        </w:rPr>
        <w:t xml:space="preserve">25, в 2022 году – 32, в 2021 году – 28, </w:t>
      </w:r>
      <w:proofErr w:type="gramStart"/>
      <w:r w:rsidRPr="00D06B6F">
        <w:rPr>
          <w:rFonts w:ascii="Times New Roman" w:eastAsiaTheme="minorEastAsia" w:hAnsi="Times New Roman" w:cs="Times New Roman"/>
          <w:sz w:val="26"/>
          <w:szCs w:val="26"/>
        </w:rPr>
        <w:t>в</w:t>
      </w:r>
      <w:proofErr w:type="gramEnd"/>
      <w:r w:rsidRPr="00D06B6F">
        <w:rPr>
          <w:rFonts w:ascii="Times New Roman" w:eastAsiaTheme="minorEastAsia" w:hAnsi="Times New Roman" w:cs="Times New Roman"/>
          <w:sz w:val="26"/>
          <w:szCs w:val="26"/>
        </w:rPr>
        <w:t xml:space="preserve"> 2020 – 25 актовых записей). </w:t>
      </w:r>
    </w:p>
    <w:p w14:paraId="69B9D3F9" w14:textId="77777777" w:rsidR="001419D3" w:rsidRPr="00D06B6F" w:rsidRDefault="001419D3" w:rsidP="001419D3">
      <w:pPr>
        <w:spacing w:after="0" w:line="240" w:lineRule="auto"/>
        <w:ind w:right="-284" w:firstLine="709"/>
        <w:contextualSpacing/>
        <w:jc w:val="both"/>
        <w:rPr>
          <w:rFonts w:ascii="Times New Roman" w:eastAsiaTheme="minorEastAsia" w:hAnsi="Times New Roman" w:cs="Times New Roman"/>
          <w:sz w:val="26"/>
          <w:szCs w:val="26"/>
        </w:rPr>
      </w:pPr>
      <w:r w:rsidRPr="00D06B6F">
        <w:rPr>
          <w:rFonts w:ascii="Times New Roman" w:eastAsiaTheme="minorEastAsia" w:hAnsi="Times New Roman" w:cs="Times New Roman"/>
          <w:sz w:val="26"/>
          <w:szCs w:val="26"/>
        </w:rPr>
        <w:t xml:space="preserve">При этом на 12 % снизилась смертность детей возрастной группы от 1 года до 17 лет (если в 2021 году этот показатель составлял 42 случая, то в 2022 году – </w:t>
      </w:r>
      <w:r w:rsidRPr="00D06B6F">
        <w:rPr>
          <w:rFonts w:ascii="Times New Roman" w:eastAsiaTheme="minorEastAsia" w:hAnsi="Times New Roman" w:cs="Times New Roman"/>
          <w:sz w:val="26"/>
          <w:szCs w:val="26"/>
        </w:rPr>
        <w:br/>
        <w:t>33 слу</w:t>
      </w:r>
      <w:r>
        <w:rPr>
          <w:rFonts w:ascii="Times New Roman" w:eastAsiaTheme="minorEastAsia" w:hAnsi="Times New Roman" w:cs="Times New Roman"/>
          <w:sz w:val="26"/>
          <w:szCs w:val="26"/>
        </w:rPr>
        <w:t>чая, в 2023 году – 29 случаев).</w:t>
      </w:r>
    </w:p>
    <w:p w14:paraId="1905F830" w14:textId="77777777" w:rsidR="001419D3" w:rsidRPr="00D06B6F" w:rsidRDefault="001419D3" w:rsidP="001419D3">
      <w:pPr>
        <w:spacing w:after="0" w:line="240" w:lineRule="auto"/>
        <w:ind w:right="-284" w:firstLine="709"/>
        <w:contextualSpacing/>
        <w:jc w:val="both"/>
        <w:rPr>
          <w:rFonts w:ascii="Times New Roman" w:eastAsiaTheme="minorEastAsia" w:hAnsi="Times New Roman" w:cs="Times New Roman"/>
          <w:sz w:val="26"/>
          <w:szCs w:val="26"/>
        </w:rPr>
      </w:pPr>
      <w:r w:rsidRPr="00D06B6F">
        <w:rPr>
          <w:rFonts w:ascii="Times New Roman" w:eastAsiaTheme="minorEastAsia" w:hAnsi="Times New Roman" w:cs="Times New Roman"/>
          <w:sz w:val="26"/>
          <w:szCs w:val="26"/>
        </w:rPr>
        <w:lastRenderedPageBreak/>
        <w:t>В структуре детской смертности превалируют болезни (67 %), на втором месте внешние причины, от которых погибло 17 детей, количество погибших от внешних причин</w:t>
      </w:r>
      <w:r>
        <w:rPr>
          <w:rFonts w:ascii="Times New Roman" w:eastAsiaTheme="minorEastAsia" w:hAnsi="Times New Roman" w:cs="Times New Roman"/>
          <w:sz w:val="26"/>
          <w:szCs w:val="26"/>
        </w:rPr>
        <w:t>,</w:t>
      </w:r>
      <w:r w:rsidRPr="00D06B6F">
        <w:rPr>
          <w:rFonts w:ascii="Times New Roman" w:eastAsiaTheme="minorEastAsia" w:hAnsi="Times New Roman" w:cs="Times New Roman"/>
          <w:sz w:val="26"/>
          <w:szCs w:val="26"/>
        </w:rPr>
        <w:t xml:space="preserve"> в сравне</w:t>
      </w:r>
      <w:r>
        <w:rPr>
          <w:rFonts w:ascii="Times New Roman" w:eastAsiaTheme="minorEastAsia" w:hAnsi="Times New Roman" w:cs="Times New Roman"/>
          <w:sz w:val="26"/>
          <w:szCs w:val="26"/>
        </w:rPr>
        <w:t>нии с АППГ, сократилось на 15 %.</w:t>
      </w:r>
    </w:p>
    <w:p w14:paraId="150EFF2A" w14:textId="77777777" w:rsidR="001419D3" w:rsidRPr="00D06B6F" w:rsidRDefault="001419D3" w:rsidP="001419D3">
      <w:pPr>
        <w:spacing w:after="0" w:line="240" w:lineRule="auto"/>
        <w:ind w:right="-284" w:firstLine="709"/>
        <w:contextualSpacing/>
        <w:jc w:val="both"/>
        <w:rPr>
          <w:rFonts w:ascii="Times New Roman" w:eastAsiaTheme="minorEastAsia" w:hAnsi="Times New Roman" w:cs="Times New Roman"/>
          <w:sz w:val="26"/>
          <w:szCs w:val="26"/>
        </w:rPr>
      </w:pPr>
      <w:r w:rsidRPr="00D06B6F">
        <w:rPr>
          <w:rFonts w:ascii="Times New Roman" w:eastAsiaTheme="minorEastAsia" w:hAnsi="Times New Roman" w:cs="Times New Roman"/>
          <w:noProof/>
          <w:color w:val="2B3923"/>
          <w:sz w:val="26"/>
          <w:szCs w:val="26"/>
          <w:shd w:val="clear" w:color="auto" w:fill="9D542B"/>
          <w:lang w:eastAsia="ru-RU"/>
        </w:rPr>
        <w:drawing>
          <wp:anchor distT="0" distB="0" distL="114300" distR="114300" simplePos="0" relativeHeight="251742208" behindDoc="0" locked="0" layoutInCell="1" allowOverlap="1" wp14:anchorId="7DDEF865" wp14:editId="62651366">
            <wp:simplePos x="0" y="0"/>
            <wp:positionH relativeFrom="column">
              <wp:posOffset>52705</wp:posOffset>
            </wp:positionH>
            <wp:positionV relativeFrom="paragraph">
              <wp:posOffset>84455</wp:posOffset>
            </wp:positionV>
            <wp:extent cx="2948940" cy="1635125"/>
            <wp:effectExtent l="0" t="0" r="0" b="0"/>
            <wp:wrapSquare wrapText="bothSides"/>
            <wp:docPr id="17" name="Диаграмма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V relativeFrom="margin">
              <wp14:pctHeight>0</wp14:pctHeight>
            </wp14:sizeRelV>
          </wp:anchor>
        </w:drawing>
      </w:r>
      <w:r w:rsidRPr="00D06B6F">
        <w:rPr>
          <w:rFonts w:ascii="Times New Roman" w:eastAsiaTheme="minorEastAsia" w:hAnsi="Times New Roman" w:cs="Times New Roman"/>
          <w:sz w:val="26"/>
          <w:szCs w:val="26"/>
        </w:rPr>
        <w:t xml:space="preserve">На основании межведомственных соглашений Уполномоченный в оперативном режиме получает информацию о фактах гибели детей, осуществляет ежедневный мониторинг средств массовой информации. </w:t>
      </w:r>
    </w:p>
    <w:p w14:paraId="7B5FAACC" w14:textId="77777777" w:rsidR="001419D3" w:rsidRPr="00D06B6F" w:rsidRDefault="001419D3" w:rsidP="001419D3">
      <w:pPr>
        <w:spacing w:after="0" w:line="240" w:lineRule="auto"/>
        <w:ind w:right="-284" w:firstLine="709"/>
        <w:contextualSpacing/>
        <w:jc w:val="both"/>
        <w:rPr>
          <w:rFonts w:ascii="Times New Roman" w:eastAsiaTheme="minorEastAsia" w:hAnsi="Times New Roman" w:cs="Times New Roman"/>
          <w:sz w:val="26"/>
          <w:szCs w:val="26"/>
        </w:rPr>
      </w:pPr>
      <w:r w:rsidRPr="00D06B6F">
        <w:rPr>
          <w:rFonts w:ascii="Times New Roman" w:eastAsiaTheme="minorEastAsia" w:hAnsi="Times New Roman" w:cs="Times New Roman"/>
          <w:sz w:val="26"/>
          <w:szCs w:val="26"/>
        </w:rPr>
        <w:t>По этим данным</w:t>
      </w:r>
      <w:r>
        <w:rPr>
          <w:rFonts w:ascii="Times New Roman" w:eastAsiaTheme="minorEastAsia" w:hAnsi="Times New Roman" w:cs="Times New Roman"/>
          <w:sz w:val="26"/>
          <w:szCs w:val="26"/>
        </w:rPr>
        <w:t>,</w:t>
      </w:r>
      <w:r w:rsidRPr="00D06B6F">
        <w:rPr>
          <w:rFonts w:ascii="Times New Roman" w:eastAsiaTheme="minorEastAsia" w:hAnsi="Times New Roman" w:cs="Times New Roman"/>
          <w:sz w:val="26"/>
          <w:szCs w:val="26"/>
        </w:rPr>
        <w:t xml:space="preserve"> в числе внешних причин детской смертности дорожно-транспортные происшествия, отравления, асфиксия, утопление, другие причины.</w:t>
      </w:r>
    </w:p>
    <w:p w14:paraId="20284B53" w14:textId="77777777" w:rsidR="001419D3" w:rsidRDefault="001419D3" w:rsidP="001419D3">
      <w:pPr>
        <w:spacing w:before="120" w:after="0" w:line="240" w:lineRule="auto"/>
        <w:ind w:right="-284"/>
        <w:jc w:val="center"/>
        <w:rPr>
          <w:rFonts w:ascii="Times New Roman" w:eastAsiaTheme="minorEastAsia" w:hAnsi="Times New Roman" w:cs="Times New Roman"/>
          <w:i/>
          <w:color w:val="21372A"/>
          <w:sz w:val="26"/>
          <w:szCs w:val="26"/>
          <w:lang w:eastAsia="ru-RU"/>
        </w:rPr>
      </w:pPr>
    </w:p>
    <w:p w14:paraId="44DE6254" w14:textId="77777777" w:rsidR="001419D3" w:rsidRPr="00421A5B" w:rsidRDefault="001419D3" w:rsidP="006858AE">
      <w:pPr>
        <w:spacing w:after="0" w:line="240" w:lineRule="auto"/>
        <w:ind w:right="-284"/>
        <w:jc w:val="center"/>
        <w:rPr>
          <w:rFonts w:ascii="Times New Roman" w:eastAsiaTheme="minorEastAsia" w:hAnsi="Times New Roman" w:cs="Times New Roman"/>
          <w:i/>
          <w:color w:val="4F6228" w:themeColor="accent3" w:themeShade="80"/>
          <w:sz w:val="26"/>
          <w:szCs w:val="26"/>
          <w:lang w:eastAsia="ru-RU"/>
        </w:rPr>
      </w:pPr>
      <w:r w:rsidRPr="00421A5B">
        <w:rPr>
          <w:rFonts w:ascii="Times New Roman" w:eastAsiaTheme="minorEastAsia" w:hAnsi="Times New Roman" w:cs="Times New Roman"/>
          <w:i/>
          <w:color w:val="4F6228" w:themeColor="accent3" w:themeShade="80"/>
          <w:sz w:val="26"/>
          <w:szCs w:val="26"/>
          <w:lang w:eastAsia="ru-RU"/>
        </w:rPr>
        <w:t>Таблица 2.1.4. Структура внешних причин детской смертности</w:t>
      </w:r>
    </w:p>
    <w:p w14:paraId="226F0CAE" w14:textId="77777777" w:rsidR="001419D3" w:rsidRPr="00421A5B" w:rsidRDefault="001419D3" w:rsidP="006858AE">
      <w:pPr>
        <w:spacing w:after="0" w:line="240" w:lineRule="auto"/>
        <w:ind w:right="-284"/>
        <w:jc w:val="center"/>
        <w:rPr>
          <w:rFonts w:ascii="Times New Roman" w:eastAsiaTheme="minorEastAsia" w:hAnsi="Times New Roman" w:cs="Times New Roman"/>
          <w:color w:val="4F6228" w:themeColor="accent3" w:themeShade="80"/>
          <w:sz w:val="26"/>
          <w:szCs w:val="26"/>
        </w:rPr>
      </w:pPr>
      <w:r w:rsidRPr="00421A5B">
        <w:rPr>
          <w:rFonts w:ascii="Times New Roman" w:eastAsiaTheme="minorEastAsia" w:hAnsi="Times New Roman" w:cs="Times New Roman"/>
          <w:i/>
          <w:color w:val="4F6228" w:themeColor="accent3" w:themeShade="80"/>
          <w:sz w:val="26"/>
          <w:szCs w:val="26"/>
          <w:lang w:eastAsia="ru-RU"/>
        </w:rPr>
        <w:t>(2019–2023 гг.)</w:t>
      </w:r>
    </w:p>
    <w:tbl>
      <w:tblPr>
        <w:tblStyle w:val="100"/>
        <w:tblW w:w="9393" w:type="dxa"/>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3542"/>
        <w:gridCol w:w="975"/>
        <w:gridCol w:w="975"/>
        <w:gridCol w:w="975"/>
        <w:gridCol w:w="975"/>
        <w:gridCol w:w="975"/>
        <w:gridCol w:w="976"/>
      </w:tblGrid>
      <w:tr w:rsidR="001419D3" w:rsidRPr="00D06B6F" w14:paraId="75AE3DA9" w14:textId="77777777" w:rsidTr="00DB5186">
        <w:trPr>
          <w:cantSplit/>
          <w:trHeight w:val="354"/>
        </w:trPr>
        <w:tc>
          <w:tcPr>
            <w:tcW w:w="3542" w:type="dxa"/>
            <w:vMerge w:val="restart"/>
            <w:vAlign w:val="center"/>
          </w:tcPr>
          <w:p w14:paraId="194632B9" w14:textId="77777777" w:rsidR="001419D3" w:rsidRPr="00D06B6F" w:rsidRDefault="001419D3" w:rsidP="00DB5186">
            <w:pPr>
              <w:contextualSpacing/>
              <w:jc w:val="center"/>
              <w:rPr>
                <w:rFonts w:ascii="Times New Roman" w:hAnsi="Times New Roman" w:cs="Times New Roman"/>
                <w:color w:val="21372A"/>
                <w:sz w:val="26"/>
                <w:szCs w:val="26"/>
              </w:rPr>
            </w:pPr>
            <w:r w:rsidRPr="00D06B6F">
              <w:rPr>
                <w:rFonts w:ascii="Times New Roman" w:hAnsi="Times New Roman" w:cs="Times New Roman"/>
                <w:b/>
                <w:sz w:val="20"/>
                <w:szCs w:val="20"/>
              </w:rPr>
              <w:t>Внешние причины</w:t>
            </w:r>
          </w:p>
        </w:tc>
        <w:tc>
          <w:tcPr>
            <w:tcW w:w="5851" w:type="dxa"/>
            <w:gridSpan w:val="6"/>
          </w:tcPr>
          <w:p w14:paraId="3514AFEF" w14:textId="77777777" w:rsidR="001419D3" w:rsidRPr="00D06B6F" w:rsidRDefault="001419D3" w:rsidP="00DB5186">
            <w:pPr>
              <w:autoSpaceDE w:val="0"/>
              <w:autoSpaceDN w:val="0"/>
              <w:adjustRightInd w:val="0"/>
              <w:contextualSpacing/>
              <w:jc w:val="center"/>
              <w:rPr>
                <w:rFonts w:ascii="Times New Roman" w:hAnsi="Times New Roman" w:cs="Times New Roman"/>
                <w:b/>
                <w:color w:val="000000"/>
                <w:sz w:val="20"/>
                <w:szCs w:val="20"/>
              </w:rPr>
            </w:pPr>
            <w:r w:rsidRPr="00D06B6F">
              <w:rPr>
                <w:rFonts w:ascii="Times New Roman" w:hAnsi="Times New Roman" w:cs="Times New Roman"/>
                <w:b/>
                <w:color w:val="000000"/>
                <w:sz w:val="20"/>
                <w:szCs w:val="20"/>
              </w:rPr>
              <w:t>Количество погибших несовершеннолетних, чел.</w:t>
            </w:r>
          </w:p>
        </w:tc>
      </w:tr>
      <w:tr w:rsidR="001419D3" w:rsidRPr="00D06B6F" w14:paraId="7AC0FC56" w14:textId="77777777" w:rsidTr="00DB5186">
        <w:trPr>
          <w:cantSplit/>
          <w:trHeight w:val="712"/>
        </w:trPr>
        <w:tc>
          <w:tcPr>
            <w:tcW w:w="3542" w:type="dxa"/>
            <w:vMerge/>
          </w:tcPr>
          <w:p w14:paraId="3880746E" w14:textId="77777777" w:rsidR="001419D3" w:rsidRPr="00D06B6F" w:rsidRDefault="001419D3" w:rsidP="00DB5186">
            <w:pPr>
              <w:contextualSpacing/>
              <w:jc w:val="center"/>
              <w:rPr>
                <w:rFonts w:ascii="Times New Roman" w:hAnsi="Times New Roman" w:cs="Times New Roman"/>
                <w:color w:val="21372A"/>
                <w:sz w:val="20"/>
                <w:szCs w:val="20"/>
              </w:rPr>
            </w:pPr>
          </w:p>
        </w:tc>
        <w:tc>
          <w:tcPr>
            <w:tcW w:w="975" w:type="dxa"/>
            <w:vAlign w:val="center"/>
          </w:tcPr>
          <w:p w14:paraId="32FF795A" w14:textId="77777777" w:rsidR="001419D3" w:rsidRPr="00D06B6F" w:rsidRDefault="001419D3" w:rsidP="00DB5186">
            <w:pPr>
              <w:autoSpaceDE w:val="0"/>
              <w:autoSpaceDN w:val="0"/>
              <w:adjustRightInd w:val="0"/>
              <w:contextualSpacing/>
              <w:jc w:val="center"/>
              <w:rPr>
                <w:rFonts w:ascii="Times New Roman" w:hAnsi="Times New Roman" w:cs="Times New Roman"/>
                <w:color w:val="000000"/>
                <w:sz w:val="20"/>
                <w:szCs w:val="20"/>
              </w:rPr>
            </w:pPr>
            <w:r w:rsidRPr="00D06B6F">
              <w:rPr>
                <w:rFonts w:ascii="Times New Roman" w:hAnsi="Times New Roman" w:cs="Times New Roman"/>
                <w:color w:val="000000"/>
                <w:sz w:val="20"/>
                <w:szCs w:val="20"/>
              </w:rPr>
              <w:t>2019</w:t>
            </w:r>
            <w:r>
              <w:rPr>
                <w:rFonts w:ascii="Times New Roman" w:hAnsi="Times New Roman" w:cs="Times New Roman"/>
                <w:color w:val="000000"/>
                <w:sz w:val="20"/>
                <w:szCs w:val="20"/>
              </w:rPr>
              <w:t xml:space="preserve"> г.</w:t>
            </w:r>
          </w:p>
        </w:tc>
        <w:tc>
          <w:tcPr>
            <w:tcW w:w="975" w:type="dxa"/>
            <w:vAlign w:val="center"/>
          </w:tcPr>
          <w:p w14:paraId="0DDF3FED" w14:textId="77777777" w:rsidR="001419D3" w:rsidRPr="00D06B6F" w:rsidRDefault="001419D3" w:rsidP="00DB5186">
            <w:pPr>
              <w:autoSpaceDE w:val="0"/>
              <w:autoSpaceDN w:val="0"/>
              <w:adjustRightInd w:val="0"/>
              <w:contextualSpacing/>
              <w:jc w:val="center"/>
              <w:rPr>
                <w:rFonts w:ascii="Times New Roman" w:hAnsi="Times New Roman" w:cs="Times New Roman"/>
                <w:color w:val="000000"/>
                <w:sz w:val="20"/>
                <w:szCs w:val="20"/>
              </w:rPr>
            </w:pPr>
            <w:r w:rsidRPr="00D06B6F">
              <w:rPr>
                <w:rFonts w:ascii="Times New Roman" w:hAnsi="Times New Roman" w:cs="Times New Roman"/>
                <w:color w:val="000000"/>
                <w:sz w:val="20"/>
                <w:szCs w:val="20"/>
              </w:rPr>
              <w:t>2020</w:t>
            </w:r>
            <w:r>
              <w:rPr>
                <w:rFonts w:ascii="Times New Roman" w:hAnsi="Times New Roman" w:cs="Times New Roman"/>
                <w:color w:val="000000"/>
                <w:sz w:val="20"/>
                <w:szCs w:val="20"/>
              </w:rPr>
              <w:t xml:space="preserve"> г.</w:t>
            </w:r>
          </w:p>
        </w:tc>
        <w:tc>
          <w:tcPr>
            <w:tcW w:w="975" w:type="dxa"/>
            <w:vAlign w:val="center"/>
          </w:tcPr>
          <w:p w14:paraId="48A40C7D" w14:textId="77777777" w:rsidR="001419D3" w:rsidRPr="00D06B6F" w:rsidRDefault="001419D3" w:rsidP="00DB5186">
            <w:pPr>
              <w:autoSpaceDE w:val="0"/>
              <w:autoSpaceDN w:val="0"/>
              <w:adjustRightInd w:val="0"/>
              <w:contextualSpacing/>
              <w:jc w:val="center"/>
              <w:rPr>
                <w:rFonts w:ascii="Times New Roman" w:hAnsi="Times New Roman" w:cs="Times New Roman"/>
                <w:color w:val="000000"/>
                <w:sz w:val="20"/>
                <w:szCs w:val="20"/>
              </w:rPr>
            </w:pPr>
            <w:r w:rsidRPr="00D06B6F">
              <w:rPr>
                <w:rFonts w:ascii="Times New Roman" w:hAnsi="Times New Roman" w:cs="Times New Roman"/>
                <w:color w:val="000000"/>
                <w:sz w:val="20"/>
                <w:szCs w:val="20"/>
              </w:rPr>
              <w:t>2021</w:t>
            </w:r>
            <w:r>
              <w:rPr>
                <w:rFonts w:ascii="Times New Roman" w:hAnsi="Times New Roman" w:cs="Times New Roman"/>
                <w:color w:val="000000"/>
                <w:sz w:val="20"/>
                <w:szCs w:val="20"/>
              </w:rPr>
              <w:t xml:space="preserve"> г.</w:t>
            </w:r>
          </w:p>
        </w:tc>
        <w:tc>
          <w:tcPr>
            <w:tcW w:w="975" w:type="dxa"/>
            <w:vAlign w:val="center"/>
          </w:tcPr>
          <w:p w14:paraId="587FE363" w14:textId="77777777" w:rsidR="001419D3" w:rsidRPr="00D06B6F" w:rsidRDefault="001419D3" w:rsidP="00DB5186">
            <w:pPr>
              <w:autoSpaceDE w:val="0"/>
              <w:autoSpaceDN w:val="0"/>
              <w:adjustRightInd w:val="0"/>
              <w:contextualSpacing/>
              <w:jc w:val="center"/>
              <w:rPr>
                <w:rFonts w:ascii="Times New Roman" w:hAnsi="Times New Roman" w:cs="Times New Roman"/>
                <w:color w:val="000000"/>
                <w:sz w:val="20"/>
                <w:szCs w:val="20"/>
              </w:rPr>
            </w:pPr>
            <w:r w:rsidRPr="00D06B6F">
              <w:rPr>
                <w:rFonts w:ascii="Times New Roman" w:hAnsi="Times New Roman" w:cs="Times New Roman"/>
                <w:color w:val="000000"/>
                <w:sz w:val="20"/>
                <w:szCs w:val="20"/>
              </w:rPr>
              <w:t>2022</w:t>
            </w:r>
            <w:r>
              <w:rPr>
                <w:rFonts w:ascii="Times New Roman" w:hAnsi="Times New Roman" w:cs="Times New Roman"/>
                <w:color w:val="000000"/>
                <w:sz w:val="20"/>
                <w:szCs w:val="20"/>
              </w:rPr>
              <w:t xml:space="preserve"> г.</w:t>
            </w:r>
          </w:p>
        </w:tc>
        <w:tc>
          <w:tcPr>
            <w:tcW w:w="975" w:type="dxa"/>
            <w:vAlign w:val="center"/>
          </w:tcPr>
          <w:p w14:paraId="3D432DD9" w14:textId="77777777" w:rsidR="001419D3" w:rsidRPr="00D06B6F" w:rsidRDefault="001419D3" w:rsidP="00DB5186">
            <w:pPr>
              <w:autoSpaceDE w:val="0"/>
              <w:autoSpaceDN w:val="0"/>
              <w:adjustRightInd w:val="0"/>
              <w:contextualSpacing/>
              <w:jc w:val="center"/>
              <w:rPr>
                <w:rFonts w:ascii="Times New Roman" w:hAnsi="Times New Roman" w:cs="Times New Roman"/>
                <w:color w:val="000000"/>
                <w:sz w:val="20"/>
                <w:szCs w:val="20"/>
              </w:rPr>
            </w:pPr>
            <w:r w:rsidRPr="00D06B6F">
              <w:rPr>
                <w:rFonts w:ascii="Times New Roman" w:hAnsi="Times New Roman" w:cs="Times New Roman"/>
                <w:color w:val="000000"/>
                <w:sz w:val="20"/>
                <w:szCs w:val="20"/>
              </w:rPr>
              <w:t>2023</w:t>
            </w:r>
            <w:r>
              <w:rPr>
                <w:rFonts w:ascii="Times New Roman" w:hAnsi="Times New Roman" w:cs="Times New Roman"/>
                <w:color w:val="000000"/>
                <w:sz w:val="20"/>
                <w:szCs w:val="20"/>
              </w:rPr>
              <w:t xml:space="preserve"> г. </w:t>
            </w:r>
          </w:p>
        </w:tc>
        <w:tc>
          <w:tcPr>
            <w:tcW w:w="976" w:type="dxa"/>
            <w:vAlign w:val="center"/>
          </w:tcPr>
          <w:p w14:paraId="5542B25A" w14:textId="77777777" w:rsidR="001419D3" w:rsidRPr="00D06B6F" w:rsidRDefault="001419D3" w:rsidP="00DB5186">
            <w:pPr>
              <w:autoSpaceDE w:val="0"/>
              <w:autoSpaceDN w:val="0"/>
              <w:adjustRightInd w:val="0"/>
              <w:contextualSpacing/>
              <w:jc w:val="center"/>
              <w:rPr>
                <w:rFonts w:ascii="Times New Roman" w:hAnsi="Times New Roman" w:cs="Times New Roman"/>
                <w:b/>
                <w:color w:val="000000"/>
                <w:sz w:val="20"/>
                <w:szCs w:val="20"/>
              </w:rPr>
            </w:pPr>
            <w:r w:rsidRPr="00D06B6F">
              <w:rPr>
                <w:rFonts w:ascii="Times New Roman" w:hAnsi="Times New Roman" w:cs="Times New Roman"/>
                <w:b/>
                <w:color w:val="000000"/>
                <w:sz w:val="20"/>
                <w:szCs w:val="20"/>
              </w:rPr>
              <w:t>Всего</w:t>
            </w:r>
          </w:p>
        </w:tc>
      </w:tr>
      <w:tr w:rsidR="001419D3" w:rsidRPr="00D06B6F" w14:paraId="4C3B34F2" w14:textId="77777777" w:rsidTr="00DB5186">
        <w:trPr>
          <w:trHeight w:val="236"/>
        </w:trPr>
        <w:tc>
          <w:tcPr>
            <w:tcW w:w="3542" w:type="dxa"/>
            <w:shd w:val="clear" w:color="auto" w:fill="C4DACB"/>
          </w:tcPr>
          <w:p w14:paraId="589D60AF" w14:textId="77777777" w:rsidR="001419D3" w:rsidRPr="00D06B6F" w:rsidRDefault="001419D3" w:rsidP="00DB5186">
            <w:pPr>
              <w:ind w:right="-284"/>
              <w:jc w:val="both"/>
              <w:rPr>
                <w:rFonts w:ascii="Times New Roman" w:hAnsi="Times New Roman" w:cs="Times New Roman"/>
              </w:rPr>
            </w:pPr>
            <w:r w:rsidRPr="00D06B6F">
              <w:rPr>
                <w:rFonts w:ascii="Times New Roman" w:hAnsi="Times New Roman" w:cs="Times New Roman"/>
              </w:rPr>
              <w:t>пожары</w:t>
            </w:r>
          </w:p>
          <w:p w14:paraId="2892F391" w14:textId="77777777" w:rsidR="001419D3" w:rsidRPr="00D06B6F" w:rsidRDefault="001419D3" w:rsidP="00DB5186">
            <w:pPr>
              <w:ind w:right="-284"/>
              <w:jc w:val="both"/>
              <w:rPr>
                <w:rFonts w:ascii="Times New Roman" w:hAnsi="Times New Roman" w:cs="Times New Roman"/>
              </w:rPr>
            </w:pPr>
            <w:r w:rsidRPr="00D06B6F">
              <w:rPr>
                <w:rFonts w:ascii="Times New Roman" w:hAnsi="Times New Roman" w:cs="Times New Roman"/>
              </w:rPr>
              <w:t xml:space="preserve">токсическое воздействие </w:t>
            </w:r>
            <w:proofErr w:type="gramStart"/>
            <w:r w:rsidRPr="00D06B6F">
              <w:rPr>
                <w:rFonts w:ascii="Times New Roman" w:hAnsi="Times New Roman" w:cs="Times New Roman"/>
              </w:rPr>
              <w:t>СО</w:t>
            </w:r>
            <w:proofErr w:type="gramEnd"/>
          </w:p>
        </w:tc>
        <w:tc>
          <w:tcPr>
            <w:tcW w:w="975" w:type="dxa"/>
            <w:shd w:val="clear" w:color="auto" w:fill="C4DACB"/>
            <w:vAlign w:val="center"/>
          </w:tcPr>
          <w:p w14:paraId="2896BAEC" w14:textId="77777777" w:rsidR="001419D3" w:rsidRPr="00D06B6F" w:rsidRDefault="001419D3" w:rsidP="00DB5186">
            <w:pPr>
              <w:contextualSpacing/>
              <w:jc w:val="center"/>
              <w:rPr>
                <w:rFonts w:ascii="Times New Roman" w:hAnsi="Times New Roman" w:cs="Times New Roman"/>
                <w:b/>
              </w:rPr>
            </w:pPr>
            <w:r w:rsidRPr="00D06B6F">
              <w:rPr>
                <w:rFonts w:ascii="Times New Roman" w:hAnsi="Times New Roman" w:cs="Times New Roman"/>
                <w:b/>
              </w:rPr>
              <w:t>4</w:t>
            </w:r>
          </w:p>
        </w:tc>
        <w:tc>
          <w:tcPr>
            <w:tcW w:w="975" w:type="dxa"/>
            <w:shd w:val="clear" w:color="auto" w:fill="C4DACB"/>
            <w:vAlign w:val="center"/>
          </w:tcPr>
          <w:p w14:paraId="398DC0E2" w14:textId="77777777" w:rsidR="001419D3" w:rsidRPr="00D06B6F" w:rsidRDefault="001419D3" w:rsidP="00DB5186">
            <w:pPr>
              <w:contextualSpacing/>
              <w:jc w:val="center"/>
              <w:rPr>
                <w:rFonts w:ascii="Times New Roman" w:hAnsi="Times New Roman" w:cs="Times New Roman"/>
                <w:b/>
              </w:rPr>
            </w:pPr>
            <w:r w:rsidRPr="00D06B6F">
              <w:rPr>
                <w:rFonts w:ascii="Times New Roman" w:hAnsi="Times New Roman" w:cs="Times New Roman"/>
                <w:b/>
              </w:rPr>
              <w:t>4</w:t>
            </w:r>
          </w:p>
        </w:tc>
        <w:tc>
          <w:tcPr>
            <w:tcW w:w="975" w:type="dxa"/>
            <w:shd w:val="clear" w:color="auto" w:fill="C4DACB"/>
            <w:vAlign w:val="center"/>
          </w:tcPr>
          <w:p w14:paraId="0E2D6D14" w14:textId="77777777" w:rsidR="001419D3" w:rsidRPr="00D06B6F" w:rsidRDefault="001419D3" w:rsidP="00DB5186">
            <w:pPr>
              <w:contextualSpacing/>
              <w:jc w:val="center"/>
              <w:rPr>
                <w:rFonts w:ascii="Times New Roman" w:hAnsi="Times New Roman" w:cs="Times New Roman"/>
                <w:b/>
              </w:rPr>
            </w:pPr>
            <w:r w:rsidRPr="00D06B6F">
              <w:rPr>
                <w:rFonts w:ascii="Times New Roman" w:hAnsi="Times New Roman" w:cs="Times New Roman"/>
                <w:b/>
              </w:rPr>
              <w:t>6</w:t>
            </w:r>
          </w:p>
        </w:tc>
        <w:tc>
          <w:tcPr>
            <w:tcW w:w="975" w:type="dxa"/>
            <w:shd w:val="clear" w:color="auto" w:fill="C4DACB"/>
            <w:vAlign w:val="center"/>
          </w:tcPr>
          <w:p w14:paraId="7FBE5CF9" w14:textId="77777777" w:rsidR="001419D3" w:rsidRPr="00D06B6F" w:rsidRDefault="001419D3" w:rsidP="00DB5186">
            <w:pPr>
              <w:contextualSpacing/>
              <w:jc w:val="center"/>
              <w:rPr>
                <w:rFonts w:ascii="Times New Roman" w:hAnsi="Times New Roman" w:cs="Times New Roman"/>
                <w:b/>
              </w:rPr>
            </w:pPr>
            <w:r w:rsidRPr="00D06B6F">
              <w:rPr>
                <w:rFonts w:ascii="Times New Roman" w:hAnsi="Times New Roman" w:cs="Times New Roman"/>
                <w:b/>
              </w:rPr>
              <w:t>6</w:t>
            </w:r>
          </w:p>
        </w:tc>
        <w:tc>
          <w:tcPr>
            <w:tcW w:w="975" w:type="dxa"/>
            <w:shd w:val="clear" w:color="auto" w:fill="C4DACB"/>
          </w:tcPr>
          <w:p w14:paraId="4501ABF3" w14:textId="77777777" w:rsidR="001419D3" w:rsidRPr="00D06B6F" w:rsidRDefault="001419D3" w:rsidP="00DB5186">
            <w:pPr>
              <w:jc w:val="center"/>
              <w:rPr>
                <w:rFonts w:ascii="Times New Roman" w:hAnsi="Times New Roman" w:cs="Times New Roman"/>
                <w:b/>
              </w:rPr>
            </w:pPr>
            <w:r w:rsidRPr="00D06B6F">
              <w:rPr>
                <w:rFonts w:ascii="Times New Roman" w:hAnsi="Times New Roman" w:cs="Times New Roman"/>
                <w:b/>
              </w:rPr>
              <w:t>1</w:t>
            </w:r>
          </w:p>
        </w:tc>
        <w:tc>
          <w:tcPr>
            <w:tcW w:w="976" w:type="dxa"/>
            <w:shd w:val="clear" w:color="auto" w:fill="C4DACB"/>
            <w:vAlign w:val="center"/>
          </w:tcPr>
          <w:p w14:paraId="6C2E6DE7" w14:textId="77777777" w:rsidR="001419D3" w:rsidRPr="00D06B6F" w:rsidRDefault="001419D3" w:rsidP="00DB5186">
            <w:pPr>
              <w:contextualSpacing/>
              <w:jc w:val="center"/>
              <w:rPr>
                <w:rFonts w:ascii="Times New Roman" w:hAnsi="Times New Roman" w:cs="Times New Roman"/>
                <w:b/>
              </w:rPr>
            </w:pPr>
            <w:r w:rsidRPr="00D06B6F">
              <w:rPr>
                <w:rFonts w:ascii="Times New Roman" w:hAnsi="Times New Roman" w:cs="Times New Roman"/>
                <w:b/>
              </w:rPr>
              <w:t>21</w:t>
            </w:r>
          </w:p>
        </w:tc>
      </w:tr>
      <w:tr w:rsidR="001419D3" w:rsidRPr="00D06B6F" w14:paraId="7E0B8EC8" w14:textId="77777777" w:rsidTr="00DB5186">
        <w:trPr>
          <w:trHeight w:val="236"/>
        </w:trPr>
        <w:tc>
          <w:tcPr>
            <w:tcW w:w="3542" w:type="dxa"/>
            <w:shd w:val="clear" w:color="auto" w:fill="C4DACB"/>
          </w:tcPr>
          <w:p w14:paraId="166B15B0" w14:textId="77777777" w:rsidR="001419D3" w:rsidRPr="00D06B6F" w:rsidRDefault="001419D3" w:rsidP="00DB5186">
            <w:pPr>
              <w:ind w:right="-284"/>
              <w:jc w:val="both"/>
              <w:rPr>
                <w:rFonts w:ascii="Times New Roman" w:hAnsi="Times New Roman" w:cs="Times New Roman"/>
              </w:rPr>
            </w:pPr>
            <w:r w:rsidRPr="00D06B6F">
              <w:rPr>
                <w:rFonts w:ascii="Times New Roman" w:hAnsi="Times New Roman" w:cs="Times New Roman"/>
              </w:rPr>
              <w:t>утопления</w:t>
            </w:r>
          </w:p>
        </w:tc>
        <w:tc>
          <w:tcPr>
            <w:tcW w:w="975" w:type="dxa"/>
            <w:shd w:val="clear" w:color="auto" w:fill="C4DACB"/>
            <w:vAlign w:val="center"/>
          </w:tcPr>
          <w:p w14:paraId="252BB863" w14:textId="77777777" w:rsidR="001419D3" w:rsidRPr="00D06B6F" w:rsidRDefault="001419D3" w:rsidP="00DB5186">
            <w:pPr>
              <w:contextualSpacing/>
              <w:jc w:val="center"/>
              <w:rPr>
                <w:rFonts w:ascii="Times New Roman" w:hAnsi="Times New Roman" w:cs="Times New Roman"/>
                <w:b/>
              </w:rPr>
            </w:pPr>
            <w:r w:rsidRPr="00D06B6F">
              <w:rPr>
                <w:rFonts w:ascii="Times New Roman" w:hAnsi="Times New Roman" w:cs="Times New Roman"/>
                <w:b/>
              </w:rPr>
              <w:t>3</w:t>
            </w:r>
          </w:p>
        </w:tc>
        <w:tc>
          <w:tcPr>
            <w:tcW w:w="975" w:type="dxa"/>
            <w:shd w:val="clear" w:color="auto" w:fill="C4DACB"/>
            <w:vAlign w:val="center"/>
          </w:tcPr>
          <w:p w14:paraId="194D7154" w14:textId="77777777" w:rsidR="001419D3" w:rsidRPr="00D06B6F" w:rsidRDefault="001419D3" w:rsidP="00DB5186">
            <w:pPr>
              <w:contextualSpacing/>
              <w:jc w:val="center"/>
              <w:rPr>
                <w:rFonts w:ascii="Times New Roman" w:hAnsi="Times New Roman" w:cs="Times New Roman"/>
                <w:b/>
              </w:rPr>
            </w:pPr>
            <w:r w:rsidRPr="00D06B6F">
              <w:rPr>
                <w:rFonts w:ascii="Times New Roman" w:hAnsi="Times New Roman" w:cs="Times New Roman"/>
                <w:b/>
              </w:rPr>
              <w:t>4</w:t>
            </w:r>
          </w:p>
        </w:tc>
        <w:tc>
          <w:tcPr>
            <w:tcW w:w="975" w:type="dxa"/>
            <w:shd w:val="clear" w:color="auto" w:fill="C4DACB"/>
            <w:vAlign w:val="center"/>
          </w:tcPr>
          <w:p w14:paraId="4B01624E" w14:textId="77777777" w:rsidR="001419D3" w:rsidRPr="00D06B6F" w:rsidRDefault="001419D3" w:rsidP="00DB5186">
            <w:pPr>
              <w:contextualSpacing/>
              <w:jc w:val="center"/>
              <w:rPr>
                <w:rFonts w:ascii="Times New Roman" w:hAnsi="Times New Roman" w:cs="Times New Roman"/>
                <w:b/>
              </w:rPr>
            </w:pPr>
            <w:r w:rsidRPr="00D06B6F">
              <w:rPr>
                <w:rFonts w:ascii="Times New Roman" w:hAnsi="Times New Roman" w:cs="Times New Roman"/>
                <w:b/>
              </w:rPr>
              <w:t>4</w:t>
            </w:r>
          </w:p>
        </w:tc>
        <w:tc>
          <w:tcPr>
            <w:tcW w:w="975" w:type="dxa"/>
            <w:shd w:val="clear" w:color="auto" w:fill="C4DACB"/>
            <w:vAlign w:val="center"/>
          </w:tcPr>
          <w:p w14:paraId="0F252C6C" w14:textId="77777777" w:rsidR="001419D3" w:rsidRPr="00D06B6F" w:rsidRDefault="001419D3" w:rsidP="00DB5186">
            <w:pPr>
              <w:contextualSpacing/>
              <w:jc w:val="center"/>
              <w:rPr>
                <w:rFonts w:ascii="Times New Roman" w:hAnsi="Times New Roman" w:cs="Times New Roman"/>
                <w:b/>
              </w:rPr>
            </w:pPr>
            <w:r w:rsidRPr="00D06B6F">
              <w:rPr>
                <w:rFonts w:ascii="Times New Roman" w:hAnsi="Times New Roman" w:cs="Times New Roman"/>
                <w:b/>
              </w:rPr>
              <w:t>1</w:t>
            </w:r>
          </w:p>
        </w:tc>
        <w:tc>
          <w:tcPr>
            <w:tcW w:w="975" w:type="dxa"/>
            <w:shd w:val="clear" w:color="auto" w:fill="C4DACB"/>
          </w:tcPr>
          <w:p w14:paraId="2025D5CC" w14:textId="77777777" w:rsidR="001419D3" w:rsidRPr="00D06B6F" w:rsidRDefault="001419D3" w:rsidP="00DB5186">
            <w:pPr>
              <w:contextualSpacing/>
              <w:jc w:val="center"/>
              <w:rPr>
                <w:rFonts w:ascii="Times New Roman" w:hAnsi="Times New Roman" w:cs="Times New Roman"/>
                <w:b/>
              </w:rPr>
            </w:pPr>
            <w:r w:rsidRPr="00D06B6F">
              <w:rPr>
                <w:rFonts w:ascii="Times New Roman" w:hAnsi="Times New Roman" w:cs="Times New Roman"/>
                <w:b/>
              </w:rPr>
              <w:t>1</w:t>
            </w:r>
          </w:p>
        </w:tc>
        <w:tc>
          <w:tcPr>
            <w:tcW w:w="976" w:type="dxa"/>
            <w:shd w:val="clear" w:color="auto" w:fill="C4DACB"/>
            <w:vAlign w:val="center"/>
          </w:tcPr>
          <w:p w14:paraId="6687AD2D" w14:textId="77777777" w:rsidR="001419D3" w:rsidRPr="00D06B6F" w:rsidRDefault="001419D3" w:rsidP="00DB5186">
            <w:pPr>
              <w:contextualSpacing/>
              <w:jc w:val="center"/>
              <w:rPr>
                <w:rFonts w:ascii="Times New Roman" w:hAnsi="Times New Roman" w:cs="Times New Roman"/>
                <w:b/>
              </w:rPr>
            </w:pPr>
            <w:r w:rsidRPr="00D06B6F">
              <w:rPr>
                <w:rFonts w:ascii="Times New Roman" w:hAnsi="Times New Roman" w:cs="Times New Roman"/>
                <w:b/>
              </w:rPr>
              <w:t>13</w:t>
            </w:r>
          </w:p>
        </w:tc>
      </w:tr>
      <w:tr w:rsidR="001419D3" w:rsidRPr="00D06B6F" w14:paraId="16D8C5E9" w14:textId="77777777" w:rsidTr="00DB5186">
        <w:trPr>
          <w:trHeight w:val="236"/>
        </w:trPr>
        <w:tc>
          <w:tcPr>
            <w:tcW w:w="3542" w:type="dxa"/>
            <w:shd w:val="clear" w:color="auto" w:fill="C4DACB"/>
          </w:tcPr>
          <w:p w14:paraId="1C717D07" w14:textId="77777777" w:rsidR="001419D3" w:rsidRPr="00D06B6F" w:rsidRDefault="001419D3" w:rsidP="00DB5186">
            <w:pPr>
              <w:ind w:right="-284"/>
              <w:jc w:val="both"/>
              <w:rPr>
                <w:rFonts w:ascii="Times New Roman" w:hAnsi="Times New Roman" w:cs="Times New Roman"/>
              </w:rPr>
            </w:pPr>
            <w:r w:rsidRPr="00D06B6F">
              <w:rPr>
                <w:rFonts w:ascii="Times New Roman" w:hAnsi="Times New Roman" w:cs="Times New Roman"/>
              </w:rPr>
              <w:t>травмы, в т.</w:t>
            </w:r>
            <w:r>
              <w:rPr>
                <w:rFonts w:ascii="Times New Roman" w:hAnsi="Times New Roman" w:cs="Times New Roman"/>
              </w:rPr>
              <w:t> </w:t>
            </w:r>
            <w:r w:rsidRPr="00D06B6F">
              <w:rPr>
                <w:rFonts w:ascii="Times New Roman" w:hAnsi="Times New Roman" w:cs="Times New Roman"/>
              </w:rPr>
              <w:t>ч.</w:t>
            </w:r>
          </w:p>
        </w:tc>
        <w:tc>
          <w:tcPr>
            <w:tcW w:w="975" w:type="dxa"/>
            <w:shd w:val="clear" w:color="auto" w:fill="C4DACB"/>
            <w:vAlign w:val="center"/>
          </w:tcPr>
          <w:p w14:paraId="48D63E73" w14:textId="77777777" w:rsidR="001419D3" w:rsidRPr="00D06B6F" w:rsidRDefault="001419D3" w:rsidP="00DB5186">
            <w:pPr>
              <w:contextualSpacing/>
              <w:jc w:val="center"/>
              <w:rPr>
                <w:rFonts w:ascii="Times New Roman" w:hAnsi="Times New Roman" w:cs="Times New Roman"/>
                <w:b/>
              </w:rPr>
            </w:pPr>
            <w:r w:rsidRPr="00D06B6F">
              <w:rPr>
                <w:rFonts w:ascii="Times New Roman" w:hAnsi="Times New Roman" w:cs="Times New Roman"/>
                <w:b/>
              </w:rPr>
              <w:t>3</w:t>
            </w:r>
          </w:p>
        </w:tc>
        <w:tc>
          <w:tcPr>
            <w:tcW w:w="975" w:type="dxa"/>
            <w:shd w:val="clear" w:color="auto" w:fill="C4DACB"/>
            <w:vAlign w:val="center"/>
          </w:tcPr>
          <w:p w14:paraId="5E269180" w14:textId="77777777" w:rsidR="001419D3" w:rsidRPr="00D06B6F" w:rsidRDefault="001419D3" w:rsidP="00DB5186">
            <w:pPr>
              <w:contextualSpacing/>
              <w:jc w:val="center"/>
              <w:rPr>
                <w:rFonts w:ascii="Times New Roman" w:hAnsi="Times New Roman" w:cs="Times New Roman"/>
                <w:b/>
              </w:rPr>
            </w:pPr>
            <w:r w:rsidRPr="00D06B6F">
              <w:rPr>
                <w:rFonts w:ascii="Times New Roman" w:hAnsi="Times New Roman" w:cs="Times New Roman"/>
                <w:b/>
              </w:rPr>
              <w:t>5</w:t>
            </w:r>
          </w:p>
        </w:tc>
        <w:tc>
          <w:tcPr>
            <w:tcW w:w="975" w:type="dxa"/>
            <w:shd w:val="clear" w:color="auto" w:fill="C4DACB"/>
            <w:vAlign w:val="center"/>
          </w:tcPr>
          <w:p w14:paraId="08A8BF88" w14:textId="77777777" w:rsidR="001419D3" w:rsidRPr="00D06B6F" w:rsidRDefault="001419D3" w:rsidP="00DB5186">
            <w:pPr>
              <w:contextualSpacing/>
              <w:jc w:val="center"/>
              <w:rPr>
                <w:rFonts w:ascii="Times New Roman" w:hAnsi="Times New Roman" w:cs="Times New Roman"/>
                <w:b/>
              </w:rPr>
            </w:pPr>
            <w:r w:rsidRPr="00D06B6F">
              <w:rPr>
                <w:rFonts w:ascii="Times New Roman" w:hAnsi="Times New Roman" w:cs="Times New Roman"/>
                <w:b/>
              </w:rPr>
              <w:t>11</w:t>
            </w:r>
          </w:p>
        </w:tc>
        <w:tc>
          <w:tcPr>
            <w:tcW w:w="975" w:type="dxa"/>
            <w:shd w:val="clear" w:color="auto" w:fill="C4DACB"/>
            <w:vAlign w:val="center"/>
          </w:tcPr>
          <w:p w14:paraId="4CC88AB0" w14:textId="77777777" w:rsidR="001419D3" w:rsidRPr="00D06B6F" w:rsidRDefault="001419D3" w:rsidP="00DB5186">
            <w:pPr>
              <w:contextualSpacing/>
              <w:jc w:val="center"/>
              <w:rPr>
                <w:rFonts w:ascii="Times New Roman" w:hAnsi="Times New Roman" w:cs="Times New Roman"/>
                <w:b/>
              </w:rPr>
            </w:pPr>
            <w:r w:rsidRPr="00D06B6F">
              <w:rPr>
                <w:rFonts w:ascii="Times New Roman" w:hAnsi="Times New Roman" w:cs="Times New Roman"/>
                <w:b/>
              </w:rPr>
              <w:t>9</w:t>
            </w:r>
          </w:p>
        </w:tc>
        <w:tc>
          <w:tcPr>
            <w:tcW w:w="975" w:type="dxa"/>
            <w:shd w:val="clear" w:color="auto" w:fill="C4DACB"/>
          </w:tcPr>
          <w:p w14:paraId="447D6A50" w14:textId="77777777" w:rsidR="001419D3" w:rsidRPr="00D06B6F" w:rsidRDefault="001419D3" w:rsidP="00DB5186">
            <w:pPr>
              <w:contextualSpacing/>
              <w:jc w:val="center"/>
              <w:rPr>
                <w:rFonts w:ascii="Times New Roman" w:hAnsi="Times New Roman" w:cs="Times New Roman"/>
                <w:b/>
              </w:rPr>
            </w:pPr>
            <w:r w:rsidRPr="00D06B6F">
              <w:rPr>
                <w:rFonts w:ascii="Times New Roman" w:hAnsi="Times New Roman" w:cs="Times New Roman"/>
                <w:b/>
              </w:rPr>
              <w:t>8</w:t>
            </w:r>
          </w:p>
        </w:tc>
        <w:tc>
          <w:tcPr>
            <w:tcW w:w="976" w:type="dxa"/>
            <w:shd w:val="clear" w:color="auto" w:fill="C4DACB"/>
            <w:vAlign w:val="center"/>
          </w:tcPr>
          <w:p w14:paraId="1A6459E1" w14:textId="77777777" w:rsidR="001419D3" w:rsidRPr="00D06B6F" w:rsidRDefault="001419D3" w:rsidP="00DB5186">
            <w:pPr>
              <w:contextualSpacing/>
              <w:jc w:val="center"/>
              <w:rPr>
                <w:rFonts w:ascii="Times New Roman" w:hAnsi="Times New Roman" w:cs="Times New Roman"/>
                <w:b/>
              </w:rPr>
            </w:pPr>
            <w:r w:rsidRPr="00D06B6F">
              <w:rPr>
                <w:rFonts w:ascii="Times New Roman" w:hAnsi="Times New Roman" w:cs="Times New Roman"/>
                <w:b/>
              </w:rPr>
              <w:t>36</w:t>
            </w:r>
          </w:p>
        </w:tc>
      </w:tr>
      <w:tr w:rsidR="001419D3" w:rsidRPr="00D06B6F" w14:paraId="663D47A6" w14:textId="77777777" w:rsidTr="00DB5186">
        <w:trPr>
          <w:trHeight w:val="253"/>
        </w:trPr>
        <w:tc>
          <w:tcPr>
            <w:tcW w:w="3542" w:type="dxa"/>
            <w:shd w:val="clear" w:color="auto" w:fill="auto"/>
          </w:tcPr>
          <w:p w14:paraId="152D45D4" w14:textId="77777777" w:rsidR="001419D3" w:rsidRPr="00D06B6F" w:rsidRDefault="001419D3" w:rsidP="001419D3">
            <w:pPr>
              <w:numPr>
                <w:ilvl w:val="0"/>
                <w:numId w:val="9"/>
              </w:numPr>
              <w:tabs>
                <w:tab w:val="left" w:pos="422"/>
                <w:tab w:val="left" w:pos="743"/>
              </w:tabs>
              <w:ind w:left="0" w:right="-284" w:firstLine="0"/>
              <w:contextualSpacing/>
              <w:jc w:val="both"/>
              <w:rPr>
                <w:rFonts w:ascii="Times New Roman" w:hAnsi="Times New Roman" w:cs="Times New Roman"/>
              </w:rPr>
            </w:pPr>
            <w:r w:rsidRPr="00D06B6F">
              <w:rPr>
                <w:rFonts w:ascii="Times New Roman" w:hAnsi="Times New Roman" w:cs="Times New Roman"/>
              </w:rPr>
              <w:t>ДТП</w:t>
            </w:r>
          </w:p>
        </w:tc>
        <w:tc>
          <w:tcPr>
            <w:tcW w:w="975" w:type="dxa"/>
            <w:shd w:val="clear" w:color="auto" w:fill="auto"/>
            <w:vAlign w:val="center"/>
          </w:tcPr>
          <w:p w14:paraId="04DC82C0" w14:textId="77777777" w:rsidR="001419D3" w:rsidRPr="00D06B6F" w:rsidRDefault="001419D3" w:rsidP="00DB5186">
            <w:pPr>
              <w:contextualSpacing/>
              <w:jc w:val="center"/>
              <w:rPr>
                <w:rFonts w:ascii="Times New Roman" w:hAnsi="Times New Roman" w:cs="Times New Roman"/>
              </w:rPr>
            </w:pPr>
            <w:r w:rsidRPr="00D06B6F">
              <w:rPr>
                <w:rFonts w:ascii="Times New Roman" w:hAnsi="Times New Roman" w:cs="Times New Roman"/>
              </w:rPr>
              <w:t>1</w:t>
            </w:r>
          </w:p>
        </w:tc>
        <w:tc>
          <w:tcPr>
            <w:tcW w:w="975" w:type="dxa"/>
            <w:shd w:val="clear" w:color="auto" w:fill="auto"/>
            <w:vAlign w:val="center"/>
          </w:tcPr>
          <w:p w14:paraId="1A90C416" w14:textId="77777777" w:rsidR="001419D3" w:rsidRPr="00D06B6F" w:rsidRDefault="001419D3" w:rsidP="00DB5186">
            <w:pPr>
              <w:contextualSpacing/>
              <w:jc w:val="center"/>
              <w:rPr>
                <w:rFonts w:ascii="Times New Roman" w:hAnsi="Times New Roman" w:cs="Times New Roman"/>
              </w:rPr>
            </w:pPr>
            <w:r w:rsidRPr="00D06B6F">
              <w:rPr>
                <w:rFonts w:ascii="Times New Roman" w:hAnsi="Times New Roman" w:cs="Times New Roman"/>
              </w:rPr>
              <w:t>1</w:t>
            </w:r>
          </w:p>
        </w:tc>
        <w:tc>
          <w:tcPr>
            <w:tcW w:w="975" w:type="dxa"/>
            <w:shd w:val="clear" w:color="auto" w:fill="auto"/>
            <w:vAlign w:val="center"/>
          </w:tcPr>
          <w:p w14:paraId="3EBF4CA5" w14:textId="77777777" w:rsidR="001419D3" w:rsidRPr="00D06B6F" w:rsidRDefault="001419D3" w:rsidP="00DB5186">
            <w:pPr>
              <w:contextualSpacing/>
              <w:jc w:val="center"/>
              <w:rPr>
                <w:rFonts w:ascii="Times New Roman" w:hAnsi="Times New Roman" w:cs="Times New Roman"/>
              </w:rPr>
            </w:pPr>
            <w:r w:rsidRPr="00D06B6F">
              <w:rPr>
                <w:rFonts w:ascii="Times New Roman" w:hAnsi="Times New Roman" w:cs="Times New Roman"/>
              </w:rPr>
              <w:t>4</w:t>
            </w:r>
          </w:p>
        </w:tc>
        <w:tc>
          <w:tcPr>
            <w:tcW w:w="975" w:type="dxa"/>
            <w:shd w:val="clear" w:color="auto" w:fill="auto"/>
            <w:vAlign w:val="center"/>
          </w:tcPr>
          <w:p w14:paraId="4BEC28D0" w14:textId="77777777" w:rsidR="001419D3" w:rsidRPr="00D06B6F" w:rsidRDefault="001419D3" w:rsidP="00DB5186">
            <w:pPr>
              <w:contextualSpacing/>
              <w:jc w:val="center"/>
              <w:rPr>
                <w:rFonts w:ascii="Times New Roman" w:hAnsi="Times New Roman" w:cs="Times New Roman"/>
              </w:rPr>
            </w:pPr>
            <w:r w:rsidRPr="00D06B6F">
              <w:rPr>
                <w:rFonts w:ascii="Times New Roman" w:hAnsi="Times New Roman" w:cs="Times New Roman"/>
              </w:rPr>
              <w:t>4</w:t>
            </w:r>
          </w:p>
        </w:tc>
        <w:tc>
          <w:tcPr>
            <w:tcW w:w="975" w:type="dxa"/>
          </w:tcPr>
          <w:p w14:paraId="3DE6895B" w14:textId="77777777" w:rsidR="001419D3" w:rsidRPr="00D06B6F" w:rsidRDefault="001419D3" w:rsidP="00DB5186">
            <w:pPr>
              <w:contextualSpacing/>
              <w:jc w:val="center"/>
              <w:rPr>
                <w:rFonts w:ascii="Times New Roman" w:hAnsi="Times New Roman" w:cs="Times New Roman"/>
              </w:rPr>
            </w:pPr>
            <w:r w:rsidRPr="00D06B6F">
              <w:rPr>
                <w:rFonts w:ascii="Times New Roman" w:hAnsi="Times New Roman" w:cs="Times New Roman"/>
              </w:rPr>
              <w:t>6</w:t>
            </w:r>
          </w:p>
        </w:tc>
        <w:tc>
          <w:tcPr>
            <w:tcW w:w="976" w:type="dxa"/>
            <w:shd w:val="clear" w:color="auto" w:fill="auto"/>
            <w:vAlign w:val="center"/>
          </w:tcPr>
          <w:p w14:paraId="50304113" w14:textId="77777777" w:rsidR="001419D3" w:rsidRPr="00D06B6F" w:rsidRDefault="001419D3" w:rsidP="00DB5186">
            <w:pPr>
              <w:contextualSpacing/>
              <w:jc w:val="center"/>
              <w:rPr>
                <w:rFonts w:ascii="Times New Roman" w:hAnsi="Times New Roman" w:cs="Times New Roman"/>
              </w:rPr>
            </w:pPr>
            <w:r w:rsidRPr="00D06B6F">
              <w:rPr>
                <w:rFonts w:ascii="Times New Roman" w:hAnsi="Times New Roman" w:cs="Times New Roman"/>
              </w:rPr>
              <w:t>16</w:t>
            </w:r>
          </w:p>
        </w:tc>
      </w:tr>
      <w:tr w:rsidR="001419D3" w:rsidRPr="00D06B6F" w14:paraId="6D0B98F4" w14:textId="77777777" w:rsidTr="00DB5186">
        <w:trPr>
          <w:trHeight w:val="253"/>
        </w:trPr>
        <w:tc>
          <w:tcPr>
            <w:tcW w:w="3542" w:type="dxa"/>
            <w:shd w:val="clear" w:color="auto" w:fill="auto"/>
          </w:tcPr>
          <w:p w14:paraId="57F28BA9" w14:textId="77777777" w:rsidR="001419D3" w:rsidRPr="00D06B6F" w:rsidRDefault="001419D3" w:rsidP="001419D3">
            <w:pPr>
              <w:numPr>
                <w:ilvl w:val="0"/>
                <w:numId w:val="9"/>
              </w:numPr>
              <w:tabs>
                <w:tab w:val="left" w:pos="422"/>
                <w:tab w:val="left" w:pos="743"/>
              </w:tabs>
              <w:ind w:left="0" w:right="-284" w:firstLine="0"/>
              <w:contextualSpacing/>
              <w:jc w:val="both"/>
              <w:rPr>
                <w:rFonts w:ascii="Times New Roman" w:hAnsi="Times New Roman" w:cs="Times New Roman"/>
              </w:rPr>
            </w:pPr>
            <w:r w:rsidRPr="00D06B6F">
              <w:rPr>
                <w:rFonts w:ascii="Times New Roman" w:hAnsi="Times New Roman" w:cs="Times New Roman"/>
              </w:rPr>
              <w:t>ЖД</w:t>
            </w:r>
          </w:p>
        </w:tc>
        <w:tc>
          <w:tcPr>
            <w:tcW w:w="975" w:type="dxa"/>
            <w:shd w:val="clear" w:color="auto" w:fill="auto"/>
            <w:vAlign w:val="center"/>
          </w:tcPr>
          <w:p w14:paraId="0EE4C2DD" w14:textId="77777777" w:rsidR="001419D3" w:rsidRPr="00D06B6F" w:rsidRDefault="001419D3" w:rsidP="00DB5186">
            <w:pPr>
              <w:contextualSpacing/>
              <w:jc w:val="center"/>
              <w:rPr>
                <w:rFonts w:ascii="Times New Roman" w:hAnsi="Times New Roman" w:cs="Times New Roman"/>
              </w:rPr>
            </w:pPr>
            <w:r w:rsidRPr="00D06B6F">
              <w:rPr>
                <w:rFonts w:ascii="Times New Roman" w:hAnsi="Times New Roman" w:cs="Times New Roman"/>
              </w:rPr>
              <w:t>-</w:t>
            </w:r>
          </w:p>
        </w:tc>
        <w:tc>
          <w:tcPr>
            <w:tcW w:w="975" w:type="dxa"/>
            <w:shd w:val="clear" w:color="auto" w:fill="auto"/>
            <w:vAlign w:val="center"/>
          </w:tcPr>
          <w:p w14:paraId="79146469" w14:textId="77777777" w:rsidR="001419D3" w:rsidRPr="00D06B6F" w:rsidRDefault="001419D3" w:rsidP="00DB5186">
            <w:pPr>
              <w:contextualSpacing/>
              <w:jc w:val="center"/>
              <w:rPr>
                <w:rFonts w:ascii="Times New Roman" w:hAnsi="Times New Roman" w:cs="Times New Roman"/>
              </w:rPr>
            </w:pPr>
            <w:r w:rsidRPr="00D06B6F">
              <w:rPr>
                <w:rFonts w:ascii="Times New Roman" w:hAnsi="Times New Roman" w:cs="Times New Roman"/>
              </w:rPr>
              <w:t>1</w:t>
            </w:r>
          </w:p>
        </w:tc>
        <w:tc>
          <w:tcPr>
            <w:tcW w:w="975" w:type="dxa"/>
            <w:shd w:val="clear" w:color="auto" w:fill="auto"/>
            <w:vAlign w:val="center"/>
          </w:tcPr>
          <w:p w14:paraId="1E5CFEF7" w14:textId="77777777" w:rsidR="001419D3" w:rsidRPr="00D06B6F" w:rsidRDefault="001419D3" w:rsidP="00DB5186">
            <w:pPr>
              <w:contextualSpacing/>
              <w:jc w:val="center"/>
              <w:rPr>
                <w:rFonts w:ascii="Times New Roman" w:hAnsi="Times New Roman" w:cs="Times New Roman"/>
              </w:rPr>
            </w:pPr>
            <w:r w:rsidRPr="00D06B6F">
              <w:rPr>
                <w:rFonts w:ascii="Times New Roman" w:hAnsi="Times New Roman" w:cs="Times New Roman"/>
              </w:rPr>
              <w:t>-</w:t>
            </w:r>
          </w:p>
        </w:tc>
        <w:tc>
          <w:tcPr>
            <w:tcW w:w="975" w:type="dxa"/>
            <w:shd w:val="clear" w:color="auto" w:fill="auto"/>
            <w:vAlign w:val="center"/>
          </w:tcPr>
          <w:p w14:paraId="70AE1614" w14:textId="77777777" w:rsidR="001419D3" w:rsidRPr="00D06B6F" w:rsidRDefault="001419D3" w:rsidP="00DB5186">
            <w:pPr>
              <w:contextualSpacing/>
              <w:jc w:val="center"/>
              <w:rPr>
                <w:rFonts w:ascii="Times New Roman" w:hAnsi="Times New Roman" w:cs="Times New Roman"/>
              </w:rPr>
            </w:pPr>
            <w:r w:rsidRPr="00D06B6F">
              <w:rPr>
                <w:rFonts w:ascii="Times New Roman" w:hAnsi="Times New Roman" w:cs="Times New Roman"/>
              </w:rPr>
              <w:t>-</w:t>
            </w:r>
          </w:p>
        </w:tc>
        <w:tc>
          <w:tcPr>
            <w:tcW w:w="975" w:type="dxa"/>
          </w:tcPr>
          <w:p w14:paraId="619200FD" w14:textId="77777777" w:rsidR="001419D3" w:rsidRPr="00D06B6F" w:rsidRDefault="001419D3" w:rsidP="00DB5186">
            <w:pPr>
              <w:contextualSpacing/>
              <w:jc w:val="center"/>
              <w:rPr>
                <w:rFonts w:ascii="Times New Roman" w:hAnsi="Times New Roman" w:cs="Times New Roman"/>
              </w:rPr>
            </w:pPr>
            <w:r w:rsidRPr="00D06B6F">
              <w:rPr>
                <w:rFonts w:ascii="Times New Roman" w:hAnsi="Times New Roman" w:cs="Times New Roman"/>
              </w:rPr>
              <w:t>-</w:t>
            </w:r>
          </w:p>
        </w:tc>
        <w:tc>
          <w:tcPr>
            <w:tcW w:w="976" w:type="dxa"/>
            <w:shd w:val="clear" w:color="auto" w:fill="auto"/>
            <w:vAlign w:val="center"/>
          </w:tcPr>
          <w:p w14:paraId="393CD030" w14:textId="77777777" w:rsidR="001419D3" w:rsidRPr="00D06B6F" w:rsidRDefault="001419D3" w:rsidP="00DB5186">
            <w:pPr>
              <w:contextualSpacing/>
              <w:jc w:val="center"/>
              <w:rPr>
                <w:rFonts w:ascii="Times New Roman" w:hAnsi="Times New Roman" w:cs="Times New Roman"/>
              </w:rPr>
            </w:pPr>
            <w:r w:rsidRPr="00D06B6F">
              <w:rPr>
                <w:rFonts w:ascii="Times New Roman" w:hAnsi="Times New Roman" w:cs="Times New Roman"/>
              </w:rPr>
              <w:t>1</w:t>
            </w:r>
          </w:p>
        </w:tc>
      </w:tr>
      <w:tr w:rsidR="001419D3" w:rsidRPr="00D06B6F" w14:paraId="32458368" w14:textId="77777777" w:rsidTr="00DB5186">
        <w:trPr>
          <w:trHeight w:val="236"/>
        </w:trPr>
        <w:tc>
          <w:tcPr>
            <w:tcW w:w="3542" w:type="dxa"/>
            <w:shd w:val="clear" w:color="auto" w:fill="auto"/>
          </w:tcPr>
          <w:p w14:paraId="70F7A879" w14:textId="77777777" w:rsidR="001419D3" w:rsidRPr="00D06B6F" w:rsidRDefault="001419D3" w:rsidP="001419D3">
            <w:pPr>
              <w:numPr>
                <w:ilvl w:val="0"/>
                <w:numId w:val="9"/>
              </w:numPr>
              <w:tabs>
                <w:tab w:val="left" w:pos="422"/>
                <w:tab w:val="left" w:pos="743"/>
              </w:tabs>
              <w:ind w:left="0" w:right="-284" w:firstLine="0"/>
              <w:contextualSpacing/>
              <w:jc w:val="both"/>
              <w:rPr>
                <w:rFonts w:ascii="Times New Roman" w:hAnsi="Times New Roman" w:cs="Times New Roman"/>
              </w:rPr>
            </w:pPr>
            <w:r w:rsidRPr="00D06B6F">
              <w:rPr>
                <w:rFonts w:ascii="Times New Roman" w:hAnsi="Times New Roman" w:cs="Times New Roman"/>
              </w:rPr>
              <w:t>бытовые</w:t>
            </w:r>
          </w:p>
        </w:tc>
        <w:tc>
          <w:tcPr>
            <w:tcW w:w="975" w:type="dxa"/>
            <w:shd w:val="clear" w:color="auto" w:fill="auto"/>
            <w:vAlign w:val="center"/>
          </w:tcPr>
          <w:p w14:paraId="68071015" w14:textId="77777777" w:rsidR="001419D3" w:rsidRPr="00D06B6F" w:rsidRDefault="001419D3" w:rsidP="00DB5186">
            <w:pPr>
              <w:contextualSpacing/>
              <w:jc w:val="center"/>
              <w:rPr>
                <w:rFonts w:ascii="Times New Roman" w:hAnsi="Times New Roman" w:cs="Times New Roman"/>
              </w:rPr>
            </w:pPr>
            <w:r w:rsidRPr="00D06B6F">
              <w:rPr>
                <w:rFonts w:ascii="Times New Roman" w:hAnsi="Times New Roman" w:cs="Times New Roman"/>
              </w:rPr>
              <w:t>-</w:t>
            </w:r>
          </w:p>
        </w:tc>
        <w:tc>
          <w:tcPr>
            <w:tcW w:w="975" w:type="dxa"/>
            <w:shd w:val="clear" w:color="auto" w:fill="auto"/>
            <w:vAlign w:val="center"/>
          </w:tcPr>
          <w:p w14:paraId="7200E5A5" w14:textId="77777777" w:rsidR="001419D3" w:rsidRPr="00D06B6F" w:rsidRDefault="001419D3" w:rsidP="00DB5186">
            <w:pPr>
              <w:contextualSpacing/>
              <w:jc w:val="center"/>
              <w:rPr>
                <w:rFonts w:ascii="Times New Roman" w:hAnsi="Times New Roman" w:cs="Times New Roman"/>
              </w:rPr>
            </w:pPr>
            <w:r w:rsidRPr="00D06B6F">
              <w:rPr>
                <w:rFonts w:ascii="Times New Roman" w:hAnsi="Times New Roman" w:cs="Times New Roman"/>
              </w:rPr>
              <w:t>2</w:t>
            </w:r>
          </w:p>
        </w:tc>
        <w:tc>
          <w:tcPr>
            <w:tcW w:w="975" w:type="dxa"/>
            <w:shd w:val="clear" w:color="auto" w:fill="auto"/>
            <w:vAlign w:val="center"/>
          </w:tcPr>
          <w:p w14:paraId="2776D9FD" w14:textId="77777777" w:rsidR="001419D3" w:rsidRPr="00D06B6F" w:rsidRDefault="001419D3" w:rsidP="00DB5186">
            <w:pPr>
              <w:contextualSpacing/>
              <w:jc w:val="center"/>
              <w:rPr>
                <w:rFonts w:ascii="Times New Roman" w:hAnsi="Times New Roman" w:cs="Times New Roman"/>
              </w:rPr>
            </w:pPr>
            <w:r w:rsidRPr="00D06B6F">
              <w:rPr>
                <w:rFonts w:ascii="Times New Roman" w:hAnsi="Times New Roman" w:cs="Times New Roman"/>
              </w:rPr>
              <w:t>-</w:t>
            </w:r>
          </w:p>
        </w:tc>
        <w:tc>
          <w:tcPr>
            <w:tcW w:w="975" w:type="dxa"/>
            <w:shd w:val="clear" w:color="auto" w:fill="auto"/>
            <w:vAlign w:val="center"/>
          </w:tcPr>
          <w:p w14:paraId="159579BB" w14:textId="77777777" w:rsidR="001419D3" w:rsidRPr="00D06B6F" w:rsidRDefault="001419D3" w:rsidP="00DB5186">
            <w:pPr>
              <w:contextualSpacing/>
              <w:jc w:val="center"/>
              <w:rPr>
                <w:rFonts w:ascii="Times New Roman" w:hAnsi="Times New Roman" w:cs="Times New Roman"/>
              </w:rPr>
            </w:pPr>
            <w:r w:rsidRPr="00D06B6F">
              <w:rPr>
                <w:rFonts w:ascii="Times New Roman" w:hAnsi="Times New Roman" w:cs="Times New Roman"/>
              </w:rPr>
              <w:t>-</w:t>
            </w:r>
          </w:p>
        </w:tc>
        <w:tc>
          <w:tcPr>
            <w:tcW w:w="975" w:type="dxa"/>
          </w:tcPr>
          <w:p w14:paraId="226BC4F7" w14:textId="77777777" w:rsidR="001419D3" w:rsidRPr="00D06B6F" w:rsidRDefault="001419D3" w:rsidP="00DB5186">
            <w:pPr>
              <w:contextualSpacing/>
              <w:jc w:val="center"/>
              <w:rPr>
                <w:rFonts w:ascii="Times New Roman" w:hAnsi="Times New Roman" w:cs="Times New Roman"/>
              </w:rPr>
            </w:pPr>
            <w:r w:rsidRPr="00D06B6F">
              <w:rPr>
                <w:rFonts w:ascii="Times New Roman" w:hAnsi="Times New Roman" w:cs="Times New Roman"/>
              </w:rPr>
              <w:t>-</w:t>
            </w:r>
          </w:p>
        </w:tc>
        <w:tc>
          <w:tcPr>
            <w:tcW w:w="976" w:type="dxa"/>
            <w:shd w:val="clear" w:color="auto" w:fill="auto"/>
            <w:vAlign w:val="center"/>
          </w:tcPr>
          <w:p w14:paraId="1B6FFCE4" w14:textId="77777777" w:rsidR="001419D3" w:rsidRPr="00D06B6F" w:rsidRDefault="001419D3" w:rsidP="00DB5186">
            <w:pPr>
              <w:contextualSpacing/>
              <w:jc w:val="center"/>
              <w:rPr>
                <w:rFonts w:ascii="Times New Roman" w:hAnsi="Times New Roman" w:cs="Times New Roman"/>
              </w:rPr>
            </w:pPr>
            <w:r w:rsidRPr="00D06B6F">
              <w:rPr>
                <w:rFonts w:ascii="Times New Roman" w:hAnsi="Times New Roman" w:cs="Times New Roman"/>
              </w:rPr>
              <w:t>2</w:t>
            </w:r>
          </w:p>
        </w:tc>
      </w:tr>
      <w:tr w:rsidR="001419D3" w:rsidRPr="00D06B6F" w14:paraId="661325D3" w14:textId="77777777" w:rsidTr="00DB5186">
        <w:trPr>
          <w:trHeight w:val="236"/>
        </w:trPr>
        <w:tc>
          <w:tcPr>
            <w:tcW w:w="3542" w:type="dxa"/>
            <w:shd w:val="clear" w:color="auto" w:fill="auto"/>
          </w:tcPr>
          <w:p w14:paraId="2FCEF8AF" w14:textId="77777777" w:rsidR="001419D3" w:rsidRPr="00D06B6F" w:rsidRDefault="001419D3" w:rsidP="001419D3">
            <w:pPr>
              <w:numPr>
                <w:ilvl w:val="0"/>
                <w:numId w:val="9"/>
              </w:numPr>
              <w:tabs>
                <w:tab w:val="left" w:pos="422"/>
                <w:tab w:val="left" w:pos="743"/>
              </w:tabs>
              <w:ind w:left="0" w:right="-284" w:firstLine="0"/>
              <w:contextualSpacing/>
              <w:jc w:val="both"/>
              <w:rPr>
                <w:rFonts w:ascii="Times New Roman" w:hAnsi="Times New Roman" w:cs="Times New Roman"/>
              </w:rPr>
            </w:pPr>
            <w:proofErr w:type="spellStart"/>
            <w:r w:rsidRPr="00D06B6F">
              <w:rPr>
                <w:rFonts w:ascii="Times New Roman" w:hAnsi="Times New Roman" w:cs="Times New Roman"/>
              </w:rPr>
              <w:t>электротравмы</w:t>
            </w:r>
            <w:proofErr w:type="spellEnd"/>
          </w:p>
        </w:tc>
        <w:tc>
          <w:tcPr>
            <w:tcW w:w="975" w:type="dxa"/>
            <w:shd w:val="clear" w:color="auto" w:fill="auto"/>
            <w:vAlign w:val="center"/>
          </w:tcPr>
          <w:p w14:paraId="32272B7D" w14:textId="77777777" w:rsidR="001419D3" w:rsidRPr="00D06B6F" w:rsidRDefault="001419D3" w:rsidP="00DB5186">
            <w:pPr>
              <w:contextualSpacing/>
              <w:jc w:val="center"/>
              <w:rPr>
                <w:rFonts w:ascii="Times New Roman" w:hAnsi="Times New Roman" w:cs="Times New Roman"/>
              </w:rPr>
            </w:pPr>
            <w:r w:rsidRPr="00D06B6F">
              <w:rPr>
                <w:rFonts w:ascii="Times New Roman" w:hAnsi="Times New Roman" w:cs="Times New Roman"/>
              </w:rPr>
              <w:t>-</w:t>
            </w:r>
          </w:p>
        </w:tc>
        <w:tc>
          <w:tcPr>
            <w:tcW w:w="975" w:type="dxa"/>
            <w:shd w:val="clear" w:color="auto" w:fill="auto"/>
            <w:vAlign w:val="center"/>
          </w:tcPr>
          <w:p w14:paraId="23BC330D" w14:textId="77777777" w:rsidR="001419D3" w:rsidRPr="00D06B6F" w:rsidRDefault="001419D3" w:rsidP="00DB5186">
            <w:pPr>
              <w:contextualSpacing/>
              <w:jc w:val="center"/>
              <w:rPr>
                <w:rFonts w:ascii="Times New Roman" w:hAnsi="Times New Roman" w:cs="Times New Roman"/>
              </w:rPr>
            </w:pPr>
            <w:r w:rsidRPr="00D06B6F">
              <w:rPr>
                <w:rFonts w:ascii="Times New Roman" w:hAnsi="Times New Roman" w:cs="Times New Roman"/>
              </w:rPr>
              <w:t>-</w:t>
            </w:r>
          </w:p>
        </w:tc>
        <w:tc>
          <w:tcPr>
            <w:tcW w:w="975" w:type="dxa"/>
            <w:shd w:val="clear" w:color="auto" w:fill="auto"/>
            <w:vAlign w:val="center"/>
          </w:tcPr>
          <w:p w14:paraId="05FF4EFF" w14:textId="77777777" w:rsidR="001419D3" w:rsidRPr="00D06B6F" w:rsidRDefault="001419D3" w:rsidP="00DB5186">
            <w:pPr>
              <w:contextualSpacing/>
              <w:jc w:val="center"/>
              <w:rPr>
                <w:rFonts w:ascii="Times New Roman" w:hAnsi="Times New Roman" w:cs="Times New Roman"/>
              </w:rPr>
            </w:pPr>
            <w:r w:rsidRPr="00D06B6F">
              <w:rPr>
                <w:rFonts w:ascii="Times New Roman" w:hAnsi="Times New Roman" w:cs="Times New Roman"/>
              </w:rPr>
              <w:t>2</w:t>
            </w:r>
          </w:p>
        </w:tc>
        <w:tc>
          <w:tcPr>
            <w:tcW w:w="975" w:type="dxa"/>
            <w:shd w:val="clear" w:color="auto" w:fill="auto"/>
            <w:vAlign w:val="center"/>
          </w:tcPr>
          <w:p w14:paraId="2E8634E0" w14:textId="77777777" w:rsidR="001419D3" w:rsidRPr="00D06B6F" w:rsidRDefault="001419D3" w:rsidP="00DB5186">
            <w:pPr>
              <w:contextualSpacing/>
              <w:jc w:val="center"/>
              <w:rPr>
                <w:rFonts w:ascii="Times New Roman" w:hAnsi="Times New Roman" w:cs="Times New Roman"/>
              </w:rPr>
            </w:pPr>
            <w:r w:rsidRPr="00D06B6F">
              <w:rPr>
                <w:rFonts w:ascii="Times New Roman" w:hAnsi="Times New Roman" w:cs="Times New Roman"/>
              </w:rPr>
              <w:t>1</w:t>
            </w:r>
          </w:p>
        </w:tc>
        <w:tc>
          <w:tcPr>
            <w:tcW w:w="975" w:type="dxa"/>
          </w:tcPr>
          <w:p w14:paraId="6DA73D9A" w14:textId="77777777" w:rsidR="001419D3" w:rsidRPr="00D06B6F" w:rsidRDefault="001419D3" w:rsidP="00DB5186">
            <w:pPr>
              <w:contextualSpacing/>
              <w:jc w:val="center"/>
              <w:rPr>
                <w:rFonts w:ascii="Times New Roman" w:hAnsi="Times New Roman" w:cs="Times New Roman"/>
              </w:rPr>
            </w:pPr>
            <w:r w:rsidRPr="00D06B6F">
              <w:rPr>
                <w:rFonts w:ascii="Times New Roman" w:hAnsi="Times New Roman" w:cs="Times New Roman"/>
              </w:rPr>
              <w:t>-</w:t>
            </w:r>
          </w:p>
        </w:tc>
        <w:tc>
          <w:tcPr>
            <w:tcW w:w="976" w:type="dxa"/>
            <w:shd w:val="clear" w:color="auto" w:fill="auto"/>
            <w:vAlign w:val="center"/>
          </w:tcPr>
          <w:p w14:paraId="43F3410B" w14:textId="77777777" w:rsidR="001419D3" w:rsidRPr="00D06B6F" w:rsidRDefault="001419D3" w:rsidP="00DB5186">
            <w:pPr>
              <w:contextualSpacing/>
              <w:jc w:val="center"/>
              <w:rPr>
                <w:rFonts w:ascii="Times New Roman" w:hAnsi="Times New Roman" w:cs="Times New Roman"/>
              </w:rPr>
            </w:pPr>
            <w:r w:rsidRPr="00D06B6F">
              <w:rPr>
                <w:rFonts w:ascii="Times New Roman" w:hAnsi="Times New Roman" w:cs="Times New Roman"/>
              </w:rPr>
              <w:t>3</w:t>
            </w:r>
          </w:p>
        </w:tc>
      </w:tr>
      <w:tr w:rsidR="001419D3" w:rsidRPr="00D06B6F" w14:paraId="1C562EC1" w14:textId="77777777" w:rsidTr="00DB5186">
        <w:trPr>
          <w:trHeight w:val="236"/>
        </w:trPr>
        <w:tc>
          <w:tcPr>
            <w:tcW w:w="3542" w:type="dxa"/>
            <w:shd w:val="clear" w:color="auto" w:fill="auto"/>
          </w:tcPr>
          <w:p w14:paraId="079EFFE6" w14:textId="77777777" w:rsidR="001419D3" w:rsidRPr="00D06B6F" w:rsidRDefault="001419D3" w:rsidP="001419D3">
            <w:pPr>
              <w:numPr>
                <w:ilvl w:val="0"/>
                <w:numId w:val="9"/>
              </w:numPr>
              <w:tabs>
                <w:tab w:val="left" w:pos="422"/>
                <w:tab w:val="left" w:pos="743"/>
              </w:tabs>
              <w:ind w:left="0" w:right="-284" w:firstLine="0"/>
              <w:contextualSpacing/>
              <w:jc w:val="both"/>
              <w:rPr>
                <w:rFonts w:ascii="Times New Roman" w:hAnsi="Times New Roman" w:cs="Times New Roman"/>
              </w:rPr>
            </w:pPr>
            <w:r w:rsidRPr="00D06B6F">
              <w:rPr>
                <w:rFonts w:ascii="Times New Roman" w:hAnsi="Times New Roman" w:cs="Times New Roman"/>
              </w:rPr>
              <w:t>выпадение из окон</w:t>
            </w:r>
          </w:p>
        </w:tc>
        <w:tc>
          <w:tcPr>
            <w:tcW w:w="975" w:type="dxa"/>
            <w:shd w:val="clear" w:color="auto" w:fill="auto"/>
            <w:vAlign w:val="center"/>
          </w:tcPr>
          <w:p w14:paraId="79CBD1C6" w14:textId="77777777" w:rsidR="001419D3" w:rsidRPr="00D06B6F" w:rsidRDefault="001419D3" w:rsidP="00DB5186">
            <w:pPr>
              <w:contextualSpacing/>
              <w:jc w:val="center"/>
              <w:rPr>
                <w:rFonts w:ascii="Times New Roman" w:hAnsi="Times New Roman" w:cs="Times New Roman"/>
              </w:rPr>
            </w:pPr>
            <w:r w:rsidRPr="00D06B6F">
              <w:rPr>
                <w:rFonts w:ascii="Times New Roman" w:hAnsi="Times New Roman" w:cs="Times New Roman"/>
              </w:rPr>
              <w:t>-</w:t>
            </w:r>
          </w:p>
        </w:tc>
        <w:tc>
          <w:tcPr>
            <w:tcW w:w="975" w:type="dxa"/>
            <w:shd w:val="clear" w:color="auto" w:fill="auto"/>
            <w:vAlign w:val="center"/>
          </w:tcPr>
          <w:p w14:paraId="1B3B941D" w14:textId="77777777" w:rsidR="001419D3" w:rsidRPr="00D06B6F" w:rsidRDefault="001419D3" w:rsidP="00DB5186">
            <w:pPr>
              <w:contextualSpacing/>
              <w:jc w:val="center"/>
              <w:rPr>
                <w:rFonts w:ascii="Times New Roman" w:hAnsi="Times New Roman" w:cs="Times New Roman"/>
              </w:rPr>
            </w:pPr>
            <w:r w:rsidRPr="00D06B6F">
              <w:rPr>
                <w:rFonts w:ascii="Times New Roman" w:hAnsi="Times New Roman" w:cs="Times New Roman"/>
              </w:rPr>
              <w:t>-</w:t>
            </w:r>
          </w:p>
        </w:tc>
        <w:tc>
          <w:tcPr>
            <w:tcW w:w="975" w:type="dxa"/>
            <w:shd w:val="clear" w:color="auto" w:fill="auto"/>
            <w:vAlign w:val="center"/>
          </w:tcPr>
          <w:p w14:paraId="57ADE7B0" w14:textId="77777777" w:rsidR="001419D3" w:rsidRPr="00D06B6F" w:rsidRDefault="001419D3" w:rsidP="00DB5186">
            <w:pPr>
              <w:contextualSpacing/>
              <w:jc w:val="center"/>
              <w:rPr>
                <w:rFonts w:ascii="Times New Roman" w:hAnsi="Times New Roman" w:cs="Times New Roman"/>
              </w:rPr>
            </w:pPr>
            <w:r w:rsidRPr="00D06B6F">
              <w:rPr>
                <w:rFonts w:ascii="Times New Roman" w:hAnsi="Times New Roman" w:cs="Times New Roman"/>
              </w:rPr>
              <w:t>-</w:t>
            </w:r>
          </w:p>
        </w:tc>
        <w:tc>
          <w:tcPr>
            <w:tcW w:w="975" w:type="dxa"/>
            <w:shd w:val="clear" w:color="auto" w:fill="auto"/>
            <w:vAlign w:val="center"/>
          </w:tcPr>
          <w:p w14:paraId="459E2BE5" w14:textId="77777777" w:rsidR="001419D3" w:rsidRPr="00D06B6F" w:rsidRDefault="001419D3" w:rsidP="00DB5186">
            <w:pPr>
              <w:contextualSpacing/>
              <w:jc w:val="center"/>
              <w:rPr>
                <w:rFonts w:ascii="Times New Roman" w:hAnsi="Times New Roman" w:cs="Times New Roman"/>
              </w:rPr>
            </w:pPr>
            <w:r w:rsidRPr="00D06B6F">
              <w:rPr>
                <w:rFonts w:ascii="Times New Roman" w:hAnsi="Times New Roman" w:cs="Times New Roman"/>
              </w:rPr>
              <w:t>2</w:t>
            </w:r>
          </w:p>
        </w:tc>
        <w:tc>
          <w:tcPr>
            <w:tcW w:w="975" w:type="dxa"/>
          </w:tcPr>
          <w:p w14:paraId="6006CBAD" w14:textId="77777777" w:rsidR="001419D3" w:rsidRPr="00D06B6F" w:rsidRDefault="001419D3" w:rsidP="00DB5186">
            <w:pPr>
              <w:contextualSpacing/>
              <w:jc w:val="center"/>
              <w:rPr>
                <w:rFonts w:ascii="Times New Roman" w:hAnsi="Times New Roman" w:cs="Times New Roman"/>
              </w:rPr>
            </w:pPr>
            <w:r w:rsidRPr="00D06B6F">
              <w:rPr>
                <w:rFonts w:ascii="Times New Roman" w:hAnsi="Times New Roman" w:cs="Times New Roman"/>
              </w:rPr>
              <w:t>-</w:t>
            </w:r>
          </w:p>
        </w:tc>
        <w:tc>
          <w:tcPr>
            <w:tcW w:w="976" w:type="dxa"/>
            <w:shd w:val="clear" w:color="auto" w:fill="auto"/>
            <w:vAlign w:val="center"/>
          </w:tcPr>
          <w:p w14:paraId="7FC0A3BB" w14:textId="77777777" w:rsidR="001419D3" w:rsidRPr="00D06B6F" w:rsidRDefault="001419D3" w:rsidP="00DB5186">
            <w:pPr>
              <w:contextualSpacing/>
              <w:jc w:val="center"/>
              <w:rPr>
                <w:rFonts w:ascii="Times New Roman" w:hAnsi="Times New Roman" w:cs="Times New Roman"/>
              </w:rPr>
            </w:pPr>
            <w:r w:rsidRPr="00D06B6F">
              <w:rPr>
                <w:rFonts w:ascii="Times New Roman" w:hAnsi="Times New Roman" w:cs="Times New Roman"/>
              </w:rPr>
              <w:t>2</w:t>
            </w:r>
          </w:p>
        </w:tc>
      </w:tr>
      <w:tr w:rsidR="001419D3" w:rsidRPr="00D06B6F" w14:paraId="75B17D10" w14:textId="77777777" w:rsidTr="00DB5186">
        <w:trPr>
          <w:trHeight w:val="236"/>
        </w:trPr>
        <w:tc>
          <w:tcPr>
            <w:tcW w:w="3542" w:type="dxa"/>
            <w:shd w:val="clear" w:color="auto" w:fill="auto"/>
          </w:tcPr>
          <w:p w14:paraId="314C524B" w14:textId="77777777" w:rsidR="001419D3" w:rsidRPr="00D06B6F" w:rsidRDefault="001419D3" w:rsidP="001419D3">
            <w:pPr>
              <w:numPr>
                <w:ilvl w:val="0"/>
                <w:numId w:val="10"/>
              </w:numPr>
              <w:tabs>
                <w:tab w:val="left" w:pos="422"/>
                <w:tab w:val="left" w:pos="743"/>
                <w:tab w:val="left" w:pos="821"/>
              </w:tabs>
              <w:ind w:left="0" w:right="-284" w:firstLine="0"/>
              <w:contextualSpacing/>
              <w:jc w:val="both"/>
              <w:rPr>
                <w:rFonts w:ascii="Times New Roman" w:hAnsi="Times New Roman" w:cs="Times New Roman"/>
              </w:rPr>
            </w:pPr>
            <w:r w:rsidRPr="00D06B6F">
              <w:rPr>
                <w:rFonts w:ascii="Times New Roman" w:hAnsi="Times New Roman" w:cs="Times New Roman"/>
              </w:rPr>
              <w:t>падение с высоты</w:t>
            </w:r>
          </w:p>
        </w:tc>
        <w:tc>
          <w:tcPr>
            <w:tcW w:w="975" w:type="dxa"/>
            <w:shd w:val="clear" w:color="auto" w:fill="auto"/>
            <w:vAlign w:val="center"/>
          </w:tcPr>
          <w:p w14:paraId="57FDD937" w14:textId="77777777" w:rsidR="001419D3" w:rsidRPr="00D06B6F" w:rsidRDefault="001419D3" w:rsidP="00DB5186">
            <w:pPr>
              <w:contextualSpacing/>
              <w:jc w:val="center"/>
              <w:rPr>
                <w:rFonts w:ascii="Times New Roman" w:hAnsi="Times New Roman" w:cs="Times New Roman"/>
              </w:rPr>
            </w:pPr>
            <w:r w:rsidRPr="00D06B6F">
              <w:rPr>
                <w:rFonts w:ascii="Times New Roman" w:hAnsi="Times New Roman" w:cs="Times New Roman"/>
              </w:rPr>
              <w:t>-</w:t>
            </w:r>
          </w:p>
        </w:tc>
        <w:tc>
          <w:tcPr>
            <w:tcW w:w="975" w:type="dxa"/>
            <w:shd w:val="clear" w:color="auto" w:fill="auto"/>
            <w:vAlign w:val="center"/>
          </w:tcPr>
          <w:p w14:paraId="4083083E" w14:textId="77777777" w:rsidR="001419D3" w:rsidRPr="00D06B6F" w:rsidRDefault="001419D3" w:rsidP="00DB5186">
            <w:pPr>
              <w:contextualSpacing/>
              <w:jc w:val="center"/>
              <w:rPr>
                <w:rFonts w:ascii="Times New Roman" w:hAnsi="Times New Roman" w:cs="Times New Roman"/>
              </w:rPr>
            </w:pPr>
            <w:r w:rsidRPr="00D06B6F">
              <w:rPr>
                <w:rFonts w:ascii="Times New Roman" w:hAnsi="Times New Roman" w:cs="Times New Roman"/>
              </w:rPr>
              <w:t>-</w:t>
            </w:r>
          </w:p>
        </w:tc>
        <w:tc>
          <w:tcPr>
            <w:tcW w:w="975" w:type="dxa"/>
            <w:shd w:val="clear" w:color="auto" w:fill="auto"/>
            <w:vAlign w:val="center"/>
          </w:tcPr>
          <w:p w14:paraId="7DE016A0" w14:textId="77777777" w:rsidR="001419D3" w:rsidRPr="00D06B6F" w:rsidRDefault="001419D3" w:rsidP="00DB5186">
            <w:pPr>
              <w:contextualSpacing/>
              <w:jc w:val="center"/>
              <w:rPr>
                <w:rFonts w:ascii="Times New Roman" w:hAnsi="Times New Roman" w:cs="Times New Roman"/>
              </w:rPr>
            </w:pPr>
            <w:r w:rsidRPr="00D06B6F">
              <w:rPr>
                <w:rFonts w:ascii="Times New Roman" w:hAnsi="Times New Roman" w:cs="Times New Roman"/>
              </w:rPr>
              <w:t>1</w:t>
            </w:r>
          </w:p>
        </w:tc>
        <w:tc>
          <w:tcPr>
            <w:tcW w:w="975" w:type="dxa"/>
            <w:shd w:val="clear" w:color="auto" w:fill="auto"/>
            <w:vAlign w:val="center"/>
          </w:tcPr>
          <w:p w14:paraId="18D0EBBE" w14:textId="77777777" w:rsidR="001419D3" w:rsidRPr="00D06B6F" w:rsidRDefault="001419D3" w:rsidP="00DB5186">
            <w:pPr>
              <w:contextualSpacing/>
              <w:jc w:val="center"/>
              <w:rPr>
                <w:rFonts w:ascii="Times New Roman" w:hAnsi="Times New Roman" w:cs="Times New Roman"/>
              </w:rPr>
            </w:pPr>
            <w:r w:rsidRPr="00D06B6F">
              <w:rPr>
                <w:rFonts w:ascii="Times New Roman" w:hAnsi="Times New Roman" w:cs="Times New Roman"/>
              </w:rPr>
              <w:t>1</w:t>
            </w:r>
          </w:p>
        </w:tc>
        <w:tc>
          <w:tcPr>
            <w:tcW w:w="975" w:type="dxa"/>
          </w:tcPr>
          <w:p w14:paraId="21F095FE" w14:textId="77777777" w:rsidR="001419D3" w:rsidRPr="00D06B6F" w:rsidRDefault="001419D3" w:rsidP="00DB5186">
            <w:pPr>
              <w:contextualSpacing/>
              <w:jc w:val="center"/>
              <w:rPr>
                <w:rFonts w:ascii="Times New Roman" w:hAnsi="Times New Roman" w:cs="Times New Roman"/>
              </w:rPr>
            </w:pPr>
            <w:r w:rsidRPr="00D06B6F">
              <w:rPr>
                <w:rFonts w:ascii="Times New Roman" w:hAnsi="Times New Roman" w:cs="Times New Roman"/>
              </w:rPr>
              <w:t>-</w:t>
            </w:r>
          </w:p>
        </w:tc>
        <w:tc>
          <w:tcPr>
            <w:tcW w:w="976" w:type="dxa"/>
            <w:shd w:val="clear" w:color="auto" w:fill="auto"/>
            <w:vAlign w:val="center"/>
          </w:tcPr>
          <w:p w14:paraId="25B6ED11" w14:textId="77777777" w:rsidR="001419D3" w:rsidRPr="00D06B6F" w:rsidRDefault="001419D3" w:rsidP="00DB5186">
            <w:pPr>
              <w:contextualSpacing/>
              <w:jc w:val="center"/>
              <w:rPr>
                <w:rFonts w:ascii="Times New Roman" w:hAnsi="Times New Roman" w:cs="Times New Roman"/>
              </w:rPr>
            </w:pPr>
            <w:r w:rsidRPr="00D06B6F">
              <w:rPr>
                <w:rFonts w:ascii="Times New Roman" w:hAnsi="Times New Roman" w:cs="Times New Roman"/>
              </w:rPr>
              <w:t>2</w:t>
            </w:r>
          </w:p>
        </w:tc>
      </w:tr>
      <w:tr w:rsidR="001419D3" w:rsidRPr="00D06B6F" w14:paraId="60CBAF32" w14:textId="77777777" w:rsidTr="00DB5186">
        <w:trPr>
          <w:trHeight w:val="236"/>
        </w:trPr>
        <w:tc>
          <w:tcPr>
            <w:tcW w:w="3542" w:type="dxa"/>
            <w:shd w:val="clear" w:color="auto" w:fill="auto"/>
          </w:tcPr>
          <w:p w14:paraId="3517D17D" w14:textId="77777777" w:rsidR="001419D3" w:rsidRPr="00D06B6F" w:rsidRDefault="001419D3" w:rsidP="001419D3">
            <w:pPr>
              <w:numPr>
                <w:ilvl w:val="0"/>
                <w:numId w:val="9"/>
              </w:numPr>
              <w:tabs>
                <w:tab w:val="left" w:pos="422"/>
                <w:tab w:val="left" w:pos="743"/>
              </w:tabs>
              <w:ind w:left="0" w:right="-284" w:firstLine="0"/>
              <w:contextualSpacing/>
              <w:jc w:val="both"/>
              <w:rPr>
                <w:rFonts w:ascii="Times New Roman" w:hAnsi="Times New Roman" w:cs="Times New Roman"/>
              </w:rPr>
            </w:pPr>
            <w:proofErr w:type="spellStart"/>
            <w:r w:rsidRPr="00D06B6F">
              <w:rPr>
                <w:rFonts w:ascii="Times New Roman" w:hAnsi="Times New Roman" w:cs="Times New Roman"/>
              </w:rPr>
              <w:t>терм</w:t>
            </w:r>
            <w:proofErr w:type="gramStart"/>
            <w:r w:rsidRPr="00D06B6F">
              <w:rPr>
                <w:rFonts w:ascii="Times New Roman" w:hAnsi="Times New Roman" w:cs="Times New Roman"/>
              </w:rPr>
              <w:t>.о</w:t>
            </w:r>
            <w:proofErr w:type="gramEnd"/>
            <w:r w:rsidRPr="00D06B6F">
              <w:rPr>
                <w:rFonts w:ascii="Times New Roman" w:hAnsi="Times New Roman" w:cs="Times New Roman"/>
              </w:rPr>
              <w:t>жоги</w:t>
            </w:r>
            <w:proofErr w:type="spellEnd"/>
          </w:p>
        </w:tc>
        <w:tc>
          <w:tcPr>
            <w:tcW w:w="975" w:type="dxa"/>
            <w:shd w:val="clear" w:color="auto" w:fill="auto"/>
            <w:vAlign w:val="center"/>
          </w:tcPr>
          <w:p w14:paraId="6DCC79DB" w14:textId="77777777" w:rsidR="001419D3" w:rsidRPr="00D06B6F" w:rsidRDefault="001419D3" w:rsidP="00DB5186">
            <w:pPr>
              <w:contextualSpacing/>
              <w:jc w:val="center"/>
              <w:rPr>
                <w:rFonts w:ascii="Times New Roman" w:hAnsi="Times New Roman" w:cs="Times New Roman"/>
              </w:rPr>
            </w:pPr>
            <w:r w:rsidRPr="00D06B6F">
              <w:rPr>
                <w:rFonts w:ascii="Times New Roman" w:hAnsi="Times New Roman" w:cs="Times New Roman"/>
              </w:rPr>
              <w:t>2</w:t>
            </w:r>
          </w:p>
        </w:tc>
        <w:tc>
          <w:tcPr>
            <w:tcW w:w="975" w:type="dxa"/>
            <w:shd w:val="clear" w:color="auto" w:fill="auto"/>
            <w:vAlign w:val="center"/>
          </w:tcPr>
          <w:p w14:paraId="586BB168" w14:textId="77777777" w:rsidR="001419D3" w:rsidRPr="00D06B6F" w:rsidRDefault="001419D3" w:rsidP="00DB5186">
            <w:pPr>
              <w:contextualSpacing/>
              <w:jc w:val="center"/>
              <w:rPr>
                <w:rFonts w:ascii="Times New Roman" w:hAnsi="Times New Roman" w:cs="Times New Roman"/>
              </w:rPr>
            </w:pPr>
            <w:r w:rsidRPr="00D06B6F">
              <w:rPr>
                <w:rFonts w:ascii="Times New Roman" w:hAnsi="Times New Roman" w:cs="Times New Roman"/>
              </w:rPr>
              <w:t>-</w:t>
            </w:r>
          </w:p>
        </w:tc>
        <w:tc>
          <w:tcPr>
            <w:tcW w:w="975" w:type="dxa"/>
            <w:shd w:val="clear" w:color="auto" w:fill="auto"/>
            <w:vAlign w:val="center"/>
          </w:tcPr>
          <w:p w14:paraId="3681BD5F" w14:textId="77777777" w:rsidR="001419D3" w:rsidRPr="00D06B6F" w:rsidRDefault="001419D3" w:rsidP="00DB5186">
            <w:pPr>
              <w:contextualSpacing/>
              <w:jc w:val="center"/>
              <w:rPr>
                <w:rFonts w:ascii="Times New Roman" w:hAnsi="Times New Roman" w:cs="Times New Roman"/>
              </w:rPr>
            </w:pPr>
            <w:r w:rsidRPr="00D06B6F">
              <w:rPr>
                <w:rFonts w:ascii="Times New Roman" w:hAnsi="Times New Roman" w:cs="Times New Roman"/>
              </w:rPr>
              <w:t>-</w:t>
            </w:r>
          </w:p>
        </w:tc>
        <w:tc>
          <w:tcPr>
            <w:tcW w:w="975" w:type="dxa"/>
            <w:shd w:val="clear" w:color="auto" w:fill="auto"/>
            <w:vAlign w:val="center"/>
          </w:tcPr>
          <w:p w14:paraId="2A4AB024" w14:textId="77777777" w:rsidR="001419D3" w:rsidRPr="00D06B6F" w:rsidRDefault="001419D3" w:rsidP="00DB5186">
            <w:pPr>
              <w:contextualSpacing/>
              <w:jc w:val="center"/>
              <w:rPr>
                <w:rFonts w:ascii="Times New Roman" w:hAnsi="Times New Roman" w:cs="Times New Roman"/>
              </w:rPr>
            </w:pPr>
            <w:r w:rsidRPr="00D06B6F">
              <w:rPr>
                <w:rFonts w:ascii="Times New Roman" w:hAnsi="Times New Roman" w:cs="Times New Roman"/>
              </w:rPr>
              <w:t>-</w:t>
            </w:r>
          </w:p>
        </w:tc>
        <w:tc>
          <w:tcPr>
            <w:tcW w:w="975" w:type="dxa"/>
          </w:tcPr>
          <w:p w14:paraId="0E542BA0" w14:textId="77777777" w:rsidR="001419D3" w:rsidRPr="00D06B6F" w:rsidRDefault="001419D3" w:rsidP="00DB5186">
            <w:pPr>
              <w:contextualSpacing/>
              <w:jc w:val="center"/>
              <w:rPr>
                <w:rFonts w:ascii="Times New Roman" w:hAnsi="Times New Roman" w:cs="Times New Roman"/>
              </w:rPr>
            </w:pPr>
            <w:r w:rsidRPr="00D06B6F">
              <w:rPr>
                <w:rFonts w:ascii="Times New Roman" w:hAnsi="Times New Roman" w:cs="Times New Roman"/>
              </w:rPr>
              <w:t>-</w:t>
            </w:r>
          </w:p>
        </w:tc>
        <w:tc>
          <w:tcPr>
            <w:tcW w:w="976" w:type="dxa"/>
            <w:shd w:val="clear" w:color="auto" w:fill="auto"/>
            <w:vAlign w:val="center"/>
          </w:tcPr>
          <w:p w14:paraId="4E1A44BC" w14:textId="77777777" w:rsidR="001419D3" w:rsidRPr="00D06B6F" w:rsidRDefault="001419D3" w:rsidP="00DB5186">
            <w:pPr>
              <w:contextualSpacing/>
              <w:jc w:val="center"/>
              <w:rPr>
                <w:rFonts w:ascii="Times New Roman" w:hAnsi="Times New Roman" w:cs="Times New Roman"/>
              </w:rPr>
            </w:pPr>
            <w:r w:rsidRPr="00D06B6F">
              <w:rPr>
                <w:rFonts w:ascii="Times New Roman" w:hAnsi="Times New Roman" w:cs="Times New Roman"/>
              </w:rPr>
              <w:t>2</w:t>
            </w:r>
          </w:p>
        </w:tc>
      </w:tr>
      <w:tr w:rsidR="001419D3" w:rsidRPr="00D06B6F" w14:paraId="25CF6F4D" w14:textId="77777777" w:rsidTr="00DB5186">
        <w:trPr>
          <w:trHeight w:val="236"/>
        </w:trPr>
        <w:tc>
          <w:tcPr>
            <w:tcW w:w="3542" w:type="dxa"/>
            <w:shd w:val="clear" w:color="auto" w:fill="auto"/>
          </w:tcPr>
          <w:p w14:paraId="010CF546" w14:textId="77777777" w:rsidR="001419D3" w:rsidRPr="00D06B6F" w:rsidRDefault="001419D3" w:rsidP="001419D3">
            <w:pPr>
              <w:numPr>
                <w:ilvl w:val="0"/>
                <w:numId w:val="11"/>
              </w:numPr>
              <w:tabs>
                <w:tab w:val="left" w:pos="422"/>
                <w:tab w:val="left" w:pos="743"/>
                <w:tab w:val="left" w:pos="1026"/>
              </w:tabs>
              <w:ind w:left="0" w:right="-284" w:firstLine="0"/>
              <w:contextualSpacing/>
              <w:jc w:val="both"/>
              <w:rPr>
                <w:rFonts w:ascii="Times New Roman" w:hAnsi="Times New Roman" w:cs="Times New Roman"/>
              </w:rPr>
            </w:pPr>
            <w:r w:rsidRPr="00D06B6F">
              <w:rPr>
                <w:rFonts w:ascii="Times New Roman" w:hAnsi="Times New Roman" w:cs="Times New Roman"/>
              </w:rPr>
              <w:t>асфиксия</w:t>
            </w:r>
          </w:p>
        </w:tc>
        <w:tc>
          <w:tcPr>
            <w:tcW w:w="975" w:type="dxa"/>
            <w:shd w:val="clear" w:color="auto" w:fill="auto"/>
            <w:vAlign w:val="center"/>
          </w:tcPr>
          <w:p w14:paraId="692A2551" w14:textId="77777777" w:rsidR="001419D3" w:rsidRPr="00D06B6F" w:rsidRDefault="001419D3" w:rsidP="00DB5186">
            <w:pPr>
              <w:contextualSpacing/>
              <w:jc w:val="center"/>
              <w:rPr>
                <w:rFonts w:ascii="Times New Roman" w:hAnsi="Times New Roman" w:cs="Times New Roman"/>
              </w:rPr>
            </w:pPr>
            <w:r w:rsidRPr="00D06B6F">
              <w:rPr>
                <w:rFonts w:ascii="Times New Roman" w:hAnsi="Times New Roman" w:cs="Times New Roman"/>
              </w:rPr>
              <w:t>-</w:t>
            </w:r>
          </w:p>
        </w:tc>
        <w:tc>
          <w:tcPr>
            <w:tcW w:w="975" w:type="dxa"/>
            <w:shd w:val="clear" w:color="auto" w:fill="auto"/>
            <w:vAlign w:val="center"/>
          </w:tcPr>
          <w:p w14:paraId="10E678AF" w14:textId="77777777" w:rsidR="001419D3" w:rsidRPr="00D06B6F" w:rsidRDefault="001419D3" w:rsidP="00DB5186">
            <w:pPr>
              <w:contextualSpacing/>
              <w:jc w:val="center"/>
              <w:rPr>
                <w:rFonts w:ascii="Times New Roman" w:hAnsi="Times New Roman" w:cs="Times New Roman"/>
              </w:rPr>
            </w:pPr>
            <w:r w:rsidRPr="00D06B6F">
              <w:rPr>
                <w:rFonts w:ascii="Times New Roman" w:hAnsi="Times New Roman" w:cs="Times New Roman"/>
              </w:rPr>
              <w:t>1</w:t>
            </w:r>
          </w:p>
        </w:tc>
        <w:tc>
          <w:tcPr>
            <w:tcW w:w="975" w:type="dxa"/>
            <w:shd w:val="clear" w:color="auto" w:fill="auto"/>
            <w:vAlign w:val="center"/>
          </w:tcPr>
          <w:p w14:paraId="74B091DC" w14:textId="77777777" w:rsidR="001419D3" w:rsidRPr="00D06B6F" w:rsidRDefault="001419D3" w:rsidP="00DB5186">
            <w:pPr>
              <w:contextualSpacing/>
              <w:jc w:val="center"/>
              <w:rPr>
                <w:rFonts w:ascii="Times New Roman" w:hAnsi="Times New Roman" w:cs="Times New Roman"/>
              </w:rPr>
            </w:pPr>
            <w:r w:rsidRPr="00D06B6F">
              <w:rPr>
                <w:rFonts w:ascii="Times New Roman" w:hAnsi="Times New Roman" w:cs="Times New Roman"/>
              </w:rPr>
              <w:t>-</w:t>
            </w:r>
          </w:p>
        </w:tc>
        <w:tc>
          <w:tcPr>
            <w:tcW w:w="975" w:type="dxa"/>
            <w:shd w:val="clear" w:color="auto" w:fill="auto"/>
            <w:vAlign w:val="center"/>
          </w:tcPr>
          <w:p w14:paraId="34D89F48" w14:textId="77777777" w:rsidR="001419D3" w:rsidRPr="00D06B6F" w:rsidRDefault="001419D3" w:rsidP="00DB5186">
            <w:pPr>
              <w:contextualSpacing/>
              <w:jc w:val="center"/>
              <w:rPr>
                <w:rFonts w:ascii="Times New Roman" w:hAnsi="Times New Roman" w:cs="Times New Roman"/>
              </w:rPr>
            </w:pPr>
            <w:r w:rsidRPr="00D06B6F">
              <w:rPr>
                <w:rFonts w:ascii="Times New Roman" w:hAnsi="Times New Roman" w:cs="Times New Roman"/>
              </w:rPr>
              <w:t>1</w:t>
            </w:r>
          </w:p>
        </w:tc>
        <w:tc>
          <w:tcPr>
            <w:tcW w:w="975" w:type="dxa"/>
          </w:tcPr>
          <w:p w14:paraId="75635875" w14:textId="77777777" w:rsidR="001419D3" w:rsidRPr="00D06B6F" w:rsidRDefault="001419D3" w:rsidP="00DB5186">
            <w:pPr>
              <w:contextualSpacing/>
              <w:jc w:val="center"/>
              <w:rPr>
                <w:rFonts w:ascii="Times New Roman" w:hAnsi="Times New Roman" w:cs="Times New Roman"/>
              </w:rPr>
            </w:pPr>
            <w:r w:rsidRPr="00D06B6F">
              <w:rPr>
                <w:rFonts w:ascii="Times New Roman" w:hAnsi="Times New Roman" w:cs="Times New Roman"/>
              </w:rPr>
              <w:t>1</w:t>
            </w:r>
          </w:p>
        </w:tc>
        <w:tc>
          <w:tcPr>
            <w:tcW w:w="976" w:type="dxa"/>
            <w:shd w:val="clear" w:color="auto" w:fill="auto"/>
            <w:vAlign w:val="center"/>
          </w:tcPr>
          <w:p w14:paraId="7F456F65" w14:textId="77777777" w:rsidR="001419D3" w:rsidRPr="00D06B6F" w:rsidRDefault="001419D3" w:rsidP="00DB5186">
            <w:pPr>
              <w:contextualSpacing/>
              <w:jc w:val="center"/>
              <w:rPr>
                <w:rFonts w:ascii="Times New Roman" w:hAnsi="Times New Roman" w:cs="Times New Roman"/>
              </w:rPr>
            </w:pPr>
            <w:r w:rsidRPr="00D06B6F">
              <w:rPr>
                <w:rFonts w:ascii="Times New Roman" w:hAnsi="Times New Roman" w:cs="Times New Roman"/>
              </w:rPr>
              <w:t>3</w:t>
            </w:r>
          </w:p>
        </w:tc>
      </w:tr>
      <w:tr w:rsidR="001419D3" w:rsidRPr="00D06B6F" w14:paraId="63BAD028" w14:textId="77777777" w:rsidTr="00DB5186">
        <w:trPr>
          <w:trHeight w:val="236"/>
        </w:trPr>
        <w:tc>
          <w:tcPr>
            <w:tcW w:w="3542" w:type="dxa"/>
            <w:shd w:val="clear" w:color="auto" w:fill="auto"/>
          </w:tcPr>
          <w:p w14:paraId="21EDAF52" w14:textId="77777777" w:rsidR="001419D3" w:rsidRPr="00D06B6F" w:rsidRDefault="001419D3" w:rsidP="001419D3">
            <w:pPr>
              <w:numPr>
                <w:ilvl w:val="0"/>
                <w:numId w:val="11"/>
              </w:numPr>
              <w:tabs>
                <w:tab w:val="left" w:pos="422"/>
                <w:tab w:val="left" w:pos="743"/>
                <w:tab w:val="left" w:pos="1026"/>
              </w:tabs>
              <w:ind w:left="0" w:right="-284" w:firstLine="0"/>
              <w:contextualSpacing/>
              <w:jc w:val="both"/>
              <w:rPr>
                <w:rFonts w:ascii="Times New Roman" w:hAnsi="Times New Roman" w:cs="Times New Roman"/>
              </w:rPr>
            </w:pPr>
            <w:r w:rsidRPr="00D06B6F">
              <w:rPr>
                <w:rFonts w:ascii="Times New Roman" w:hAnsi="Times New Roman" w:cs="Times New Roman"/>
              </w:rPr>
              <w:t>аспирация</w:t>
            </w:r>
          </w:p>
        </w:tc>
        <w:tc>
          <w:tcPr>
            <w:tcW w:w="975" w:type="dxa"/>
            <w:shd w:val="clear" w:color="auto" w:fill="auto"/>
            <w:vAlign w:val="center"/>
          </w:tcPr>
          <w:p w14:paraId="366BA82B" w14:textId="77777777" w:rsidR="001419D3" w:rsidRPr="00D06B6F" w:rsidRDefault="001419D3" w:rsidP="00DB5186">
            <w:pPr>
              <w:contextualSpacing/>
              <w:jc w:val="center"/>
              <w:rPr>
                <w:rFonts w:ascii="Times New Roman" w:hAnsi="Times New Roman" w:cs="Times New Roman"/>
              </w:rPr>
            </w:pPr>
            <w:r w:rsidRPr="00D06B6F">
              <w:rPr>
                <w:rFonts w:ascii="Times New Roman" w:hAnsi="Times New Roman" w:cs="Times New Roman"/>
              </w:rPr>
              <w:t>-</w:t>
            </w:r>
          </w:p>
        </w:tc>
        <w:tc>
          <w:tcPr>
            <w:tcW w:w="975" w:type="dxa"/>
            <w:shd w:val="clear" w:color="auto" w:fill="auto"/>
            <w:vAlign w:val="center"/>
          </w:tcPr>
          <w:p w14:paraId="5B1F491E" w14:textId="77777777" w:rsidR="001419D3" w:rsidRPr="00D06B6F" w:rsidRDefault="001419D3" w:rsidP="00DB5186">
            <w:pPr>
              <w:contextualSpacing/>
              <w:jc w:val="center"/>
              <w:rPr>
                <w:rFonts w:ascii="Times New Roman" w:hAnsi="Times New Roman" w:cs="Times New Roman"/>
              </w:rPr>
            </w:pPr>
            <w:r w:rsidRPr="00D06B6F">
              <w:rPr>
                <w:rFonts w:ascii="Times New Roman" w:hAnsi="Times New Roman" w:cs="Times New Roman"/>
              </w:rPr>
              <w:t>-</w:t>
            </w:r>
          </w:p>
        </w:tc>
        <w:tc>
          <w:tcPr>
            <w:tcW w:w="975" w:type="dxa"/>
            <w:shd w:val="clear" w:color="auto" w:fill="auto"/>
            <w:vAlign w:val="center"/>
          </w:tcPr>
          <w:p w14:paraId="5A44F962" w14:textId="77777777" w:rsidR="001419D3" w:rsidRPr="00D06B6F" w:rsidRDefault="001419D3" w:rsidP="00DB5186">
            <w:pPr>
              <w:contextualSpacing/>
              <w:jc w:val="center"/>
              <w:rPr>
                <w:rFonts w:ascii="Times New Roman" w:hAnsi="Times New Roman" w:cs="Times New Roman"/>
              </w:rPr>
            </w:pPr>
            <w:r w:rsidRPr="00D06B6F">
              <w:rPr>
                <w:rFonts w:ascii="Times New Roman" w:hAnsi="Times New Roman" w:cs="Times New Roman"/>
              </w:rPr>
              <w:t>1</w:t>
            </w:r>
          </w:p>
        </w:tc>
        <w:tc>
          <w:tcPr>
            <w:tcW w:w="975" w:type="dxa"/>
            <w:shd w:val="clear" w:color="auto" w:fill="auto"/>
            <w:vAlign w:val="center"/>
          </w:tcPr>
          <w:p w14:paraId="23201D9D" w14:textId="77777777" w:rsidR="001419D3" w:rsidRPr="00D06B6F" w:rsidRDefault="001419D3" w:rsidP="00DB5186">
            <w:pPr>
              <w:contextualSpacing/>
              <w:jc w:val="center"/>
              <w:rPr>
                <w:rFonts w:ascii="Times New Roman" w:hAnsi="Times New Roman" w:cs="Times New Roman"/>
              </w:rPr>
            </w:pPr>
            <w:r w:rsidRPr="00D06B6F">
              <w:rPr>
                <w:rFonts w:ascii="Times New Roman" w:hAnsi="Times New Roman" w:cs="Times New Roman"/>
              </w:rPr>
              <w:t>-</w:t>
            </w:r>
          </w:p>
        </w:tc>
        <w:tc>
          <w:tcPr>
            <w:tcW w:w="975" w:type="dxa"/>
          </w:tcPr>
          <w:p w14:paraId="221CD0ED" w14:textId="77777777" w:rsidR="001419D3" w:rsidRPr="00D06B6F" w:rsidRDefault="001419D3" w:rsidP="00DB5186">
            <w:pPr>
              <w:contextualSpacing/>
              <w:jc w:val="center"/>
              <w:rPr>
                <w:rFonts w:ascii="Times New Roman" w:hAnsi="Times New Roman" w:cs="Times New Roman"/>
              </w:rPr>
            </w:pPr>
            <w:r w:rsidRPr="00D06B6F">
              <w:rPr>
                <w:rFonts w:ascii="Times New Roman" w:hAnsi="Times New Roman" w:cs="Times New Roman"/>
              </w:rPr>
              <w:t>-</w:t>
            </w:r>
          </w:p>
        </w:tc>
        <w:tc>
          <w:tcPr>
            <w:tcW w:w="976" w:type="dxa"/>
            <w:shd w:val="clear" w:color="auto" w:fill="auto"/>
            <w:vAlign w:val="center"/>
          </w:tcPr>
          <w:p w14:paraId="4687D31D" w14:textId="77777777" w:rsidR="001419D3" w:rsidRPr="00D06B6F" w:rsidRDefault="001419D3" w:rsidP="00DB5186">
            <w:pPr>
              <w:contextualSpacing/>
              <w:jc w:val="center"/>
              <w:rPr>
                <w:rFonts w:ascii="Times New Roman" w:hAnsi="Times New Roman" w:cs="Times New Roman"/>
              </w:rPr>
            </w:pPr>
            <w:r w:rsidRPr="00D06B6F">
              <w:rPr>
                <w:rFonts w:ascii="Times New Roman" w:hAnsi="Times New Roman" w:cs="Times New Roman"/>
              </w:rPr>
              <w:t>1</w:t>
            </w:r>
          </w:p>
        </w:tc>
      </w:tr>
      <w:tr w:rsidR="001419D3" w:rsidRPr="00D06B6F" w14:paraId="4BB410AA" w14:textId="77777777" w:rsidTr="00DB5186">
        <w:trPr>
          <w:trHeight w:val="236"/>
        </w:trPr>
        <w:tc>
          <w:tcPr>
            <w:tcW w:w="3542" w:type="dxa"/>
            <w:shd w:val="clear" w:color="auto" w:fill="auto"/>
          </w:tcPr>
          <w:p w14:paraId="10D07975" w14:textId="77777777" w:rsidR="001419D3" w:rsidRPr="00D06B6F" w:rsidRDefault="001419D3" w:rsidP="001419D3">
            <w:pPr>
              <w:numPr>
                <w:ilvl w:val="0"/>
                <w:numId w:val="11"/>
              </w:numPr>
              <w:tabs>
                <w:tab w:val="left" w:pos="422"/>
                <w:tab w:val="left" w:pos="743"/>
                <w:tab w:val="left" w:pos="1026"/>
              </w:tabs>
              <w:ind w:left="0" w:right="-284" w:firstLine="0"/>
              <w:contextualSpacing/>
              <w:jc w:val="both"/>
              <w:rPr>
                <w:rFonts w:ascii="Times New Roman" w:hAnsi="Times New Roman" w:cs="Times New Roman"/>
              </w:rPr>
            </w:pPr>
            <w:r w:rsidRPr="00D06B6F">
              <w:rPr>
                <w:rFonts w:ascii="Times New Roman" w:hAnsi="Times New Roman" w:cs="Times New Roman"/>
              </w:rPr>
              <w:t>переохлаждение</w:t>
            </w:r>
          </w:p>
        </w:tc>
        <w:tc>
          <w:tcPr>
            <w:tcW w:w="975" w:type="dxa"/>
            <w:shd w:val="clear" w:color="auto" w:fill="auto"/>
            <w:vAlign w:val="center"/>
          </w:tcPr>
          <w:p w14:paraId="28D038B3" w14:textId="77777777" w:rsidR="001419D3" w:rsidRPr="00D06B6F" w:rsidRDefault="001419D3" w:rsidP="00DB5186">
            <w:pPr>
              <w:contextualSpacing/>
              <w:jc w:val="center"/>
              <w:rPr>
                <w:rFonts w:ascii="Times New Roman" w:hAnsi="Times New Roman" w:cs="Times New Roman"/>
              </w:rPr>
            </w:pPr>
            <w:r w:rsidRPr="00D06B6F">
              <w:rPr>
                <w:rFonts w:ascii="Times New Roman" w:hAnsi="Times New Roman" w:cs="Times New Roman"/>
              </w:rPr>
              <w:t>-</w:t>
            </w:r>
          </w:p>
        </w:tc>
        <w:tc>
          <w:tcPr>
            <w:tcW w:w="975" w:type="dxa"/>
            <w:shd w:val="clear" w:color="auto" w:fill="auto"/>
            <w:vAlign w:val="center"/>
          </w:tcPr>
          <w:p w14:paraId="571BF189" w14:textId="77777777" w:rsidR="001419D3" w:rsidRPr="00D06B6F" w:rsidRDefault="001419D3" w:rsidP="00DB5186">
            <w:pPr>
              <w:contextualSpacing/>
              <w:jc w:val="center"/>
              <w:rPr>
                <w:rFonts w:ascii="Times New Roman" w:hAnsi="Times New Roman" w:cs="Times New Roman"/>
              </w:rPr>
            </w:pPr>
            <w:r w:rsidRPr="00D06B6F">
              <w:rPr>
                <w:rFonts w:ascii="Times New Roman" w:hAnsi="Times New Roman" w:cs="Times New Roman"/>
              </w:rPr>
              <w:t>-</w:t>
            </w:r>
          </w:p>
        </w:tc>
        <w:tc>
          <w:tcPr>
            <w:tcW w:w="975" w:type="dxa"/>
            <w:shd w:val="clear" w:color="auto" w:fill="auto"/>
            <w:vAlign w:val="center"/>
          </w:tcPr>
          <w:p w14:paraId="660DEBAF" w14:textId="77777777" w:rsidR="001419D3" w:rsidRPr="00D06B6F" w:rsidRDefault="001419D3" w:rsidP="00DB5186">
            <w:pPr>
              <w:contextualSpacing/>
              <w:jc w:val="center"/>
              <w:rPr>
                <w:rFonts w:ascii="Times New Roman" w:hAnsi="Times New Roman" w:cs="Times New Roman"/>
              </w:rPr>
            </w:pPr>
            <w:r w:rsidRPr="00D06B6F">
              <w:rPr>
                <w:rFonts w:ascii="Times New Roman" w:hAnsi="Times New Roman" w:cs="Times New Roman"/>
              </w:rPr>
              <w:t>1</w:t>
            </w:r>
          </w:p>
        </w:tc>
        <w:tc>
          <w:tcPr>
            <w:tcW w:w="975" w:type="dxa"/>
            <w:shd w:val="clear" w:color="auto" w:fill="auto"/>
            <w:vAlign w:val="center"/>
          </w:tcPr>
          <w:p w14:paraId="3F178D63" w14:textId="77777777" w:rsidR="001419D3" w:rsidRPr="00D06B6F" w:rsidRDefault="001419D3" w:rsidP="00DB5186">
            <w:pPr>
              <w:contextualSpacing/>
              <w:jc w:val="center"/>
              <w:rPr>
                <w:rFonts w:ascii="Times New Roman" w:hAnsi="Times New Roman" w:cs="Times New Roman"/>
              </w:rPr>
            </w:pPr>
            <w:r w:rsidRPr="00D06B6F">
              <w:rPr>
                <w:rFonts w:ascii="Times New Roman" w:hAnsi="Times New Roman" w:cs="Times New Roman"/>
              </w:rPr>
              <w:t>-</w:t>
            </w:r>
          </w:p>
        </w:tc>
        <w:tc>
          <w:tcPr>
            <w:tcW w:w="975" w:type="dxa"/>
          </w:tcPr>
          <w:p w14:paraId="0597EFA0" w14:textId="77777777" w:rsidR="001419D3" w:rsidRPr="00D06B6F" w:rsidRDefault="001419D3" w:rsidP="00DB5186">
            <w:pPr>
              <w:contextualSpacing/>
              <w:jc w:val="center"/>
              <w:rPr>
                <w:rFonts w:ascii="Times New Roman" w:hAnsi="Times New Roman" w:cs="Times New Roman"/>
              </w:rPr>
            </w:pPr>
            <w:r w:rsidRPr="00D06B6F">
              <w:rPr>
                <w:rFonts w:ascii="Times New Roman" w:hAnsi="Times New Roman" w:cs="Times New Roman"/>
              </w:rPr>
              <w:t>-</w:t>
            </w:r>
          </w:p>
        </w:tc>
        <w:tc>
          <w:tcPr>
            <w:tcW w:w="976" w:type="dxa"/>
            <w:shd w:val="clear" w:color="auto" w:fill="auto"/>
            <w:vAlign w:val="center"/>
          </w:tcPr>
          <w:p w14:paraId="30D08CBE" w14:textId="77777777" w:rsidR="001419D3" w:rsidRPr="00D06B6F" w:rsidRDefault="001419D3" w:rsidP="00DB5186">
            <w:pPr>
              <w:contextualSpacing/>
              <w:jc w:val="center"/>
              <w:rPr>
                <w:rFonts w:ascii="Times New Roman" w:hAnsi="Times New Roman" w:cs="Times New Roman"/>
              </w:rPr>
            </w:pPr>
            <w:r w:rsidRPr="00D06B6F">
              <w:rPr>
                <w:rFonts w:ascii="Times New Roman" w:hAnsi="Times New Roman" w:cs="Times New Roman"/>
              </w:rPr>
              <w:t>1</w:t>
            </w:r>
          </w:p>
        </w:tc>
      </w:tr>
      <w:tr w:rsidR="001419D3" w:rsidRPr="00D06B6F" w14:paraId="4E46B36D" w14:textId="77777777" w:rsidTr="00DB5186">
        <w:trPr>
          <w:trHeight w:val="236"/>
        </w:trPr>
        <w:tc>
          <w:tcPr>
            <w:tcW w:w="3542" w:type="dxa"/>
            <w:shd w:val="clear" w:color="auto" w:fill="auto"/>
          </w:tcPr>
          <w:p w14:paraId="55F03A13" w14:textId="77777777" w:rsidR="001419D3" w:rsidRPr="00D06B6F" w:rsidRDefault="001419D3" w:rsidP="001419D3">
            <w:pPr>
              <w:numPr>
                <w:ilvl w:val="0"/>
                <w:numId w:val="11"/>
              </w:numPr>
              <w:tabs>
                <w:tab w:val="left" w:pos="422"/>
                <w:tab w:val="left" w:pos="743"/>
                <w:tab w:val="left" w:pos="1026"/>
              </w:tabs>
              <w:ind w:left="0" w:right="-284" w:firstLine="0"/>
              <w:contextualSpacing/>
              <w:jc w:val="both"/>
              <w:rPr>
                <w:rFonts w:ascii="Times New Roman" w:hAnsi="Times New Roman" w:cs="Times New Roman"/>
              </w:rPr>
            </w:pPr>
            <w:r w:rsidRPr="00D06B6F">
              <w:rPr>
                <w:rFonts w:ascii="Times New Roman" w:hAnsi="Times New Roman" w:cs="Times New Roman"/>
              </w:rPr>
              <w:t>огнестрельное ранение</w:t>
            </w:r>
          </w:p>
        </w:tc>
        <w:tc>
          <w:tcPr>
            <w:tcW w:w="975" w:type="dxa"/>
            <w:shd w:val="clear" w:color="auto" w:fill="auto"/>
            <w:vAlign w:val="center"/>
          </w:tcPr>
          <w:p w14:paraId="7BF0CF74" w14:textId="77777777" w:rsidR="001419D3" w:rsidRPr="00D06B6F" w:rsidRDefault="001419D3" w:rsidP="00DB5186">
            <w:pPr>
              <w:contextualSpacing/>
              <w:jc w:val="center"/>
              <w:rPr>
                <w:rFonts w:ascii="Times New Roman" w:hAnsi="Times New Roman" w:cs="Times New Roman"/>
              </w:rPr>
            </w:pPr>
            <w:r w:rsidRPr="00D06B6F">
              <w:rPr>
                <w:rFonts w:ascii="Times New Roman" w:hAnsi="Times New Roman" w:cs="Times New Roman"/>
              </w:rPr>
              <w:t>-</w:t>
            </w:r>
          </w:p>
        </w:tc>
        <w:tc>
          <w:tcPr>
            <w:tcW w:w="975" w:type="dxa"/>
            <w:shd w:val="clear" w:color="auto" w:fill="auto"/>
            <w:vAlign w:val="center"/>
          </w:tcPr>
          <w:p w14:paraId="60538C33" w14:textId="77777777" w:rsidR="001419D3" w:rsidRPr="00D06B6F" w:rsidRDefault="001419D3" w:rsidP="00DB5186">
            <w:pPr>
              <w:contextualSpacing/>
              <w:jc w:val="center"/>
              <w:rPr>
                <w:rFonts w:ascii="Times New Roman" w:hAnsi="Times New Roman" w:cs="Times New Roman"/>
              </w:rPr>
            </w:pPr>
            <w:r w:rsidRPr="00D06B6F">
              <w:rPr>
                <w:rFonts w:ascii="Times New Roman" w:hAnsi="Times New Roman" w:cs="Times New Roman"/>
              </w:rPr>
              <w:t>-</w:t>
            </w:r>
          </w:p>
        </w:tc>
        <w:tc>
          <w:tcPr>
            <w:tcW w:w="975" w:type="dxa"/>
            <w:shd w:val="clear" w:color="auto" w:fill="auto"/>
            <w:vAlign w:val="center"/>
          </w:tcPr>
          <w:p w14:paraId="0036727F" w14:textId="77777777" w:rsidR="001419D3" w:rsidRPr="00D06B6F" w:rsidRDefault="001419D3" w:rsidP="00DB5186">
            <w:pPr>
              <w:contextualSpacing/>
              <w:jc w:val="center"/>
              <w:rPr>
                <w:rFonts w:ascii="Times New Roman" w:hAnsi="Times New Roman" w:cs="Times New Roman"/>
              </w:rPr>
            </w:pPr>
            <w:r w:rsidRPr="00D06B6F">
              <w:rPr>
                <w:rFonts w:ascii="Times New Roman" w:hAnsi="Times New Roman" w:cs="Times New Roman"/>
              </w:rPr>
              <w:t>1</w:t>
            </w:r>
          </w:p>
        </w:tc>
        <w:tc>
          <w:tcPr>
            <w:tcW w:w="975" w:type="dxa"/>
            <w:shd w:val="clear" w:color="auto" w:fill="auto"/>
            <w:vAlign w:val="center"/>
          </w:tcPr>
          <w:p w14:paraId="43D3302D" w14:textId="77777777" w:rsidR="001419D3" w:rsidRPr="00D06B6F" w:rsidRDefault="001419D3" w:rsidP="00DB5186">
            <w:pPr>
              <w:contextualSpacing/>
              <w:jc w:val="center"/>
              <w:rPr>
                <w:rFonts w:ascii="Times New Roman" w:hAnsi="Times New Roman" w:cs="Times New Roman"/>
              </w:rPr>
            </w:pPr>
            <w:r w:rsidRPr="00D06B6F">
              <w:rPr>
                <w:rFonts w:ascii="Times New Roman" w:hAnsi="Times New Roman" w:cs="Times New Roman"/>
              </w:rPr>
              <w:t>-</w:t>
            </w:r>
          </w:p>
        </w:tc>
        <w:tc>
          <w:tcPr>
            <w:tcW w:w="975" w:type="dxa"/>
          </w:tcPr>
          <w:p w14:paraId="17EC177A" w14:textId="77777777" w:rsidR="001419D3" w:rsidRPr="00D06B6F" w:rsidRDefault="001419D3" w:rsidP="00DB5186">
            <w:pPr>
              <w:contextualSpacing/>
              <w:jc w:val="center"/>
              <w:rPr>
                <w:rFonts w:ascii="Times New Roman" w:hAnsi="Times New Roman" w:cs="Times New Roman"/>
              </w:rPr>
            </w:pPr>
            <w:r w:rsidRPr="00D06B6F">
              <w:rPr>
                <w:rFonts w:ascii="Times New Roman" w:hAnsi="Times New Roman" w:cs="Times New Roman"/>
              </w:rPr>
              <w:t>1</w:t>
            </w:r>
          </w:p>
        </w:tc>
        <w:tc>
          <w:tcPr>
            <w:tcW w:w="976" w:type="dxa"/>
            <w:shd w:val="clear" w:color="auto" w:fill="auto"/>
            <w:vAlign w:val="center"/>
          </w:tcPr>
          <w:p w14:paraId="574D5F1D" w14:textId="77777777" w:rsidR="001419D3" w:rsidRPr="00D06B6F" w:rsidRDefault="001419D3" w:rsidP="00DB5186">
            <w:pPr>
              <w:contextualSpacing/>
              <w:jc w:val="center"/>
              <w:rPr>
                <w:rFonts w:ascii="Times New Roman" w:hAnsi="Times New Roman" w:cs="Times New Roman"/>
              </w:rPr>
            </w:pPr>
            <w:r w:rsidRPr="00D06B6F">
              <w:rPr>
                <w:rFonts w:ascii="Times New Roman" w:hAnsi="Times New Roman" w:cs="Times New Roman"/>
              </w:rPr>
              <w:t>2</w:t>
            </w:r>
          </w:p>
        </w:tc>
      </w:tr>
      <w:tr w:rsidR="001419D3" w:rsidRPr="00D06B6F" w14:paraId="067C7F0F" w14:textId="77777777" w:rsidTr="00DB5186">
        <w:trPr>
          <w:trHeight w:val="236"/>
        </w:trPr>
        <w:tc>
          <w:tcPr>
            <w:tcW w:w="3542" w:type="dxa"/>
            <w:shd w:val="clear" w:color="auto" w:fill="auto"/>
          </w:tcPr>
          <w:p w14:paraId="095E38EA" w14:textId="77777777" w:rsidR="001419D3" w:rsidRPr="00D06B6F" w:rsidRDefault="001419D3" w:rsidP="001419D3">
            <w:pPr>
              <w:numPr>
                <w:ilvl w:val="0"/>
                <w:numId w:val="11"/>
              </w:numPr>
              <w:tabs>
                <w:tab w:val="left" w:pos="422"/>
                <w:tab w:val="left" w:pos="743"/>
                <w:tab w:val="left" w:pos="1026"/>
              </w:tabs>
              <w:ind w:left="0" w:right="-284" w:firstLine="0"/>
              <w:contextualSpacing/>
              <w:jc w:val="both"/>
              <w:rPr>
                <w:rFonts w:ascii="Times New Roman" w:hAnsi="Times New Roman" w:cs="Times New Roman"/>
              </w:rPr>
            </w:pPr>
            <w:r w:rsidRPr="00D06B6F">
              <w:rPr>
                <w:rFonts w:ascii="Times New Roman" w:hAnsi="Times New Roman" w:cs="Times New Roman"/>
              </w:rPr>
              <w:t>нападение животных</w:t>
            </w:r>
          </w:p>
        </w:tc>
        <w:tc>
          <w:tcPr>
            <w:tcW w:w="975" w:type="dxa"/>
            <w:shd w:val="clear" w:color="auto" w:fill="auto"/>
            <w:vAlign w:val="center"/>
          </w:tcPr>
          <w:p w14:paraId="7EBA1417" w14:textId="77777777" w:rsidR="001419D3" w:rsidRPr="00D06B6F" w:rsidRDefault="001419D3" w:rsidP="00DB5186">
            <w:pPr>
              <w:contextualSpacing/>
              <w:jc w:val="center"/>
              <w:rPr>
                <w:rFonts w:ascii="Times New Roman" w:hAnsi="Times New Roman" w:cs="Times New Roman"/>
              </w:rPr>
            </w:pPr>
            <w:r w:rsidRPr="00D06B6F">
              <w:rPr>
                <w:rFonts w:ascii="Times New Roman" w:hAnsi="Times New Roman" w:cs="Times New Roman"/>
              </w:rPr>
              <w:t>-</w:t>
            </w:r>
          </w:p>
        </w:tc>
        <w:tc>
          <w:tcPr>
            <w:tcW w:w="975" w:type="dxa"/>
            <w:shd w:val="clear" w:color="auto" w:fill="auto"/>
            <w:vAlign w:val="center"/>
          </w:tcPr>
          <w:p w14:paraId="43A1A134" w14:textId="77777777" w:rsidR="001419D3" w:rsidRPr="00D06B6F" w:rsidRDefault="001419D3" w:rsidP="00DB5186">
            <w:pPr>
              <w:contextualSpacing/>
              <w:jc w:val="center"/>
              <w:rPr>
                <w:rFonts w:ascii="Times New Roman" w:hAnsi="Times New Roman" w:cs="Times New Roman"/>
              </w:rPr>
            </w:pPr>
            <w:r w:rsidRPr="00D06B6F">
              <w:rPr>
                <w:rFonts w:ascii="Times New Roman" w:hAnsi="Times New Roman" w:cs="Times New Roman"/>
              </w:rPr>
              <w:t>-</w:t>
            </w:r>
          </w:p>
        </w:tc>
        <w:tc>
          <w:tcPr>
            <w:tcW w:w="975" w:type="dxa"/>
            <w:shd w:val="clear" w:color="auto" w:fill="auto"/>
            <w:vAlign w:val="center"/>
          </w:tcPr>
          <w:p w14:paraId="2AB2227B" w14:textId="77777777" w:rsidR="001419D3" w:rsidRPr="00D06B6F" w:rsidRDefault="001419D3" w:rsidP="00DB5186">
            <w:pPr>
              <w:contextualSpacing/>
              <w:jc w:val="center"/>
              <w:rPr>
                <w:rFonts w:ascii="Times New Roman" w:hAnsi="Times New Roman" w:cs="Times New Roman"/>
              </w:rPr>
            </w:pPr>
            <w:r w:rsidRPr="00D06B6F">
              <w:rPr>
                <w:rFonts w:ascii="Times New Roman" w:hAnsi="Times New Roman" w:cs="Times New Roman"/>
              </w:rPr>
              <w:t>1</w:t>
            </w:r>
          </w:p>
        </w:tc>
        <w:tc>
          <w:tcPr>
            <w:tcW w:w="975" w:type="dxa"/>
            <w:shd w:val="clear" w:color="auto" w:fill="auto"/>
            <w:vAlign w:val="center"/>
          </w:tcPr>
          <w:p w14:paraId="0EE19351" w14:textId="77777777" w:rsidR="001419D3" w:rsidRPr="00D06B6F" w:rsidRDefault="001419D3" w:rsidP="00DB5186">
            <w:pPr>
              <w:contextualSpacing/>
              <w:jc w:val="center"/>
              <w:rPr>
                <w:rFonts w:ascii="Times New Roman" w:hAnsi="Times New Roman" w:cs="Times New Roman"/>
              </w:rPr>
            </w:pPr>
            <w:r w:rsidRPr="00D06B6F">
              <w:rPr>
                <w:rFonts w:ascii="Times New Roman" w:hAnsi="Times New Roman" w:cs="Times New Roman"/>
              </w:rPr>
              <w:t>-</w:t>
            </w:r>
          </w:p>
        </w:tc>
        <w:tc>
          <w:tcPr>
            <w:tcW w:w="975" w:type="dxa"/>
          </w:tcPr>
          <w:p w14:paraId="7EDD3A9A" w14:textId="77777777" w:rsidR="001419D3" w:rsidRPr="00D06B6F" w:rsidRDefault="001419D3" w:rsidP="00DB5186">
            <w:pPr>
              <w:contextualSpacing/>
              <w:jc w:val="center"/>
              <w:rPr>
                <w:rFonts w:ascii="Times New Roman" w:hAnsi="Times New Roman" w:cs="Times New Roman"/>
              </w:rPr>
            </w:pPr>
            <w:r w:rsidRPr="00D06B6F">
              <w:rPr>
                <w:rFonts w:ascii="Times New Roman" w:hAnsi="Times New Roman" w:cs="Times New Roman"/>
              </w:rPr>
              <w:t>-</w:t>
            </w:r>
          </w:p>
        </w:tc>
        <w:tc>
          <w:tcPr>
            <w:tcW w:w="976" w:type="dxa"/>
            <w:shd w:val="clear" w:color="auto" w:fill="auto"/>
            <w:vAlign w:val="center"/>
          </w:tcPr>
          <w:p w14:paraId="081E1E49" w14:textId="77777777" w:rsidR="001419D3" w:rsidRPr="00D06B6F" w:rsidRDefault="001419D3" w:rsidP="00DB5186">
            <w:pPr>
              <w:contextualSpacing/>
              <w:jc w:val="center"/>
              <w:rPr>
                <w:rFonts w:ascii="Times New Roman" w:hAnsi="Times New Roman" w:cs="Times New Roman"/>
              </w:rPr>
            </w:pPr>
            <w:r w:rsidRPr="00D06B6F">
              <w:rPr>
                <w:rFonts w:ascii="Times New Roman" w:hAnsi="Times New Roman" w:cs="Times New Roman"/>
              </w:rPr>
              <w:t>1</w:t>
            </w:r>
          </w:p>
        </w:tc>
      </w:tr>
      <w:tr w:rsidR="001419D3" w:rsidRPr="00D06B6F" w14:paraId="5B7FD897" w14:textId="77777777" w:rsidTr="00DB5186">
        <w:trPr>
          <w:trHeight w:val="233"/>
        </w:trPr>
        <w:tc>
          <w:tcPr>
            <w:tcW w:w="3542" w:type="dxa"/>
            <w:shd w:val="clear" w:color="auto" w:fill="C4DACB"/>
          </w:tcPr>
          <w:p w14:paraId="71232030" w14:textId="77777777" w:rsidR="001419D3" w:rsidRPr="00D06B6F" w:rsidRDefault="001419D3" w:rsidP="00DB5186">
            <w:pPr>
              <w:ind w:right="-284"/>
              <w:jc w:val="both"/>
              <w:rPr>
                <w:rFonts w:ascii="Times New Roman" w:hAnsi="Times New Roman" w:cs="Times New Roman"/>
              </w:rPr>
            </w:pPr>
            <w:r w:rsidRPr="00D06B6F">
              <w:rPr>
                <w:rFonts w:ascii="Times New Roman" w:hAnsi="Times New Roman" w:cs="Times New Roman"/>
              </w:rPr>
              <w:t xml:space="preserve">отравление </w:t>
            </w:r>
          </w:p>
        </w:tc>
        <w:tc>
          <w:tcPr>
            <w:tcW w:w="975" w:type="dxa"/>
            <w:shd w:val="clear" w:color="auto" w:fill="C4DACB"/>
            <w:vAlign w:val="center"/>
          </w:tcPr>
          <w:p w14:paraId="6B96C50D" w14:textId="77777777" w:rsidR="001419D3" w:rsidRPr="00D06B6F" w:rsidRDefault="001419D3" w:rsidP="00DB5186">
            <w:pPr>
              <w:contextualSpacing/>
              <w:jc w:val="center"/>
              <w:rPr>
                <w:rFonts w:ascii="Times New Roman" w:hAnsi="Times New Roman" w:cs="Times New Roman"/>
                <w:b/>
              </w:rPr>
            </w:pPr>
            <w:r w:rsidRPr="00D06B6F">
              <w:rPr>
                <w:rFonts w:ascii="Times New Roman" w:hAnsi="Times New Roman" w:cs="Times New Roman"/>
                <w:b/>
              </w:rPr>
              <w:t>1</w:t>
            </w:r>
          </w:p>
        </w:tc>
        <w:tc>
          <w:tcPr>
            <w:tcW w:w="975" w:type="dxa"/>
            <w:shd w:val="clear" w:color="auto" w:fill="C4DACB"/>
            <w:vAlign w:val="center"/>
          </w:tcPr>
          <w:p w14:paraId="1212680E" w14:textId="77777777" w:rsidR="001419D3" w:rsidRPr="00D06B6F" w:rsidRDefault="001419D3" w:rsidP="00DB5186">
            <w:pPr>
              <w:contextualSpacing/>
              <w:jc w:val="center"/>
              <w:rPr>
                <w:rFonts w:ascii="Times New Roman" w:hAnsi="Times New Roman" w:cs="Times New Roman"/>
                <w:b/>
              </w:rPr>
            </w:pPr>
            <w:r w:rsidRPr="00D06B6F">
              <w:rPr>
                <w:rFonts w:ascii="Times New Roman" w:hAnsi="Times New Roman" w:cs="Times New Roman"/>
                <w:b/>
              </w:rPr>
              <w:t>1</w:t>
            </w:r>
          </w:p>
        </w:tc>
        <w:tc>
          <w:tcPr>
            <w:tcW w:w="975" w:type="dxa"/>
            <w:shd w:val="clear" w:color="auto" w:fill="C4DACB"/>
            <w:vAlign w:val="center"/>
          </w:tcPr>
          <w:p w14:paraId="672E9CF4" w14:textId="77777777" w:rsidR="001419D3" w:rsidRPr="00D06B6F" w:rsidRDefault="001419D3" w:rsidP="00DB5186">
            <w:pPr>
              <w:contextualSpacing/>
              <w:jc w:val="center"/>
              <w:rPr>
                <w:rFonts w:ascii="Times New Roman" w:hAnsi="Times New Roman" w:cs="Times New Roman"/>
                <w:b/>
              </w:rPr>
            </w:pPr>
            <w:r w:rsidRPr="00D06B6F">
              <w:rPr>
                <w:rFonts w:ascii="Times New Roman" w:hAnsi="Times New Roman" w:cs="Times New Roman"/>
                <w:b/>
              </w:rPr>
              <w:t>3</w:t>
            </w:r>
          </w:p>
        </w:tc>
        <w:tc>
          <w:tcPr>
            <w:tcW w:w="975" w:type="dxa"/>
            <w:shd w:val="clear" w:color="auto" w:fill="C4DACB"/>
            <w:vAlign w:val="center"/>
          </w:tcPr>
          <w:p w14:paraId="02481B81" w14:textId="77777777" w:rsidR="001419D3" w:rsidRPr="00D06B6F" w:rsidRDefault="001419D3" w:rsidP="00DB5186">
            <w:pPr>
              <w:contextualSpacing/>
              <w:jc w:val="center"/>
              <w:rPr>
                <w:rFonts w:ascii="Times New Roman" w:hAnsi="Times New Roman" w:cs="Times New Roman"/>
                <w:b/>
              </w:rPr>
            </w:pPr>
            <w:r w:rsidRPr="00D06B6F">
              <w:rPr>
                <w:rFonts w:ascii="Times New Roman" w:hAnsi="Times New Roman" w:cs="Times New Roman"/>
                <w:b/>
              </w:rPr>
              <w:t>1</w:t>
            </w:r>
          </w:p>
        </w:tc>
        <w:tc>
          <w:tcPr>
            <w:tcW w:w="975" w:type="dxa"/>
            <w:shd w:val="clear" w:color="auto" w:fill="C4DACB"/>
          </w:tcPr>
          <w:p w14:paraId="2353D5B1" w14:textId="77777777" w:rsidR="001419D3" w:rsidRPr="00D06B6F" w:rsidRDefault="001419D3" w:rsidP="00DB5186">
            <w:pPr>
              <w:contextualSpacing/>
              <w:jc w:val="center"/>
              <w:rPr>
                <w:rFonts w:ascii="Times New Roman" w:hAnsi="Times New Roman" w:cs="Times New Roman"/>
                <w:b/>
              </w:rPr>
            </w:pPr>
            <w:r w:rsidRPr="00D06B6F">
              <w:rPr>
                <w:rFonts w:ascii="Times New Roman" w:hAnsi="Times New Roman" w:cs="Times New Roman"/>
                <w:b/>
              </w:rPr>
              <w:t>2</w:t>
            </w:r>
          </w:p>
        </w:tc>
        <w:tc>
          <w:tcPr>
            <w:tcW w:w="976" w:type="dxa"/>
            <w:shd w:val="clear" w:color="auto" w:fill="C4DACB"/>
            <w:vAlign w:val="center"/>
          </w:tcPr>
          <w:p w14:paraId="6239B920" w14:textId="77777777" w:rsidR="001419D3" w:rsidRPr="00D06B6F" w:rsidRDefault="001419D3" w:rsidP="00DB5186">
            <w:pPr>
              <w:contextualSpacing/>
              <w:jc w:val="center"/>
              <w:rPr>
                <w:rFonts w:ascii="Times New Roman" w:hAnsi="Times New Roman" w:cs="Times New Roman"/>
                <w:b/>
              </w:rPr>
            </w:pPr>
            <w:r w:rsidRPr="00D06B6F">
              <w:rPr>
                <w:rFonts w:ascii="Times New Roman" w:hAnsi="Times New Roman" w:cs="Times New Roman"/>
                <w:b/>
              </w:rPr>
              <w:t>8</w:t>
            </w:r>
          </w:p>
        </w:tc>
      </w:tr>
      <w:tr w:rsidR="001419D3" w:rsidRPr="00D06B6F" w14:paraId="55142051" w14:textId="77777777" w:rsidTr="00DB5186">
        <w:trPr>
          <w:trHeight w:val="236"/>
        </w:trPr>
        <w:tc>
          <w:tcPr>
            <w:tcW w:w="3542" w:type="dxa"/>
            <w:shd w:val="clear" w:color="auto" w:fill="C4DACB"/>
          </w:tcPr>
          <w:p w14:paraId="52A4FC22" w14:textId="77777777" w:rsidR="001419D3" w:rsidRPr="00D06B6F" w:rsidRDefault="001419D3" w:rsidP="00DB5186">
            <w:pPr>
              <w:ind w:right="-284"/>
              <w:jc w:val="both"/>
              <w:rPr>
                <w:rFonts w:ascii="Times New Roman" w:hAnsi="Times New Roman" w:cs="Times New Roman"/>
              </w:rPr>
            </w:pPr>
            <w:r w:rsidRPr="00D06B6F">
              <w:rPr>
                <w:rFonts w:ascii="Times New Roman" w:hAnsi="Times New Roman" w:cs="Times New Roman"/>
              </w:rPr>
              <w:t>преступления</w:t>
            </w:r>
          </w:p>
        </w:tc>
        <w:tc>
          <w:tcPr>
            <w:tcW w:w="975" w:type="dxa"/>
            <w:shd w:val="clear" w:color="auto" w:fill="C4DACB"/>
            <w:vAlign w:val="center"/>
          </w:tcPr>
          <w:p w14:paraId="1E69980B" w14:textId="77777777" w:rsidR="001419D3" w:rsidRPr="00D06B6F" w:rsidRDefault="001419D3" w:rsidP="00DB5186">
            <w:pPr>
              <w:contextualSpacing/>
              <w:jc w:val="center"/>
              <w:rPr>
                <w:rFonts w:ascii="Times New Roman" w:hAnsi="Times New Roman" w:cs="Times New Roman"/>
                <w:b/>
              </w:rPr>
            </w:pPr>
            <w:r w:rsidRPr="00D06B6F">
              <w:rPr>
                <w:rFonts w:ascii="Times New Roman" w:hAnsi="Times New Roman" w:cs="Times New Roman"/>
                <w:b/>
              </w:rPr>
              <w:t>2</w:t>
            </w:r>
          </w:p>
        </w:tc>
        <w:tc>
          <w:tcPr>
            <w:tcW w:w="975" w:type="dxa"/>
            <w:shd w:val="clear" w:color="auto" w:fill="C4DACB"/>
            <w:vAlign w:val="center"/>
          </w:tcPr>
          <w:p w14:paraId="53FAA2DB" w14:textId="77777777" w:rsidR="001419D3" w:rsidRPr="00D06B6F" w:rsidRDefault="001419D3" w:rsidP="00DB5186">
            <w:pPr>
              <w:contextualSpacing/>
              <w:jc w:val="center"/>
              <w:rPr>
                <w:rFonts w:ascii="Times New Roman" w:hAnsi="Times New Roman" w:cs="Times New Roman"/>
                <w:b/>
              </w:rPr>
            </w:pPr>
            <w:r w:rsidRPr="00D06B6F">
              <w:rPr>
                <w:rFonts w:ascii="Times New Roman" w:hAnsi="Times New Roman" w:cs="Times New Roman"/>
                <w:b/>
              </w:rPr>
              <w:t>1</w:t>
            </w:r>
          </w:p>
        </w:tc>
        <w:tc>
          <w:tcPr>
            <w:tcW w:w="975" w:type="dxa"/>
            <w:shd w:val="clear" w:color="auto" w:fill="C4DACB"/>
            <w:vAlign w:val="center"/>
          </w:tcPr>
          <w:p w14:paraId="514682A0" w14:textId="77777777" w:rsidR="001419D3" w:rsidRPr="00D06B6F" w:rsidRDefault="001419D3" w:rsidP="00DB5186">
            <w:pPr>
              <w:contextualSpacing/>
              <w:jc w:val="center"/>
              <w:rPr>
                <w:rFonts w:ascii="Times New Roman" w:hAnsi="Times New Roman" w:cs="Times New Roman"/>
                <w:b/>
              </w:rPr>
            </w:pPr>
            <w:r w:rsidRPr="00D06B6F">
              <w:rPr>
                <w:rFonts w:ascii="Times New Roman" w:hAnsi="Times New Roman" w:cs="Times New Roman"/>
                <w:b/>
              </w:rPr>
              <w:t>1</w:t>
            </w:r>
          </w:p>
        </w:tc>
        <w:tc>
          <w:tcPr>
            <w:tcW w:w="975" w:type="dxa"/>
            <w:shd w:val="clear" w:color="auto" w:fill="C4DACB"/>
            <w:vAlign w:val="center"/>
          </w:tcPr>
          <w:p w14:paraId="190E1084" w14:textId="77777777" w:rsidR="001419D3" w:rsidRPr="00D06B6F" w:rsidRDefault="001419D3" w:rsidP="00DB5186">
            <w:pPr>
              <w:contextualSpacing/>
              <w:jc w:val="center"/>
              <w:rPr>
                <w:rFonts w:ascii="Times New Roman" w:hAnsi="Times New Roman" w:cs="Times New Roman"/>
                <w:b/>
              </w:rPr>
            </w:pPr>
            <w:r w:rsidRPr="00D06B6F">
              <w:rPr>
                <w:rFonts w:ascii="Times New Roman" w:hAnsi="Times New Roman" w:cs="Times New Roman"/>
                <w:b/>
              </w:rPr>
              <w:t>1</w:t>
            </w:r>
          </w:p>
        </w:tc>
        <w:tc>
          <w:tcPr>
            <w:tcW w:w="975" w:type="dxa"/>
            <w:shd w:val="clear" w:color="auto" w:fill="C4DACB"/>
          </w:tcPr>
          <w:p w14:paraId="4B9C4A01" w14:textId="77777777" w:rsidR="001419D3" w:rsidRPr="00D06B6F" w:rsidRDefault="001419D3" w:rsidP="00DB5186">
            <w:pPr>
              <w:contextualSpacing/>
              <w:jc w:val="center"/>
              <w:rPr>
                <w:rFonts w:ascii="Times New Roman" w:hAnsi="Times New Roman" w:cs="Times New Roman"/>
                <w:b/>
              </w:rPr>
            </w:pPr>
            <w:r w:rsidRPr="00D06B6F">
              <w:rPr>
                <w:rFonts w:ascii="Times New Roman" w:hAnsi="Times New Roman" w:cs="Times New Roman"/>
                <w:b/>
              </w:rPr>
              <w:t>-</w:t>
            </w:r>
          </w:p>
        </w:tc>
        <w:tc>
          <w:tcPr>
            <w:tcW w:w="976" w:type="dxa"/>
            <w:shd w:val="clear" w:color="auto" w:fill="C4DACB"/>
            <w:vAlign w:val="center"/>
          </w:tcPr>
          <w:p w14:paraId="45CFEF17" w14:textId="77777777" w:rsidR="001419D3" w:rsidRPr="00D06B6F" w:rsidRDefault="001419D3" w:rsidP="00DB5186">
            <w:pPr>
              <w:contextualSpacing/>
              <w:jc w:val="center"/>
              <w:rPr>
                <w:rFonts w:ascii="Times New Roman" w:hAnsi="Times New Roman" w:cs="Times New Roman"/>
                <w:b/>
              </w:rPr>
            </w:pPr>
            <w:r w:rsidRPr="00D06B6F">
              <w:rPr>
                <w:rFonts w:ascii="Times New Roman" w:hAnsi="Times New Roman" w:cs="Times New Roman"/>
                <w:b/>
              </w:rPr>
              <w:t>5</w:t>
            </w:r>
          </w:p>
        </w:tc>
      </w:tr>
      <w:tr w:rsidR="001419D3" w:rsidRPr="00D06B6F" w14:paraId="367990AF" w14:textId="77777777" w:rsidTr="00DB5186">
        <w:trPr>
          <w:trHeight w:val="236"/>
        </w:trPr>
        <w:tc>
          <w:tcPr>
            <w:tcW w:w="3542" w:type="dxa"/>
            <w:shd w:val="clear" w:color="auto" w:fill="C4DACB"/>
          </w:tcPr>
          <w:p w14:paraId="0028B0E6" w14:textId="77777777" w:rsidR="001419D3" w:rsidRPr="00D06B6F" w:rsidRDefault="001419D3" w:rsidP="00DB5186">
            <w:pPr>
              <w:ind w:right="-284"/>
              <w:jc w:val="both"/>
              <w:rPr>
                <w:rFonts w:ascii="Times New Roman" w:hAnsi="Times New Roman" w:cs="Times New Roman"/>
              </w:rPr>
            </w:pPr>
            <w:r w:rsidRPr="00D06B6F">
              <w:rPr>
                <w:rFonts w:ascii="Times New Roman" w:hAnsi="Times New Roman" w:cs="Times New Roman"/>
              </w:rPr>
              <w:t>суициды</w:t>
            </w:r>
          </w:p>
        </w:tc>
        <w:tc>
          <w:tcPr>
            <w:tcW w:w="975" w:type="dxa"/>
            <w:shd w:val="clear" w:color="auto" w:fill="C4DACB"/>
            <w:vAlign w:val="center"/>
          </w:tcPr>
          <w:p w14:paraId="3417297E" w14:textId="77777777" w:rsidR="001419D3" w:rsidRPr="00D06B6F" w:rsidRDefault="001419D3" w:rsidP="00DB5186">
            <w:pPr>
              <w:contextualSpacing/>
              <w:jc w:val="center"/>
              <w:rPr>
                <w:rFonts w:ascii="Times New Roman" w:hAnsi="Times New Roman" w:cs="Times New Roman"/>
                <w:b/>
              </w:rPr>
            </w:pPr>
            <w:r w:rsidRPr="00D06B6F">
              <w:rPr>
                <w:rFonts w:ascii="Times New Roman" w:hAnsi="Times New Roman" w:cs="Times New Roman"/>
                <w:b/>
              </w:rPr>
              <w:t>1</w:t>
            </w:r>
          </w:p>
        </w:tc>
        <w:tc>
          <w:tcPr>
            <w:tcW w:w="975" w:type="dxa"/>
            <w:shd w:val="clear" w:color="auto" w:fill="C4DACB"/>
            <w:vAlign w:val="center"/>
          </w:tcPr>
          <w:p w14:paraId="779F9A9E" w14:textId="77777777" w:rsidR="001419D3" w:rsidRPr="00D06B6F" w:rsidRDefault="001419D3" w:rsidP="00DB5186">
            <w:pPr>
              <w:contextualSpacing/>
              <w:jc w:val="center"/>
              <w:rPr>
                <w:rFonts w:ascii="Times New Roman" w:hAnsi="Times New Roman" w:cs="Times New Roman"/>
                <w:b/>
              </w:rPr>
            </w:pPr>
            <w:r w:rsidRPr="00D06B6F">
              <w:rPr>
                <w:rFonts w:ascii="Times New Roman" w:hAnsi="Times New Roman" w:cs="Times New Roman"/>
                <w:b/>
              </w:rPr>
              <w:t>-</w:t>
            </w:r>
          </w:p>
        </w:tc>
        <w:tc>
          <w:tcPr>
            <w:tcW w:w="975" w:type="dxa"/>
            <w:shd w:val="clear" w:color="auto" w:fill="C4DACB"/>
            <w:vAlign w:val="center"/>
          </w:tcPr>
          <w:p w14:paraId="40FB9171" w14:textId="77777777" w:rsidR="001419D3" w:rsidRPr="00D06B6F" w:rsidRDefault="001419D3" w:rsidP="00DB5186">
            <w:pPr>
              <w:contextualSpacing/>
              <w:jc w:val="center"/>
              <w:rPr>
                <w:rFonts w:ascii="Times New Roman" w:hAnsi="Times New Roman" w:cs="Times New Roman"/>
                <w:b/>
              </w:rPr>
            </w:pPr>
            <w:r w:rsidRPr="00D06B6F">
              <w:rPr>
                <w:rFonts w:ascii="Times New Roman" w:hAnsi="Times New Roman" w:cs="Times New Roman"/>
                <w:b/>
              </w:rPr>
              <w:t>9</w:t>
            </w:r>
          </w:p>
        </w:tc>
        <w:tc>
          <w:tcPr>
            <w:tcW w:w="975" w:type="dxa"/>
            <w:shd w:val="clear" w:color="auto" w:fill="C4DACB"/>
            <w:vAlign w:val="center"/>
          </w:tcPr>
          <w:p w14:paraId="0E076110" w14:textId="77777777" w:rsidR="001419D3" w:rsidRPr="00D06B6F" w:rsidRDefault="001419D3" w:rsidP="00DB5186">
            <w:pPr>
              <w:contextualSpacing/>
              <w:jc w:val="center"/>
              <w:rPr>
                <w:rFonts w:ascii="Times New Roman" w:hAnsi="Times New Roman" w:cs="Times New Roman"/>
                <w:b/>
              </w:rPr>
            </w:pPr>
            <w:r w:rsidRPr="00D06B6F">
              <w:rPr>
                <w:rFonts w:ascii="Times New Roman" w:hAnsi="Times New Roman" w:cs="Times New Roman"/>
                <w:b/>
              </w:rPr>
              <w:t>2</w:t>
            </w:r>
          </w:p>
        </w:tc>
        <w:tc>
          <w:tcPr>
            <w:tcW w:w="975" w:type="dxa"/>
            <w:shd w:val="clear" w:color="auto" w:fill="C4DACB"/>
          </w:tcPr>
          <w:p w14:paraId="4C236174" w14:textId="77777777" w:rsidR="001419D3" w:rsidRPr="00D06B6F" w:rsidRDefault="001419D3" w:rsidP="00DB5186">
            <w:pPr>
              <w:contextualSpacing/>
              <w:jc w:val="center"/>
              <w:rPr>
                <w:rFonts w:ascii="Times New Roman" w:hAnsi="Times New Roman" w:cs="Times New Roman"/>
                <w:b/>
              </w:rPr>
            </w:pPr>
            <w:r w:rsidRPr="00D06B6F">
              <w:rPr>
                <w:rFonts w:ascii="Times New Roman" w:hAnsi="Times New Roman" w:cs="Times New Roman"/>
                <w:b/>
              </w:rPr>
              <w:t>4</w:t>
            </w:r>
          </w:p>
        </w:tc>
        <w:tc>
          <w:tcPr>
            <w:tcW w:w="976" w:type="dxa"/>
            <w:shd w:val="clear" w:color="auto" w:fill="C4DACB"/>
            <w:vAlign w:val="center"/>
          </w:tcPr>
          <w:p w14:paraId="045E734A" w14:textId="77777777" w:rsidR="001419D3" w:rsidRPr="00D06B6F" w:rsidRDefault="001419D3" w:rsidP="00DB5186">
            <w:pPr>
              <w:contextualSpacing/>
              <w:jc w:val="center"/>
              <w:rPr>
                <w:rFonts w:ascii="Times New Roman" w:hAnsi="Times New Roman" w:cs="Times New Roman"/>
                <w:b/>
              </w:rPr>
            </w:pPr>
            <w:r w:rsidRPr="00D06B6F">
              <w:rPr>
                <w:rFonts w:ascii="Times New Roman" w:hAnsi="Times New Roman" w:cs="Times New Roman"/>
                <w:b/>
              </w:rPr>
              <w:t>16</w:t>
            </w:r>
          </w:p>
        </w:tc>
      </w:tr>
      <w:tr w:rsidR="001419D3" w:rsidRPr="00D06B6F" w14:paraId="14DCBB1B" w14:textId="77777777" w:rsidTr="00DB5186">
        <w:trPr>
          <w:trHeight w:val="236"/>
        </w:trPr>
        <w:tc>
          <w:tcPr>
            <w:tcW w:w="3542" w:type="dxa"/>
            <w:shd w:val="clear" w:color="auto" w:fill="C4DACB"/>
          </w:tcPr>
          <w:p w14:paraId="70B06941" w14:textId="77777777" w:rsidR="001419D3" w:rsidRPr="00D06B6F" w:rsidRDefault="001419D3" w:rsidP="00DB5186">
            <w:pPr>
              <w:ind w:right="-284"/>
              <w:jc w:val="both"/>
              <w:rPr>
                <w:rFonts w:ascii="Times New Roman" w:hAnsi="Times New Roman" w:cs="Times New Roman"/>
              </w:rPr>
            </w:pPr>
            <w:r w:rsidRPr="00D06B6F">
              <w:rPr>
                <w:rFonts w:ascii="Times New Roman" w:hAnsi="Times New Roman" w:cs="Times New Roman"/>
              </w:rPr>
              <w:t>причина неизвестна</w:t>
            </w:r>
          </w:p>
        </w:tc>
        <w:tc>
          <w:tcPr>
            <w:tcW w:w="975" w:type="dxa"/>
            <w:shd w:val="clear" w:color="auto" w:fill="C4DACB"/>
            <w:vAlign w:val="center"/>
          </w:tcPr>
          <w:p w14:paraId="3AC2E118" w14:textId="77777777" w:rsidR="001419D3" w:rsidRPr="00D06B6F" w:rsidRDefault="001419D3" w:rsidP="00DB5186">
            <w:pPr>
              <w:contextualSpacing/>
              <w:jc w:val="center"/>
              <w:rPr>
                <w:rFonts w:ascii="Times New Roman" w:hAnsi="Times New Roman" w:cs="Times New Roman"/>
              </w:rPr>
            </w:pPr>
            <w:r w:rsidRPr="00D06B6F">
              <w:rPr>
                <w:rFonts w:ascii="Times New Roman" w:hAnsi="Times New Roman" w:cs="Times New Roman"/>
              </w:rPr>
              <w:t>-</w:t>
            </w:r>
          </w:p>
        </w:tc>
        <w:tc>
          <w:tcPr>
            <w:tcW w:w="975" w:type="dxa"/>
            <w:shd w:val="clear" w:color="auto" w:fill="C4DACB"/>
            <w:vAlign w:val="center"/>
          </w:tcPr>
          <w:p w14:paraId="61422092" w14:textId="77777777" w:rsidR="001419D3" w:rsidRPr="00D06B6F" w:rsidRDefault="001419D3" w:rsidP="00DB5186">
            <w:pPr>
              <w:contextualSpacing/>
              <w:jc w:val="center"/>
              <w:rPr>
                <w:rFonts w:ascii="Times New Roman" w:hAnsi="Times New Roman" w:cs="Times New Roman"/>
              </w:rPr>
            </w:pPr>
            <w:r w:rsidRPr="00D06B6F">
              <w:rPr>
                <w:rFonts w:ascii="Times New Roman" w:hAnsi="Times New Roman" w:cs="Times New Roman"/>
              </w:rPr>
              <w:t>-</w:t>
            </w:r>
          </w:p>
        </w:tc>
        <w:tc>
          <w:tcPr>
            <w:tcW w:w="975" w:type="dxa"/>
            <w:shd w:val="clear" w:color="auto" w:fill="C4DACB"/>
            <w:vAlign w:val="center"/>
          </w:tcPr>
          <w:p w14:paraId="40E86C7D" w14:textId="77777777" w:rsidR="001419D3" w:rsidRPr="00D06B6F" w:rsidRDefault="001419D3" w:rsidP="00DB5186">
            <w:pPr>
              <w:contextualSpacing/>
              <w:jc w:val="center"/>
              <w:rPr>
                <w:rFonts w:ascii="Times New Roman" w:hAnsi="Times New Roman" w:cs="Times New Roman"/>
              </w:rPr>
            </w:pPr>
            <w:r w:rsidRPr="00D06B6F">
              <w:rPr>
                <w:rFonts w:ascii="Times New Roman" w:hAnsi="Times New Roman" w:cs="Times New Roman"/>
              </w:rPr>
              <w:t>-</w:t>
            </w:r>
          </w:p>
        </w:tc>
        <w:tc>
          <w:tcPr>
            <w:tcW w:w="975" w:type="dxa"/>
            <w:shd w:val="clear" w:color="auto" w:fill="C4DACB"/>
            <w:vAlign w:val="center"/>
          </w:tcPr>
          <w:p w14:paraId="2F96BD05" w14:textId="77777777" w:rsidR="001419D3" w:rsidRPr="00D06B6F" w:rsidRDefault="001419D3" w:rsidP="00DB5186">
            <w:pPr>
              <w:contextualSpacing/>
              <w:jc w:val="center"/>
              <w:rPr>
                <w:rFonts w:ascii="Times New Roman" w:hAnsi="Times New Roman" w:cs="Times New Roman"/>
              </w:rPr>
            </w:pPr>
            <w:r w:rsidRPr="00D06B6F">
              <w:rPr>
                <w:rFonts w:ascii="Times New Roman" w:hAnsi="Times New Roman" w:cs="Times New Roman"/>
              </w:rPr>
              <w:t>-</w:t>
            </w:r>
          </w:p>
        </w:tc>
        <w:tc>
          <w:tcPr>
            <w:tcW w:w="975" w:type="dxa"/>
            <w:shd w:val="clear" w:color="auto" w:fill="C4DACB"/>
          </w:tcPr>
          <w:p w14:paraId="44DE38D7" w14:textId="77777777" w:rsidR="001419D3" w:rsidRPr="00D06B6F" w:rsidRDefault="001419D3" w:rsidP="00DB5186">
            <w:pPr>
              <w:contextualSpacing/>
              <w:jc w:val="center"/>
              <w:rPr>
                <w:rFonts w:ascii="Times New Roman" w:hAnsi="Times New Roman" w:cs="Times New Roman"/>
                <w:b/>
              </w:rPr>
            </w:pPr>
            <w:r w:rsidRPr="00D06B6F">
              <w:rPr>
                <w:rFonts w:ascii="Times New Roman" w:hAnsi="Times New Roman" w:cs="Times New Roman"/>
                <w:b/>
              </w:rPr>
              <w:t>1</w:t>
            </w:r>
          </w:p>
        </w:tc>
        <w:tc>
          <w:tcPr>
            <w:tcW w:w="976" w:type="dxa"/>
            <w:shd w:val="clear" w:color="auto" w:fill="C4DACB"/>
            <w:vAlign w:val="center"/>
          </w:tcPr>
          <w:p w14:paraId="1C3769A6" w14:textId="77777777" w:rsidR="001419D3" w:rsidRPr="00D06B6F" w:rsidRDefault="001419D3" w:rsidP="00DB5186">
            <w:pPr>
              <w:contextualSpacing/>
              <w:jc w:val="center"/>
              <w:rPr>
                <w:rFonts w:ascii="Times New Roman" w:hAnsi="Times New Roman" w:cs="Times New Roman"/>
                <w:b/>
              </w:rPr>
            </w:pPr>
            <w:r w:rsidRPr="00D06B6F">
              <w:rPr>
                <w:rFonts w:ascii="Times New Roman" w:hAnsi="Times New Roman" w:cs="Times New Roman"/>
                <w:b/>
              </w:rPr>
              <w:t>1</w:t>
            </w:r>
          </w:p>
        </w:tc>
      </w:tr>
      <w:tr w:rsidR="001419D3" w:rsidRPr="00D06B6F" w14:paraId="33435A27" w14:textId="77777777" w:rsidTr="00DB5186">
        <w:trPr>
          <w:trHeight w:val="236"/>
        </w:trPr>
        <w:tc>
          <w:tcPr>
            <w:tcW w:w="3542" w:type="dxa"/>
            <w:shd w:val="clear" w:color="auto" w:fill="C4DACB"/>
          </w:tcPr>
          <w:p w14:paraId="7302BE51" w14:textId="77777777" w:rsidR="001419D3" w:rsidRPr="00D06B6F" w:rsidRDefault="001419D3" w:rsidP="00DB5186">
            <w:pPr>
              <w:ind w:right="-284"/>
              <w:jc w:val="both"/>
              <w:rPr>
                <w:rFonts w:ascii="Times New Roman" w:hAnsi="Times New Roman" w:cs="Times New Roman"/>
                <w:b/>
              </w:rPr>
            </w:pPr>
            <w:r w:rsidRPr="00D06B6F">
              <w:rPr>
                <w:rFonts w:ascii="Times New Roman" w:hAnsi="Times New Roman" w:cs="Times New Roman"/>
                <w:b/>
              </w:rPr>
              <w:t>Итого</w:t>
            </w:r>
          </w:p>
        </w:tc>
        <w:tc>
          <w:tcPr>
            <w:tcW w:w="975" w:type="dxa"/>
            <w:shd w:val="clear" w:color="auto" w:fill="C4DACB"/>
            <w:vAlign w:val="center"/>
          </w:tcPr>
          <w:p w14:paraId="4B4C1C84" w14:textId="77777777" w:rsidR="001419D3" w:rsidRPr="00D06B6F" w:rsidRDefault="001419D3" w:rsidP="00DB5186">
            <w:pPr>
              <w:contextualSpacing/>
              <w:jc w:val="center"/>
              <w:rPr>
                <w:rFonts w:ascii="Times New Roman" w:hAnsi="Times New Roman" w:cs="Times New Roman"/>
                <w:b/>
              </w:rPr>
            </w:pPr>
            <w:r w:rsidRPr="00D06B6F">
              <w:rPr>
                <w:rFonts w:ascii="Times New Roman" w:hAnsi="Times New Roman" w:cs="Times New Roman"/>
                <w:b/>
              </w:rPr>
              <w:t>14</w:t>
            </w:r>
          </w:p>
        </w:tc>
        <w:tc>
          <w:tcPr>
            <w:tcW w:w="975" w:type="dxa"/>
            <w:shd w:val="clear" w:color="auto" w:fill="C4DACB"/>
            <w:vAlign w:val="center"/>
          </w:tcPr>
          <w:p w14:paraId="41EECDCB" w14:textId="77777777" w:rsidR="001419D3" w:rsidRPr="00D06B6F" w:rsidRDefault="001419D3" w:rsidP="00DB5186">
            <w:pPr>
              <w:contextualSpacing/>
              <w:jc w:val="center"/>
              <w:rPr>
                <w:rFonts w:ascii="Times New Roman" w:hAnsi="Times New Roman" w:cs="Times New Roman"/>
                <w:b/>
              </w:rPr>
            </w:pPr>
            <w:r w:rsidRPr="00D06B6F">
              <w:rPr>
                <w:rFonts w:ascii="Times New Roman" w:hAnsi="Times New Roman" w:cs="Times New Roman"/>
                <w:b/>
              </w:rPr>
              <w:t>15</w:t>
            </w:r>
          </w:p>
        </w:tc>
        <w:tc>
          <w:tcPr>
            <w:tcW w:w="975" w:type="dxa"/>
            <w:shd w:val="clear" w:color="auto" w:fill="C4DACB"/>
            <w:vAlign w:val="center"/>
          </w:tcPr>
          <w:p w14:paraId="0159B66C" w14:textId="77777777" w:rsidR="001419D3" w:rsidRPr="00D06B6F" w:rsidRDefault="001419D3" w:rsidP="00DB5186">
            <w:pPr>
              <w:contextualSpacing/>
              <w:jc w:val="center"/>
              <w:rPr>
                <w:rFonts w:ascii="Times New Roman" w:hAnsi="Times New Roman" w:cs="Times New Roman"/>
                <w:b/>
              </w:rPr>
            </w:pPr>
            <w:r w:rsidRPr="00D06B6F">
              <w:rPr>
                <w:rFonts w:ascii="Times New Roman" w:hAnsi="Times New Roman" w:cs="Times New Roman"/>
                <w:b/>
              </w:rPr>
              <w:t>34</w:t>
            </w:r>
          </w:p>
        </w:tc>
        <w:tc>
          <w:tcPr>
            <w:tcW w:w="975" w:type="dxa"/>
            <w:shd w:val="clear" w:color="auto" w:fill="C4DACB"/>
            <w:vAlign w:val="center"/>
          </w:tcPr>
          <w:p w14:paraId="69B80042" w14:textId="77777777" w:rsidR="001419D3" w:rsidRPr="00D06B6F" w:rsidRDefault="001419D3" w:rsidP="00DB5186">
            <w:pPr>
              <w:contextualSpacing/>
              <w:jc w:val="center"/>
              <w:rPr>
                <w:rFonts w:ascii="Times New Roman" w:hAnsi="Times New Roman" w:cs="Times New Roman"/>
                <w:b/>
              </w:rPr>
            </w:pPr>
            <w:r w:rsidRPr="00D06B6F">
              <w:rPr>
                <w:rFonts w:ascii="Times New Roman" w:hAnsi="Times New Roman" w:cs="Times New Roman"/>
                <w:b/>
              </w:rPr>
              <w:t>20</w:t>
            </w:r>
          </w:p>
        </w:tc>
        <w:tc>
          <w:tcPr>
            <w:tcW w:w="975" w:type="dxa"/>
            <w:shd w:val="clear" w:color="auto" w:fill="C4DACB"/>
          </w:tcPr>
          <w:p w14:paraId="52EED891" w14:textId="77777777" w:rsidR="001419D3" w:rsidRPr="00D06B6F" w:rsidRDefault="001419D3" w:rsidP="00DB5186">
            <w:pPr>
              <w:contextualSpacing/>
              <w:jc w:val="center"/>
              <w:rPr>
                <w:rFonts w:ascii="Times New Roman" w:hAnsi="Times New Roman" w:cs="Times New Roman"/>
                <w:b/>
              </w:rPr>
            </w:pPr>
            <w:r w:rsidRPr="00D06B6F">
              <w:rPr>
                <w:rFonts w:ascii="Times New Roman" w:hAnsi="Times New Roman" w:cs="Times New Roman"/>
                <w:b/>
              </w:rPr>
              <w:t>17</w:t>
            </w:r>
          </w:p>
        </w:tc>
        <w:tc>
          <w:tcPr>
            <w:tcW w:w="976" w:type="dxa"/>
            <w:shd w:val="clear" w:color="auto" w:fill="C4DACB"/>
            <w:vAlign w:val="center"/>
          </w:tcPr>
          <w:p w14:paraId="2FF709E5" w14:textId="77777777" w:rsidR="001419D3" w:rsidRPr="00D06B6F" w:rsidRDefault="001419D3" w:rsidP="00DB5186">
            <w:pPr>
              <w:contextualSpacing/>
              <w:jc w:val="center"/>
              <w:rPr>
                <w:rFonts w:ascii="Times New Roman" w:hAnsi="Times New Roman" w:cs="Times New Roman"/>
                <w:b/>
              </w:rPr>
            </w:pPr>
            <w:r w:rsidRPr="00D06B6F">
              <w:rPr>
                <w:rFonts w:ascii="Times New Roman" w:hAnsi="Times New Roman" w:cs="Times New Roman"/>
                <w:b/>
              </w:rPr>
              <w:t>100</w:t>
            </w:r>
          </w:p>
        </w:tc>
      </w:tr>
    </w:tbl>
    <w:p w14:paraId="39E65A58" w14:textId="77777777" w:rsidR="001419D3" w:rsidRPr="00D06B6F" w:rsidRDefault="001419D3" w:rsidP="001419D3">
      <w:pPr>
        <w:autoSpaceDE w:val="0"/>
        <w:autoSpaceDN w:val="0"/>
        <w:adjustRightInd w:val="0"/>
        <w:spacing w:after="0" w:line="240" w:lineRule="auto"/>
        <w:ind w:right="-284" w:firstLine="709"/>
        <w:contextualSpacing/>
        <w:jc w:val="both"/>
        <w:rPr>
          <w:rFonts w:ascii="Times New Roman" w:eastAsiaTheme="minorEastAsia" w:hAnsi="Times New Roman" w:cs="Times New Roman"/>
          <w:sz w:val="26"/>
          <w:szCs w:val="26"/>
        </w:rPr>
      </w:pPr>
    </w:p>
    <w:p w14:paraId="5524A315" w14:textId="77777777" w:rsidR="001419D3" w:rsidRPr="00421A5B" w:rsidRDefault="001419D3" w:rsidP="001419D3">
      <w:pPr>
        <w:autoSpaceDE w:val="0"/>
        <w:autoSpaceDN w:val="0"/>
        <w:adjustRightInd w:val="0"/>
        <w:spacing w:after="0" w:line="240" w:lineRule="auto"/>
        <w:ind w:right="-284"/>
        <w:contextualSpacing/>
        <w:jc w:val="center"/>
        <w:rPr>
          <w:rFonts w:ascii="Times New Roman" w:eastAsiaTheme="minorEastAsia" w:hAnsi="Times New Roman" w:cs="Times New Roman"/>
          <w:i/>
          <w:color w:val="4F6228" w:themeColor="accent3" w:themeShade="80"/>
          <w:sz w:val="26"/>
          <w:szCs w:val="26"/>
          <w:lang w:eastAsia="ru-RU"/>
        </w:rPr>
      </w:pPr>
      <w:r w:rsidRPr="00421A5B">
        <w:rPr>
          <w:rFonts w:ascii="Times New Roman" w:eastAsiaTheme="minorEastAsia" w:hAnsi="Times New Roman" w:cs="Times New Roman"/>
          <w:i/>
          <w:color w:val="4F6228" w:themeColor="accent3" w:themeShade="80"/>
          <w:sz w:val="26"/>
          <w:szCs w:val="26"/>
          <w:lang w:eastAsia="ru-RU"/>
        </w:rPr>
        <w:t>Таблица 2.1.5. Удельный вес внешних причин детской смертности</w:t>
      </w:r>
    </w:p>
    <w:p w14:paraId="7991308C" w14:textId="77777777" w:rsidR="001419D3" w:rsidRPr="00421A5B" w:rsidRDefault="001419D3" w:rsidP="001419D3">
      <w:pPr>
        <w:autoSpaceDE w:val="0"/>
        <w:autoSpaceDN w:val="0"/>
        <w:adjustRightInd w:val="0"/>
        <w:spacing w:after="0" w:line="240" w:lineRule="auto"/>
        <w:ind w:right="-284"/>
        <w:contextualSpacing/>
        <w:jc w:val="center"/>
        <w:rPr>
          <w:rFonts w:ascii="Times New Roman" w:eastAsiaTheme="minorEastAsia" w:hAnsi="Times New Roman" w:cs="Times New Roman"/>
          <w:color w:val="4F6228" w:themeColor="accent3" w:themeShade="80"/>
          <w:sz w:val="26"/>
          <w:szCs w:val="26"/>
        </w:rPr>
      </w:pPr>
      <w:r w:rsidRPr="00421A5B">
        <w:rPr>
          <w:rFonts w:ascii="Times New Roman" w:eastAsiaTheme="minorEastAsia" w:hAnsi="Times New Roman" w:cs="Times New Roman"/>
          <w:i/>
          <w:color w:val="4F6228" w:themeColor="accent3" w:themeShade="80"/>
          <w:sz w:val="26"/>
          <w:szCs w:val="26"/>
          <w:lang w:eastAsia="ru-RU"/>
        </w:rPr>
        <w:t>(2019–2023 гг.)</w:t>
      </w:r>
    </w:p>
    <w:tbl>
      <w:tblPr>
        <w:tblStyle w:val="312"/>
        <w:tblW w:w="5000" w:type="pct"/>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490"/>
        <w:gridCol w:w="928"/>
        <w:gridCol w:w="944"/>
        <w:gridCol w:w="974"/>
        <w:gridCol w:w="1143"/>
        <w:gridCol w:w="1258"/>
        <w:gridCol w:w="1474"/>
        <w:gridCol w:w="1360"/>
      </w:tblGrid>
      <w:tr w:rsidR="001419D3" w:rsidRPr="00D06B6F" w14:paraId="65C0C0A2" w14:textId="77777777" w:rsidTr="00DB5186">
        <w:trPr>
          <w:trHeight w:val="930"/>
        </w:trPr>
        <w:tc>
          <w:tcPr>
            <w:tcW w:w="779" w:type="pct"/>
            <w:tcBorders>
              <w:top w:val="single" w:sz="4" w:space="0" w:color="auto"/>
              <w:left w:val="single" w:sz="4" w:space="0" w:color="auto"/>
              <w:right w:val="single" w:sz="4" w:space="0" w:color="auto"/>
            </w:tcBorders>
            <w:vAlign w:val="center"/>
          </w:tcPr>
          <w:p w14:paraId="5200557B" w14:textId="77777777" w:rsidR="001419D3" w:rsidRPr="00D06B6F" w:rsidRDefault="001419D3" w:rsidP="00DB5186">
            <w:pPr>
              <w:ind w:right="-284"/>
              <w:jc w:val="both"/>
              <w:rPr>
                <w:rFonts w:ascii="Times New Roman" w:hAnsi="Times New Roman" w:cs="Times New Roman"/>
                <w:b/>
                <w:bCs/>
              </w:rPr>
            </w:pPr>
            <w:r w:rsidRPr="00D06B6F">
              <w:rPr>
                <w:rFonts w:ascii="Times New Roman" w:hAnsi="Times New Roman" w:cs="Times New Roman"/>
                <w:b/>
                <w:bCs/>
                <w:sz w:val="20"/>
                <w:szCs w:val="20"/>
              </w:rPr>
              <w:t>Внешние причины</w:t>
            </w:r>
          </w:p>
        </w:tc>
        <w:tc>
          <w:tcPr>
            <w:tcW w:w="485" w:type="pct"/>
            <w:tcBorders>
              <w:top w:val="single" w:sz="4" w:space="0" w:color="auto"/>
              <w:left w:val="single" w:sz="4" w:space="0" w:color="auto"/>
              <w:right w:val="single" w:sz="4" w:space="0" w:color="auto"/>
            </w:tcBorders>
            <w:vAlign w:val="center"/>
          </w:tcPr>
          <w:p w14:paraId="71DC3BCD" w14:textId="77777777" w:rsidR="001419D3" w:rsidRPr="00D06B6F" w:rsidRDefault="001419D3" w:rsidP="00DB5186">
            <w:pPr>
              <w:ind w:right="2"/>
              <w:jc w:val="center"/>
              <w:rPr>
                <w:rFonts w:ascii="Times New Roman" w:hAnsi="Times New Roman" w:cs="Times New Roman"/>
                <w:b/>
                <w:bCs/>
                <w:sz w:val="20"/>
                <w:szCs w:val="20"/>
              </w:rPr>
            </w:pPr>
            <w:r w:rsidRPr="00D06B6F">
              <w:rPr>
                <w:rFonts w:ascii="Times New Roman" w:hAnsi="Times New Roman" w:cs="Times New Roman"/>
                <w:b/>
                <w:bCs/>
                <w:sz w:val="20"/>
                <w:szCs w:val="20"/>
              </w:rPr>
              <w:t>травмы</w:t>
            </w:r>
          </w:p>
        </w:tc>
        <w:tc>
          <w:tcPr>
            <w:tcW w:w="493" w:type="pct"/>
            <w:tcBorders>
              <w:top w:val="single" w:sz="4" w:space="0" w:color="auto"/>
              <w:left w:val="single" w:sz="4" w:space="0" w:color="auto"/>
            </w:tcBorders>
            <w:vAlign w:val="center"/>
          </w:tcPr>
          <w:p w14:paraId="28EF2BCC" w14:textId="77777777" w:rsidR="001419D3" w:rsidRPr="00D06B6F" w:rsidRDefault="001419D3" w:rsidP="00DB5186">
            <w:pPr>
              <w:jc w:val="center"/>
              <w:rPr>
                <w:rFonts w:ascii="Times New Roman" w:hAnsi="Times New Roman" w:cs="Times New Roman"/>
                <w:b/>
                <w:bCs/>
                <w:sz w:val="20"/>
                <w:szCs w:val="20"/>
              </w:rPr>
            </w:pPr>
            <w:r w:rsidRPr="00D06B6F">
              <w:rPr>
                <w:rFonts w:ascii="Times New Roman" w:hAnsi="Times New Roman" w:cs="Times New Roman"/>
                <w:b/>
                <w:bCs/>
                <w:sz w:val="20"/>
                <w:szCs w:val="20"/>
              </w:rPr>
              <w:t>пожары</w:t>
            </w:r>
          </w:p>
        </w:tc>
        <w:tc>
          <w:tcPr>
            <w:tcW w:w="509" w:type="pct"/>
            <w:tcBorders>
              <w:top w:val="single" w:sz="4" w:space="0" w:color="auto"/>
              <w:left w:val="single" w:sz="4" w:space="0" w:color="auto"/>
            </w:tcBorders>
            <w:vAlign w:val="center"/>
          </w:tcPr>
          <w:p w14:paraId="7A700267" w14:textId="77777777" w:rsidR="001419D3" w:rsidRPr="00D06B6F" w:rsidRDefault="001419D3" w:rsidP="00DB5186">
            <w:pPr>
              <w:ind w:right="-34"/>
              <w:jc w:val="center"/>
              <w:rPr>
                <w:rFonts w:ascii="Times New Roman" w:hAnsi="Times New Roman" w:cs="Times New Roman"/>
                <w:b/>
                <w:bCs/>
                <w:sz w:val="20"/>
                <w:szCs w:val="20"/>
              </w:rPr>
            </w:pPr>
            <w:r w:rsidRPr="00D06B6F">
              <w:rPr>
                <w:rFonts w:ascii="Times New Roman" w:hAnsi="Times New Roman" w:cs="Times New Roman"/>
                <w:b/>
                <w:bCs/>
                <w:sz w:val="20"/>
                <w:szCs w:val="20"/>
              </w:rPr>
              <w:t>суициды</w:t>
            </w:r>
          </w:p>
        </w:tc>
        <w:tc>
          <w:tcPr>
            <w:tcW w:w="597" w:type="pct"/>
            <w:tcBorders>
              <w:top w:val="single" w:sz="4" w:space="0" w:color="auto"/>
              <w:left w:val="single" w:sz="4" w:space="0" w:color="auto"/>
            </w:tcBorders>
            <w:vAlign w:val="center"/>
          </w:tcPr>
          <w:p w14:paraId="36192CB1" w14:textId="77777777" w:rsidR="001419D3" w:rsidRPr="00D06B6F" w:rsidRDefault="001419D3" w:rsidP="00DB5186">
            <w:pPr>
              <w:ind w:right="-27"/>
              <w:jc w:val="center"/>
              <w:rPr>
                <w:rFonts w:ascii="Times New Roman" w:hAnsi="Times New Roman" w:cs="Times New Roman"/>
                <w:b/>
                <w:bCs/>
                <w:sz w:val="20"/>
                <w:szCs w:val="20"/>
              </w:rPr>
            </w:pPr>
            <w:r w:rsidRPr="00D06B6F">
              <w:rPr>
                <w:rFonts w:ascii="Times New Roman" w:hAnsi="Times New Roman" w:cs="Times New Roman"/>
                <w:b/>
                <w:bCs/>
                <w:sz w:val="20"/>
                <w:szCs w:val="20"/>
              </w:rPr>
              <w:t>утопления</w:t>
            </w:r>
          </w:p>
        </w:tc>
        <w:tc>
          <w:tcPr>
            <w:tcW w:w="657" w:type="pct"/>
            <w:tcBorders>
              <w:top w:val="single" w:sz="4" w:space="0" w:color="auto"/>
              <w:left w:val="single" w:sz="4" w:space="0" w:color="auto"/>
            </w:tcBorders>
            <w:vAlign w:val="center"/>
          </w:tcPr>
          <w:p w14:paraId="7ED46521" w14:textId="77777777" w:rsidR="001419D3" w:rsidRPr="00C96DA4" w:rsidRDefault="001419D3" w:rsidP="00DB5186">
            <w:pPr>
              <w:jc w:val="center"/>
              <w:rPr>
                <w:rFonts w:ascii="Times New Roman" w:hAnsi="Times New Roman" w:cs="Times New Roman"/>
                <w:bCs/>
                <w:sz w:val="20"/>
                <w:szCs w:val="20"/>
              </w:rPr>
            </w:pPr>
            <w:r w:rsidRPr="00C96DA4">
              <w:rPr>
                <w:rFonts w:ascii="Times New Roman" w:hAnsi="Times New Roman" w:cs="Times New Roman"/>
                <w:b/>
                <w:bCs/>
                <w:sz w:val="20"/>
                <w:szCs w:val="20"/>
              </w:rPr>
              <w:t>отравлени</w:t>
            </w:r>
            <w:r w:rsidRPr="00C96DA4">
              <w:rPr>
                <w:rFonts w:ascii="Times New Roman" w:hAnsi="Times New Roman" w:cs="Times New Roman"/>
                <w:bCs/>
                <w:sz w:val="20"/>
                <w:szCs w:val="20"/>
              </w:rPr>
              <w:t>я</w:t>
            </w:r>
          </w:p>
        </w:tc>
        <w:tc>
          <w:tcPr>
            <w:tcW w:w="770" w:type="pct"/>
            <w:tcBorders>
              <w:top w:val="single" w:sz="4" w:space="0" w:color="auto"/>
              <w:left w:val="single" w:sz="4" w:space="0" w:color="auto"/>
            </w:tcBorders>
            <w:vAlign w:val="center"/>
          </w:tcPr>
          <w:p w14:paraId="3538933B" w14:textId="77777777" w:rsidR="001419D3" w:rsidRPr="00D06B6F" w:rsidRDefault="001419D3" w:rsidP="00DB5186">
            <w:pPr>
              <w:jc w:val="center"/>
              <w:rPr>
                <w:rFonts w:ascii="Times New Roman" w:hAnsi="Times New Roman" w:cs="Times New Roman"/>
                <w:b/>
                <w:bCs/>
                <w:sz w:val="20"/>
                <w:szCs w:val="20"/>
              </w:rPr>
            </w:pPr>
            <w:r w:rsidRPr="00D06B6F">
              <w:rPr>
                <w:rFonts w:ascii="Times New Roman" w:hAnsi="Times New Roman" w:cs="Times New Roman"/>
                <w:b/>
                <w:bCs/>
                <w:sz w:val="20"/>
                <w:szCs w:val="20"/>
              </w:rPr>
              <w:t>преступления</w:t>
            </w:r>
          </w:p>
        </w:tc>
        <w:tc>
          <w:tcPr>
            <w:tcW w:w="710" w:type="pct"/>
            <w:tcBorders>
              <w:top w:val="single" w:sz="4" w:space="0" w:color="auto"/>
              <w:left w:val="single" w:sz="4" w:space="0" w:color="auto"/>
              <w:right w:val="single" w:sz="4" w:space="0" w:color="auto"/>
            </w:tcBorders>
            <w:vAlign w:val="center"/>
          </w:tcPr>
          <w:p w14:paraId="56751C05" w14:textId="77777777" w:rsidR="001419D3" w:rsidRPr="00D06B6F" w:rsidRDefault="001419D3" w:rsidP="00DB5186">
            <w:pPr>
              <w:jc w:val="center"/>
              <w:rPr>
                <w:rFonts w:ascii="Times New Roman" w:hAnsi="Times New Roman" w:cs="Times New Roman"/>
                <w:b/>
                <w:bCs/>
                <w:sz w:val="20"/>
                <w:szCs w:val="20"/>
              </w:rPr>
            </w:pPr>
            <w:r w:rsidRPr="00D06B6F">
              <w:rPr>
                <w:rFonts w:ascii="Times New Roman" w:hAnsi="Times New Roman" w:cs="Times New Roman"/>
                <w:b/>
                <w:bCs/>
                <w:sz w:val="20"/>
                <w:szCs w:val="20"/>
              </w:rPr>
              <w:t>неизвестные причины</w:t>
            </w:r>
          </w:p>
        </w:tc>
      </w:tr>
      <w:tr w:rsidR="001419D3" w:rsidRPr="00D06B6F" w14:paraId="5CB256C2" w14:textId="77777777" w:rsidTr="00DB5186">
        <w:trPr>
          <w:trHeight w:val="299"/>
        </w:trPr>
        <w:tc>
          <w:tcPr>
            <w:tcW w:w="779" w:type="pct"/>
            <w:tcBorders>
              <w:left w:val="single" w:sz="4" w:space="0" w:color="auto"/>
              <w:bottom w:val="single" w:sz="4" w:space="0" w:color="auto"/>
              <w:right w:val="single" w:sz="4" w:space="0" w:color="auto"/>
            </w:tcBorders>
            <w:vAlign w:val="center"/>
          </w:tcPr>
          <w:p w14:paraId="2EAAF85F" w14:textId="77777777" w:rsidR="001419D3" w:rsidRPr="00D06B6F" w:rsidRDefault="001419D3" w:rsidP="00DB5186">
            <w:pPr>
              <w:ind w:right="34"/>
              <w:contextualSpacing/>
              <w:jc w:val="center"/>
              <w:rPr>
                <w:rFonts w:ascii="Times New Roman" w:hAnsi="Times New Roman" w:cs="Times New Roman"/>
              </w:rPr>
            </w:pPr>
            <w:r w:rsidRPr="00D06B6F">
              <w:rPr>
                <w:rFonts w:ascii="Times New Roman" w:hAnsi="Times New Roman" w:cs="Times New Roman"/>
              </w:rPr>
              <w:t>Доля погибших, %</w:t>
            </w:r>
          </w:p>
        </w:tc>
        <w:tc>
          <w:tcPr>
            <w:tcW w:w="485" w:type="pct"/>
            <w:tcBorders>
              <w:left w:val="single" w:sz="4" w:space="0" w:color="auto"/>
              <w:bottom w:val="single" w:sz="4" w:space="0" w:color="auto"/>
              <w:right w:val="single" w:sz="4" w:space="0" w:color="auto"/>
            </w:tcBorders>
            <w:vAlign w:val="center"/>
          </w:tcPr>
          <w:p w14:paraId="70070F1A" w14:textId="77777777" w:rsidR="001419D3" w:rsidRPr="00D06B6F" w:rsidRDefault="001419D3" w:rsidP="00DB5186">
            <w:pPr>
              <w:ind w:right="-161"/>
              <w:contextualSpacing/>
              <w:jc w:val="center"/>
              <w:rPr>
                <w:rFonts w:ascii="Times New Roman" w:hAnsi="Times New Roman" w:cs="Times New Roman"/>
              </w:rPr>
            </w:pPr>
            <w:r w:rsidRPr="00D06B6F">
              <w:rPr>
                <w:rFonts w:ascii="Times New Roman" w:hAnsi="Times New Roman" w:cs="Times New Roman"/>
              </w:rPr>
              <w:t>36</w:t>
            </w:r>
          </w:p>
        </w:tc>
        <w:tc>
          <w:tcPr>
            <w:tcW w:w="493" w:type="pct"/>
            <w:tcBorders>
              <w:left w:val="single" w:sz="4" w:space="0" w:color="auto"/>
              <w:bottom w:val="single" w:sz="4" w:space="0" w:color="auto"/>
              <w:right w:val="single" w:sz="4" w:space="0" w:color="auto"/>
            </w:tcBorders>
            <w:vAlign w:val="center"/>
          </w:tcPr>
          <w:p w14:paraId="59DB5A4B" w14:textId="77777777" w:rsidR="001419D3" w:rsidRPr="00D06B6F" w:rsidRDefault="001419D3" w:rsidP="00DB5186">
            <w:pPr>
              <w:contextualSpacing/>
              <w:jc w:val="center"/>
              <w:rPr>
                <w:rFonts w:ascii="Times New Roman" w:hAnsi="Times New Roman" w:cs="Times New Roman"/>
              </w:rPr>
            </w:pPr>
            <w:r w:rsidRPr="00D06B6F">
              <w:rPr>
                <w:rFonts w:ascii="Times New Roman" w:hAnsi="Times New Roman" w:cs="Times New Roman"/>
              </w:rPr>
              <w:t>21</w:t>
            </w:r>
          </w:p>
        </w:tc>
        <w:tc>
          <w:tcPr>
            <w:tcW w:w="509" w:type="pct"/>
            <w:tcBorders>
              <w:left w:val="single" w:sz="4" w:space="0" w:color="auto"/>
              <w:bottom w:val="single" w:sz="4" w:space="0" w:color="auto"/>
              <w:right w:val="single" w:sz="4" w:space="0" w:color="auto"/>
            </w:tcBorders>
            <w:vAlign w:val="center"/>
          </w:tcPr>
          <w:p w14:paraId="4F23E735" w14:textId="77777777" w:rsidR="001419D3" w:rsidRPr="00D06B6F" w:rsidRDefault="001419D3" w:rsidP="00DB5186">
            <w:pPr>
              <w:contextualSpacing/>
              <w:jc w:val="center"/>
              <w:rPr>
                <w:rFonts w:ascii="Times New Roman" w:hAnsi="Times New Roman" w:cs="Times New Roman"/>
              </w:rPr>
            </w:pPr>
            <w:r w:rsidRPr="00D06B6F">
              <w:rPr>
                <w:rFonts w:ascii="Times New Roman" w:hAnsi="Times New Roman" w:cs="Times New Roman"/>
              </w:rPr>
              <w:t>16</w:t>
            </w:r>
          </w:p>
        </w:tc>
        <w:tc>
          <w:tcPr>
            <w:tcW w:w="597" w:type="pct"/>
            <w:tcBorders>
              <w:left w:val="single" w:sz="4" w:space="0" w:color="auto"/>
              <w:bottom w:val="single" w:sz="4" w:space="0" w:color="auto"/>
              <w:right w:val="single" w:sz="4" w:space="0" w:color="auto"/>
            </w:tcBorders>
            <w:vAlign w:val="center"/>
          </w:tcPr>
          <w:p w14:paraId="2F69AEAD" w14:textId="77777777" w:rsidR="001419D3" w:rsidRPr="00D06B6F" w:rsidRDefault="001419D3" w:rsidP="00DB5186">
            <w:pPr>
              <w:contextualSpacing/>
              <w:jc w:val="center"/>
              <w:rPr>
                <w:rFonts w:ascii="Times New Roman" w:hAnsi="Times New Roman" w:cs="Times New Roman"/>
              </w:rPr>
            </w:pPr>
            <w:r w:rsidRPr="00D06B6F">
              <w:rPr>
                <w:rFonts w:ascii="Times New Roman" w:hAnsi="Times New Roman" w:cs="Times New Roman"/>
              </w:rPr>
              <w:t>13</w:t>
            </w:r>
          </w:p>
        </w:tc>
        <w:tc>
          <w:tcPr>
            <w:tcW w:w="657" w:type="pct"/>
            <w:tcBorders>
              <w:left w:val="single" w:sz="4" w:space="0" w:color="auto"/>
              <w:bottom w:val="single" w:sz="4" w:space="0" w:color="auto"/>
              <w:right w:val="single" w:sz="4" w:space="0" w:color="auto"/>
            </w:tcBorders>
            <w:vAlign w:val="center"/>
          </w:tcPr>
          <w:p w14:paraId="045EF533" w14:textId="77777777" w:rsidR="001419D3" w:rsidRPr="00D06B6F" w:rsidRDefault="001419D3" w:rsidP="00DB5186">
            <w:pPr>
              <w:ind w:right="-3"/>
              <w:contextualSpacing/>
              <w:jc w:val="center"/>
              <w:rPr>
                <w:rFonts w:ascii="Times New Roman" w:hAnsi="Times New Roman" w:cs="Times New Roman"/>
              </w:rPr>
            </w:pPr>
            <w:r w:rsidRPr="00D06B6F">
              <w:rPr>
                <w:rFonts w:ascii="Times New Roman" w:hAnsi="Times New Roman" w:cs="Times New Roman"/>
              </w:rPr>
              <w:t>8</w:t>
            </w:r>
          </w:p>
        </w:tc>
        <w:tc>
          <w:tcPr>
            <w:tcW w:w="770" w:type="pct"/>
            <w:tcBorders>
              <w:left w:val="single" w:sz="4" w:space="0" w:color="auto"/>
              <w:bottom w:val="single" w:sz="4" w:space="0" w:color="auto"/>
              <w:right w:val="single" w:sz="4" w:space="0" w:color="auto"/>
            </w:tcBorders>
            <w:vAlign w:val="center"/>
          </w:tcPr>
          <w:p w14:paraId="49F14A8B" w14:textId="77777777" w:rsidR="001419D3" w:rsidRPr="00D06B6F" w:rsidRDefault="001419D3" w:rsidP="00DB5186">
            <w:pPr>
              <w:ind w:right="-161"/>
              <w:contextualSpacing/>
              <w:jc w:val="center"/>
              <w:rPr>
                <w:rFonts w:ascii="Times New Roman" w:hAnsi="Times New Roman" w:cs="Times New Roman"/>
              </w:rPr>
            </w:pPr>
            <w:r w:rsidRPr="00D06B6F">
              <w:rPr>
                <w:rFonts w:ascii="Times New Roman" w:hAnsi="Times New Roman" w:cs="Times New Roman"/>
              </w:rPr>
              <w:t>5</w:t>
            </w:r>
          </w:p>
        </w:tc>
        <w:tc>
          <w:tcPr>
            <w:tcW w:w="710" w:type="pct"/>
            <w:tcBorders>
              <w:left w:val="single" w:sz="4" w:space="0" w:color="auto"/>
              <w:bottom w:val="single" w:sz="4" w:space="0" w:color="auto"/>
              <w:right w:val="single" w:sz="4" w:space="0" w:color="auto"/>
            </w:tcBorders>
            <w:vAlign w:val="center"/>
          </w:tcPr>
          <w:p w14:paraId="48C585FF" w14:textId="77777777" w:rsidR="001419D3" w:rsidRPr="00D06B6F" w:rsidRDefault="001419D3" w:rsidP="00DB5186">
            <w:pPr>
              <w:ind w:right="-161"/>
              <w:jc w:val="center"/>
              <w:rPr>
                <w:rFonts w:ascii="Times New Roman" w:hAnsi="Times New Roman" w:cs="Times New Roman"/>
              </w:rPr>
            </w:pPr>
            <w:r w:rsidRPr="00D06B6F">
              <w:rPr>
                <w:rFonts w:ascii="Times New Roman" w:hAnsi="Times New Roman" w:cs="Times New Roman"/>
              </w:rPr>
              <w:t>1</w:t>
            </w:r>
          </w:p>
        </w:tc>
      </w:tr>
    </w:tbl>
    <w:p w14:paraId="528B014C" w14:textId="77777777" w:rsidR="001419D3" w:rsidRPr="00D06B6F" w:rsidRDefault="001419D3" w:rsidP="001419D3">
      <w:pPr>
        <w:autoSpaceDE w:val="0"/>
        <w:autoSpaceDN w:val="0"/>
        <w:adjustRightInd w:val="0"/>
        <w:spacing w:after="0" w:line="240" w:lineRule="auto"/>
        <w:ind w:right="-284" w:firstLine="709"/>
        <w:contextualSpacing/>
        <w:jc w:val="both"/>
        <w:rPr>
          <w:rFonts w:ascii="Times New Roman" w:eastAsiaTheme="minorEastAsia" w:hAnsi="Times New Roman" w:cs="Times New Roman"/>
          <w:sz w:val="26"/>
          <w:szCs w:val="26"/>
        </w:rPr>
      </w:pPr>
      <w:r w:rsidRPr="00D06B6F">
        <w:rPr>
          <w:rFonts w:ascii="Times New Roman" w:eastAsiaTheme="minorEastAsia" w:hAnsi="Times New Roman" w:cs="Times New Roman"/>
          <w:sz w:val="26"/>
          <w:szCs w:val="26"/>
        </w:rPr>
        <w:lastRenderedPageBreak/>
        <w:t>В разрезе внешних причин детской смертности за период с 2019 по 2023 гг. преобладают травмы (их доля составляет более трети), на втором месте пожары, на третьем – суициды.</w:t>
      </w:r>
    </w:p>
    <w:p w14:paraId="39BDA5FD" w14:textId="77777777" w:rsidR="001419D3" w:rsidRPr="00D06B6F" w:rsidRDefault="001419D3" w:rsidP="001419D3">
      <w:pPr>
        <w:autoSpaceDE w:val="0"/>
        <w:autoSpaceDN w:val="0"/>
        <w:adjustRightInd w:val="0"/>
        <w:spacing w:after="0" w:line="240" w:lineRule="auto"/>
        <w:ind w:right="-284" w:firstLine="709"/>
        <w:contextualSpacing/>
        <w:jc w:val="both"/>
        <w:rPr>
          <w:rFonts w:ascii="Times New Roman" w:eastAsiaTheme="minorEastAsia" w:hAnsi="Times New Roman" w:cs="Times New Roman"/>
          <w:sz w:val="26"/>
          <w:szCs w:val="26"/>
        </w:rPr>
      </w:pPr>
      <w:r w:rsidRPr="00D06B6F">
        <w:rPr>
          <w:rFonts w:ascii="Times New Roman" w:eastAsiaTheme="minorEastAsia" w:hAnsi="Times New Roman" w:cs="Times New Roman"/>
          <w:sz w:val="26"/>
          <w:szCs w:val="26"/>
        </w:rPr>
        <w:t>В сравнении с АППГ общее количество детей, погибших от травм, снизилось на 11 %. В структуре травм присутствуют ДТП, асфиксия, огнестрельное ранение. Зафиксирован рост ДТП с летальным исходом на 50 %. Количество завершенных суицидов возросло с 2 до 4.</w:t>
      </w:r>
    </w:p>
    <w:p w14:paraId="3B95AB89" w14:textId="77777777" w:rsidR="001419D3" w:rsidRPr="00D06B6F" w:rsidRDefault="001419D3" w:rsidP="001419D3">
      <w:pPr>
        <w:autoSpaceDE w:val="0"/>
        <w:autoSpaceDN w:val="0"/>
        <w:adjustRightInd w:val="0"/>
        <w:spacing w:after="0" w:line="240" w:lineRule="auto"/>
        <w:ind w:right="-284" w:firstLine="709"/>
        <w:contextualSpacing/>
        <w:jc w:val="both"/>
        <w:rPr>
          <w:rFonts w:ascii="Times New Roman" w:eastAsiaTheme="minorEastAsia" w:hAnsi="Times New Roman" w:cs="Times New Roman"/>
          <w:sz w:val="26"/>
          <w:szCs w:val="26"/>
        </w:rPr>
      </w:pPr>
      <w:r w:rsidRPr="00D06B6F">
        <w:rPr>
          <w:rFonts w:ascii="Times New Roman" w:eastAsiaTheme="minorEastAsia" w:hAnsi="Times New Roman" w:cs="Times New Roman"/>
          <w:sz w:val="26"/>
          <w:szCs w:val="26"/>
        </w:rPr>
        <w:t>По данным МВД по Республике Хакасия, на дорогах Республики Хакасия зарегистрировано 86 ДТП с участием детей в возрасте до 16 лет, в которых травмы получили 98 несовершеннолетних (+31 % к АППГ), 3 поги</w:t>
      </w:r>
      <w:r>
        <w:rPr>
          <w:rFonts w:ascii="Times New Roman" w:eastAsiaTheme="minorEastAsia" w:hAnsi="Times New Roman" w:cs="Times New Roman"/>
          <w:sz w:val="26"/>
          <w:szCs w:val="26"/>
        </w:rPr>
        <w:t>бли (+ 50 % к АППГ).</w:t>
      </w:r>
    </w:p>
    <w:p w14:paraId="77E26B53" w14:textId="77777777" w:rsidR="001419D3" w:rsidRDefault="001419D3" w:rsidP="001419D3">
      <w:pPr>
        <w:autoSpaceDE w:val="0"/>
        <w:autoSpaceDN w:val="0"/>
        <w:adjustRightInd w:val="0"/>
        <w:spacing w:after="0" w:line="240" w:lineRule="auto"/>
        <w:ind w:right="-284" w:firstLine="709"/>
        <w:contextualSpacing/>
        <w:jc w:val="both"/>
        <w:rPr>
          <w:rFonts w:ascii="Times New Roman" w:eastAsiaTheme="minorEastAsia" w:hAnsi="Times New Roman" w:cs="Times New Roman"/>
          <w:sz w:val="26"/>
          <w:szCs w:val="26"/>
        </w:rPr>
      </w:pPr>
      <w:r w:rsidRPr="00D06B6F">
        <w:rPr>
          <w:rFonts w:ascii="Times New Roman" w:eastAsiaTheme="minorEastAsia" w:hAnsi="Times New Roman" w:cs="Times New Roman"/>
          <w:sz w:val="26"/>
          <w:szCs w:val="26"/>
        </w:rPr>
        <w:t xml:space="preserve">Число погибших в транспортных несчастных случаях в возрасте до 18 лет </w:t>
      </w:r>
      <w:r>
        <w:rPr>
          <w:rFonts w:ascii="Times New Roman" w:eastAsiaTheme="minorEastAsia" w:hAnsi="Times New Roman" w:cs="Times New Roman"/>
          <w:sz w:val="26"/>
          <w:szCs w:val="26"/>
        </w:rPr>
        <w:br/>
      </w:r>
      <w:r w:rsidRPr="00D06B6F">
        <w:rPr>
          <w:rFonts w:ascii="Times New Roman" w:eastAsiaTheme="minorEastAsia" w:hAnsi="Times New Roman" w:cs="Times New Roman"/>
          <w:sz w:val="26"/>
          <w:szCs w:val="26"/>
        </w:rPr>
        <w:t xml:space="preserve">(по вышеуказанным данным, полученным Уполномоченным) составляет 6 детей, из них 1 ребёнок погиб в результате ДТП, произошедшего на участке федеральной трассы </w:t>
      </w:r>
      <w:proofErr w:type="gramStart"/>
      <w:r w:rsidRPr="00D06B6F">
        <w:rPr>
          <w:rFonts w:ascii="Times New Roman" w:eastAsiaTheme="minorEastAsia" w:hAnsi="Times New Roman" w:cs="Times New Roman"/>
          <w:sz w:val="26"/>
          <w:szCs w:val="26"/>
        </w:rPr>
        <w:t>в</w:t>
      </w:r>
      <w:proofErr w:type="gramEnd"/>
      <w:r>
        <w:rPr>
          <w:rFonts w:ascii="Times New Roman" w:eastAsiaTheme="minorEastAsia" w:hAnsi="Times New Roman" w:cs="Times New Roman"/>
          <w:sz w:val="26"/>
          <w:szCs w:val="26"/>
        </w:rPr>
        <w:t xml:space="preserve"> </w:t>
      </w:r>
      <w:proofErr w:type="gramStart"/>
      <w:r w:rsidRPr="00D06B6F">
        <w:rPr>
          <w:rFonts w:ascii="Times New Roman" w:eastAsiaTheme="minorEastAsia" w:hAnsi="Times New Roman" w:cs="Times New Roman"/>
          <w:sz w:val="26"/>
          <w:szCs w:val="26"/>
        </w:rPr>
        <w:t>Красноярском</w:t>
      </w:r>
      <w:proofErr w:type="gramEnd"/>
      <w:r w:rsidRPr="00D06B6F">
        <w:rPr>
          <w:rFonts w:ascii="Times New Roman" w:eastAsiaTheme="minorEastAsia" w:hAnsi="Times New Roman" w:cs="Times New Roman"/>
          <w:sz w:val="26"/>
          <w:szCs w:val="26"/>
        </w:rPr>
        <w:t xml:space="preserve"> крае.</w:t>
      </w:r>
    </w:p>
    <w:p w14:paraId="443C5713" w14:textId="77777777" w:rsidR="001419D3" w:rsidRDefault="001419D3" w:rsidP="001419D3">
      <w:pPr>
        <w:autoSpaceDE w:val="0"/>
        <w:autoSpaceDN w:val="0"/>
        <w:adjustRightInd w:val="0"/>
        <w:spacing w:after="0" w:line="240" w:lineRule="auto"/>
        <w:ind w:right="-284" w:firstLine="709"/>
        <w:contextualSpacing/>
        <w:jc w:val="both"/>
        <w:rPr>
          <w:rFonts w:ascii="Times New Roman" w:eastAsiaTheme="minorEastAsia" w:hAnsi="Times New Roman" w:cs="Times New Roman"/>
          <w:sz w:val="26"/>
          <w:szCs w:val="26"/>
        </w:rPr>
      </w:pPr>
    </w:p>
    <w:p w14:paraId="59E53A69" w14:textId="77777777" w:rsidR="001419D3" w:rsidRPr="00421A5B" w:rsidRDefault="001419D3" w:rsidP="001419D3">
      <w:pPr>
        <w:spacing w:after="0" w:line="240" w:lineRule="auto"/>
        <w:ind w:right="-284"/>
        <w:jc w:val="center"/>
        <w:rPr>
          <w:rFonts w:ascii="Times New Roman" w:eastAsiaTheme="minorEastAsia" w:hAnsi="Times New Roman" w:cs="Times New Roman"/>
          <w:i/>
          <w:color w:val="4F6228" w:themeColor="accent3" w:themeShade="80"/>
          <w:sz w:val="26"/>
          <w:szCs w:val="26"/>
        </w:rPr>
      </w:pPr>
      <w:r w:rsidRPr="00421A5B">
        <w:rPr>
          <w:rFonts w:ascii="Times New Roman" w:eastAsiaTheme="minorEastAsia" w:hAnsi="Times New Roman" w:cs="Times New Roman"/>
          <w:i/>
          <w:color w:val="4F6228" w:themeColor="accent3" w:themeShade="80"/>
          <w:sz w:val="26"/>
          <w:szCs w:val="26"/>
          <w:lang w:eastAsia="ru-RU"/>
        </w:rPr>
        <w:t xml:space="preserve">Таблица 2.1.6. Динамика гибели и </w:t>
      </w:r>
      <w:proofErr w:type="spellStart"/>
      <w:r w:rsidRPr="00421A5B">
        <w:rPr>
          <w:rFonts w:ascii="Times New Roman" w:eastAsiaTheme="minorEastAsia" w:hAnsi="Times New Roman" w:cs="Times New Roman"/>
          <w:i/>
          <w:color w:val="4F6228" w:themeColor="accent3" w:themeShade="80"/>
          <w:sz w:val="26"/>
          <w:szCs w:val="26"/>
          <w:lang w:eastAsia="ru-RU"/>
        </w:rPr>
        <w:t>травмирования</w:t>
      </w:r>
      <w:proofErr w:type="spellEnd"/>
      <w:r w:rsidRPr="00421A5B">
        <w:rPr>
          <w:rFonts w:ascii="Times New Roman" w:eastAsiaTheme="minorEastAsia" w:hAnsi="Times New Roman" w:cs="Times New Roman"/>
          <w:i/>
          <w:color w:val="4F6228" w:themeColor="accent3" w:themeShade="80"/>
          <w:sz w:val="26"/>
          <w:szCs w:val="26"/>
          <w:lang w:eastAsia="ru-RU"/>
        </w:rPr>
        <w:t xml:space="preserve"> детей в ДТП </w:t>
      </w:r>
      <w:r w:rsidRPr="00421A5B">
        <w:rPr>
          <w:rFonts w:ascii="Times New Roman" w:eastAsiaTheme="minorEastAsia" w:hAnsi="Times New Roman" w:cs="Times New Roman"/>
          <w:i/>
          <w:color w:val="4F6228" w:themeColor="accent3" w:themeShade="80"/>
          <w:sz w:val="26"/>
          <w:szCs w:val="26"/>
          <w:lang w:eastAsia="ru-RU"/>
        </w:rPr>
        <w:br/>
        <w:t>(2018–2023 гг.)</w:t>
      </w:r>
    </w:p>
    <w:tbl>
      <w:tblPr>
        <w:tblStyle w:val="100"/>
        <w:tblW w:w="9639" w:type="dxa"/>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410"/>
        <w:gridCol w:w="1204"/>
        <w:gridCol w:w="1205"/>
        <w:gridCol w:w="1205"/>
        <w:gridCol w:w="1205"/>
        <w:gridCol w:w="1205"/>
        <w:gridCol w:w="1205"/>
      </w:tblGrid>
      <w:tr w:rsidR="001419D3" w:rsidRPr="00D06B6F" w14:paraId="6C476114" w14:textId="77777777" w:rsidTr="00DB5186">
        <w:trPr>
          <w:trHeight w:val="471"/>
        </w:trPr>
        <w:tc>
          <w:tcPr>
            <w:tcW w:w="2410" w:type="dxa"/>
          </w:tcPr>
          <w:p w14:paraId="49FEA510" w14:textId="77777777" w:rsidR="001419D3" w:rsidRPr="00D06B6F" w:rsidRDefault="001419D3" w:rsidP="00DB5186">
            <w:pPr>
              <w:contextualSpacing/>
              <w:jc w:val="both"/>
              <w:rPr>
                <w:rFonts w:ascii="Times New Roman" w:hAnsi="Times New Roman" w:cs="Times New Roman"/>
              </w:rPr>
            </w:pPr>
            <w:r w:rsidRPr="00D06B6F">
              <w:rPr>
                <w:rFonts w:ascii="Times New Roman" w:hAnsi="Times New Roman" w:cs="Times New Roman"/>
              </w:rPr>
              <w:t>Последствия ДТП с участием детей</w:t>
            </w:r>
          </w:p>
        </w:tc>
        <w:tc>
          <w:tcPr>
            <w:tcW w:w="1204" w:type="dxa"/>
            <w:vAlign w:val="center"/>
            <w:hideMark/>
          </w:tcPr>
          <w:p w14:paraId="490F2543" w14:textId="77777777" w:rsidR="001419D3" w:rsidRPr="00D06B6F" w:rsidRDefault="001419D3" w:rsidP="00DB5186">
            <w:pPr>
              <w:contextualSpacing/>
              <w:jc w:val="center"/>
              <w:rPr>
                <w:rFonts w:ascii="Times New Roman" w:hAnsi="Times New Roman" w:cs="Times New Roman"/>
              </w:rPr>
            </w:pPr>
            <w:r w:rsidRPr="00D06B6F">
              <w:rPr>
                <w:rFonts w:ascii="Times New Roman" w:hAnsi="Times New Roman" w:cs="Times New Roman"/>
              </w:rPr>
              <w:t>2018 г.</w:t>
            </w:r>
          </w:p>
        </w:tc>
        <w:tc>
          <w:tcPr>
            <w:tcW w:w="1205" w:type="dxa"/>
            <w:vAlign w:val="center"/>
          </w:tcPr>
          <w:p w14:paraId="65155BFF" w14:textId="77777777" w:rsidR="001419D3" w:rsidRPr="00D06B6F" w:rsidRDefault="001419D3" w:rsidP="00DB5186">
            <w:pPr>
              <w:contextualSpacing/>
              <w:jc w:val="center"/>
              <w:rPr>
                <w:rFonts w:ascii="Times New Roman" w:hAnsi="Times New Roman" w:cs="Times New Roman"/>
              </w:rPr>
            </w:pPr>
            <w:r w:rsidRPr="00D06B6F">
              <w:rPr>
                <w:rFonts w:ascii="Times New Roman" w:hAnsi="Times New Roman" w:cs="Times New Roman"/>
              </w:rPr>
              <w:t>2019 г.</w:t>
            </w:r>
          </w:p>
        </w:tc>
        <w:tc>
          <w:tcPr>
            <w:tcW w:w="1205" w:type="dxa"/>
            <w:vAlign w:val="center"/>
          </w:tcPr>
          <w:p w14:paraId="7F772B9C" w14:textId="77777777" w:rsidR="001419D3" w:rsidRPr="00D06B6F" w:rsidRDefault="001419D3" w:rsidP="00DB5186">
            <w:pPr>
              <w:contextualSpacing/>
              <w:jc w:val="center"/>
              <w:rPr>
                <w:rFonts w:ascii="Times New Roman" w:hAnsi="Times New Roman" w:cs="Times New Roman"/>
              </w:rPr>
            </w:pPr>
            <w:r w:rsidRPr="00D06B6F">
              <w:rPr>
                <w:rFonts w:ascii="Times New Roman" w:hAnsi="Times New Roman" w:cs="Times New Roman"/>
              </w:rPr>
              <w:t>2020 г.</w:t>
            </w:r>
          </w:p>
        </w:tc>
        <w:tc>
          <w:tcPr>
            <w:tcW w:w="1205" w:type="dxa"/>
            <w:vAlign w:val="center"/>
          </w:tcPr>
          <w:p w14:paraId="19D1080B" w14:textId="77777777" w:rsidR="001419D3" w:rsidRPr="00D06B6F" w:rsidRDefault="001419D3" w:rsidP="00DB5186">
            <w:pPr>
              <w:jc w:val="center"/>
              <w:rPr>
                <w:rFonts w:ascii="Times New Roman" w:hAnsi="Times New Roman" w:cs="Times New Roman"/>
              </w:rPr>
            </w:pPr>
            <w:r w:rsidRPr="00D06B6F">
              <w:rPr>
                <w:rFonts w:ascii="Times New Roman" w:hAnsi="Times New Roman" w:cs="Times New Roman"/>
              </w:rPr>
              <w:t>2021 г.</w:t>
            </w:r>
          </w:p>
        </w:tc>
        <w:tc>
          <w:tcPr>
            <w:tcW w:w="1205" w:type="dxa"/>
            <w:vAlign w:val="center"/>
          </w:tcPr>
          <w:p w14:paraId="032E57F4" w14:textId="77777777" w:rsidR="001419D3" w:rsidRPr="00D06B6F" w:rsidRDefault="001419D3" w:rsidP="00DB5186">
            <w:pPr>
              <w:jc w:val="center"/>
              <w:rPr>
                <w:rFonts w:ascii="Times New Roman" w:hAnsi="Times New Roman" w:cs="Times New Roman"/>
              </w:rPr>
            </w:pPr>
            <w:r w:rsidRPr="00D06B6F">
              <w:rPr>
                <w:rFonts w:ascii="Times New Roman" w:hAnsi="Times New Roman" w:cs="Times New Roman"/>
              </w:rPr>
              <w:t>2022 г.</w:t>
            </w:r>
          </w:p>
        </w:tc>
        <w:tc>
          <w:tcPr>
            <w:tcW w:w="1205" w:type="dxa"/>
            <w:vAlign w:val="center"/>
          </w:tcPr>
          <w:p w14:paraId="23F0E9D5" w14:textId="77777777" w:rsidR="001419D3" w:rsidRPr="00D06B6F" w:rsidRDefault="001419D3" w:rsidP="00DB5186">
            <w:pPr>
              <w:jc w:val="center"/>
              <w:rPr>
                <w:rFonts w:ascii="Times New Roman" w:hAnsi="Times New Roman" w:cs="Times New Roman"/>
              </w:rPr>
            </w:pPr>
            <w:r w:rsidRPr="00D06B6F">
              <w:rPr>
                <w:rFonts w:ascii="Times New Roman" w:hAnsi="Times New Roman" w:cs="Times New Roman"/>
              </w:rPr>
              <w:t>2023 г.</w:t>
            </w:r>
          </w:p>
        </w:tc>
      </w:tr>
      <w:tr w:rsidR="001419D3" w:rsidRPr="00D06B6F" w14:paraId="60AA4DB9" w14:textId="77777777" w:rsidTr="00DB5186">
        <w:trPr>
          <w:trHeight w:val="384"/>
        </w:trPr>
        <w:tc>
          <w:tcPr>
            <w:tcW w:w="2410" w:type="dxa"/>
            <w:vAlign w:val="center"/>
            <w:hideMark/>
          </w:tcPr>
          <w:p w14:paraId="09641ECD" w14:textId="77777777" w:rsidR="001419D3" w:rsidRPr="00D06B6F" w:rsidRDefault="001419D3" w:rsidP="00DB5186">
            <w:pPr>
              <w:contextualSpacing/>
              <w:jc w:val="both"/>
              <w:rPr>
                <w:rFonts w:ascii="Times New Roman" w:hAnsi="Times New Roman" w:cs="Times New Roman"/>
              </w:rPr>
            </w:pPr>
            <w:r w:rsidRPr="00D06B6F">
              <w:rPr>
                <w:rFonts w:ascii="Times New Roman" w:hAnsi="Times New Roman" w:cs="Times New Roman"/>
              </w:rPr>
              <w:t>Погибло детей в ДТП</w:t>
            </w:r>
          </w:p>
        </w:tc>
        <w:tc>
          <w:tcPr>
            <w:tcW w:w="1204" w:type="dxa"/>
            <w:vAlign w:val="center"/>
            <w:hideMark/>
          </w:tcPr>
          <w:p w14:paraId="60FE4C8D" w14:textId="77777777" w:rsidR="001419D3" w:rsidRPr="00D06B6F" w:rsidRDefault="001419D3" w:rsidP="00DB5186">
            <w:pPr>
              <w:contextualSpacing/>
              <w:jc w:val="center"/>
              <w:rPr>
                <w:rFonts w:ascii="Times New Roman" w:hAnsi="Times New Roman" w:cs="Times New Roman"/>
              </w:rPr>
            </w:pPr>
            <w:r w:rsidRPr="00D06B6F">
              <w:rPr>
                <w:rFonts w:ascii="Times New Roman" w:hAnsi="Times New Roman" w:cs="Times New Roman"/>
              </w:rPr>
              <w:t>2</w:t>
            </w:r>
          </w:p>
        </w:tc>
        <w:tc>
          <w:tcPr>
            <w:tcW w:w="1205" w:type="dxa"/>
            <w:vAlign w:val="center"/>
          </w:tcPr>
          <w:p w14:paraId="16CBB243" w14:textId="77777777" w:rsidR="001419D3" w:rsidRPr="00D06B6F" w:rsidRDefault="001419D3" w:rsidP="00DB5186">
            <w:pPr>
              <w:contextualSpacing/>
              <w:jc w:val="center"/>
              <w:rPr>
                <w:rFonts w:ascii="Times New Roman" w:hAnsi="Times New Roman" w:cs="Times New Roman"/>
              </w:rPr>
            </w:pPr>
            <w:r w:rsidRPr="00D06B6F">
              <w:rPr>
                <w:rFonts w:ascii="Times New Roman" w:hAnsi="Times New Roman" w:cs="Times New Roman"/>
              </w:rPr>
              <w:t>1</w:t>
            </w:r>
          </w:p>
        </w:tc>
        <w:tc>
          <w:tcPr>
            <w:tcW w:w="1205" w:type="dxa"/>
            <w:vAlign w:val="center"/>
          </w:tcPr>
          <w:p w14:paraId="1F82838B" w14:textId="77777777" w:rsidR="001419D3" w:rsidRPr="00D06B6F" w:rsidRDefault="001419D3" w:rsidP="00DB5186">
            <w:pPr>
              <w:contextualSpacing/>
              <w:jc w:val="center"/>
              <w:rPr>
                <w:rFonts w:ascii="Times New Roman" w:hAnsi="Times New Roman" w:cs="Times New Roman"/>
              </w:rPr>
            </w:pPr>
            <w:r w:rsidRPr="00D06B6F">
              <w:rPr>
                <w:rFonts w:ascii="Times New Roman" w:hAnsi="Times New Roman" w:cs="Times New Roman"/>
              </w:rPr>
              <w:t>1</w:t>
            </w:r>
          </w:p>
        </w:tc>
        <w:tc>
          <w:tcPr>
            <w:tcW w:w="1205" w:type="dxa"/>
            <w:vAlign w:val="center"/>
          </w:tcPr>
          <w:p w14:paraId="6CFD1EBF" w14:textId="77777777" w:rsidR="001419D3" w:rsidRPr="00D06B6F" w:rsidRDefault="001419D3" w:rsidP="00DB5186">
            <w:pPr>
              <w:jc w:val="center"/>
              <w:rPr>
                <w:rFonts w:ascii="Times New Roman" w:hAnsi="Times New Roman" w:cs="Times New Roman"/>
              </w:rPr>
            </w:pPr>
            <w:r w:rsidRPr="00D06B6F">
              <w:rPr>
                <w:rFonts w:ascii="Times New Roman" w:hAnsi="Times New Roman" w:cs="Times New Roman"/>
              </w:rPr>
              <w:t>4</w:t>
            </w:r>
          </w:p>
        </w:tc>
        <w:tc>
          <w:tcPr>
            <w:tcW w:w="1205" w:type="dxa"/>
            <w:vAlign w:val="center"/>
          </w:tcPr>
          <w:p w14:paraId="45916884" w14:textId="77777777" w:rsidR="001419D3" w:rsidRPr="00D06B6F" w:rsidRDefault="001419D3" w:rsidP="00DB5186">
            <w:pPr>
              <w:jc w:val="center"/>
              <w:rPr>
                <w:rFonts w:ascii="Times New Roman" w:hAnsi="Times New Roman" w:cs="Times New Roman"/>
              </w:rPr>
            </w:pPr>
            <w:r w:rsidRPr="00D06B6F">
              <w:rPr>
                <w:rFonts w:ascii="Times New Roman" w:hAnsi="Times New Roman" w:cs="Times New Roman"/>
              </w:rPr>
              <w:t>4</w:t>
            </w:r>
          </w:p>
        </w:tc>
        <w:tc>
          <w:tcPr>
            <w:tcW w:w="1205" w:type="dxa"/>
            <w:vAlign w:val="center"/>
          </w:tcPr>
          <w:p w14:paraId="766375C7" w14:textId="77777777" w:rsidR="001419D3" w:rsidRPr="00D06B6F" w:rsidRDefault="001419D3" w:rsidP="00DB5186">
            <w:pPr>
              <w:jc w:val="center"/>
              <w:rPr>
                <w:rFonts w:ascii="Times New Roman" w:hAnsi="Times New Roman" w:cs="Times New Roman"/>
              </w:rPr>
            </w:pPr>
            <w:r w:rsidRPr="00D06B6F">
              <w:rPr>
                <w:rFonts w:ascii="Times New Roman" w:hAnsi="Times New Roman" w:cs="Times New Roman"/>
              </w:rPr>
              <w:t>6</w:t>
            </w:r>
          </w:p>
        </w:tc>
      </w:tr>
      <w:tr w:rsidR="001419D3" w:rsidRPr="00D06B6F" w14:paraId="7D437400" w14:textId="77777777" w:rsidTr="00DB5186">
        <w:trPr>
          <w:trHeight w:val="270"/>
        </w:trPr>
        <w:tc>
          <w:tcPr>
            <w:tcW w:w="2410" w:type="dxa"/>
            <w:vAlign w:val="center"/>
            <w:hideMark/>
          </w:tcPr>
          <w:p w14:paraId="0074AAC5" w14:textId="77777777" w:rsidR="001419D3" w:rsidRPr="00D06B6F" w:rsidRDefault="001419D3" w:rsidP="00DB5186">
            <w:pPr>
              <w:contextualSpacing/>
              <w:jc w:val="both"/>
              <w:rPr>
                <w:rFonts w:ascii="Times New Roman" w:hAnsi="Times New Roman" w:cs="Times New Roman"/>
              </w:rPr>
            </w:pPr>
            <w:r w:rsidRPr="00D06B6F">
              <w:rPr>
                <w:rFonts w:ascii="Times New Roman" w:hAnsi="Times New Roman" w:cs="Times New Roman"/>
              </w:rPr>
              <w:t xml:space="preserve">Травмировано детей </w:t>
            </w:r>
            <w:r w:rsidRPr="00D06B6F">
              <w:rPr>
                <w:rFonts w:ascii="Times New Roman" w:hAnsi="Times New Roman" w:cs="Times New Roman"/>
              </w:rPr>
              <w:br/>
              <w:t>в ДТП</w:t>
            </w:r>
          </w:p>
        </w:tc>
        <w:tc>
          <w:tcPr>
            <w:tcW w:w="1204" w:type="dxa"/>
            <w:vAlign w:val="center"/>
            <w:hideMark/>
          </w:tcPr>
          <w:p w14:paraId="16C80503" w14:textId="77777777" w:rsidR="001419D3" w:rsidRPr="00D06B6F" w:rsidRDefault="001419D3" w:rsidP="00DB5186">
            <w:pPr>
              <w:contextualSpacing/>
              <w:jc w:val="center"/>
              <w:rPr>
                <w:rFonts w:ascii="Times New Roman" w:hAnsi="Times New Roman" w:cs="Times New Roman"/>
              </w:rPr>
            </w:pPr>
            <w:r w:rsidRPr="00D06B6F">
              <w:rPr>
                <w:rFonts w:ascii="Times New Roman" w:hAnsi="Times New Roman" w:cs="Times New Roman"/>
              </w:rPr>
              <w:t>95</w:t>
            </w:r>
          </w:p>
        </w:tc>
        <w:tc>
          <w:tcPr>
            <w:tcW w:w="1205" w:type="dxa"/>
            <w:vAlign w:val="center"/>
          </w:tcPr>
          <w:p w14:paraId="1274F579" w14:textId="77777777" w:rsidR="001419D3" w:rsidRPr="00D06B6F" w:rsidRDefault="001419D3" w:rsidP="00DB5186">
            <w:pPr>
              <w:contextualSpacing/>
              <w:jc w:val="center"/>
              <w:rPr>
                <w:rFonts w:ascii="Times New Roman" w:hAnsi="Times New Roman" w:cs="Times New Roman"/>
              </w:rPr>
            </w:pPr>
            <w:r w:rsidRPr="00D06B6F">
              <w:rPr>
                <w:rFonts w:ascii="Times New Roman" w:hAnsi="Times New Roman" w:cs="Times New Roman"/>
              </w:rPr>
              <w:t>91</w:t>
            </w:r>
          </w:p>
        </w:tc>
        <w:tc>
          <w:tcPr>
            <w:tcW w:w="1205" w:type="dxa"/>
            <w:vAlign w:val="center"/>
          </w:tcPr>
          <w:p w14:paraId="2BF9D679" w14:textId="77777777" w:rsidR="001419D3" w:rsidRPr="00D06B6F" w:rsidRDefault="001419D3" w:rsidP="00DB5186">
            <w:pPr>
              <w:contextualSpacing/>
              <w:jc w:val="center"/>
              <w:rPr>
                <w:rFonts w:ascii="Times New Roman" w:hAnsi="Times New Roman" w:cs="Times New Roman"/>
              </w:rPr>
            </w:pPr>
            <w:r w:rsidRPr="00D06B6F">
              <w:rPr>
                <w:rFonts w:ascii="Times New Roman" w:hAnsi="Times New Roman" w:cs="Times New Roman"/>
              </w:rPr>
              <w:t>77</w:t>
            </w:r>
          </w:p>
        </w:tc>
        <w:tc>
          <w:tcPr>
            <w:tcW w:w="1205" w:type="dxa"/>
            <w:vAlign w:val="center"/>
          </w:tcPr>
          <w:p w14:paraId="2AA5A1EF" w14:textId="77777777" w:rsidR="001419D3" w:rsidRPr="00D06B6F" w:rsidRDefault="001419D3" w:rsidP="00DB5186">
            <w:pPr>
              <w:jc w:val="center"/>
              <w:rPr>
                <w:rFonts w:ascii="Times New Roman" w:hAnsi="Times New Roman" w:cs="Times New Roman"/>
              </w:rPr>
            </w:pPr>
            <w:r w:rsidRPr="00D06B6F">
              <w:rPr>
                <w:rFonts w:ascii="Times New Roman" w:hAnsi="Times New Roman" w:cs="Times New Roman"/>
              </w:rPr>
              <w:t>60</w:t>
            </w:r>
          </w:p>
        </w:tc>
        <w:tc>
          <w:tcPr>
            <w:tcW w:w="1205" w:type="dxa"/>
            <w:vAlign w:val="center"/>
          </w:tcPr>
          <w:p w14:paraId="2F4211F9" w14:textId="77777777" w:rsidR="001419D3" w:rsidRPr="00D06B6F" w:rsidRDefault="001419D3" w:rsidP="00DB5186">
            <w:pPr>
              <w:jc w:val="center"/>
              <w:rPr>
                <w:rFonts w:ascii="Times New Roman" w:hAnsi="Times New Roman" w:cs="Times New Roman"/>
              </w:rPr>
            </w:pPr>
            <w:r w:rsidRPr="00D06B6F">
              <w:rPr>
                <w:rFonts w:ascii="Times New Roman" w:hAnsi="Times New Roman" w:cs="Times New Roman"/>
              </w:rPr>
              <w:t>75</w:t>
            </w:r>
          </w:p>
        </w:tc>
        <w:tc>
          <w:tcPr>
            <w:tcW w:w="1205" w:type="dxa"/>
            <w:vAlign w:val="center"/>
          </w:tcPr>
          <w:p w14:paraId="14B84BDF" w14:textId="77777777" w:rsidR="001419D3" w:rsidRPr="00D06B6F" w:rsidRDefault="001419D3" w:rsidP="00DB5186">
            <w:pPr>
              <w:jc w:val="center"/>
              <w:rPr>
                <w:rFonts w:ascii="Times New Roman" w:hAnsi="Times New Roman" w:cs="Times New Roman"/>
              </w:rPr>
            </w:pPr>
            <w:r w:rsidRPr="00D06B6F">
              <w:rPr>
                <w:rFonts w:ascii="Times New Roman" w:hAnsi="Times New Roman" w:cs="Times New Roman"/>
              </w:rPr>
              <w:t>98</w:t>
            </w:r>
          </w:p>
        </w:tc>
      </w:tr>
    </w:tbl>
    <w:p w14:paraId="1FC61F39" w14:textId="77777777" w:rsidR="001419D3" w:rsidRPr="00D06B6F" w:rsidRDefault="001419D3" w:rsidP="001419D3">
      <w:pPr>
        <w:autoSpaceDE w:val="0"/>
        <w:autoSpaceDN w:val="0"/>
        <w:adjustRightInd w:val="0"/>
        <w:spacing w:after="0" w:line="240" w:lineRule="auto"/>
        <w:ind w:right="-284" w:firstLine="709"/>
        <w:contextualSpacing/>
        <w:jc w:val="both"/>
        <w:rPr>
          <w:rFonts w:ascii="Times New Roman" w:eastAsiaTheme="minorEastAsia" w:hAnsi="Times New Roman" w:cs="Times New Roman"/>
          <w:sz w:val="26"/>
          <w:szCs w:val="26"/>
        </w:rPr>
      </w:pPr>
    </w:p>
    <w:p w14:paraId="0EA88921" w14:textId="77777777" w:rsidR="001419D3" w:rsidRPr="00D06B6F" w:rsidRDefault="001419D3" w:rsidP="001419D3">
      <w:pPr>
        <w:autoSpaceDE w:val="0"/>
        <w:autoSpaceDN w:val="0"/>
        <w:adjustRightInd w:val="0"/>
        <w:spacing w:after="0" w:line="240" w:lineRule="auto"/>
        <w:ind w:right="-284" w:firstLine="709"/>
        <w:contextualSpacing/>
        <w:jc w:val="both"/>
        <w:rPr>
          <w:rFonts w:ascii="Times New Roman" w:eastAsiaTheme="minorEastAsia" w:hAnsi="Times New Roman" w:cs="Times New Roman"/>
          <w:sz w:val="26"/>
          <w:szCs w:val="26"/>
        </w:rPr>
      </w:pPr>
      <w:r w:rsidRPr="00D06B6F">
        <w:rPr>
          <w:rFonts w:ascii="Times New Roman" w:hAnsi="Times New Roman" w:cs="Times New Roman"/>
          <w:noProof/>
          <w:shd w:val="clear" w:color="auto" w:fill="9D542B"/>
          <w:lang w:eastAsia="ru-RU"/>
        </w:rPr>
        <w:drawing>
          <wp:anchor distT="0" distB="0" distL="114300" distR="114300" simplePos="0" relativeHeight="251743232" behindDoc="0" locked="0" layoutInCell="1" allowOverlap="1" wp14:anchorId="18BF0A69" wp14:editId="5AA61AD4">
            <wp:simplePos x="0" y="0"/>
            <wp:positionH relativeFrom="column">
              <wp:posOffset>111760</wp:posOffset>
            </wp:positionH>
            <wp:positionV relativeFrom="paragraph">
              <wp:posOffset>88900</wp:posOffset>
            </wp:positionV>
            <wp:extent cx="2291715" cy="3147695"/>
            <wp:effectExtent l="0" t="0" r="0" b="0"/>
            <wp:wrapSquare wrapText="bothSides"/>
            <wp:docPr id="18" name="Диаграмма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anchor>
        </w:drawing>
      </w:r>
      <w:r w:rsidRPr="00D06B6F">
        <w:rPr>
          <w:rFonts w:ascii="Times New Roman" w:eastAsiaTheme="minorEastAsia" w:hAnsi="Times New Roman" w:cs="Times New Roman"/>
          <w:sz w:val="26"/>
          <w:szCs w:val="26"/>
        </w:rPr>
        <w:t>По категориям участников дорожного движения все происшествия ра</w:t>
      </w:r>
      <w:r>
        <w:rPr>
          <w:rFonts w:ascii="Times New Roman" w:eastAsiaTheme="minorEastAsia" w:hAnsi="Times New Roman" w:cs="Times New Roman"/>
          <w:sz w:val="26"/>
          <w:szCs w:val="26"/>
        </w:rPr>
        <w:t>спределились следующим образом:</w:t>
      </w:r>
    </w:p>
    <w:p w14:paraId="72A16C09" w14:textId="77777777" w:rsidR="001419D3" w:rsidRPr="00D06B6F" w:rsidRDefault="001419D3" w:rsidP="001419D3">
      <w:pPr>
        <w:numPr>
          <w:ilvl w:val="0"/>
          <w:numId w:val="12"/>
        </w:numPr>
        <w:tabs>
          <w:tab w:val="left" w:pos="284"/>
          <w:tab w:val="left" w:pos="993"/>
        </w:tabs>
        <w:autoSpaceDE w:val="0"/>
        <w:autoSpaceDN w:val="0"/>
        <w:adjustRightInd w:val="0"/>
        <w:spacing w:after="0" w:line="240" w:lineRule="auto"/>
        <w:ind w:left="0" w:right="-284" w:firstLine="709"/>
        <w:contextualSpacing/>
        <w:jc w:val="both"/>
        <w:rPr>
          <w:rFonts w:ascii="Times New Roman" w:eastAsiaTheme="minorEastAsia" w:hAnsi="Times New Roman" w:cs="Times New Roman"/>
          <w:sz w:val="26"/>
          <w:szCs w:val="26"/>
        </w:rPr>
      </w:pPr>
      <w:r w:rsidRPr="00D06B6F">
        <w:rPr>
          <w:rFonts w:ascii="Times New Roman" w:eastAsiaTheme="minorEastAsia" w:hAnsi="Times New Roman" w:cs="Times New Roman"/>
          <w:sz w:val="26"/>
          <w:szCs w:val="26"/>
        </w:rPr>
        <w:t>42 % – с участием детей-пассажиров;</w:t>
      </w:r>
    </w:p>
    <w:p w14:paraId="35BA8630" w14:textId="77777777" w:rsidR="001419D3" w:rsidRPr="00D06B6F" w:rsidRDefault="001419D3" w:rsidP="001419D3">
      <w:pPr>
        <w:numPr>
          <w:ilvl w:val="0"/>
          <w:numId w:val="12"/>
        </w:numPr>
        <w:tabs>
          <w:tab w:val="left" w:pos="284"/>
          <w:tab w:val="left" w:pos="993"/>
        </w:tabs>
        <w:autoSpaceDE w:val="0"/>
        <w:autoSpaceDN w:val="0"/>
        <w:adjustRightInd w:val="0"/>
        <w:spacing w:after="0" w:line="240" w:lineRule="auto"/>
        <w:ind w:left="0" w:right="-284" w:firstLine="709"/>
        <w:contextualSpacing/>
        <w:jc w:val="both"/>
        <w:rPr>
          <w:rFonts w:ascii="Times New Roman" w:eastAsiaTheme="minorEastAsia" w:hAnsi="Times New Roman" w:cs="Times New Roman"/>
          <w:sz w:val="26"/>
          <w:szCs w:val="26"/>
        </w:rPr>
      </w:pPr>
      <w:r w:rsidRPr="00D06B6F">
        <w:rPr>
          <w:rFonts w:ascii="Times New Roman" w:eastAsiaTheme="minorEastAsia" w:hAnsi="Times New Roman" w:cs="Times New Roman"/>
          <w:sz w:val="26"/>
          <w:szCs w:val="26"/>
        </w:rPr>
        <w:t>35 % – с участием детей-пешеходов;</w:t>
      </w:r>
    </w:p>
    <w:p w14:paraId="4FBAAF16" w14:textId="77777777" w:rsidR="001419D3" w:rsidRPr="00D06B6F" w:rsidRDefault="001419D3" w:rsidP="001419D3">
      <w:pPr>
        <w:numPr>
          <w:ilvl w:val="0"/>
          <w:numId w:val="12"/>
        </w:numPr>
        <w:tabs>
          <w:tab w:val="left" w:pos="284"/>
          <w:tab w:val="left" w:pos="993"/>
        </w:tabs>
        <w:autoSpaceDE w:val="0"/>
        <w:autoSpaceDN w:val="0"/>
        <w:adjustRightInd w:val="0"/>
        <w:spacing w:after="0" w:line="240" w:lineRule="auto"/>
        <w:ind w:left="0" w:right="-284" w:firstLine="709"/>
        <w:contextualSpacing/>
        <w:jc w:val="both"/>
        <w:rPr>
          <w:rFonts w:ascii="Times New Roman" w:eastAsiaTheme="minorEastAsia" w:hAnsi="Times New Roman" w:cs="Times New Roman"/>
          <w:sz w:val="26"/>
          <w:szCs w:val="26"/>
        </w:rPr>
      </w:pPr>
      <w:r w:rsidRPr="00D06B6F">
        <w:rPr>
          <w:rFonts w:ascii="Times New Roman" w:eastAsiaTheme="minorEastAsia" w:hAnsi="Times New Roman" w:cs="Times New Roman"/>
          <w:sz w:val="26"/>
          <w:szCs w:val="26"/>
        </w:rPr>
        <w:t xml:space="preserve">23 % – с участием детей-велосипедистов, водителей </w:t>
      </w:r>
      <w:proofErr w:type="spellStart"/>
      <w:r w:rsidRPr="00D06B6F">
        <w:rPr>
          <w:rFonts w:ascii="Times New Roman" w:eastAsiaTheme="minorEastAsia" w:hAnsi="Times New Roman" w:cs="Times New Roman"/>
          <w:sz w:val="26"/>
          <w:szCs w:val="26"/>
        </w:rPr>
        <w:t>мото</w:t>
      </w:r>
      <w:proofErr w:type="spellEnd"/>
      <w:r w:rsidRPr="00D06B6F">
        <w:rPr>
          <w:rFonts w:ascii="Times New Roman" w:eastAsiaTheme="minorEastAsia" w:hAnsi="Times New Roman" w:cs="Times New Roman"/>
          <w:sz w:val="26"/>
          <w:szCs w:val="26"/>
        </w:rPr>
        <w:t>- и автотехники, лицом, управлявшим средст</w:t>
      </w:r>
      <w:r>
        <w:rPr>
          <w:rFonts w:ascii="Times New Roman" w:eastAsiaTheme="minorEastAsia" w:hAnsi="Times New Roman" w:cs="Times New Roman"/>
          <w:sz w:val="26"/>
          <w:szCs w:val="26"/>
        </w:rPr>
        <w:t>вом индивидуальной мобильности.</w:t>
      </w:r>
    </w:p>
    <w:p w14:paraId="47DBBC0E" w14:textId="77777777" w:rsidR="001419D3" w:rsidRPr="00D06B6F" w:rsidRDefault="001419D3" w:rsidP="001419D3">
      <w:pPr>
        <w:tabs>
          <w:tab w:val="left" w:pos="0"/>
          <w:tab w:val="left" w:pos="993"/>
        </w:tabs>
        <w:autoSpaceDE w:val="0"/>
        <w:autoSpaceDN w:val="0"/>
        <w:adjustRightInd w:val="0"/>
        <w:spacing w:after="0" w:line="240" w:lineRule="auto"/>
        <w:ind w:right="-284" w:firstLine="709"/>
        <w:jc w:val="both"/>
        <w:rPr>
          <w:rFonts w:ascii="Times New Roman" w:eastAsiaTheme="minorEastAsia" w:hAnsi="Times New Roman" w:cs="Times New Roman"/>
          <w:sz w:val="26"/>
          <w:szCs w:val="26"/>
        </w:rPr>
      </w:pPr>
      <w:r w:rsidRPr="00D06B6F">
        <w:rPr>
          <w:rFonts w:ascii="Times New Roman" w:eastAsiaTheme="minorEastAsia" w:hAnsi="Times New Roman" w:cs="Times New Roman"/>
          <w:sz w:val="26"/>
          <w:szCs w:val="26"/>
        </w:rPr>
        <w:t>Уровень детского дорожно-транспортного травматизма по кварталам р</w:t>
      </w:r>
      <w:r>
        <w:rPr>
          <w:rFonts w:ascii="Times New Roman" w:eastAsiaTheme="minorEastAsia" w:hAnsi="Times New Roman" w:cs="Times New Roman"/>
          <w:sz w:val="26"/>
          <w:szCs w:val="26"/>
        </w:rPr>
        <w:t>аспределился следующим образом:</w:t>
      </w:r>
    </w:p>
    <w:p w14:paraId="53CA2F7D" w14:textId="77777777" w:rsidR="001419D3" w:rsidRPr="00D06B6F" w:rsidRDefault="001419D3" w:rsidP="001419D3">
      <w:pPr>
        <w:numPr>
          <w:ilvl w:val="0"/>
          <w:numId w:val="13"/>
        </w:numPr>
        <w:tabs>
          <w:tab w:val="left" w:pos="0"/>
          <w:tab w:val="left" w:pos="284"/>
          <w:tab w:val="left" w:pos="993"/>
        </w:tabs>
        <w:autoSpaceDE w:val="0"/>
        <w:autoSpaceDN w:val="0"/>
        <w:adjustRightInd w:val="0"/>
        <w:spacing w:after="0" w:line="240" w:lineRule="auto"/>
        <w:ind w:left="0" w:right="-284" w:firstLine="709"/>
        <w:contextualSpacing/>
        <w:jc w:val="both"/>
        <w:rPr>
          <w:rFonts w:ascii="Times New Roman" w:eastAsiaTheme="minorEastAsia" w:hAnsi="Times New Roman" w:cs="Times New Roman"/>
          <w:sz w:val="26"/>
          <w:szCs w:val="26"/>
        </w:rPr>
      </w:pPr>
      <w:r w:rsidRPr="00D06B6F">
        <w:rPr>
          <w:rFonts w:ascii="Times New Roman" w:eastAsiaTheme="minorEastAsia" w:hAnsi="Times New Roman" w:cs="Times New Roman"/>
          <w:sz w:val="26"/>
          <w:szCs w:val="26"/>
        </w:rPr>
        <w:t>10,5 % ДТП произошло в зимние месяцы;</w:t>
      </w:r>
    </w:p>
    <w:p w14:paraId="0E8CB66A" w14:textId="77777777" w:rsidR="001419D3" w:rsidRPr="00D06B6F" w:rsidRDefault="001419D3" w:rsidP="001419D3">
      <w:pPr>
        <w:numPr>
          <w:ilvl w:val="0"/>
          <w:numId w:val="13"/>
        </w:numPr>
        <w:tabs>
          <w:tab w:val="left" w:pos="0"/>
          <w:tab w:val="left" w:pos="284"/>
          <w:tab w:val="left" w:pos="993"/>
        </w:tabs>
        <w:autoSpaceDE w:val="0"/>
        <w:autoSpaceDN w:val="0"/>
        <w:adjustRightInd w:val="0"/>
        <w:spacing w:after="0" w:line="240" w:lineRule="auto"/>
        <w:ind w:left="0" w:right="-284" w:firstLine="709"/>
        <w:contextualSpacing/>
        <w:jc w:val="both"/>
        <w:rPr>
          <w:rFonts w:ascii="Times New Roman" w:eastAsiaTheme="minorEastAsia" w:hAnsi="Times New Roman" w:cs="Times New Roman"/>
          <w:sz w:val="26"/>
          <w:szCs w:val="26"/>
        </w:rPr>
      </w:pPr>
      <w:r w:rsidRPr="00D06B6F">
        <w:rPr>
          <w:rFonts w:ascii="Times New Roman" w:eastAsiaTheme="minorEastAsia" w:hAnsi="Times New Roman" w:cs="Times New Roman"/>
          <w:sz w:val="26"/>
          <w:szCs w:val="26"/>
        </w:rPr>
        <w:t>18,6 % – в весенний период;</w:t>
      </w:r>
    </w:p>
    <w:p w14:paraId="473EB87B" w14:textId="77777777" w:rsidR="001419D3" w:rsidRPr="00D06B6F" w:rsidRDefault="001419D3" w:rsidP="001419D3">
      <w:pPr>
        <w:numPr>
          <w:ilvl w:val="0"/>
          <w:numId w:val="13"/>
        </w:numPr>
        <w:tabs>
          <w:tab w:val="left" w:pos="0"/>
          <w:tab w:val="left" w:pos="284"/>
          <w:tab w:val="left" w:pos="993"/>
        </w:tabs>
        <w:autoSpaceDE w:val="0"/>
        <w:autoSpaceDN w:val="0"/>
        <w:adjustRightInd w:val="0"/>
        <w:spacing w:after="0" w:line="240" w:lineRule="auto"/>
        <w:ind w:left="0" w:right="-284" w:firstLine="709"/>
        <w:contextualSpacing/>
        <w:jc w:val="both"/>
        <w:rPr>
          <w:rFonts w:ascii="Times New Roman" w:eastAsiaTheme="minorEastAsia" w:hAnsi="Times New Roman" w:cs="Times New Roman"/>
          <w:sz w:val="26"/>
          <w:szCs w:val="26"/>
        </w:rPr>
      </w:pPr>
      <w:r w:rsidRPr="00D06B6F">
        <w:rPr>
          <w:rFonts w:ascii="Times New Roman" w:eastAsiaTheme="minorEastAsia" w:hAnsi="Times New Roman" w:cs="Times New Roman"/>
          <w:sz w:val="26"/>
          <w:szCs w:val="26"/>
        </w:rPr>
        <w:t>46,5 % – в летний период;</w:t>
      </w:r>
    </w:p>
    <w:p w14:paraId="4C381475" w14:textId="77777777" w:rsidR="001419D3" w:rsidRPr="00D06B6F" w:rsidRDefault="001419D3" w:rsidP="001419D3">
      <w:pPr>
        <w:numPr>
          <w:ilvl w:val="0"/>
          <w:numId w:val="13"/>
        </w:numPr>
        <w:tabs>
          <w:tab w:val="left" w:pos="0"/>
          <w:tab w:val="left" w:pos="284"/>
          <w:tab w:val="left" w:pos="993"/>
        </w:tabs>
        <w:autoSpaceDE w:val="0"/>
        <w:autoSpaceDN w:val="0"/>
        <w:adjustRightInd w:val="0"/>
        <w:spacing w:after="0" w:line="240" w:lineRule="auto"/>
        <w:ind w:left="0" w:right="-284" w:firstLine="709"/>
        <w:contextualSpacing/>
        <w:jc w:val="both"/>
        <w:rPr>
          <w:rFonts w:ascii="Times New Roman" w:eastAsiaTheme="minorEastAsia" w:hAnsi="Times New Roman" w:cs="Times New Roman"/>
          <w:sz w:val="26"/>
          <w:szCs w:val="26"/>
        </w:rPr>
      </w:pPr>
      <w:r>
        <w:rPr>
          <w:rFonts w:ascii="Times New Roman" w:eastAsiaTheme="minorEastAsia" w:hAnsi="Times New Roman" w:cs="Times New Roman"/>
          <w:sz w:val="26"/>
          <w:szCs w:val="26"/>
        </w:rPr>
        <w:t>24,4 % – в осенний период.</w:t>
      </w:r>
    </w:p>
    <w:p w14:paraId="1E75BB2D" w14:textId="77777777" w:rsidR="001419D3" w:rsidRPr="00D06B6F" w:rsidRDefault="001419D3" w:rsidP="001419D3">
      <w:pPr>
        <w:tabs>
          <w:tab w:val="left" w:pos="0"/>
          <w:tab w:val="left" w:pos="284"/>
          <w:tab w:val="left" w:pos="993"/>
        </w:tabs>
        <w:autoSpaceDE w:val="0"/>
        <w:autoSpaceDN w:val="0"/>
        <w:adjustRightInd w:val="0"/>
        <w:spacing w:after="0" w:line="240" w:lineRule="auto"/>
        <w:ind w:right="-284" w:firstLine="709"/>
        <w:contextualSpacing/>
        <w:jc w:val="both"/>
        <w:rPr>
          <w:rFonts w:ascii="Times New Roman" w:eastAsiaTheme="minorEastAsia" w:hAnsi="Times New Roman" w:cs="Times New Roman"/>
          <w:sz w:val="26"/>
          <w:szCs w:val="26"/>
        </w:rPr>
      </w:pPr>
      <w:r w:rsidRPr="00D06B6F">
        <w:rPr>
          <w:rFonts w:ascii="Times New Roman" w:eastAsiaTheme="minorEastAsia" w:hAnsi="Times New Roman" w:cs="Times New Roman"/>
          <w:sz w:val="26"/>
          <w:szCs w:val="26"/>
        </w:rPr>
        <w:t>Таким образом, самое большое количество происшествий на дорогах с участием детей произошло в летние каникулы, что доказывает актуальность темы занятости несовершеннолетних, организации их отдыха и оздоровления.</w:t>
      </w:r>
    </w:p>
    <w:p w14:paraId="259A6BB1" w14:textId="77777777" w:rsidR="001419D3" w:rsidRPr="00D06B6F" w:rsidRDefault="001419D3" w:rsidP="001419D3">
      <w:pPr>
        <w:tabs>
          <w:tab w:val="left" w:pos="0"/>
          <w:tab w:val="left" w:pos="284"/>
          <w:tab w:val="left" w:pos="993"/>
        </w:tabs>
        <w:autoSpaceDE w:val="0"/>
        <w:autoSpaceDN w:val="0"/>
        <w:adjustRightInd w:val="0"/>
        <w:spacing w:after="0" w:line="240" w:lineRule="auto"/>
        <w:ind w:right="-284" w:firstLine="709"/>
        <w:contextualSpacing/>
        <w:jc w:val="both"/>
        <w:rPr>
          <w:rFonts w:ascii="Times New Roman" w:eastAsiaTheme="minorEastAsia" w:hAnsi="Times New Roman" w:cs="Times New Roman"/>
          <w:sz w:val="26"/>
          <w:szCs w:val="26"/>
        </w:rPr>
      </w:pPr>
      <w:r w:rsidRPr="00D06B6F">
        <w:rPr>
          <w:rFonts w:ascii="Times New Roman" w:eastAsiaTheme="minorEastAsia" w:hAnsi="Times New Roman" w:cs="Times New Roman"/>
          <w:sz w:val="26"/>
          <w:szCs w:val="26"/>
        </w:rPr>
        <w:t xml:space="preserve">МВД по Республике Хакасия отмечает необходимость работы с родительской общественностью. Из 31 ДТП с пострадавшими детьми-пассажирами в 12 случаях они не были пристегнуты ремнями безопасности. Кроме того, в 2023 году участниками аварий стали 14 детей – водителей, не имеющих права управления </w:t>
      </w:r>
      <w:r w:rsidRPr="00D06B6F">
        <w:rPr>
          <w:rFonts w:ascii="Times New Roman" w:eastAsiaTheme="minorEastAsia" w:hAnsi="Times New Roman" w:cs="Times New Roman"/>
          <w:sz w:val="26"/>
          <w:szCs w:val="26"/>
        </w:rPr>
        <w:lastRenderedPageBreak/>
        <w:t xml:space="preserve">транспортными средствами. Во всех случаях родители знали, что их дети управляют транспортом и халатно допускали их к управлению </w:t>
      </w:r>
      <w:r>
        <w:rPr>
          <w:rFonts w:ascii="Times New Roman" w:eastAsiaTheme="minorEastAsia" w:hAnsi="Times New Roman" w:cs="Times New Roman"/>
          <w:sz w:val="26"/>
          <w:szCs w:val="26"/>
        </w:rPr>
        <w:t>средством повышенной опасности.</w:t>
      </w:r>
    </w:p>
    <w:p w14:paraId="30221D93" w14:textId="77777777" w:rsidR="001419D3" w:rsidRPr="00D06B6F" w:rsidRDefault="001419D3" w:rsidP="001419D3">
      <w:pPr>
        <w:tabs>
          <w:tab w:val="left" w:pos="0"/>
          <w:tab w:val="left" w:pos="284"/>
          <w:tab w:val="left" w:pos="993"/>
        </w:tabs>
        <w:autoSpaceDE w:val="0"/>
        <w:autoSpaceDN w:val="0"/>
        <w:adjustRightInd w:val="0"/>
        <w:spacing w:after="0" w:line="240" w:lineRule="auto"/>
        <w:ind w:right="-284" w:firstLine="709"/>
        <w:contextualSpacing/>
        <w:jc w:val="both"/>
        <w:rPr>
          <w:rFonts w:ascii="Times New Roman" w:eastAsiaTheme="minorEastAsia" w:hAnsi="Times New Roman" w:cs="Times New Roman"/>
          <w:sz w:val="26"/>
          <w:szCs w:val="26"/>
        </w:rPr>
      </w:pPr>
      <w:r w:rsidRPr="00D06B6F">
        <w:rPr>
          <w:rFonts w:ascii="Times New Roman" w:eastAsiaTheme="minorEastAsia" w:hAnsi="Times New Roman" w:cs="Times New Roman"/>
          <w:sz w:val="26"/>
          <w:szCs w:val="26"/>
        </w:rPr>
        <w:t xml:space="preserve">Из 6 ДТП с летальным исходом – в 3 случаях несовершеннолетние сами управляли транспортными средствами: автомобилем, мотоциклом и </w:t>
      </w:r>
      <w:proofErr w:type="spellStart"/>
      <w:r w:rsidRPr="00D06B6F">
        <w:rPr>
          <w:rFonts w:ascii="Times New Roman" w:eastAsiaTheme="minorEastAsia" w:hAnsi="Times New Roman" w:cs="Times New Roman"/>
          <w:sz w:val="26"/>
          <w:szCs w:val="26"/>
        </w:rPr>
        <w:t>автобайком</w:t>
      </w:r>
      <w:proofErr w:type="spellEnd"/>
      <w:r w:rsidRPr="00D06B6F">
        <w:rPr>
          <w:rFonts w:ascii="Times New Roman" w:eastAsiaTheme="minorEastAsia" w:hAnsi="Times New Roman" w:cs="Times New Roman"/>
          <w:sz w:val="26"/>
          <w:szCs w:val="26"/>
        </w:rPr>
        <w:t xml:space="preserve">. </w:t>
      </w:r>
    </w:p>
    <w:p w14:paraId="27D553B1" w14:textId="77777777" w:rsidR="001419D3" w:rsidRDefault="001419D3" w:rsidP="001419D3">
      <w:pPr>
        <w:tabs>
          <w:tab w:val="left" w:pos="0"/>
          <w:tab w:val="left" w:pos="284"/>
          <w:tab w:val="left" w:pos="993"/>
        </w:tabs>
        <w:autoSpaceDE w:val="0"/>
        <w:autoSpaceDN w:val="0"/>
        <w:adjustRightInd w:val="0"/>
        <w:spacing w:after="0" w:line="240" w:lineRule="auto"/>
        <w:ind w:right="-284" w:firstLine="709"/>
        <w:contextualSpacing/>
        <w:jc w:val="both"/>
        <w:rPr>
          <w:rFonts w:ascii="Times New Roman" w:eastAsiaTheme="minorEastAsia" w:hAnsi="Times New Roman" w:cs="Times New Roman"/>
          <w:sz w:val="26"/>
          <w:szCs w:val="26"/>
        </w:rPr>
      </w:pPr>
      <w:r w:rsidRPr="00D06B6F">
        <w:rPr>
          <w:rFonts w:ascii="Times New Roman" w:eastAsiaTheme="minorEastAsia" w:hAnsi="Times New Roman" w:cs="Times New Roman"/>
          <w:sz w:val="26"/>
          <w:szCs w:val="26"/>
        </w:rPr>
        <w:t>По данным Комиссии по делам несовершеннолетних и защите их прав при Правительстве Республики Хакасия, в 2023 году остается стабильно высоким количество совершенных несовершеннолетними административных правонарушений в области дорожного движения (глава 12 Кодекса Российской Федерации об административных правонарушениях). Муниципальными комиссиями рассмотрено 353 (2022 год – 274) дел об административных правонарушениях данной категории, что составляет 56</w:t>
      </w:r>
      <w:r>
        <w:rPr>
          <w:rFonts w:ascii="Times New Roman" w:eastAsiaTheme="minorEastAsia" w:hAnsi="Times New Roman" w:cs="Times New Roman"/>
          <w:sz w:val="26"/>
          <w:szCs w:val="26"/>
        </w:rPr>
        <w:t> </w:t>
      </w:r>
      <w:r w:rsidRPr="00D06B6F">
        <w:rPr>
          <w:rFonts w:ascii="Times New Roman" w:eastAsiaTheme="minorEastAsia" w:hAnsi="Times New Roman" w:cs="Times New Roman"/>
          <w:sz w:val="26"/>
          <w:szCs w:val="26"/>
        </w:rPr>
        <w:t>% от общего количества рассмотренных дел об административных правонарушениях несовершеннолетних.</w:t>
      </w:r>
    </w:p>
    <w:p w14:paraId="3DF8651F" w14:textId="77777777" w:rsidR="001419D3" w:rsidRDefault="001419D3" w:rsidP="001419D3">
      <w:pPr>
        <w:tabs>
          <w:tab w:val="left" w:pos="0"/>
          <w:tab w:val="left" w:pos="284"/>
          <w:tab w:val="left" w:pos="993"/>
        </w:tabs>
        <w:autoSpaceDE w:val="0"/>
        <w:autoSpaceDN w:val="0"/>
        <w:adjustRightInd w:val="0"/>
        <w:spacing w:after="0" w:line="240" w:lineRule="auto"/>
        <w:ind w:right="-284" w:firstLine="709"/>
        <w:contextualSpacing/>
        <w:jc w:val="both"/>
        <w:rPr>
          <w:rFonts w:ascii="Times New Roman" w:eastAsiaTheme="minorEastAsia" w:hAnsi="Times New Roman" w:cs="Times New Roman"/>
          <w:sz w:val="26"/>
          <w:szCs w:val="26"/>
        </w:rPr>
      </w:pPr>
      <w:r w:rsidRPr="00D06B6F">
        <w:rPr>
          <w:rFonts w:ascii="Times New Roman" w:eastAsiaTheme="minorEastAsia" w:hAnsi="Times New Roman" w:cs="Times New Roman"/>
          <w:sz w:val="26"/>
          <w:szCs w:val="26"/>
        </w:rPr>
        <w:t xml:space="preserve">Динамика гибели и </w:t>
      </w:r>
      <w:proofErr w:type="spellStart"/>
      <w:r w:rsidRPr="00D06B6F">
        <w:rPr>
          <w:rFonts w:ascii="Times New Roman" w:eastAsiaTheme="minorEastAsia" w:hAnsi="Times New Roman" w:cs="Times New Roman"/>
          <w:sz w:val="26"/>
          <w:szCs w:val="26"/>
        </w:rPr>
        <w:t>травмирования</w:t>
      </w:r>
      <w:proofErr w:type="spellEnd"/>
      <w:r w:rsidRPr="00D06B6F">
        <w:rPr>
          <w:rFonts w:ascii="Times New Roman" w:eastAsiaTheme="minorEastAsia" w:hAnsi="Times New Roman" w:cs="Times New Roman"/>
          <w:sz w:val="26"/>
          <w:szCs w:val="26"/>
        </w:rPr>
        <w:t xml:space="preserve"> детей в пожарах свидетельствует об улучшении ситуации в 2023 году. В сравнении с АППГ снижение состав</w:t>
      </w:r>
      <w:r>
        <w:rPr>
          <w:rFonts w:ascii="Times New Roman" w:eastAsiaTheme="minorEastAsia" w:hAnsi="Times New Roman" w:cs="Times New Roman"/>
          <w:sz w:val="26"/>
          <w:szCs w:val="26"/>
        </w:rPr>
        <w:t>ило 75 % и</w:t>
      </w:r>
      <w:r>
        <w:rPr>
          <w:rFonts w:ascii="Times New Roman" w:eastAsiaTheme="minorEastAsia" w:hAnsi="Times New Roman" w:cs="Times New Roman"/>
          <w:sz w:val="26"/>
          <w:szCs w:val="26"/>
        </w:rPr>
        <w:br/>
        <w:t>86 % соответственно.</w:t>
      </w:r>
    </w:p>
    <w:p w14:paraId="7D4C3C76" w14:textId="77777777" w:rsidR="001419D3" w:rsidRPr="00D06B6F" w:rsidRDefault="001419D3" w:rsidP="001419D3">
      <w:pPr>
        <w:tabs>
          <w:tab w:val="left" w:pos="0"/>
          <w:tab w:val="left" w:pos="284"/>
          <w:tab w:val="left" w:pos="993"/>
        </w:tabs>
        <w:autoSpaceDE w:val="0"/>
        <w:autoSpaceDN w:val="0"/>
        <w:adjustRightInd w:val="0"/>
        <w:spacing w:after="0" w:line="240" w:lineRule="auto"/>
        <w:ind w:right="-284" w:firstLine="709"/>
        <w:contextualSpacing/>
        <w:jc w:val="both"/>
        <w:rPr>
          <w:rFonts w:ascii="Times New Roman" w:eastAsiaTheme="minorEastAsia" w:hAnsi="Times New Roman" w:cs="Times New Roman"/>
          <w:sz w:val="26"/>
          <w:szCs w:val="26"/>
        </w:rPr>
      </w:pPr>
    </w:p>
    <w:p w14:paraId="70B871C7" w14:textId="77777777" w:rsidR="001419D3" w:rsidRPr="00421A5B" w:rsidRDefault="001419D3" w:rsidP="001419D3">
      <w:pPr>
        <w:spacing w:after="0" w:line="240" w:lineRule="auto"/>
        <w:ind w:right="-284"/>
        <w:jc w:val="center"/>
        <w:rPr>
          <w:rFonts w:ascii="Times New Roman" w:eastAsiaTheme="minorEastAsia" w:hAnsi="Times New Roman" w:cs="Times New Roman"/>
          <w:i/>
          <w:color w:val="4F6228" w:themeColor="accent3" w:themeShade="80"/>
          <w:sz w:val="26"/>
          <w:szCs w:val="26"/>
        </w:rPr>
      </w:pPr>
      <w:r w:rsidRPr="00421A5B">
        <w:rPr>
          <w:rFonts w:ascii="Times New Roman" w:eastAsiaTheme="minorEastAsia" w:hAnsi="Times New Roman" w:cs="Times New Roman"/>
          <w:i/>
          <w:color w:val="4F6228" w:themeColor="accent3" w:themeShade="80"/>
          <w:sz w:val="26"/>
          <w:szCs w:val="26"/>
          <w:lang w:eastAsia="ru-RU"/>
        </w:rPr>
        <w:t xml:space="preserve">Таблица 2.1.7. Динамика гибели и </w:t>
      </w:r>
      <w:proofErr w:type="spellStart"/>
      <w:r w:rsidRPr="00421A5B">
        <w:rPr>
          <w:rFonts w:ascii="Times New Roman" w:eastAsiaTheme="minorEastAsia" w:hAnsi="Times New Roman" w:cs="Times New Roman"/>
          <w:i/>
          <w:color w:val="4F6228" w:themeColor="accent3" w:themeShade="80"/>
          <w:sz w:val="26"/>
          <w:szCs w:val="26"/>
          <w:lang w:eastAsia="ru-RU"/>
        </w:rPr>
        <w:t>травмирования</w:t>
      </w:r>
      <w:proofErr w:type="spellEnd"/>
      <w:r w:rsidRPr="00421A5B">
        <w:rPr>
          <w:rFonts w:ascii="Times New Roman" w:eastAsiaTheme="minorEastAsia" w:hAnsi="Times New Roman" w:cs="Times New Roman"/>
          <w:i/>
          <w:color w:val="4F6228" w:themeColor="accent3" w:themeShade="80"/>
          <w:sz w:val="26"/>
          <w:szCs w:val="26"/>
          <w:lang w:eastAsia="ru-RU"/>
        </w:rPr>
        <w:t xml:space="preserve"> детей в пожарах (2018–2023 гг.)</w:t>
      </w:r>
    </w:p>
    <w:tbl>
      <w:tblPr>
        <w:tblStyle w:val="101"/>
        <w:tblW w:w="9639" w:type="dxa"/>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3261"/>
        <w:gridCol w:w="1063"/>
        <w:gridCol w:w="1063"/>
        <w:gridCol w:w="1063"/>
        <w:gridCol w:w="1063"/>
        <w:gridCol w:w="1063"/>
        <w:gridCol w:w="1063"/>
      </w:tblGrid>
      <w:tr w:rsidR="001419D3" w:rsidRPr="00D06B6F" w14:paraId="32B4BBCD" w14:textId="77777777" w:rsidTr="00DB5186">
        <w:trPr>
          <w:trHeight w:val="506"/>
        </w:trPr>
        <w:tc>
          <w:tcPr>
            <w:tcW w:w="3261" w:type="dxa"/>
          </w:tcPr>
          <w:p w14:paraId="6EF1C352" w14:textId="77777777" w:rsidR="001419D3" w:rsidRPr="00D06B6F" w:rsidRDefault="001419D3" w:rsidP="00DB5186">
            <w:pPr>
              <w:contextualSpacing/>
              <w:jc w:val="both"/>
              <w:rPr>
                <w:rFonts w:ascii="Times New Roman" w:hAnsi="Times New Roman" w:cs="Times New Roman"/>
              </w:rPr>
            </w:pPr>
          </w:p>
        </w:tc>
        <w:tc>
          <w:tcPr>
            <w:tcW w:w="1063" w:type="dxa"/>
            <w:vAlign w:val="center"/>
            <w:hideMark/>
          </w:tcPr>
          <w:p w14:paraId="4BDF0D82" w14:textId="77777777" w:rsidR="001419D3" w:rsidRPr="00421A5B" w:rsidRDefault="001419D3" w:rsidP="00DB5186">
            <w:pPr>
              <w:contextualSpacing/>
              <w:jc w:val="center"/>
              <w:rPr>
                <w:rFonts w:ascii="Times New Roman" w:hAnsi="Times New Roman" w:cs="Times New Roman"/>
                <w:b/>
              </w:rPr>
            </w:pPr>
            <w:r w:rsidRPr="00421A5B">
              <w:rPr>
                <w:rFonts w:ascii="Times New Roman" w:hAnsi="Times New Roman" w:cs="Times New Roman"/>
                <w:b/>
              </w:rPr>
              <w:t>2018 г.</w:t>
            </w:r>
          </w:p>
        </w:tc>
        <w:tc>
          <w:tcPr>
            <w:tcW w:w="1063" w:type="dxa"/>
            <w:vAlign w:val="center"/>
          </w:tcPr>
          <w:p w14:paraId="471623A5" w14:textId="77777777" w:rsidR="001419D3" w:rsidRPr="00421A5B" w:rsidRDefault="001419D3" w:rsidP="00DB5186">
            <w:pPr>
              <w:contextualSpacing/>
              <w:jc w:val="center"/>
              <w:rPr>
                <w:rFonts w:ascii="Times New Roman" w:hAnsi="Times New Roman" w:cs="Times New Roman"/>
                <w:b/>
              </w:rPr>
            </w:pPr>
            <w:r w:rsidRPr="00421A5B">
              <w:rPr>
                <w:rFonts w:ascii="Times New Roman" w:hAnsi="Times New Roman" w:cs="Times New Roman"/>
                <w:b/>
              </w:rPr>
              <w:t>2019 г.</w:t>
            </w:r>
          </w:p>
        </w:tc>
        <w:tc>
          <w:tcPr>
            <w:tcW w:w="1063" w:type="dxa"/>
            <w:vAlign w:val="center"/>
          </w:tcPr>
          <w:p w14:paraId="37624E9A" w14:textId="77777777" w:rsidR="001419D3" w:rsidRPr="00421A5B" w:rsidRDefault="001419D3" w:rsidP="00DB5186">
            <w:pPr>
              <w:contextualSpacing/>
              <w:jc w:val="center"/>
              <w:rPr>
                <w:rFonts w:ascii="Times New Roman" w:hAnsi="Times New Roman" w:cs="Times New Roman"/>
                <w:b/>
              </w:rPr>
            </w:pPr>
            <w:r w:rsidRPr="00421A5B">
              <w:rPr>
                <w:rFonts w:ascii="Times New Roman" w:hAnsi="Times New Roman" w:cs="Times New Roman"/>
                <w:b/>
              </w:rPr>
              <w:t>2020 г.</w:t>
            </w:r>
          </w:p>
        </w:tc>
        <w:tc>
          <w:tcPr>
            <w:tcW w:w="1063" w:type="dxa"/>
            <w:vAlign w:val="center"/>
          </w:tcPr>
          <w:p w14:paraId="516E45BB" w14:textId="77777777" w:rsidR="001419D3" w:rsidRPr="00421A5B" w:rsidRDefault="001419D3" w:rsidP="00DB5186">
            <w:pPr>
              <w:jc w:val="center"/>
              <w:rPr>
                <w:rFonts w:ascii="Times New Roman" w:hAnsi="Times New Roman" w:cs="Times New Roman"/>
                <w:b/>
              </w:rPr>
            </w:pPr>
            <w:r w:rsidRPr="00421A5B">
              <w:rPr>
                <w:rFonts w:ascii="Times New Roman" w:hAnsi="Times New Roman" w:cs="Times New Roman"/>
                <w:b/>
              </w:rPr>
              <w:t>2021 г.</w:t>
            </w:r>
          </w:p>
        </w:tc>
        <w:tc>
          <w:tcPr>
            <w:tcW w:w="1063" w:type="dxa"/>
            <w:vAlign w:val="center"/>
          </w:tcPr>
          <w:p w14:paraId="0E760455" w14:textId="77777777" w:rsidR="001419D3" w:rsidRPr="00421A5B" w:rsidRDefault="001419D3" w:rsidP="00DB5186">
            <w:pPr>
              <w:jc w:val="center"/>
              <w:rPr>
                <w:rFonts w:ascii="Times New Roman" w:hAnsi="Times New Roman" w:cs="Times New Roman"/>
                <w:b/>
              </w:rPr>
            </w:pPr>
            <w:r w:rsidRPr="00421A5B">
              <w:rPr>
                <w:rFonts w:ascii="Times New Roman" w:hAnsi="Times New Roman" w:cs="Times New Roman"/>
                <w:b/>
              </w:rPr>
              <w:t>2022 г.</w:t>
            </w:r>
          </w:p>
        </w:tc>
        <w:tc>
          <w:tcPr>
            <w:tcW w:w="1063" w:type="dxa"/>
            <w:vAlign w:val="center"/>
          </w:tcPr>
          <w:p w14:paraId="6090EBD9" w14:textId="77777777" w:rsidR="001419D3" w:rsidRPr="00421A5B" w:rsidRDefault="001419D3" w:rsidP="00DB5186">
            <w:pPr>
              <w:jc w:val="center"/>
              <w:rPr>
                <w:rFonts w:ascii="Times New Roman" w:hAnsi="Times New Roman" w:cs="Times New Roman"/>
                <w:b/>
              </w:rPr>
            </w:pPr>
            <w:r w:rsidRPr="00421A5B">
              <w:rPr>
                <w:rFonts w:ascii="Times New Roman" w:hAnsi="Times New Roman" w:cs="Times New Roman"/>
                <w:b/>
              </w:rPr>
              <w:t>2023 г.</w:t>
            </w:r>
          </w:p>
        </w:tc>
      </w:tr>
      <w:tr w:rsidR="001419D3" w:rsidRPr="00D06B6F" w14:paraId="3578BCA7" w14:textId="77777777" w:rsidTr="00DB5186">
        <w:trPr>
          <w:trHeight w:val="506"/>
        </w:trPr>
        <w:tc>
          <w:tcPr>
            <w:tcW w:w="3261" w:type="dxa"/>
            <w:vAlign w:val="center"/>
            <w:hideMark/>
          </w:tcPr>
          <w:p w14:paraId="5A956463" w14:textId="77777777" w:rsidR="001419D3" w:rsidRPr="00D06B6F" w:rsidRDefault="001419D3" w:rsidP="00DB5186">
            <w:pPr>
              <w:contextualSpacing/>
              <w:jc w:val="both"/>
              <w:rPr>
                <w:rFonts w:ascii="Times New Roman" w:hAnsi="Times New Roman" w:cs="Times New Roman"/>
              </w:rPr>
            </w:pPr>
            <w:r w:rsidRPr="00D06B6F">
              <w:rPr>
                <w:rFonts w:ascii="Times New Roman" w:hAnsi="Times New Roman" w:cs="Times New Roman"/>
              </w:rPr>
              <w:t>Погибло детей в пожарах</w:t>
            </w:r>
          </w:p>
        </w:tc>
        <w:tc>
          <w:tcPr>
            <w:tcW w:w="1063" w:type="dxa"/>
            <w:vAlign w:val="center"/>
            <w:hideMark/>
          </w:tcPr>
          <w:p w14:paraId="30391DA8" w14:textId="77777777" w:rsidR="001419D3" w:rsidRPr="00D06B6F" w:rsidRDefault="001419D3" w:rsidP="00DB5186">
            <w:pPr>
              <w:contextualSpacing/>
              <w:jc w:val="center"/>
              <w:rPr>
                <w:rFonts w:ascii="Times New Roman" w:hAnsi="Times New Roman" w:cs="Times New Roman"/>
              </w:rPr>
            </w:pPr>
            <w:r w:rsidRPr="00D06B6F">
              <w:rPr>
                <w:rFonts w:ascii="Times New Roman" w:hAnsi="Times New Roman" w:cs="Times New Roman"/>
              </w:rPr>
              <w:t>2</w:t>
            </w:r>
          </w:p>
        </w:tc>
        <w:tc>
          <w:tcPr>
            <w:tcW w:w="1063" w:type="dxa"/>
            <w:vAlign w:val="center"/>
          </w:tcPr>
          <w:p w14:paraId="1A337AE5" w14:textId="77777777" w:rsidR="001419D3" w:rsidRPr="00D06B6F" w:rsidRDefault="001419D3" w:rsidP="00DB5186">
            <w:pPr>
              <w:contextualSpacing/>
              <w:jc w:val="center"/>
              <w:rPr>
                <w:rFonts w:ascii="Times New Roman" w:hAnsi="Times New Roman" w:cs="Times New Roman"/>
              </w:rPr>
            </w:pPr>
            <w:r w:rsidRPr="00D06B6F">
              <w:rPr>
                <w:rFonts w:ascii="Times New Roman" w:hAnsi="Times New Roman" w:cs="Times New Roman"/>
              </w:rPr>
              <w:t>4</w:t>
            </w:r>
          </w:p>
        </w:tc>
        <w:tc>
          <w:tcPr>
            <w:tcW w:w="1063" w:type="dxa"/>
            <w:vAlign w:val="center"/>
          </w:tcPr>
          <w:p w14:paraId="43FE53E5" w14:textId="77777777" w:rsidR="001419D3" w:rsidRPr="00D06B6F" w:rsidRDefault="001419D3" w:rsidP="00DB5186">
            <w:pPr>
              <w:contextualSpacing/>
              <w:jc w:val="center"/>
              <w:rPr>
                <w:rFonts w:ascii="Times New Roman" w:hAnsi="Times New Roman" w:cs="Times New Roman"/>
              </w:rPr>
            </w:pPr>
            <w:r w:rsidRPr="00D06B6F">
              <w:rPr>
                <w:rFonts w:ascii="Times New Roman" w:hAnsi="Times New Roman" w:cs="Times New Roman"/>
              </w:rPr>
              <w:t>4</w:t>
            </w:r>
          </w:p>
        </w:tc>
        <w:tc>
          <w:tcPr>
            <w:tcW w:w="1063" w:type="dxa"/>
            <w:vAlign w:val="center"/>
          </w:tcPr>
          <w:p w14:paraId="0EE55495" w14:textId="77777777" w:rsidR="001419D3" w:rsidRPr="00D06B6F" w:rsidRDefault="001419D3" w:rsidP="00DB5186">
            <w:pPr>
              <w:jc w:val="center"/>
              <w:rPr>
                <w:rFonts w:ascii="Times New Roman" w:hAnsi="Times New Roman" w:cs="Times New Roman"/>
              </w:rPr>
            </w:pPr>
            <w:r w:rsidRPr="00D06B6F">
              <w:rPr>
                <w:rFonts w:ascii="Times New Roman" w:hAnsi="Times New Roman" w:cs="Times New Roman"/>
              </w:rPr>
              <w:t>6</w:t>
            </w:r>
          </w:p>
        </w:tc>
        <w:tc>
          <w:tcPr>
            <w:tcW w:w="1063" w:type="dxa"/>
            <w:vAlign w:val="center"/>
          </w:tcPr>
          <w:p w14:paraId="0EEA8A2F" w14:textId="77777777" w:rsidR="001419D3" w:rsidRPr="00D06B6F" w:rsidRDefault="001419D3" w:rsidP="00DB5186">
            <w:pPr>
              <w:jc w:val="center"/>
              <w:rPr>
                <w:rFonts w:ascii="Times New Roman" w:hAnsi="Times New Roman" w:cs="Times New Roman"/>
              </w:rPr>
            </w:pPr>
            <w:r w:rsidRPr="00D06B6F">
              <w:rPr>
                <w:rFonts w:ascii="Times New Roman" w:hAnsi="Times New Roman" w:cs="Times New Roman"/>
              </w:rPr>
              <w:t>4</w:t>
            </w:r>
          </w:p>
        </w:tc>
        <w:tc>
          <w:tcPr>
            <w:tcW w:w="1063" w:type="dxa"/>
            <w:vAlign w:val="center"/>
          </w:tcPr>
          <w:p w14:paraId="56C3ED70" w14:textId="77777777" w:rsidR="001419D3" w:rsidRPr="00D06B6F" w:rsidRDefault="001419D3" w:rsidP="00DB5186">
            <w:pPr>
              <w:jc w:val="center"/>
              <w:rPr>
                <w:rFonts w:ascii="Times New Roman" w:hAnsi="Times New Roman" w:cs="Times New Roman"/>
              </w:rPr>
            </w:pPr>
            <w:r w:rsidRPr="00D06B6F">
              <w:rPr>
                <w:rFonts w:ascii="Times New Roman" w:hAnsi="Times New Roman" w:cs="Times New Roman"/>
              </w:rPr>
              <w:t>1</w:t>
            </w:r>
          </w:p>
        </w:tc>
      </w:tr>
      <w:tr w:rsidR="001419D3" w:rsidRPr="00D06B6F" w14:paraId="6C3401AA" w14:textId="77777777" w:rsidTr="00DB5186">
        <w:trPr>
          <w:trHeight w:val="506"/>
        </w:trPr>
        <w:tc>
          <w:tcPr>
            <w:tcW w:w="3261" w:type="dxa"/>
            <w:vAlign w:val="center"/>
          </w:tcPr>
          <w:p w14:paraId="73EA19C6" w14:textId="77777777" w:rsidR="001419D3" w:rsidRPr="00D06B6F" w:rsidRDefault="001419D3" w:rsidP="00DB5186">
            <w:pPr>
              <w:contextualSpacing/>
              <w:jc w:val="both"/>
              <w:rPr>
                <w:rFonts w:ascii="Times New Roman" w:hAnsi="Times New Roman" w:cs="Times New Roman"/>
              </w:rPr>
            </w:pPr>
            <w:r w:rsidRPr="00D06B6F">
              <w:rPr>
                <w:rFonts w:ascii="Times New Roman" w:hAnsi="Times New Roman" w:cs="Times New Roman"/>
              </w:rPr>
              <w:t>Травмировано детей в пожарах</w:t>
            </w:r>
          </w:p>
        </w:tc>
        <w:tc>
          <w:tcPr>
            <w:tcW w:w="1063" w:type="dxa"/>
            <w:vAlign w:val="center"/>
          </w:tcPr>
          <w:p w14:paraId="76EBA93A" w14:textId="77777777" w:rsidR="001419D3" w:rsidRPr="00D06B6F" w:rsidRDefault="001419D3" w:rsidP="00DB5186">
            <w:pPr>
              <w:contextualSpacing/>
              <w:jc w:val="center"/>
              <w:rPr>
                <w:rFonts w:ascii="Times New Roman" w:hAnsi="Times New Roman" w:cs="Times New Roman"/>
              </w:rPr>
            </w:pPr>
            <w:r w:rsidRPr="00D06B6F">
              <w:rPr>
                <w:rFonts w:ascii="Times New Roman" w:hAnsi="Times New Roman" w:cs="Times New Roman"/>
              </w:rPr>
              <w:t>2</w:t>
            </w:r>
          </w:p>
        </w:tc>
        <w:tc>
          <w:tcPr>
            <w:tcW w:w="1063" w:type="dxa"/>
            <w:vAlign w:val="center"/>
          </w:tcPr>
          <w:p w14:paraId="49C81047" w14:textId="77777777" w:rsidR="001419D3" w:rsidRPr="00D06B6F" w:rsidRDefault="001419D3" w:rsidP="00DB5186">
            <w:pPr>
              <w:contextualSpacing/>
              <w:jc w:val="center"/>
              <w:rPr>
                <w:rFonts w:ascii="Times New Roman" w:hAnsi="Times New Roman" w:cs="Times New Roman"/>
              </w:rPr>
            </w:pPr>
            <w:r w:rsidRPr="00D06B6F">
              <w:rPr>
                <w:rFonts w:ascii="Times New Roman" w:hAnsi="Times New Roman" w:cs="Times New Roman"/>
              </w:rPr>
              <w:t>2</w:t>
            </w:r>
          </w:p>
        </w:tc>
        <w:tc>
          <w:tcPr>
            <w:tcW w:w="1063" w:type="dxa"/>
            <w:vAlign w:val="center"/>
          </w:tcPr>
          <w:p w14:paraId="1B255786" w14:textId="77777777" w:rsidR="001419D3" w:rsidRPr="00D06B6F" w:rsidRDefault="001419D3" w:rsidP="00DB5186">
            <w:pPr>
              <w:contextualSpacing/>
              <w:jc w:val="center"/>
              <w:rPr>
                <w:rFonts w:ascii="Times New Roman" w:hAnsi="Times New Roman" w:cs="Times New Roman"/>
              </w:rPr>
            </w:pPr>
            <w:r w:rsidRPr="00D06B6F">
              <w:rPr>
                <w:rFonts w:ascii="Times New Roman" w:hAnsi="Times New Roman" w:cs="Times New Roman"/>
              </w:rPr>
              <w:t>8</w:t>
            </w:r>
          </w:p>
        </w:tc>
        <w:tc>
          <w:tcPr>
            <w:tcW w:w="1063" w:type="dxa"/>
            <w:vAlign w:val="center"/>
          </w:tcPr>
          <w:p w14:paraId="029B8075" w14:textId="77777777" w:rsidR="001419D3" w:rsidRPr="00D06B6F" w:rsidRDefault="001419D3" w:rsidP="00DB5186">
            <w:pPr>
              <w:jc w:val="center"/>
              <w:rPr>
                <w:rFonts w:ascii="Times New Roman" w:hAnsi="Times New Roman" w:cs="Times New Roman"/>
              </w:rPr>
            </w:pPr>
            <w:r w:rsidRPr="00D06B6F">
              <w:rPr>
                <w:rFonts w:ascii="Times New Roman" w:hAnsi="Times New Roman" w:cs="Times New Roman"/>
              </w:rPr>
              <w:t>1</w:t>
            </w:r>
          </w:p>
        </w:tc>
        <w:tc>
          <w:tcPr>
            <w:tcW w:w="1063" w:type="dxa"/>
            <w:vAlign w:val="center"/>
          </w:tcPr>
          <w:p w14:paraId="229BB4A4" w14:textId="77777777" w:rsidR="001419D3" w:rsidRPr="00D06B6F" w:rsidRDefault="001419D3" w:rsidP="00DB5186">
            <w:pPr>
              <w:jc w:val="center"/>
              <w:rPr>
                <w:rFonts w:ascii="Times New Roman" w:hAnsi="Times New Roman" w:cs="Times New Roman"/>
              </w:rPr>
            </w:pPr>
            <w:r w:rsidRPr="00D06B6F">
              <w:rPr>
                <w:rFonts w:ascii="Times New Roman" w:hAnsi="Times New Roman" w:cs="Times New Roman"/>
              </w:rPr>
              <w:t>7</w:t>
            </w:r>
          </w:p>
        </w:tc>
        <w:tc>
          <w:tcPr>
            <w:tcW w:w="1063" w:type="dxa"/>
            <w:vAlign w:val="center"/>
          </w:tcPr>
          <w:p w14:paraId="4A6DAA88" w14:textId="77777777" w:rsidR="001419D3" w:rsidRPr="00D06B6F" w:rsidRDefault="001419D3" w:rsidP="00DB5186">
            <w:pPr>
              <w:jc w:val="center"/>
              <w:rPr>
                <w:rFonts w:ascii="Times New Roman" w:hAnsi="Times New Roman" w:cs="Times New Roman"/>
              </w:rPr>
            </w:pPr>
            <w:r w:rsidRPr="00D06B6F">
              <w:rPr>
                <w:rFonts w:ascii="Times New Roman" w:hAnsi="Times New Roman" w:cs="Times New Roman"/>
              </w:rPr>
              <w:t>1</w:t>
            </w:r>
          </w:p>
        </w:tc>
      </w:tr>
    </w:tbl>
    <w:p w14:paraId="2230C3EE" w14:textId="77777777" w:rsidR="001419D3" w:rsidRPr="00D06B6F" w:rsidRDefault="001419D3" w:rsidP="001419D3">
      <w:pPr>
        <w:tabs>
          <w:tab w:val="left" w:pos="0"/>
          <w:tab w:val="left" w:pos="284"/>
          <w:tab w:val="left" w:pos="993"/>
        </w:tabs>
        <w:autoSpaceDE w:val="0"/>
        <w:autoSpaceDN w:val="0"/>
        <w:adjustRightInd w:val="0"/>
        <w:spacing w:after="0" w:line="240" w:lineRule="auto"/>
        <w:ind w:right="-284" w:firstLine="709"/>
        <w:contextualSpacing/>
        <w:jc w:val="both"/>
        <w:rPr>
          <w:rFonts w:ascii="Times New Roman" w:eastAsiaTheme="minorEastAsia" w:hAnsi="Times New Roman" w:cs="Times New Roman"/>
          <w:sz w:val="26"/>
          <w:szCs w:val="26"/>
        </w:rPr>
      </w:pPr>
    </w:p>
    <w:p w14:paraId="43D94DF6" w14:textId="77777777" w:rsidR="001419D3" w:rsidRPr="00D06B6F" w:rsidRDefault="001419D3" w:rsidP="001419D3">
      <w:pPr>
        <w:tabs>
          <w:tab w:val="left" w:pos="993"/>
        </w:tabs>
        <w:autoSpaceDE w:val="0"/>
        <w:autoSpaceDN w:val="0"/>
        <w:adjustRightInd w:val="0"/>
        <w:spacing w:after="0" w:line="240" w:lineRule="auto"/>
        <w:ind w:right="-284" w:firstLine="709"/>
        <w:contextualSpacing/>
        <w:jc w:val="both"/>
        <w:rPr>
          <w:rFonts w:ascii="Times New Roman" w:eastAsiaTheme="minorEastAsia" w:hAnsi="Times New Roman" w:cs="Times New Roman"/>
          <w:sz w:val="26"/>
          <w:szCs w:val="26"/>
        </w:rPr>
      </w:pPr>
      <w:proofErr w:type="gramStart"/>
      <w:r w:rsidRPr="00D06B6F">
        <w:rPr>
          <w:rFonts w:ascii="Times New Roman" w:eastAsiaTheme="minorEastAsia" w:hAnsi="Times New Roman" w:cs="Times New Roman"/>
          <w:sz w:val="26"/>
          <w:szCs w:val="26"/>
        </w:rPr>
        <w:t xml:space="preserve">На территории Республики Хакасия применяется весь спектр методов профилактики пожаров: информирование населения по вопросам культуры безопасного поведения, эксплуатации электрооборудования, печей и других отопительных приборов в зимний пожароопасный период; адресная помощь семьям по приведению мест их проживания в безопасное состояние (установка автономных пожарных </w:t>
      </w:r>
      <w:proofErr w:type="spellStart"/>
      <w:r w:rsidRPr="00D06B6F">
        <w:rPr>
          <w:rFonts w:ascii="Times New Roman" w:eastAsiaTheme="minorEastAsia" w:hAnsi="Times New Roman" w:cs="Times New Roman"/>
          <w:sz w:val="26"/>
          <w:szCs w:val="26"/>
        </w:rPr>
        <w:t>извещателей</w:t>
      </w:r>
      <w:proofErr w:type="spellEnd"/>
      <w:r w:rsidRPr="00D06B6F">
        <w:rPr>
          <w:rFonts w:ascii="Times New Roman" w:eastAsiaTheme="minorEastAsia" w:hAnsi="Times New Roman" w:cs="Times New Roman"/>
          <w:sz w:val="26"/>
          <w:szCs w:val="26"/>
        </w:rPr>
        <w:t>, предоставление социальных выплат для проведения ремонта (замены) печей, электропроводки;</w:t>
      </w:r>
      <w:proofErr w:type="gramEnd"/>
      <w:r w:rsidRPr="00D06B6F">
        <w:rPr>
          <w:rFonts w:ascii="Times New Roman" w:eastAsiaTheme="minorEastAsia" w:hAnsi="Times New Roman" w:cs="Times New Roman"/>
          <w:sz w:val="26"/>
          <w:szCs w:val="26"/>
        </w:rPr>
        <w:t xml:space="preserve"> воспитание навыков пожарной безопасности у детей в образовательных учреждениях; организация и проведение родительских патрулей; рейды в семьи, находящиеся в социально опасном положении.</w:t>
      </w:r>
    </w:p>
    <w:p w14:paraId="0290C1AB" w14:textId="77777777" w:rsidR="001419D3" w:rsidRPr="00D06B6F" w:rsidRDefault="001419D3" w:rsidP="001419D3">
      <w:pPr>
        <w:tabs>
          <w:tab w:val="left" w:pos="993"/>
        </w:tabs>
        <w:autoSpaceDE w:val="0"/>
        <w:autoSpaceDN w:val="0"/>
        <w:adjustRightInd w:val="0"/>
        <w:spacing w:after="0" w:line="240" w:lineRule="auto"/>
        <w:ind w:right="-284" w:firstLine="709"/>
        <w:contextualSpacing/>
        <w:jc w:val="both"/>
        <w:rPr>
          <w:rFonts w:ascii="Times New Roman" w:eastAsiaTheme="minorEastAsia" w:hAnsi="Times New Roman" w:cs="Times New Roman"/>
          <w:sz w:val="26"/>
          <w:szCs w:val="26"/>
        </w:rPr>
      </w:pPr>
      <w:r w:rsidRPr="00D06B6F">
        <w:rPr>
          <w:rFonts w:ascii="Times New Roman" w:eastAsiaTheme="minorEastAsia" w:hAnsi="Times New Roman" w:cs="Times New Roman"/>
          <w:sz w:val="26"/>
          <w:szCs w:val="26"/>
        </w:rPr>
        <w:t>По данным Министерства здравоохранения Республики Хакасия</w:t>
      </w:r>
      <w:r>
        <w:rPr>
          <w:rFonts w:ascii="Times New Roman" w:eastAsiaTheme="minorEastAsia" w:hAnsi="Times New Roman" w:cs="Times New Roman"/>
          <w:sz w:val="26"/>
          <w:szCs w:val="26"/>
        </w:rPr>
        <w:t xml:space="preserve">, </w:t>
      </w:r>
      <w:r w:rsidRPr="00D06B6F">
        <w:rPr>
          <w:rFonts w:ascii="Times New Roman" w:eastAsiaTheme="minorEastAsia" w:hAnsi="Times New Roman" w:cs="Times New Roman"/>
          <w:noProof/>
          <w:color w:val="2B3923"/>
          <w:sz w:val="26"/>
          <w:szCs w:val="26"/>
          <w:shd w:val="clear" w:color="auto" w:fill="9D542B"/>
          <w:lang w:eastAsia="ru-RU"/>
        </w:rPr>
        <w:drawing>
          <wp:anchor distT="0" distB="0" distL="114300" distR="114300" simplePos="0" relativeHeight="251748352" behindDoc="0" locked="0" layoutInCell="1" allowOverlap="1" wp14:anchorId="1B59922D" wp14:editId="31600AA3">
            <wp:simplePos x="0" y="0"/>
            <wp:positionH relativeFrom="column">
              <wp:posOffset>41910</wp:posOffset>
            </wp:positionH>
            <wp:positionV relativeFrom="paragraph">
              <wp:posOffset>122555</wp:posOffset>
            </wp:positionV>
            <wp:extent cx="3139440" cy="1431925"/>
            <wp:effectExtent l="0" t="0" r="0" b="0"/>
            <wp:wrapSquare wrapText="bothSides"/>
            <wp:docPr id="19" name="Диаграмма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anchor>
        </w:drawing>
      </w:r>
      <w:r w:rsidRPr="00D06B6F">
        <w:rPr>
          <w:rFonts w:ascii="Times New Roman" w:eastAsiaTheme="minorEastAsia" w:hAnsi="Times New Roman" w:cs="Times New Roman"/>
          <w:sz w:val="26"/>
          <w:szCs w:val="26"/>
        </w:rPr>
        <w:t>в 202</w:t>
      </w:r>
      <w:r>
        <w:rPr>
          <w:rFonts w:ascii="Times New Roman" w:eastAsiaTheme="minorEastAsia" w:hAnsi="Times New Roman" w:cs="Times New Roman"/>
          <w:sz w:val="26"/>
          <w:szCs w:val="26"/>
        </w:rPr>
        <w:t>3</w:t>
      </w:r>
      <w:r w:rsidRPr="00D06B6F">
        <w:rPr>
          <w:rFonts w:ascii="Times New Roman" w:eastAsiaTheme="minorEastAsia" w:hAnsi="Times New Roman" w:cs="Times New Roman"/>
          <w:sz w:val="26"/>
          <w:szCs w:val="26"/>
        </w:rPr>
        <w:t xml:space="preserve"> году </w:t>
      </w:r>
      <w:r w:rsidRPr="00D06B6F">
        <w:rPr>
          <w:rFonts w:ascii="Times New Roman" w:eastAsiaTheme="minorEastAsia" w:hAnsi="Times New Roman" w:cs="Times New Roman"/>
          <w:i/>
          <w:color w:val="1B2C1A"/>
          <w:sz w:val="26"/>
          <w:szCs w:val="26"/>
        </w:rPr>
        <w:t>от суицидов</w:t>
      </w:r>
      <w:r>
        <w:rPr>
          <w:rFonts w:ascii="Times New Roman" w:eastAsiaTheme="minorEastAsia" w:hAnsi="Times New Roman" w:cs="Times New Roman"/>
          <w:i/>
          <w:color w:val="1B2C1A"/>
          <w:sz w:val="26"/>
          <w:szCs w:val="26"/>
        </w:rPr>
        <w:t xml:space="preserve"> </w:t>
      </w:r>
      <w:r w:rsidRPr="00D06B6F">
        <w:rPr>
          <w:rFonts w:ascii="Times New Roman" w:eastAsiaTheme="minorEastAsia" w:hAnsi="Times New Roman" w:cs="Times New Roman"/>
          <w:sz w:val="26"/>
          <w:szCs w:val="26"/>
        </w:rPr>
        <w:t xml:space="preserve">погибли </w:t>
      </w:r>
      <w:r>
        <w:rPr>
          <w:rFonts w:ascii="Times New Roman" w:eastAsiaTheme="minorEastAsia" w:hAnsi="Times New Roman" w:cs="Times New Roman"/>
          <w:sz w:val="26"/>
          <w:szCs w:val="26"/>
        </w:rPr>
        <w:br/>
      </w:r>
      <w:r w:rsidRPr="00D06B6F">
        <w:rPr>
          <w:rFonts w:ascii="Times New Roman" w:eastAsiaTheme="minorEastAsia" w:hAnsi="Times New Roman" w:cs="Times New Roman"/>
          <w:sz w:val="26"/>
          <w:szCs w:val="26"/>
        </w:rPr>
        <w:t>4 детей, совершено 45 суицидальных попыток, включая демонстративные попытки (</w:t>
      </w:r>
      <w:proofErr w:type="spellStart"/>
      <w:r w:rsidRPr="00D06B6F">
        <w:rPr>
          <w:rFonts w:ascii="Times New Roman" w:eastAsiaTheme="minorEastAsia" w:hAnsi="Times New Roman" w:cs="Times New Roman"/>
          <w:sz w:val="26"/>
          <w:szCs w:val="26"/>
        </w:rPr>
        <w:t>парасуицид</w:t>
      </w:r>
      <w:proofErr w:type="spellEnd"/>
      <w:r w:rsidRPr="00D06B6F">
        <w:rPr>
          <w:rFonts w:ascii="Times New Roman" w:eastAsiaTheme="minorEastAsia" w:hAnsi="Times New Roman" w:cs="Times New Roman"/>
          <w:sz w:val="26"/>
          <w:szCs w:val="26"/>
        </w:rPr>
        <w:t xml:space="preserve">). Возраст погибших подростков 15 лет </w:t>
      </w:r>
      <w:r>
        <w:rPr>
          <w:rFonts w:ascii="Times New Roman" w:eastAsiaTheme="minorEastAsia" w:hAnsi="Times New Roman" w:cs="Times New Roman"/>
          <w:sz w:val="26"/>
          <w:szCs w:val="26"/>
        </w:rPr>
        <w:br/>
      </w:r>
      <w:r w:rsidRPr="00D06B6F">
        <w:rPr>
          <w:rFonts w:ascii="Times New Roman" w:eastAsiaTheme="minorEastAsia" w:hAnsi="Times New Roman" w:cs="Times New Roman"/>
          <w:sz w:val="26"/>
          <w:szCs w:val="26"/>
        </w:rPr>
        <w:t xml:space="preserve">(2 </w:t>
      </w:r>
      <w:r>
        <w:rPr>
          <w:rFonts w:ascii="Times New Roman" w:eastAsiaTheme="minorEastAsia" w:hAnsi="Times New Roman" w:cs="Times New Roman"/>
          <w:sz w:val="26"/>
          <w:szCs w:val="26"/>
        </w:rPr>
        <w:t>человека</w:t>
      </w:r>
      <w:r w:rsidRPr="00D06B6F">
        <w:rPr>
          <w:rFonts w:ascii="Times New Roman" w:eastAsiaTheme="minorEastAsia" w:hAnsi="Times New Roman" w:cs="Times New Roman"/>
          <w:sz w:val="26"/>
          <w:szCs w:val="26"/>
        </w:rPr>
        <w:t>), 17 лет (</w:t>
      </w:r>
      <w:r>
        <w:rPr>
          <w:rFonts w:ascii="Times New Roman" w:eastAsiaTheme="minorEastAsia" w:hAnsi="Times New Roman" w:cs="Times New Roman"/>
          <w:sz w:val="26"/>
          <w:szCs w:val="26"/>
        </w:rPr>
        <w:t>2 человека</w:t>
      </w:r>
      <w:r w:rsidRPr="00D06B6F">
        <w:rPr>
          <w:rFonts w:ascii="Times New Roman" w:eastAsiaTheme="minorEastAsia" w:hAnsi="Times New Roman" w:cs="Times New Roman"/>
          <w:sz w:val="26"/>
          <w:szCs w:val="26"/>
        </w:rPr>
        <w:t xml:space="preserve">). </w:t>
      </w:r>
    </w:p>
    <w:p w14:paraId="066274CC" w14:textId="77777777" w:rsidR="001419D3" w:rsidRPr="00D06B6F" w:rsidRDefault="001419D3" w:rsidP="001419D3">
      <w:pPr>
        <w:tabs>
          <w:tab w:val="left" w:pos="993"/>
        </w:tabs>
        <w:autoSpaceDE w:val="0"/>
        <w:autoSpaceDN w:val="0"/>
        <w:adjustRightInd w:val="0"/>
        <w:spacing w:after="0" w:line="240" w:lineRule="auto"/>
        <w:ind w:right="-284" w:firstLine="709"/>
        <w:contextualSpacing/>
        <w:jc w:val="both"/>
        <w:rPr>
          <w:rFonts w:ascii="Times New Roman" w:eastAsiaTheme="minorEastAsia" w:hAnsi="Times New Roman" w:cs="Times New Roman"/>
          <w:sz w:val="26"/>
          <w:szCs w:val="26"/>
        </w:rPr>
      </w:pPr>
      <w:r w:rsidRPr="00D06B6F">
        <w:rPr>
          <w:rFonts w:ascii="Times New Roman" w:eastAsiaTheme="minorEastAsia" w:hAnsi="Times New Roman" w:cs="Times New Roman"/>
          <w:sz w:val="26"/>
          <w:szCs w:val="26"/>
        </w:rPr>
        <w:t xml:space="preserve">В двух случаях гибель детей наступила от асфиксии, в 1 – </w:t>
      </w:r>
      <w:r>
        <w:rPr>
          <w:rFonts w:ascii="Times New Roman" w:eastAsiaTheme="minorEastAsia" w:hAnsi="Times New Roman" w:cs="Times New Roman"/>
          <w:sz w:val="26"/>
          <w:szCs w:val="26"/>
        </w:rPr>
        <w:t xml:space="preserve">в результате </w:t>
      </w:r>
      <w:r w:rsidRPr="00D06B6F">
        <w:rPr>
          <w:rFonts w:ascii="Times New Roman" w:eastAsiaTheme="minorEastAsia" w:hAnsi="Times New Roman" w:cs="Times New Roman"/>
          <w:sz w:val="26"/>
          <w:szCs w:val="26"/>
        </w:rPr>
        <w:t>падени</w:t>
      </w:r>
      <w:r>
        <w:rPr>
          <w:rFonts w:ascii="Times New Roman" w:eastAsiaTheme="minorEastAsia" w:hAnsi="Times New Roman" w:cs="Times New Roman"/>
          <w:sz w:val="26"/>
          <w:szCs w:val="26"/>
        </w:rPr>
        <w:t>я</w:t>
      </w:r>
      <w:r w:rsidRPr="00D06B6F">
        <w:rPr>
          <w:rFonts w:ascii="Times New Roman" w:eastAsiaTheme="minorEastAsia" w:hAnsi="Times New Roman" w:cs="Times New Roman"/>
          <w:sz w:val="26"/>
          <w:szCs w:val="26"/>
        </w:rPr>
        <w:t xml:space="preserve"> с высоты, в 1 – паде</w:t>
      </w:r>
      <w:r>
        <w:rPr>
          <w:rFonts w:ascii="Times New Roman" w:eastAsiaTheme="minorEastAsia" w:hAnsi="Times New Roman" w:cs="Times New Roman"/>
          <w:sz w:val="26"/>
          <w:szCs w:val="26"/>
        </w:rPr>
        <w:t>ния под железнодорожный состав.</w:t>
      </w:r>
    </w:p>
    <w:p w14:paraId="0A276804" w14:textId="77777777" w:rsidR="001419D3" w:rsidRPr="00D06B6F" w:rsidRDefault="001419D3" w:rsidP="001419D3">
      <w:pPr>
        <w:tabs>
          <w:tab w:val="left" w:pos="993"/>
        </w:tabs>
        <w:autoSpaceDE w:val="0"/>
        <w:autoSpaceDN w:val="0"/>
        <w:adjustRightInd w:val="0"/>
        <w:spacing w:after="0" w:line="240" w:lineRule="auto"/>
        <w:ind w:right="-284" w:firstLine="709"/>
        <w:contextualSpacing/>
        <w:jc w:val="both"/>
        <w:rPr>
          <w:rFonts w:ascii="Times New Roman" w:eastAsiaTheme="minorEastAsia" w:hAnsi="Times New Roman" w:cs="Times New Roman"/>
          <w:sz w:val="26"/>
          <w:szCs w:val="26"/>
        </w:rPr>
      </w:pPr>
      <w:r w:rsidRPr="00D06B6F">
        <w:rPr>
          <w:rFonts w:ascii="Times New Roman" w:eastAsiaTheme="minorEastAsia" w:hAnsi="Times New Roman" w:cs="Times New Roman"/>
          <w:sz w:val="26"/>
          <w:szCs w:val="26"/>
        </w:rPr>
        <w:t xml:space="preserve">Возрастной состав несовершеннолетних, совершивших попытку суицида: </w:t>
      </w:r>
      <w:r>
        <w:rPr>
          <w:rFonts w:ascii="Times New Roman" w:eastAsiaTheme="minorEastAsia" w:hAnsi="Times New Roman" w:cs="Times New Roman"/>
          <w:sz w:val="26"/>
          <w:szCs w:val="26"/>
        </w:rPr>
        <w:br/>
      </w:r>
      <w:r w:rsidRPr="00D06B6F">
        <w:rPr>
          <w:rFonts w:ascii="Times New Roman" w:eastAsiaTheme="minorEastAsia" w:hAnsi="Times New Roman" w:cs="Times New Roman"/>
          <w:sz w:val="26"/>
          <w:szCs w:val="26"/>
        </w:rPr>
        <w:t>25 человек в возрасте 15</w:t>
      </w:r>
      <w:r>
        <w:rPr>
          <w:rFonts w:ascii="Times New Roman" w:eastAsiaTheme="minorEastAsia" w:hAnsi="Times New Roman" w:cs="Times New Roman"/>
          <w:sz w:val="26"/>
          <w:szCs w:val="26"/>
        </w:rPr>
        <w:t>–</w:t>
      </w:r>
      <w:r w:rsidRPr="00D06B6F">
        <w:rPr>
          <w:rFonts w:ascii="Times New Roman" w:eastAsiaTheme="minorEastAsia" w:hAnsi="Times New Roman" w:cs="Times New Roman"/>
          <w:sz w:val="26"/>
          <w:szCs w:val="26"/>
        </w:rPr>
        <w:t>17 лет (56 %), 19 человек в возрасте 10</w:t>
      </w:r>
      <w:r>
        <w:rPr>
          <w:rFonts w:ascii="Times New Roman" w:eastAsiaTheme="minorEastAsia" w:hAnsi="Times New Roman" w:cs="Times New Roman"/>
          <w:sz w:val="26"/>
          <w:szCs w:val="26"/>
        </w:rPr>
        <w:t>–</w:t>
      </w:r>
      <w:r w:rsidRPr="00D06B6F">
        <w:rPr>
          <w:rFonts w:ascii="Times New Roman" w:eastAsiaTheme="minorEastAsia" w:hAnsi="Times New Roman" w:cs="Times New Roman"/>
          <w:sz w:val="26"/>
          <w:szCs w:val="26"/>
        </w:rPr>
        <w:t xml:space="preserve">14 лет (42 %), </w:t>
      </w:r>
      <w:r>
        <w:rPr>
          <w:rFonts w:ascii="Times New Roman" w:eastAsiaTheme="minorEastAsia" w:hAnsi="Times New Roman" w:cs="Times New Roman"/>
          <w:sz w:val="26"/>
          <w:szCs w:val="26"/>
        </w:rPr>
        <w:br/>
      </w:r>
      <w:r w:rsidRPr="00D06B6F">
        <w:rPr>
          <w:rFonts w:ascii="Times New Roman" w:eastAsiaTheme="minorEastAsia" w:hAnsi="Times New Roman" w:cs="Times New Roman"/>
          <w:sz w:val="26"/>
          <w:szCs w:val="26"/>
        </w:rPr>
        <w:t xml:space="preserve">1 </w:t>
      </w:r>
      <w:r>
        <w:rPr>
          <w:rFonts w:ascii="Times New Roman" w:eastAsiaTheme="minorEastAsia" w:hAnsi="Times New Roman" w:cs="Times New Roman"/>
          <w:sz w:val="26"/>
          <w:szCs w:val="26"/>
        </w:rPr>
        <w:t>ребёнок в возрасте 8 лет (2 %).</w:t>
      </w:r>
    </w:p>
    <w:p w14:paraId="24CE2AE1" w14:textId="77777777" w:rsidR="001419D3" w:rsidRPr="00D06B6F" w:rsidRDefault="001419D3" w:rsidP="001419D3">
      <w:pPr>
        <w:tabs>
          <w:tab w:val="left" w:pos="993"/>
        </w:tabs>
        <w:autoSpaceDE w:val="0"/>
        <w:autoSpaceDN w:val="0"/>
        <w:adjustRightInd w:val="0"/>
        <w:spacing w:after="0" w:line="240" w:lineRule="auto"/>
        <w:ind w:right="-284" w:firstLine="709"/>
        <w:contextualSpacing/>
        <w:jc w:val="both"/>
        <w:rPr>
          <w:rFonts w:ascii="Times New Roman" w:eastAsiaTheme="minorEastAsia" w:hAnsi="Times New Roman" w:cs="Times New Roman"/>
          <w:sz w:val="26"/>
          <w:szCs w:val="26"/>
        </w:rPr>
      </w:pPr>
      <w:r w:rsidRPr="00D06B6F">
        <w:rPr>
          <w:rFonts w:ascii="Times New Roman" w:eastAsiaTheme="minorEastAsia" w:hAnsi="Times New Roman" w:cs="Times New Roman"/>
          <w:sz w:val="26"/>
          <w:szCs w:val="26"/>
        </w:rPr>
        <w:lastRenderedPageBreak/>
        <w:t xml:space="preserve">Отмечается, что в 30 % случаев самоповреждения выражались в </w:t>
      </w:r>
      <w:proofErr w:type="spellStart"/>
      <w:r w:rsidRPr="00D06B6F">
        <w:rPr>
          <w:rFonts w:ascii="Times New Roman" w:eastAsiaTheme="minorEastAsia" w:hAnsi="Times New Roman" w:cs="Times New Roman"/>
          <w:sz w:val="26"/>
          <w:szCs w:val="26"/>
        </w:rPr>
        <w:t>самопорезании</w:t>
      </w:r>
      <w:proofErr w:type="spellEnd"/>
      <w:r w:rsidRPr="00D06B6F">
        <w:rPr>
          <w:rFonts w:ascii="Times New Roman" w:eastAsiaTheme="minorEastAsia" w:hAnsi="Times New Roman" w:cs="Times New Roman"/>
          <w:sz w:val="26"/>
          <w:szCs w:val="26"/>
        </w:rPr>
        <w:t>, чаще носили неглубокий и демонстративный характер, в 48 % случаев – в виде отравления медикаментами, в 7 % слу</w:t>
      </w:r>
      <w:r>
        <w:rPr>
          <w:rFonts w:ascii="Times New Roman" w:eastAsiaTheme="minorEastAsia" w:hAnsi="Times New Roman" w:cs="Times New Roman"/>
          <w:sz w:val="26"/>
          <w:szCs w:val="26"/>
        </w:rPr>
        <w:t>чаев – в виде падения с высоты.</w:t>
      </w:r>
    </w:p>
    <w:p w14:paraId="144FCC42" w14:textId="77777777" w:rsidR="001419D3" w:rsidRPr="00D06B6F" w:rsidRDefault="001419D3" w:rsidP="001419D3">
      <w:pPr>
        <w:spacing w:after="0" w:line="240" w:lineRule="auto"/>
        <w:ind w:right="-284" w:firstLine="709"/>
        <w:contextualSpacing/>
        <w:jc w:val="both"/>
        <w:rPr>
          <w:rFonts w:ascii="Times New Roman" w:eastAsiaTheme="minorEastAsia" w:hAnsi="Times New Roman" w:cs="Times New Roman"/>
          <w:sz w:val="26"/>
          <w:szCs w:val="26"/>
        </w:rPr>
      </w:pPr>
      <w:r w:rsidRPr="00D06B6F">
        <w:rPr>
          <w:rFonts w:ascii="Times New Roman" w:eastAsiaTheme="minorEastAsia" w:hAnsi="Times New Roman" w:cs="Times New Roman"/>
          <w:sz w:val="26"/>
          <w:szCs w:val="26"/>
        </w:rPr>
        <w:t>В 2021</w:t>
      </w:r>
      <w:r>
        <w:rPr>
          <w:rFonts w:ascii="Times New Roman" w:eastAsiaTheme="minorEastAsia" w:hAnsi="Times New Roman" w:cs="Times New Roman"/>
          <w:sz w:val="26"/>
          <w:szCs w:val="26"/>
        </w:rPr>
        <w:t xml:space="preserve"> году </w:t>
      </w:r>
      <w:r w:rsidRPr="00D06B6F">
        <w:rPr>
          <w:rFonts w:ascii="Times New Roman" w:eastAsiaTheme="minorEastAsia" w:hAnsi="Times New Roman" w:cs="Times New Roman"/>
          <w:sz w:val="26"/>
          <w:szCs w:val="26"/>
        </w:rPr>
        <w:t xml:space="preserve">Комиссией по делам несовершеннолетних и защите их прав при Правительстве Республики Хакасия был разработан и утвержден Межведомственный план по профилактике суицидов и суицидального поведения несовершеннолетних в Республике Хакасия на 2021–2025 годы, </w:t>
      </w:r>
      <w:proofErr w:type="gramStart"/>
      <w:r w:rsidRPr="00D06B6F">
        <w:rPr>
          <w:rFonts w:ascii="Times New Roman" w:eastAsiaTheme="minorEastAsia" w:hAnsi="Times New Roman" w:cs="Times New Roman"/>
          <w:sz w:val="26"/>
          <w:szCs w:val="26"/>
        </w:rPr>
        <w:t>мероприятия</w:t>
      </w:r>
      <w:proofErr w:type="gramEnd"/>
      <w:r w:rsidRPr="00D06B6F">
        <w:rPr>
          <w:rFonts w:ascii="Times New Roman" w:eastAsiaTheme="minorEastAsia" w:hAnsi="Times New Roman" w:cs="Times New Roman"/>
          <w:sz w:val="26"/>
          <w:szCs w:val="26"/>
        </w:rPr>
        <w:t xml:space="preserve"> которого </w:t>
      </w:r>
      <w:r>
        <w:rPr>
          <w:rFonts w:ascii="Times New Roman" w:eastAsiaTheme="minorEastAsia" w:hAnsi="Times New Roman" w:cs="Times New Roman"/>
          <w:sz w:val="26"/>
          <w:szCs w:val="26"/>
        </w:rPr>
        <w:t>были реализованы и в 2023 году.</w:t>
      </w:r>
    </w:p>
    <w:p w14:paraId="545BAB19" w14:textId="77777777" w:rsidR="001419D3" w:rsidRPr="00D06B6F" w:rsidRDefault="001419D3" w:rsidP="001419D3">
      <w:pPr>
        <w:spacing w:after="0" w:line="240" w:lineRule="auto"/>
        <w:ind w:right="-284" w:firstLine="709"/>
        <w:contextualSpacing/>
        <w:jc w:val="both"/>
        <w:rPr>
          <w:rFonts w:ascii="Times New Roman" w:eastAsiaTheme="minorEastAsia" w:hAnsi="Times New Roman" w:cs="Times New Roman"/>
          <w:sz w:val="26"/>
          <w:szCs w:val="26"/>
        </w:rPr>
      </w:pPr>
      <w:r w:rsidRPr="00D06B6F">
        <w:rPr>
          <w:rFonts w:ascii="Times New Roman" w:eastAsiaTheme="minorEastAsia" w:hAnsi="Times New Roman" w:cs="Times New Roman"/>
          <w:sz w:val="26"/>
          <w:szCs w:val="26"/>
        </w:rPr>
        <w:t xml:space="preserve">Проведена </w:t>
      </w:r>
      <w:proofErr w:type="spellStart"/>
      <w:r w:rsidRPr="00D06B6F">
        <w:rPr>
          <w:rFonts w:ascii="Times New Roman" w:eastAsiaTheme="minorEastAsia" w:hAnsi="Times New Roman" w:cs="Times New Roman"/>
          <w:sz w:val="26"/>
          <w:szCs w:val="26"/>
        </w:rPr>
        <w:t>скрининговая</w:t>
      </w:r>
      <w:proofErr w:type="spellEnd"/>
      <w:r w:rsidRPr="00D06B6F">
        <w:rPr>
          <w:rFonts w:ascii="Times New Roman" w:eastAsiaTheme="minorEastAsia" w:hAnsi="Times New Roman" w:cs="Times New Roman"/>
          <w:sz w:val="26"/>
          <w:szCs w:val="26"/>
        </w:rPr>
        <w:t xml:space="preserve"> диагностика по методике «Факторы риска суицидального поведения», в которой приняли участие 45</w:t>
      </w:r>
      <w:r>
        <w:rPr>
          <w:rFonts w:ascii="Times New Roman" w:eastAsiaTheme="minorEastAsia" w:hAnsi="Times New Roman" w:cs="Times New Roman"/>
          <w:sz w:val="26"/>
          <w:szCs w:val="26"/>
        </w:rPr>
        <w:t> </w:t>
      </w:r>
      <w:r w:rsidRPr="00D06B6F">
        <w:rPr>
          <w:rFonts w:ascii="Times New Roman" w:eastAsiaTheme="minorEastAsia" w:hAnsi="Times New Roman" w:cs="Times New Roman"/>
          <w:sz w:val="26"/>
          <w:szCs w:val="26"/>
        </w:rPr>
        <w:t xml:space="preserve">348 учащихся 3–11 классов из 151 образовательной организации. Выявлено 466 несовершеннолетних «группы риска». По итогам диагностики образовательными организациями приняты дополнительные меры по непрерывному психолого-педагогическому сопровождению </w:t>
      </w:r>
      <w:proofErr w:type="gramStart"/>
      <w:r w:rsidRPr="00D06B6F">
        <w:rPr>
          <w:rFonts w:ascii="Times New Roman" w:eastAsiaTheme="minorEastAsia" w:hAnsi="Times New Roman" w:cs="Times New Roman"/>
          <w:sz w:val="26"/>
          <w:szCs w:val="26"/>
        </w:rPr>
        <w:t>выявленных</w:t>
      </w:r>
      <w:proofErr w:type="gramEnd"/>
      <w:r w:rsidRPr="00D06B6F">
        <w:rPr>
          <w:rFonts w:ascii="Times New Roman" w:eastAsiaTheme="minorEastAsia" w:hAnsi="Times New Roman" w:cs="Times New Roman"/>
          <w:sz w:val="26"/>
          <w:szCs w:val="26"/>
        </w:rPr>
        <w:t xml:space="preserve"> обучающихся.</w:t>
      </w:r>
    </w:p>
    <w:p w14:paraId="5BBFB93B" w14:textId="77777777" w:rsidR="001419D3" w:rsidRPr="00D06B6F" w:rsidRDefault="001419D3" w:rsidP="001419D3">
      <w:pPr>
        <w:spacing w:after="0" w:line="240" w:lineRule="auto"/>
        <w:ind w:right="-284" w:firstLine="709"/>
        <w:contextualSpacing/>
        <w:jc w:val="both"/>
        <w:rPr>
          <w:rFonts w:ascii="Times New Roman" w:eastAsiaTheme="minorEastAsia" w:hAnsi="Times New Roman" w:cs="Times New Roman"/>
          <w:sz w:val="26"/>
          <w:szCs w:val="26"/>
        </w:rPr>
      </w:pPr>
      <w:r w:rsidRPr="00D06B6F">
        <w:rPr>
          <w:rFonts w:ascii="Times New Roman" w:eastAsiaTheme="minorEastAsia" w:hAnsi="Times New Roman" w:cs="Times New Roman"/>
          <w:sz w:val="26"/>
          <w:szCs w:val="26"/>
        </w:rPr>
        <w:t>ГБУ РХ «Центр «Радость», ГАОУ РХ ДПО «</w:t>
      </w:r>
      <w:proofErr w:type="spellStart"/>
      <w:r w:rsidRPr="00D06B6F">
        <w:rPr>
          <w:rFonts w:ascii="Times New Roman" w:eastAsiaTheme="minorEastAsia" w:hAnsi="Times New Roman" w:cs="Times New Roman"/>
          <w:sz w:val="26"/>
          <w:szCs w:val="26"/>
        </w:rPr>
        <w:t>ХакИРОиПК</w:t>
      </w:r>
      <w:proofErr w:type="spellEnd"/>
      <w:r w:rsidRPr="00D06B6F">
        <w:rPr>
          <w:rFonts w:ascii="Times New Roman" w:eastAsiaTheme="minorEastAsia" w:hAnsi="Times New Roman" w:cs="Times New Roman"/>
          <w:sz w:val="26"/>
          <w:szCs w:val="26"/>
        </w:rPr>
        <w:t>»</w:t>
      </w:r>
      <w:r>
        <w:rPr>
          <w:rFonts w:ascii="Times New Roman" w:eastAsiaTheme="minorEastAsia" w:hAnsi="Times New Roman" w:cs="Times New Roman"/>
          <w:sz w:val="26"/>
          <w:szCs w:val="26"/>
        </w:rPr>
        <w:t xml:space="preserve"> </w:t>
      </w:r>
      <w:r w:rsidRPr="00D06B6F">
        <w:rPr>
          <w:rFonts w:ascii="Times New Roman" w:eastAsiaTheme="minorEastAsia" w:hAnsi="Times New Roman" w:cs="Times New Roman"/>
          <w:sz w:val="26"/>
          <w:szCs w:val="26"/>
        </w:rPr>
        <w:t xml:space="preserve">подготовлен пакет информационно-методических </w:t>
      </w:r>
      <w:proofErr w:type="gramStart"/>
      <w:r w:rsidRPr="00D06B6F">
        <w:rPr>
          <w:rFonts w:ascii="Times New Roman" w:eastAsiaTheme="minorEastAsia" w:hAnsi="Times New Roman" w:cs="Times New Roman"/>
          <w:sz w:val="26"/>
          <w:szCs w:val="26"/>
        </w:rPr>
        <w:t>материалов</w:t>
      </w:r>
      <w:proofErr w:type="gramEnd"/>
      <w:r w:rsidRPr="00D06B6F">
        <w:rPr>
          <w:rFonts w:ascii="Times New Roman" w:eastAsiaTheme="minorEastAsia" w:hAnsi="Times New Roman" w:cs="Times New Roman"/>
          <w:sz w:val="26"/>
          <w:szCs w:val="26"/>
        </w:rPr>
        <w:t xml:space="preserve"> по профилактике суицидального поведения обучающихся, проведены семинары, реализованы дополнительные профессиональные программы п</w:t>
      </w:r>
      <w:r>
        <w:rPr>
          <w:rFonts w:ascii="Times New Roman" w:eastAsiaTheme="minorEastAsia" w:hAnsi="Times New Roman" w:cs="Times New Roman"/>
          <w:sz w:val="26"/>
          <w:szCs w:val="26"/>
        </w:rPr>
        <w:t>рофилактической направленности.</w:t>
      </w:r>
    </w:p>
    <w:p w14:paraId="6531F82E" w14:textId="77777777" w:rsidR="001419D3" w:rsidRPr="00D06B6F" w:rsidRDefault="001419D3" w:rsidP="001419D3">
      <w:pPr>
        <w:spacing w:after="0" w:line="240" w:lineRule="auto"/>
        <w:ind w:right="-284" w:firstLine="709"/>
        <w:contextualSpacing/>
        <w:jc w:val="both"/>
        <w:rPr>
          <w:rFonts w:ascii="Times New Roman" w:eastAsiaTheme="minorEastAsia" w:hAnsi="Times New Roman" w:cs="Times New Roman"/>
          <w:sz w:val="26"/>
          <w:szCs w:val="26"/>
        </w:rPr>
      </w:pPr>
      <w:r w:rsidRPr="00D06B6F">
        <w:rPr>
          <w:rFonts w:ascii="Times New Roman" w:eastAsiaTheme="minorEastAsia" w:hAnsi="Times New Roman" w:cs="Times New Roman"/>
          <w:sz w:val="26"/>
          <w:szCs w:val="26"/>
        </w:rPr>
        <w:t>На базе ГБУЗ РХ «Республиканская клиническая психиатрическая больница» организована работа антикризисного центра. За 2023 год на личный приём к психологу и врачу-психотерапевту обратились 1 311 несовершеннолетних, которым оказана консультативная, фармакотерапевтическая и психотерапевтическая помощь. 36 несовершеннолетних с суицидальными намерениями</w:t>
      </w:r>
      <w:r>
        <w:rPr>
          <w:rFonts w:ascii="Times New Roman" w:eastAsiaTheme="minorEastAsia" w:hAnsi="Times New Roman" w:cs="Times New Roman"/>
          <w:sz w:val="26"/>
          <w:szCs w:val="26"/>
        </w:rPr>
        <w:t xml:space="preserve"> получили стационарное лечение.</w:t>
      </w:r>
    </w:p>
    <w:p w14:paraId="490ADE31" w14:textId="77777777" w:rsidR="001419D3" w:rsidRPr="00D06B6F" w:rsidRDefault="001419D3" w:rsidP="001419D3">
      <w:pPr>
        <w:spacing w:after="0" w:line="240" w:lineRule="auto"/>
        <w:ind w:right="-284" w:firstLine="709"/>
        <w:contextualSpacing/>
        <w:jc w:val="both"/>
        <w:rPr>
          <w:rFonts w:ascii="Times New Roman" w:eastAsiaTheme="minorEastAsia" w:hAnsi="Times New Roman" w:cs="Times New Roman"/>
          <w:sz w:val="26"/>
          <w:szCs w:val="26"/>
        </w:rPr>
      </w:pPr>
      <w:r w:rsidRPr="00D06B6F">
        <w:rPr>
          <w:rFonts w:ascii="Times New Roman" w:eastAsiaTheme="minorEastAsia" w:hAnsi="Times New Roman" w:cs="Times New Roman"/>
          <w:sz w:val="26"/>
          <w:szCs w:val="26"/>
        </w:rPr>
        <w:t xml:space="preserve">Действует республиканская служба психологической помощи «Единый социальный телефон», удельный вес обращений детей и </w:t>
      </w:r>
      <w:proofErr w:type="gramStart"/>
      <w:r w:rsidRPr="00D06B6F">
        <w:rPr>
          <w:rFonts w:ascii="Times New Roman" w:eastAsiaTheme="minorEastAsia" w:hAnsi="Times New Roman" w:cs="Times New Roman"/>
          <w:sz w:val="26"/>
          <w:szCs w:val="26"/>
        </w:rPr>
        <w:t>подростков</w:t>
      </w:r>
      <w:proofErr w:type="gramEnd"/>
      <w:r w:rsidRPr="00D06B6F">
        <w:rPr>
          <w:rFonts w:ascii="Times New Roman" w:eastAsiaTheme="minorEastAsia" w:hAnsi="Times New Roman" w:cs="Times New Roman"/>
          <w:sz w:val="26"/>
          <w:szCs w:val="26"/>
        </w:rPr>
        <w:t xml:space="preserve"> на который составляет более 30 %.</w:t>
      </w:r>
    </w:p>
    <w:p w14:paraId="40FAE3B4" w14:textId="77777777" w:rsidR="001419D3" w:rsidRPr="00D06B6F" w:rsidRDefault="001419D3" w:rsidP="001419D3">
      <w:pPr>
        <w:spacing w:after="0" w:line="240" w:lineRule="auto"/>
        <w:ind w:right="-284" w:firstLine="709"/>
        <w:contextualSpacing/>
        <w:jc w:val="both"/>
        <w:rPr>
          <w:rFonts w:ascii="Times New Roman" w:eastAsiaTheme="minorEastAsia" w:hAnsi="Times New Roman" w:cs="Times New Roman"/>
          <w:sz w:val="26"/>
          <w:szCs w:val="26"/>
        </w:rPr>
      </w:pPr>
      <w:r w:rsidRPr="00D06B6F">
        <w:rPr>
          <w:rFonts w:ascii="Times New Roman" w:eastAsiaTheme="minorEastAsia" w:hAnsi="Times New Roman" w:cs="Times New Roman"/>
          <w:sz w:val="26"/>
          <w:szCs w:val="26"/>
        </w:rPr>
        <w:t xml:space="preserve">Комиссией по делам несовершеннолетних и защите их прав при Правительстве Республики Хакасия с участием всех субъектов профилактики муниципального уровня, а также представителей региональных органов, входящих в систему профилактики, анализируется каждый случай, связанный с </w:t>
      </w:r>
      <w:proofErr w:type="spellStart"/>
      <w:r w:rsidRPr="00D06B6F">
        <w:rPr>
          <w:rFonts w:ascii="Times New Roman" w:eastAsiaTheme="minorEastAsia" w:hAnsi="Times New Roman" w:cs="Times New Roman"/>
          <w:sz w:val="26"/>
          <w:szCs w:val="26"/>
        </w:rPr>
        <w:t>самоповреждающим</w:t>
      </w:r>
      <w:proofErr w:type="spellEnd"/>
      <w:r w:rsidRPr="00D06B6F">
        <w:rPr>
          <w:rFonts w:ascii="Times New Roman" w:eastAsiaTheme="minorEastAsia" w:hAnsi="Times New Roman" w:cs="Times New Roman"/>
          <w:sz w:val="26"/>
          <w:szCs w:val="26"/>
        </w:rPr>
        <w:t xml:space="preserve"> поведением несовершеннолетних. Устанавливаются причины и условия суицидальных действий. Разрабатывается комплекс мероприятий, направленных на оказание помощи ребёнку, его сверстникам, а также дополнительных мер профилактического характера. Уполномоченный также принимает участие в этой работе.</w:t>
      </w:r>
    </w:p>
    <w:p w14:paraId="73FE4B6D" w14:textId="77777777" w:rsidR="001419D3" w:rsidRPr="00D06B6F" w:rsidRDefault="001419D3" w:rsidP="001419D3">
      <w:pPr>
        <w:spacing w:after="0" w:line="240" w:lineRule="auto"/>
        <w:ind w:right="-284" w:firstLine="709"/>
        <w:contextualSpacing/>
        <w:jc w:val="both"/>
        <w:rPr>
          <w:rFonts w:ascii="Times New Roman" w:eastAsiaTheme="minorEastAsia" w:hAnsi="Times New Roman" w:cs="Times New Roman"/>
          <w:sz w:val="26"/>
          <w:szCs w:val="26"/>
        </w:rPr>
      </w:pPr>
      <w:r w:rsidRPr="00D06B6F">
        <w:rPr>
          <w:rFonts w:ascii="Times New Roman" w:eastAsiaTheme="minorEastAsia" w:hAnsi="Times New Roman" w:cs="Times New Roman"/>
          <w:sz w:val="26"/>
          <w:szCs w:val="26"/>
        </w:rPr>
        <w:t>Вместе с тем показатель частоты суицидов среди несовершеннолетних 0</w:t>
      </w:r>
      <w:r>
        <w:rPr>
          <w:rFonts w:ascii="Times New Roman" w:eastAsiaTheme="minorEastAsia" w:hAnsi="Times New Roman" w:cs="Times New Roman"/>
          <w:sz w:val="26"/>
          <w:szCs w:val="26"/>
        </w:rPr>
        <w:t>–</w:t>
      </w:r>
      <w:r w:rsidRPr="00D06B6F">
        <w:rPr>
          <w:rFonts w:ascii="Times New Roman" w:eastAsiaTheme="minorEastAsia" w:hAnsi="Times New Roman" w:cs="Times New Roman"/>
          <w:sz w:val="26"/>
          <w:szCs w:val="26"/>
        </w:rPr>
        <w:t>17 лет на 100 тыс. детского населения в Республике Хакасия выше среднероссийского. В 2022 году он составлял 1,5 (средний показатель частоты суицидов по России – 1</w:t>
      </w:r>
      <w:r w:rsidRPr="00D06B6F">
        <w:rPr>
          <w:rFonts w:ascii="Times New Roman" w:eastAsiaTheme="minorEastAsia" w:hAnsi="Times New Roman" w:cs="Times New Roman"/>
          <w:sz w:val="26"/>
          <w:szCs w:val="26"/>
          <w:vertAlign w:val="superscript"/>
        </w:rPr>
        <w:footnoteReference w:id="2"/>
      </w:r>
      <w:r>
        <w:rPr>
          <w:rFonts w:ascii="Times New Roman" w:eastAsiaTheme="minorEastAsia" w:hAnsi="Times New Roman" w:cs="Times New Roman"/>
          <w:sz w:val="26"/>
          <w:szCs w:val="26"/>
        </w:rPr>
        <w:t>), в 2023 году – 3,</w:t>
      </w:r>
      <w:r w:rsidRPr="00D06B6F">
        <w:rPr>
          <w:rFonts w:ascii="Times New Roman" w:eastAsiaTheme="minorEastAsia" w:hAnsi="Times New Roman" w:cs="Times New Roman"/>
          <w:sz w:val="26"/>
          <w:szCs w:val="26"/>
        </w:rPr>
        <w:t>1 (данные по России на момент составления настоящего доклада отсутствуют).</w:t>
      </w:r>
    </w:p>
    <w:p w14:paraId="7DA08908" w14:textId="77777777" w:rsidR="001419D3" w:rsidRPr="00D06B6F" w:rsidRDefault="001419D3" w:rsidP="001419D3">
      <w:pPr>
        <w:spacing w:after="0" w:line="240" w:lineRule="auto"/>
        <w:ind w:right="-284" w:firstLine="709"/>
        <w:contextualSpacing/>
        <w:jc w:val="both"/>
        <w:rPr>
          <w:rFonts w:ascii="Times New Roman" w:eastAsiaTheme="minorEastAsia" w:hAnsi="Times New Roman" w:cs="Times New Roman"/>
          <w:sz w:val="26"/>
          <w:szCs w:val="26"/>
        </w:rPr>
      </w:pPr>
      <w:r w:rsidRPr="00D06B6F">
        <w:rPr>
          <w:rFonts w:ascii="Times New Roman" w:eastAsiaTheme="minorEastAsia" w:hAnsi="Times New Roman" w:cs="Times New Roman"/>
          <w:sz w:val="26"/>
          <w:szCs w:val="26"/>
        </w:rPr>
        <w:t>В связи с этим необходимо рассмотреть вопрос об актуализации антикризисных мер по предупреждению суицидов среди детей и подростков.</w:t>
      </w:r>
    </w:p>
    <w:p w14:paraId="12B60274" w14:textId="77777777" w:rsidR="001419D3" w:rsidRPr="00D06B6F" w:rsidRDefault="001419D3" w:rsidP="001419D3">
      <w:pPr>
        <w:spacing w:after="0" w:line="240" w:lineRule="auto"/>
        <w:ind w:right="-284" w:firstLine="709"/>
        <w:contextualSpacing/>
        <w:jc w:val="both"/>
        <w:rPr>
          <w:rFonts w:ascii="Times New Roman" w:eastAsiaTheme="minorEastAsia" w:hAnsi="Times New Roman" w:cs="Times New Roman"/>
          <w:sz w:val="26"/>
          <w:szCs w:val="26"/>
        </w:rPr>
      </w:pPr>
    </w:p>
    <w:p w14:paraId="6B88CA12" w14:textId="77777777" w:rsidR="001419D3" w:rsidRPr="00D06B6F" w:rsidRDefault="001419D3" w:rsidP="001419D3">
      <w:pPr>
        <w:spacing w:after="0" w:line="240" w:lineRule="auto"/>
        <w:ind w:right="-284" w:firstLine="709"/>
        <w:contextualSpacing/>
        <w:jc w:val="both"/>
        <w:rPr>
          <w:rFonts w:ascii="Times New Roman" w:eastAsiaTheme="minorEastAsia" w:hAnsi="Times New Roman" w:cs="Times New Roman"/>
          <w:sz w:val="26"/>
          <w:szCs w:val="26"/>
        </w:rPr>
      </w:pPr>
      <w:r w:rsidRPr="00D06B6F">
        <w:rPr>
          <w:rFonts w:ascii="Times New Roman" w:eastAsiaTheme="minorEastAsia" w:hAnsi="Times New Roman" w:cs="Times New Roman"/>
          <w:sz w:val="26"/>
          <w:szCs w:val="26"/>
        </w:rPr>
        <w:lastRenderedPageBreak/>
        <w:t xml:space="preserve">Необходимо активизировать и иные меры, направленные на профилактику </w:t>
      </w:r>
      <w:proofErr w:type="spellStart"/>
      <w:r w:rsidRPr="00D06B6F">
        <w:rPr>
          <w:rFonts w:ascii="Times New Roman" w:eastAsiaTheme="minorEastAsia" w:hAnsi="Times New Roman" w:cs="Times New Roman"/>
          <w:sz w:val="26"/>
          <w:szCs w:val="26"/>
        </w:rPr>
        <w:t>травматизац</w:t>
      </w:r>
      <w:r>
        <w:rPr>
          <w:rFonts w:ascii="Times New Roman" w:eastAsiaTheme="minorEastAsia" w:hAnsi="Times New Roman" w:cs="Times New Roman"/>
          <w:sz w:val="26"/>
          <w:szCs w:val="26"/>
        </w:rPr>
        <w:t>ии</w:t>
      </w:r>
      <w:proofErr w:type="spellEnd"/>
      <w:r>
        <w:rPr>
          <w:rFonts w:ascii="Times New Roman" w:eastAsiaTheme="minorEastAsia" w:hAnsi="Times New Roman" w:cs="Times New Roman"/>
          <w:sz w:val="26"/>
          <w:szCs w:val="26"/>
        </w:rPr>
        <w:t xml:space="preserve"> и гибели несовершеннолетних.</w:t>
      </w:r>
    </w:p>
    <w:p w14:paraId="79BCFBA3" w14:textId="77777777" w:rsidR="001419D3" w:rsidRPr="00421A5B" w:rsidRDefault="001419D3" w:rsidP="001419D3">
      <w:pPr>
        <w:spacing w:after="0" w:line="240" w:lineRule="auto"/>
        <w:ind w:right="-284" w:firstLine="709"/>
        <w:jc w:val="both"/>
        <w:rPr>
          <w:rFonts w:ascii="Times New Roman" w:hAnsi="Times New Roman" w:cs="Times New Roman"/>
          <w:i/>
          <w:color w:val="4F6228" w:themeColor="accent3" w:themeShade="80"/>
          <w:sz w:val="26"/>
          <w:szCs w:val="26"/>
        </w:rPr>
      </w:pPr>
      <w:r w:rsidRPr="00421A5B">
        <w:rPr>
          <w:rFonts w:ascii="Times New Roman" w:hAnsi="Times New Roman" w:cs="Times New Roman"/>
          <w:i/>
          <w:color w:val="4F6228" w:themeColor="accent3" w:themeShade="80"/>
          <w:sz w:val="26"/>
          <w:szCs w:val="26"/>
        </w:rPr>
        <w:t>19.09.2023 на станции «Черногорские Копи» в черте г. Черногорск Республики Хакасия произошел несчастный случай: несовершеннолетний, попытавшийся подняться на вагон стоящего грузового поезда, получил удар электрическим током от контактной сети и множественные ожоги (90 %). Попытавшийся ему помочь мужчина сам получил травму, не совместимую с жизнью, и погиб.</w:t>
      </w:r>
    </w:p>
    <w:p w14:paraId="620E9A05" w14:textId="77777777" w:rsidR="001419D3" w:rsidRPr="00D06B6F" w:rsidRDefault="001419D3" w:rsidP="001419D3">
      <w:pPr>
        <w:spacing w:after="0" w:line="240" w:lineRule="auto"/>
        <w:ind w:right="-284" w:firstLine="709"/>
        <w:contextualSpacing/>
        <w:jc w:val="both"/>
        <w:rPr>
          <w:rFonts w:ascii="Times New Roman" w:hAnsi="Times New Roman" w:cs="Times New Roman"/>
          <w:sz w:val="26"/>
          <w:szCs w:val="26"/>
        </w:rPr>
      </w:pPr>
      <w:r w:rsidRPr="00D06B6F">
        <w:rPr>
          <w:rFonts w:ascii="Times New Roman" w:hAnsi="Times New Roman" w:cs="Times New Roman"/>
          <w:sz w:val="26"/>
          <w:szCs w:val="26"/>
        </w:rPr>
        <w:t>В ходе посещения Уполномоченным места происшествия и встречи с жителями было установлено, что участок железнодорожного полотна в указанном районе расположен в непосредственной близости от жилого массива, не имеет ограждений, не оснащен предупреждающими знаками, доступ к вагонам и цистернам не ограничен. Отсутствие подъездных путей затруднило прибытие машины скор</w:t>
      </w:r>
      <w:r>
        <w:rPr>
          <w:rFonts w:ascii="Times New Roman" w:hAnsi="Times New Roman" w:cs="Times New Roman"/>
          <w:sz w:val="26"/>
          <w:szCs w:val="26"/>
        </w:rPr>
        <w:t>ой помощи к месту происшествия.</w:t>
      </w:r>
    </w:p>
    <w:p w14:paraId="65378AC1" w14:textId="77777777" w:rsidR="001419D3" w:rsidRPr="00D06B6F" w:rsidRDefault="001419D3" w:rsidP="001419D3">
      <w:pPr>
        <w:spacing w:after="0" w:line="240" w:lineRule="auto"/>
        <w:ind w:right="-284" w:firstLine="709"/>
        <w:contextualSpacing/>
        <w:jc w:val="both"/>
        <w:rPr>
          <w:rFonts w:ascii="Times New Roman" w:hAnsi="Times New Roman" w:cs="Times New Roman"/>
          <w:sz w:val="26"/>
          <w:szCs w:val="26"/>
        </w:rPr>
      </w:pPr>
      <w:r w:rsidRPr="00D06B6F">
        <w:rPr>
          <w:rFonts w:ascii="Times New Roman" w:hAnsi="Times New Roman" w:cs="Times New Roman"/>
          <w:sz w:val="26"/>
          <w:szCs w:val="26"/>
        </w:rPr>
        <w:t xml:space="preserve">Жители близлежащих домов систематически видят несовершеннолетних на железнодорожных путях, принимают меры для того, чтобы дети покинули опасное место, напоминают правила поведения на объектах железнодорожного транспорта. </w:t>
      </w:r>
    </w:p>
    <w:p w14:paraId="1ED2FF42" w14:textId="77777777" w:rsidR="001419D3" w:rsidRPr="00D06B6F" w:rsidRDefault="001419D3" w:rsidP="001419D3">
      <w:pPr>
        <w:spacing w:after="0" w:line="240" w:lineRule="auto"/>
        <w:ind w:right="-284" w:firstLine="709"/>
        <w:contextualSpacing/>
        <w:jc w:val="both"/>
        <w:rPr>
          <w:rFonts w:ascii="Times New Roman" w:hAnsi="Times New Roman" w:cs="Times New Roman"/>
          <w:sz w:val="26"/>
          <w:szCs w:val="26"/>
        </w:rPr>
      </w:pPr>
      <w:r w:rsidRPr="00D06B6F">
        <w:rPr>
          <w:rFonts w:ascii="Times New Roman" w:hAnsi="Times New Roman" w:cs="Times New Roman"/>
          <w:sz w:val="26"/>
          <w:szCs w:val="26"/>
        </w:rPr>
        <w:t xml:space="preserve">В соответствии с пунктом 1 статьи 21 Федерального закона от 10.01.2023 </w:t>
      </w:r>
      <w:r>
        <w:rPr>
          <w:rFonts w:ascii="Times New Roman" w:hAnsi="Times New Roman" w:cs="Times New Roman"/>
          <w:sz w:val="26"/>
          <w:szCs w:val="26"/>
        </w:rPr>
        <w:br/>
      </w:r>
      <w:r w:rsidRPr="00D06B6F">
        <w:rPr>
          <w:rFonts w:ascii="Times New Roman" w:hAnsi="Times New Roman" w:cs="Times New Roman"/>
          <w:sz w:val="26"/>
          <w:szCs w:val="26"/>
        </w:rPr>
        <w:t>№ 17-ФЗ «О железнодорожном транспорте в Российской Федерации» железнодорожные пути общего пользования и железнодорожные пути не общего пользования, железнодорожные станции, пассажирские платформы, а также другие связанные с движением поездов и маневровой работой объекты железнодорожного транспорта являются зонами повышенной опасности.</w:t>
      </w:r>
    </w:p>
    <w:p w14:paraId="1F974518" w14:textId="77777777" w:rsidR="001419D3" w:rsidRPr="00D06B6F" w:rsidRDefault="001419D3" w:rsidP="001419D3">
      <w:pPr>
        <w:spacing w:after="0" w:line="240" w:lineRule="auto"/>
        <w:ind w:right="-284" w:firstLine="709"/>
        <w:contextualSpacing/>
        <w:jc w:val="both"/>
        <w:rPr>
          <w:rFonts w:ascii="Times New Roman" w:hAnsi="Times New Roman" w:cs="Times New Roman"/>
          <w:sz w:val="26"/>
          <w:szCs w:val="26"/>
        </w:rPr>
      </w:pPr>
      <w:r w:rsidRPr="00D06B6F">
        <w:rPr>
          <w:rFonts w:ascii="Times New Roman" w:hAnsi="Times New Roman" w:cs="Times New Roman"/>
          <w:sz w:val="26"/>
          <w:szCs w:val="26"/>
        </w:rPr>
        <w:t>П</w:t>
      </w:r>
      <w:r>
        <w:rPr>
          <w:rFonts w:ascii="Times New Roman" w:hAnsi="Times New Roman" w:cs="Times New Roman"/>
          <w:sz w:val="26"/>
          <w:szCs w:val="26"/>
        </w:rPr>
        <w:t>ринимая во внимание положения пункта</w:t>
      </w:r>
      <w:r w:rsidRPr="00D06B6F">
        <w:rPr>
          <w:rFonts w:ascii="Times New Roman" w:hAnsi="Times New Roman" w:cs="Times New Roman"/>
          <w:sz w:val="26"/>
          <w:szCs w:val="26"/>
        </w:rPr>
        <w:t xml:space="preserve"> 2 ст</w:t>
      </w:r>
      <w:r>
        <w:rPr>
          <w:rFonts w:ascii="Times New Roman" w:hAnsi="Times New Roman" w:cs="Times New Roman"/>
          <w:sz w:val="26"/>
          <w:szCs w:val="26"/>
        </w:rPr>
        <w:t>атьи</w:t>
      </w:r>
      <w:r w:rsidRPr="00D06B6F">
        <w:rPr>
          <w:rFonts w:ascii="Times New Roman" w:hAnsi="Times New Roman" w:cs="Times New Roman"/>
          <w:sz w:val="26"/>
          <w:szCs w:val="26"/>
        </w:rPr>
        <w:t xml:space="preserve"> 20 Федерального закона от 10.01.2023 № 17-ФЗ «О железнодорожном транспорте в Российской Федерации», в целях обеспечения безопасности несовершеннолетних Уполномоченный обратился к руководителю Красноярской железной дороги с просьбой принять меры, направленные на обеспечение безопасности железнодорожных путей.</w:t>
      </w:r>
    </w:p>
    <w:p w14:paraId="09427374" w14:textId="77777777" w:rsidR="001419D3" w:rsidRPr="00D06B6F" w:rsidRDefault="001419D3" w:rsidP="001419D3">
      <w:pPr>
        <w:spacing w:after="0" w:line="240" w:lineRule="auto"/>
        <w:ind w:right="-284" w:firstLine="709"/>
        <w:contextualSpacing/>
        <w:jc w:val="both"/>
        <w:rPr>
          <w:rFonts w:ascii="Times New Roman" w:hAnsi="Times New Roman" w:cs="Times New Roman"/>
          <w:sz w:val="26"/>
          <w:szCs w:val="26"/>
        </w:rPr>
      </w:pPr>
      <w:r w:rsidRPr="00D06B6F">
        <w:rPr>
          <w:rFonts w:ascii="Times New Roman" w:hAnsi="Times New Roman" w:cs="Times New Roman"/>
          <w:sz w:val="26"/>
          <w:szCs w:val="26"/>
        </w:rPr>
        <w:t>Согласно представленно</w:t>
      </w:r>
      <w:r>
        <w:rPr>
          <w:rFonts w:ascii="Times New Roman" w:hAnsi="Times New Roman" w:cs="Times New Roman"/>
          <w:sz w:val="26"/>
          <w:szCs w:val="26"/>
        </w:rPr>
        <w:t>му</w:t>
      </w:r>
      <w:r w:rsidRPr="00D06B6F">
        <w:rPr>
          <w:rFonts w:ascii="Times New Roman" w:hAnsi="Times New Roman" w:cs="Times New Roman"/>
          <w:sz w:val="26"/>
          <w:szCs w:val="26"/>
        </w:rPr>
        <w:t xml:space="preserve"> ответ</w:t>
      </w:r>
      <w:r>
        <w:rPr>
          <w:rFonts w:ascii="Times New Roman" w:hAnsi="Times New Roman" w:cs="Times New Roman"/>
          <w:sz w:val="26"/>
          <w:szCs w:val="26"/>
        </w:rPr>
        <w:t>у</w:t>
      </w:r>
      <w:r w:rsidRPr="00D06B6F">
        <w:rPr>
          <w:rFonts w:ascii="Times New Roman" w:hAnsi="Times New Roman" w:cs="Times New Roman"/>
          <w:sz w:val="26"/>
          <w:szCs w:val="26"/>
        </w:rPr>
        <w:t>, принято решение об углублении водоотводной канавы вдоль железнодорожных путей, запланировано установить дополнительно 27 предупреждающих плакатов. В связи с тем, что инвестиционная программа ОАО «РЖ</w:t>
      </w:r>
      <w:r>
        <w:rPr>
          <w:rFonts w:ascii="Times New Roman" w:hAnsi="Times New Roman" w:cs="Times New Roman"/>
          <w:sz w:val="26"/>
          <w:szCs w:val="26"/>
        </w:rPr>
        <w:t xml:space="preserve">Д» сформирована, запланировать </w:t>
      </w:r>
      <w:r w:rsidRPr="00D06B6F">
        <w:rPr>
          <w:rFonts w:ascii="Times New Roman" w:hAnsi="Times New Roman" w:cs="Times New Roman"/>
          <w:sz w:val="26"/>
          <w:szCs w:val="26"/>
        </w:rPr>
        <w:t>проект ограждения железнодорожных путей в районе указанной станци</w:t>
      </w:r>
      <w:r>
        <w:rPr>
          <w:rFonts w:ascii="Times New Roman" w:hAnsi="Times New Roman" w:cs="Times New Roman"/>
          <w:sz w:val="26"/>
          <w:szCs w:val="26"/>
        </w:rPr>
        <w:t>и не представляется возможным.</w:t>
      </w:r>
    </w:p>
    <w:p w14:paraId="5553D26D" w14:textId="77777777" w:rsidR="001419D3" w:rsidRPr="00D06B6F" w:rsidRDefault="001419D3" w:rsidP="001419D3">
      <w:pPr>
        <w:spacing w:after="0" w:line="240" w:lineRule="auto"/>
        <w:ind w:right="-284" w:firstLine="709"/>
        <w:contextualSpacing/>
        <w:jc w:val="both"/>
        <w:rPr>
          <w:rFonts w:ascii="Times New Roman" w:hAnsi="Times New Roman" w:cs="Times New Roman"/>
          <w:sz w:val="26"/>
          <w:szCs w:val="26"/>
        </w:rPr>
      </w:pPr>
      <w:r w:rsidRPr="00D06B6F">
        <w:rPr>
          <w:rFonts w:ascii="Times New Roman" w:hAnsi="Times New Roman" w:cs="Times New Roman"/>
          <w:sz w:val="26"/>
          <w:szCs w:val="26"/>
        </w:rPr>
        <w:t xml:space="preserve">В адрес Транспортной прокуратуры г. Абакана направлено письмо с просьбой </w:t>
      </w:r>
      <w:proofErr w:type="gramStart"/>
      <w:r w:rsidRPr="00D06B6F">
        <w:rPr>
          <w:rFonts w:ascii="Times New Roman" w:hAnsi="Times New Roman" w:cs="Times New Roman"/>
          <w:sz w:val="26"/>
          <w:szCs w:val="26"/>
        </w:rPr>
        <w:t>принять</w:t>
      </w:r>
      <w:proofErr w:type="gramEnd"/>
      <w:r w:rsidRPr="00D06B6F">
        <w:rPr>
          <w:rFonts w:ascii="Times New Roman" w:hAnsi="Times New Roman" w:cs="Times New Roman"/>
          <w:sz w:val="26"/>
          <w:szCs w:val="26"/>
        </w:rPr>
        <w:t xml:space="preserve"> меры прокурорского реагирования, направленные на ограждение железнодорожных путей в районе указанной станции, что является наиболее оптимальным средством обеспечения безопасности несовершеннолетни</w:t>
      </w:r>
      <w:r>
        <w:rPr>
          <w:rFonts w:ascii="Times New Roman" w:hAnsi="Times New Roman" w:cs="Times New Roman"/>
          <w:sz w:val="26"/>
          <w:szCs w:val="26"/>
        </w:rPr>
        <w:t>х.</w:t>
      </w:r>
    </w:p>
    <w:p w14:paraId="0BBC7CAA" w14:textId="77777777" w:rsidR="001419D3" w:rsidRPr="00D06B6F" w:rsidRDefault="001419D3" w:rsidP="001419D3">
      <w:pPr>
        <w:spacing w:after="0" w:line="240" w:lineRule="auto"/>
        <w:ind w:right="-284" w:firstLine="709"/>
        <w:contextualSpacing/>
        <w:jc w:val="both"/>
        <w:rPr>
          <w:rFonts w:ascii="Times New Roman" w:hAnsi="Times New Roman" w:cs="Times New Roman"/>
          <w:sz w:val="26"/>
          <w:szCs w:val="26"/>
        </w:rPr>
      </w:pPr>
      <w:r w:rsidRPr="00D06B6F">
        <w:rPr>
          <w:rFonts w:ascii="Times New Roman" w:hAnsi="Times New Roman" w:cs="Times New Roman"/>
          <w:sz w:val="26"/>
          <w:szCs w:val="26"/>
        </w:rPr>
        <w:t xml:space="preserve">Необходимо, чтобы в работу по обеспечению безопасности железнодорожных путей включались и </w:t>
      </w:r>
      <w:r>
        <w:rPr>
          <w:rFonts w:ascii="Times New Roman" w:hAnsi="Times New Roman" w:cs="Times New Roman"/>
          <w:sz w:val="26"/>
          <w:szCs w:val="26"/>
        </w:rPr>
        <w:t>органы местного самоуправления.</w:t>
      </w:r>
    </w:p>
    <w:p w14:paraId="590729CC" w14:textId="77777777" w:rsidR="001419D3" w:rsidRPr="00D06B6F" w:rsidRDefault="001419D3" w:rsidP="001419D3">
      <w:pPr>
        <w:tabs>
          <w:tab w:val="left" w:pos="993"/>
        </w:tabs>
        <w:autoSpaceDE w:val="0"/>
        <w:autoSpaceDN w:val="0"/>
        <w:adjustRightInd w:val="0"/>
        <w:spacing w:after="0" w:line="240" w:lineRule="auto"/>
        <w:ind w:right="-284" w:firstLine="709"/>
        <w:contextualSpacing/>
        <w:jc w:val="both"/>
        <w:rPr>
          <w:rFonts w:ascii="Times New Roman" w:eastAsiaTheme="minorEastAsia" w:hAnsi="Times New Roman" w:cs="Times New Roman"/>
          <w:sz w:val="26"/>
          <w:szCs w:val="26"/>
        </w:rPr>
      </w:pPr>
    </w:p>
    <w:p w14:paraId="02DB5F1D" w14:textId="77777777" w:rsidR="001419D3" w:rsidRPr="00D06B6F" w:rsidRDefault="001419D3" w:rsidP="001419D3">
      <w:pPr>
        <w:tabs>
          <w:tab w:val="left" w:pos="993"/>
        </w:tabs>
        <w:spacing w:before="120" w:after="0" w:line="240" w:lineRule="auto"/>
        <w:ind w:right="-284" w:firstLine="709"/>
        <w:contextualSpacing/>
        <w:jc w:val="both"/>
        <w:rPr>
          <w:rFonts w:ascii="Times New Roman" w:eastAsia="Times New Roman" w:hAnsi="Times New Roman" w:cs="Times New Roman"/>
          <w:sz w:val="26"/>
          <w:szCs w:val="26"/>
          <w:lang w:eastAsia="ru-RU"/>
        </w:rPr>
      </w:pPr>
      <w:r w:rsidRPr="00D06B6F">
        <w:rPr>
          <w:rFonts w:ascii="Times New Roman" w:eastAsia="Times New Roman" w:hAnsi="Times New Roman" w:cs="Times New Roman"/>
          <w:sz w:val="26"/>
          <w:szCs w:val="26"/>
          <w:lang w:eastAsia="ru-RU"/>
        </w:rPr>
        <w:t>По данным УМВД России по Республике Хакасия, количество преступлений в отношении несовершеннолетних снизилось: с 749 в 2022 году до 725 в 2023 году, снижение составило 3,3 %. В 2022 году к 2021 году также отмечалось снижение преступности в отношении детей, этот показатель составлял 9,6 %.</w:t>
      </w:r>
    </w:p>
    <w:p w14:paraId="34DC9382" w14:textId="77777777" w:rsidR="001419D3" w:rsidRPr="00D06B6F" w:rsidRDefault="001419D3" w:rsidP="001419D3">
      <w:pPr>
        <w:tabs>
          <w:tab w:val="left" w:pos="993"/>
        </w:tabs>
        <w:spacing w:before="120" w:after="0" w:line="240" w:lineRule="auto"/>
        <w:ind w:right="-284" w:firstLine="709"/>
        <w:contextualSpacing/>
        <w:jc w:val="both"/>
        <w:rPr>
          <w:rFonts w:ascii="Times New Roman" w:eastAsia="Times New Roman" w:hAnsi="Times New Roman" w:cs="Times New Roman"/>
          <w:sz w:val="26"/>
          <w:szCs w:val="26"/>
          <w:lang w:eastAsia="ru-RU"/>
        </w:rPr>
      </w:pPr>
      <w:r w:rsidRPr="00D06B6F">
        <w:rPr>
          <w:rFonts w:ascii="Times New Roman" w:eastAsia="Times New Roman" w:hAnsi="Times New Roman" w:cs="Times New Roman"/>
          <w:sz w:val="26"/>
          <w:szCs w:val="26"/>
          <w:lang w:eastAsia="ru-RU"/>
        </w:rPr>
        <w:t xml:space="preserve">По объекту посягательства в отношении несовершеннолетних были совершены  преступления против жизни и здоровья (42 преступления), против половой неприкосновенности и половой свободы личности (257 преступлений), против семьи </w:t>
      </w:r>
      <w:r w:rsidRPr="00D06B6F">
        <w:rPr>
          <w:rFonts w:ascii="Times New Roman" w:eastAsia="Times New Roman" w:hAnsi="Times New Roman" w:cs="Times New Roman"/>
          <w:sz w:val="26"/>
          <w:szCs w:val="26"/>
          <w:lang w:eastAsia="ru-RU"/>
        </w:rPr>
        <w:lastRenderedPageBreak/>
        <w:t>и несовершеннолетних (329 преступлений), против собственности (32), против здоровья населения и общественной нравственности (29</w:t>
      </w:r>
      <w:r>
        <w:rPr>
          <w:rFonts w:ascii="Times New Roman" w:eastAsia="Times New Roman" w:hAnsi="Times New Roman" w:cs="Times New Roman"/>
          <w:sz w:val="26"/>
          <w:szCs w:val="26"/>
          <w:lang w:eastAsia="ru-RU"/>
        </w:rPr>
        <w:t>).</w:t>
      </w:r>
    </w:p>
    <w:p w14:paraId="0D13B002" w14:textId="77777777" w:rsidR="001419D3" w:rsidRPr="00D06B6F" w:rsidRDefault="001419D3" w:rsidP="001419D3">
      <w:pPr>
        <w:tabs>
          <w:tab w:val="left" w:pos="993"/>
        </w:tabs>
        <w:spacing w:after="0" w:line="240" w:lineRule="auto"/>
        <w:ind w:right="-284" w:firstLine="709"/>
        <w:contextualSpacing/>
        <w:jc w:val="both"/>
        <w:rPr>
          <w:rFonts w:ascii="Times New Roman" w:eastAsia="Times New Roman" w:hAnsi="Times New Roman" w:cs="Times New Roman"/>
          <w:sz w:val="26"/>
          <w:szCs w:val="26"/>
          <w:lang w:eastAsia="ru-RU"/>
        </w:rPr>
      </w:pPr>
      <w:r w:rsidRPr="00D06B6F">
        <w:rPr>
          <w:rFonts w:ascii="Times New Roman" w:eastAsia="Times New Roman" w:hAnsi="Times New Roman" w:cs="Times New Roman"/>
          <w:sz w:val="26"/>
          <w:szCs w:val="26"/>
          <w:lang w:eastAsia="ru-RU"/>
        </w:rPr>
        <w:t>По виду преступления в отношении детей и подростков распределись следующим образом:</w:t>
      </w:r>
    </w:p>
    <w:p w14:paraId="4753F5AC" w14:textId="77777777" w:rsidR="001419D3" w:rsidRPr="00D06B6F" w:rsidRDefault="001419D3" w:rsidP="001419D3">
      <w:pPr>
        <w:numPr>
          <w:ilvl w:val="0"/>
          <w:numId w:val="25"/>
        </w:numPr>
        <w:tabs>
          <w:tab w:val="left" w:pos="993"/>
        </w:tabs>
        <w:spacing w:after="0" w:line="240" w:lineRule="auto"/>
        <w:ind w:left="0" w:right="-284" w:firstLine="709"/>
        <w:contextualSpacing/>
        <w:jc w:val="both"/>
        <w:rPr>
          <w:rFonts w:ascii="Times New Roman" w:eastAsia="Times New Roman" w:hAnsi="Times New Roman" w:cs="Times New Roman"/>
          <w:sz w:val="26"/>
          <w:szCs w:val="26"/>
          <w:lang w:eastAsia="ru-RU"/>
        </w:rPr>
      </w:pPr>
      <w:proofErr w:type="gramStart"/>
      <w:r w:rsidRPr="00D06B6F">
        <w:rPr>
          <w:rFonts w:ascii="Times New Roman" w:eastAsia="Times New Roman" w:hAnsi="Times New Roman" w:cs="Times New Roman"/>
          <w:sz w:val="26"/>
          <w:szCs w:val="26"/>
          <w:lang w:eastAsia="ru-RU"/>
        </w:rPr>
        <w:t>против жизни и здоровья детей – 42 (АППГ – 46) преступления, в том числе предусмотренных статьей 109 УК РФ – 3 (АППГ – 3), статьей 110 УК РФ – 2 (АППГ – 0), статьей 112 УК РФ – 6 (АППГ – 4), статьей 115 УК РФ – 3 (АППГ – 4), статьями 116 и 116.1 УК РФ – 9 (АППГ – 11), статьей 118 УК РФ – 4 (АППГ – 9), статьей 119 УК</w:t>
      </w:r>
      <w:proofErr w:type="gramEnd"/>
      <w:r w:rsidRPr="00D06B6F">
        <w:rPr>
          <w:rFonts w:ascii="Times New Roman" w:eastAsia="Times New Roman" w:hAnsi="Times New Roman" w:cs="Times New Roman"/>
          <w:sz w:val="26"/>
          <w:szCs w:val="26"/>
          <w:lang w:eastAsia="ru-RU"/>
        </w:rPr>
        <w:t xml:space="preserve"> РФ – 13 (АППГ – 11), статьей 121 УК РФ – 1 (АППГ 0);</w:t>
      </w:r>
    </w:p>
    <w:p w14:paraId="7B04A31E" w14:textId="77777777" w:rsidR="001419D3" w:rsidRPr="00D06B6F" w:rsidRDefault="001419D3" w:rsidP="001419D3">
      <w:pPr>
        <w:numPr>
          <w:ilvl w:val="0"/>
          <w:numId w:val="25"/>
        </w:numPr>
        <w:tabs>
          <w:tab w:val="left" w:pos="993"/>
        </w:tabs>
        <w:spacing w:after="0" w:line="240" w:lineRule="auto"/>
        <w:ind w:left="0" w:right="-284" w:firstLine="709"/>
        <w:contextualSpacing/>
        <w:jc w:val="both"/>
        <w:rPr>
          <w:rFonts w:ascii="Times New Roman" w:eastAsia="Times New Roman" w:hAnsi="Times New Roman" w:cs="Times New Roman"/>
          <w:sz w:val="26"/>
          <w:szCs w:val="26"/>
          <w:lang w:eastAsia="ru-RU"/>
        </w:rPr>
      </w:pPr>
      <w:r w:rsidRPr="00D06B6F">
        <w:rPr>
          <w:rFonts w:ascii="Times New Roman" w:eastAsia="Times New Roman" w:hAnsi="Times New Roman" w:cs="Times New Roman"/>
          <w:sz w:val="26"/>
          <w:szCs w:val="26"/>
          <w:lang w:eastAsia="ru-RU"/>
        </w:rPr>
        <w:t>против половой неприкосновенности и половой свободы личности – 257 (АППГ – 108) преступлений, в том числе предусмотренных статьей 131 УК РФ – 17 (АППГ – 8), статьей 132 УК РФ – 152 (АППГ – 44), статьей 134 УК РФ – 39 (АППГ – 40), статьей 135 УК РФ – 49 (АППГ – 15).</w:t>
      </w:r>
    </w:p>
    <w:p w14:paraId="7BF2BBB8" w14:textId="77777777" w:rsidR="001419D3" w:rsidRPr="00D06B6F" w:rsidRDefault="001419D3" w:rsidP="001419D3">
      <w:pPr>
        <w:tabs>
          <w:tab w:val="left" w:pos="993"/>
        </w:tabs>
        <w:spacing w:after="0" w:line="240" w:lineRule="auto"/>
        <w:ind w:right="-284" w:firstLine="709"/>
        <w:contextualSpacing/>
        <w:jc w:val="both"/>
        <w:rPr>
          <w:rFonts w:ascii="Times New Roman" w:eastAsia="Times New Roman" w:hAnsi="Times New Roman" w:cs="Times New Roman"/>
          <w:sz w:val="26"/>
          <w:szCs w:val="26"/>
          <w:lang w:eastAsia="ru-RU"/>
        </w:rPr>
      </w:pPr>
      <w:r w:rsidRPr="00D06B6F">
        <w:rPr>
          <w:rFonts w:ascii="Times New Roman" w:eastAsia="Times New Roman" w:hAnsi="Times New Roman" w:cs="Times New Roman"/>
          <w:sz w:val="26"/>
          <w:szCs w:val="26"/>
          <w:lang w:eastAsia="ru-RU"/>
        </w:rPr>
        <w:tab/>
        <w:t>Также совершены преступления:</w:t>
      </w:r>
    </w:p>
    <w:p w14:paraId="2A186B6B" w14:textId="77777777" w:rsidR="001419D3" w:rsidRPr="00D06B6F" w:rsidRDefault="001419D3" w:rsidP="001419D3">
      <w:pPr>
        <w:numPr>
          <w:ilvl w:val="0"/>
          <w:numId w:val="26"/>
        </w:numPr>
        <w:tabs>
          <w:tab w:val="left" w:pos="993"/>
        </w:tabs>
        <w:spacing w:after="0" w:line="240" w:lineRule="auto"/>
        <w:ind w:left="0" w:right="-284" w:firstLine="709"/>
        <w:contextualSpacing/>
        <w:jc w:val="both"/>
        <w:rPr>
          <w:rFonts w:ascii="Times New Roman" w:eastAsia="Times New Roman" w:hAnsi="Times New Roman" w:cs="Times New Roman"/>
          <w:sz w:val="26"/>
          <w:szCs w:val="26"/>
          <w:lang w:eastAsia="ru-RU"/>
        </w:rPr>
      </w:pPr>
      <w:r w:rsidRPr="00D06B6F">
        <w:rPr>
          <w:rFonts w:ascii="Times New Roman" w:eastAsia="Times New Roman" w:hAnsi="Times New Roman" w:cs="Times New Roman"/>
          <w:sz w:val="26"/>
          <w:szCs w:val="26"/>
          <w:lang w:eastAsia="ru-RU"/>
        </w:rPr>
        <w:t>против семьи и несовершеннолетних – 329 преступлений, из них 327</w:t>
      </w:r>
      <w:r>
        <w:rPr>
          <w:rFonts w:ascii="Times New Roman" w:eastAsia="Times New Roman" w:hAnsi="Times New Roman" w:cs="Times New Roman"/>
          <w:sz w:val="26"/>
          <w:szCs w:val="26"/>
          <w:lang w:eastAsia="ru-RU"/>
        </w:rPr>
        <w:t>,</w:t>
      </w:r>
      <w:r w:rsidRPr="00D06B6F">
        <w:rPr>
          <w:rFonts w:ascii="Times New Roman" w:eastAsia="Times New Roman" w:hAnsi="Times New Roman" w:cs="Times New Roman"/>
          <w:sz w:val="26"/>
          <w:szCs w:val="26"/>
          <w:lang w:eastAsia="ru-RU"/>
        </w:rPr>
        <w:t xml:space="preserve"> или 99,4</w:t>
      </w:r>
      <w:r>
        <w:rPr>
          <w:rFonts w:ascii="Times New Roman" w:eastAsia="Times New Roman" w:hAnsi="Times New Roman" w:cs="Times New Roman"/>
          <w:sz w:val="26"/>
          <w:szCs w:val="26"/>
          <w:lang w:eastAsia="ru-RU"/>
        </w:rPr>
        <w:t> </w:t>
      </w:r>
      <w:r w:rsidRPr="00D06B6F">
        <w:rPr>
          <w:rFonts w:ascii="Times New Roman" w:eastAsia="Times New Roman" w:hAnsi="Times New Roman" w:cs="Times New Roman"/>
          <w:sz w:val="26"/>
          <w:szCs w:val="26"/>
          <w:lang w:eastAsia="ru-RU"/>
        </w:rPr>
        <w:t>%  предусмотрены статьей 157 УК РФ, 1 – статьей 156 УК РФ, 1 – статьей 151.1 УК РФ;</w:t>
      </w:r>
    </w:p>
    <w:p w14:paraId="05DDBF2B" w14:textId="77777777" w:rsidR="001419D3" w:rsidRPr="00D06B6F" w:rsidRDefault="001419D3" w:rsidP="001419D3">
      <w:pPr>
        <w:numPr>
          <w:ilvl w:val="0"/>
          <w:numId w:val="26"/>
        </w:numPr>
        <w:tabs>
          <w:tab w:val="left" w:pos="993"/>
        </w:tabs>
        <w:spacing w:after="0" w:line="240" w:lineRule="auto"/>
        <w:ind w:left="0" w:right="-284" w:firstLine="709"/>
        <w:contextualSpacing/>
        <w:jc w:val="both"/>
        <w:rPr>
          <w:rFonts w:ascii="Times New Roman" w:eastAsia="Times New Roman" w:hAnsi="Times New Roman" w:cs="Times New Roman"/>
          <w:sz w:val="26"/>
          <w:szCs w:val="26"/>
          <w:lang w:eastAsia="ru-RU"/>
        </w:rPr>
      </w:pPr>
      <w:r w:rsidRPr="00D06B6F">
        <w:rPr>
          <w:rFonts w:ascii="Times New Roman" w:eastAsia="Times New Roman" w:hAnsi="Times New Roman" w:cs="Times New Roman"/>
          <w:sz w:val="26"/>
          <w:szCs w:val="26"/>
          <w:lang w:eastAsia="ru-RU"/>
        </w:rPr>
        <w:t>против собственности несовершеннолетних – 32, в том числе 12 по статье 158 УК РФ; 9 по статье 159 УК РФ, 6 по статье 163 УК РФ;</w:t>
      </w:r>
    </w:p>
    <w:p w14:paraId="26FB7930" w14:textId="77777777" w:rsidR="001419D3" w:rsidRPr="00D06B6F" w:rsidRDefault="001419D3" w:rsidP="001419D3">
      <w:pPr>
        <w:numPr>
          <w:ilvl w:val="0"/>
          <w:numId w:val="26"/>
        </w:numPr>
        <w:tabs>
          <w:tab w:val="left" w:pos="993"/>
        </w:tabs>
        <w:spacing w:after="0" w:line="240" w:lineRule="auto"/>
        <w:ind w:left="0" w:right="-284" w:firstLine="709"/>
        <w:contextualSpacing/>
        <w:jc w:val="both"/>
        <w:rPr>
          <w:rFonts w:ascii="Times New Roman" w:eastAsia="Times New Roman" w:hAnsi="Times New Roman" w:cs="Times New Roman"/>
          <w:sz w:val="26"/>
          <w:szCs w:val="26"/>
          <w:lang w:eastAsia="ru-RU"/>
        </w:rPr>
      </w:pPr>
      <w:r w:rsidRPr="00D06B6F">
        <w:rPr>
          <w:rFonts w:ascii="Times New Roman" w:eastAsia="Times New Roman" w:hAnsi="Times New Roman" w:cs="Times New Roman"/>
          <w:sz w:val="26"/>
          <w:szCs w:val="26"/>
          <w:lang w:eastAsia="ru-RU"/>
        </w:rPr>
        <w:t>против здоровья населения и общественной нравственности – 29, из них по статье 230 УК РФ – 1; статье 238 УК РФ – 4; статье 242 УК РФ – 12; статье 242.1 и статье 242.2 УК РФ – 11.</w:t>
      </w:r>
    </w:p>
    <w:p w14:paraId="1864F27E" w14:textId="77777777" w:rsidR="001419D3" w:rsidRPr="00D06B6F" w:rsidRDefault="001419D3" w:rsidP="001419D3">
      <w:pPr>
        <w:tabs>
          <w:tab w:val="left" w:pos="993"/>
        </w:tabs>
        <w:spacing w:after="0" w:line="240" w:lineRule="auto"/>
        <w:ind w:right="-284" w:firstLine="709"/>
        <w:contextualSpacing/>
        <w:jc w:val="both"/>
        <w:rPr>
          <w:rFonts w:ascii="Times New Roman" w:eastAsia="Times New Roman" w:hAnsi="Times New Roman" w:cs="Times New Roman"/>
          <w:sz w:val="26"/>
          <w:szCs w:val="26"/>
          <w:lang w:eastAsia="ru-RU"/>
        </w:rPr>
      </w:pPr>
      <w:r w:rsidRPr="00D06B6F">
        <w:rPr>
          <w:rFonts w:ascii="Times New Roman" w:eastAsia="Times New Roman" w:hAnsi="Times New Roman" w:cs="Times New Roman"/>
          <w:sz w:val="26"/>
          <w:szCs w:val="26"/>
          <w:lang w:eastAsia="ru-RU"/>
        </w:rPr>
        <w:t>Если количество преступлений против жизни и здоровья</w:t>
      </w:r>
      <w:r>
        <w:rPr>
          <w:rFonts w:ascii="Times New Roman" w:eastAsia="Times New Roman" w:hAnsi="Times New Roman" w:cs="Times New Roman"/>
          <w:sz w:val="26"/>
          <w:szCs w:val="26"/>
          <w:lang w:eastAsia="ru-RU"/>
        </w:rPr>
        <w:t>,</w:t>
      </w:r>
      <w:r w:rsidRPr="00D06B6F">
        <w:rPr>
          <w:rFonts w:ascii="Times New Roman" w:eastAsia="Times New Roman" w:hAnsi="Times New Roman" w:cs="Times New Roman"/>
          <w:sz w:val="26"/>
          <w:szCs w:val="26"/>
          <w:lang w:eastAsia="ru-RU"/>
        </w:rPr>
        <w:t xml:space="preserve"> в сравнении с АППГ прошлого года</w:t>
      </w:r>
      <w:r>
        <w:rPr>
          <w:rFonts w:ascii="Times New Roman" w:eastAsia="Times New Roman" w:hAnsi="Times New Roman" w:cs="Times New Roman"/>
          <w:sz w:val="26"/>
          <w:szCs w:val="26"/>
          <w:lang w:eastAsia="ru-RU"/>
        </w:rPr>
        <w:t>,</w:t>
      </w:r>
      <w:r w:rsidRPr="00D06B6F">
        <w:rPr>
          <w:rFonts w:ascii="Times New Roman" w:eastAsia="Times New Roman" w:hAnsi="Times New Roman" w:cs="Times New Roman"/>
          <w:sz w:val="26"/>
          <w:szCs w:val="26"/>
          <w:lang w:eastAsia="ru-RU"/>
        </w:rPr>
        <w:t xml:space="preserve"> снизилось на 9 % (в 2022 году было совершено 46 преступлений), то преступления против половой неприкосновенности показали рост </w:t>
      </w:r>
      <w:r>
        <w:rPr>
          <w:rFonts w:ascii="Times New Roman" w:eastAsia="Times New Roman" w:hAnsi="Times New Roman" w:cs="Times New Roman"/>
          <w:sz w:val="26"/>
          <w:szCs w:val="26"/>
          <w:lang w:eastAsia="ru-RU"/>
        </w:rPr>
        <w:t>– 2</w:t>
      </w:r>
      <w:r w:rsidRPr="00D06B6F">
        <w:rPr>
          <w:rFonts w:ascii="Times New Roman" w:eastAsia="Times New Roman" w:hAnsi="Times New Roman" w:cs="Times New Roman"/>
          <w:sz w:val="26"/>
          <w:szCs w:val="26"/>
          <w:lang w:eastAsia="ru-RU"/>
        </w:rPr>
        <w:t>37 % (в 2022 году было сов</w:t>
      </w:r>
      <w:r>
        <w:rPr>
          <w:rFonts w:ascii="Times New Roman" w:eastAsia="Times New Roman" w:hAnsi="Times New Roman" w:cs="Times New Roman"/>
          <w:sz w:val="26"/>
          <w:szCs w:val="26"/>
          <w:lang w:eastAsia="ru-RU"/>
        </w:rPr>
        <w:t>ершено 108 таких преступлений).</w:t>
      </w:r>
    </w:p>
    <w:p w14:paraId="73B78D42" w14:textId="77777777" w:rsidR="001419D3" w:rsidRPr="00D06B6F" w:rsidRDefault="001419D3" w:rsidP="001419D3">
      <w:pPr>
        <w:widowControl w:val="0"/>
        <w:pBdr>
          <w:bottom w:val="single" w:sz="4" w:space="31" w:color="FFFFFF"/>
        </w:pBdr>
        <w:tabs>
          <w:tab w:val="left" w:pos="567"/>
        </w:tabs>
        <w:autoSpaceDE w:val="0"/>
        <w:spacing w:after="0" w:line="240" w:lineRule="auto"/>
        <w:ind w:right="-284" w:firstLine="709"/>
        <w:jc w:val="both"/>
        <w:rPr>
          <w:rFonts w:ascii="Times New Roman" w:hAnsi="Times New Roman" w:cs="Times New Roman"/>
          <w:spacing w:val="2"/>
          <w:sz w:val="26"/>
          <w:szCs w:val="26"/>
          <w:lang w:eastAsia="ru-RU"/>
        </w:rPr>
      </w:pPr>
      <w:proofErr w:type="gramStart"/>
      <w:r w:rsidRPr="00D06B6F">
        <w:rPr>
          <w:rFonts w:ascii="Times New Roman" w:hAnsi="Times New Roman" w:cs="Times New Roman"/>
          <w:spacing w:val="2"/>
          <w:sz w:val="26"/>
          <w:szCs w:val="26"/>
          <w:lang w:eastAsia="ru-RU"/>
        </w:rPr>
        <w:t xml:space="preserve">Членами семей потерпевших совершено 16 тяжких преступлений; 17 против жизни и здоровья (статья 109 УК РФ </w:t>
      </w:r>
      <w:r w:rsidRPr="00D06B6F">
        <w:rPr>
          <w:rFonts w:ascii="Times New Roman" w:hAnsi="Times New Roman" w:cs="Times New Roman"/>
          <w:sz w:val="26"/>
          <w:szCs w:val="26"/>
        </w:rPr>
        <w:t>–</w:t>
      </w:r>
      <w:r w:rsidRPr="00D06B6F">
        <w:rPr>
          <w:rFonts w:ascii="Times New Roman" w:hAnsi="Times New Roman" w:cs="Times New Roman"/>
          <w:spacing w:val="2"/>
          <w:sz w:val="26"/>
          <w:szCs w:val="26"/>
          <w:lang w:eastAsia="ru-RU"/>
        </w:rPr>
        <w:t xml:space="preserve"> 2, статья 116.1 УК РФ </w:t>
      </w:r>
      <w:r w:rsidRPr="00D06B6F">
        <w:rPr>
          <w:rFonts w:ascii="Times New Roman" w:hAnsi="Times New Roman" w:cs="Times New Roman"/>
          <w:sz w:val="26"/>
          <w:szCs w:val="26"/>
        </w:rPr>
        <w:t>–</w:t>
      </w:r>
      <w:r w:rsidRPr="00D06B6F">
        <w:rPr>
          <w:rFonts w:ascii="Times New Roman" w:hAnsi="Times New Roman" w:cs="Times New Roman"/>
          <w:spacing w:val="2"/>
          <w:sz w:val="26"/>
          <w:szCs w:val="26"/>
          <w:lang w:eastAsia="ru-RU"/>
        </w:rPr>
        <w:t xml:space="preserve"> 10, статья 118 УК РФ </w:t>
      </w:r>
      <w:r w:rsidRPr="00D06B6F">
        <w:rPr>
          <w:rFonts w:ascii="Times New Roman" w:hAnsi="Times New Roman" w:cs="Times New Roman"/>
          <w:sz w:val="26"/>
          <w:szCs w:val="26"/>
        </w:rPr>
        <w:t>–</w:t>
      </w:r>
      <w:r w:rsidRPr="00D06B6F">
        <w:rPr>
          <w:rFonts w:ascii="Times New Roman" w:hAnsi="Times New Roman" w:cs="Times New Roman"/>
          <w:spacing w:val="2"/>
          <w:sz w:val="26"/>
          <w:szCs w:val="26"/>
          <w:lang w:eastAsia="ru-RU"/>
        </w:rPr>
        <w:t xml:space="preserve"> 3, статья 119 УК РФ </w:t>
      </w:r>
      <w:r w:rsidRPr="00D06B6F">
        <w:rPr>
          <w:rFonts w:ascii="Times New Roman" w:hAnsi="Times New Roman" w:cs="Times New Roman"/>
          <w:sz w:val="26"/>
          <w:szCs w:val="26"/>
        </w:rPr>
        <w:t xml:space="preserve">– </w:t>
      </w:r>
      <w:r w:rsidRPr="00D06B6F">
        <w:rPr>
          <w:rFonts w:ascii="Times New Roman" w:hAnsi="Times New Roman" w:cs="Times New Roman"/>
          <w:spacing w:val="2"/>
          <w:sz w:val="26"/>
          <w:szCs w:val="26"/>
          <w:lang w:eastAsia="ru-RU"/>
        </w:rPr>
        <w:t xml:space="preserve">2); 17 против половой неприкосновенности и половой свободы личности (статья 131 УК РФ </w:t>
      </w:r>
      <w:r w:rsidRPr="00D06B6F">
        <w:rPr>
          <w:rFonts w:ascii="Times New Roman" w:hAnsi="Times New Roman" w:cs="Times New Roman"/>
          <w:sz w:val="26"/>
          <w:szCs w:val="26"/>
        </w:rPr>
        <w:t>–</w:t>
      </w:r>
      <w:r w:rsidRPr="00D06B6F">
        <w:rPr>
          <w:rFonts w:ascii="Times New Roman" w:hAnsi="Times New Roman" w:cs="Times New Roman"/>
          <w:spacing w:val="2"/>
          <w:sz w:val="26"/>
          <w:szCs w:val="26"/>
          <w:lang w:eastAsia="ru-RU"/>
        </w:rPr>
        <w:t xml:space="preserve"> 3, статья 132 УК РФ </w:t>
      </w:r>
      <w:r w:rsidRPr="00D06B6F">
        <w:rPr>
          <w:rFonts w:ascii="Times New Roman" w:hAnsi="Times New Roman" w:cs="Times New Roman"/>
          <w:sz w:val="26"/>
          <w:szCs w:val="26"/>
        </w:rPr>
        <w:t>–</w:t>
      </w:r>
      <w:r w:rsidRPr="00D06B6F">
        <w:rPr>
          <w:rFonts w:ascii="Times New Roman" w:hAnsi="Times New Roman" w:cs="Times New Roman"/>
          <w:spacing w:val="2"/>
          <w:sz w:val="26"/>
          <w:szCs w:val="26"/>
          <w:lang w:eastAsia="ru-RU"/>
        </w:rPr>
        <w:t xml:space="preserve"> 12, статья 135 УК РФ </w:t>
      </w:r>
      <w:r w:rsidRPr="00D06B6F">
        <w:rPr>
          <w:rFonts w:ascii="Times New Roman" w:hAnsi="Times New Roman" w:cs="Times New Roman"/>
          <w:sz w:val="26"/>
          <w:szCs w:val="26"/>
        </w:rPr>
        <w:t xml:space="preserve">– </w:t>
      </w:r>
      <w:r w:rsidRPr="00D06B6F">
        <w:rPr>
          <w:rFonts w:ascii="Times New Roman" w:hAnsi="Times New Roman" w:cs="Times New Roman"/>
          <w:spacing w:val="2"/>
          <w:sz w:val="26"/>
          <w:szCs w:val="26"/>
          <w:lang w:eastAsia="ru-RU"/>
        </w:rPr>
        <w:t>2).</w:t>
      </w:r>
      <w:proofErr w:type="gramEnd"/>
    </w:p>
    <w:p w14:paraId="63B313BC" w14:textId="77777777" w:rsidR="001419D3" w:rsidRDefault="001419D3" w:rsidP="001419D3">
      <w:pPr>
        <w:widowControl w:val="0"/>
        <w:pBdr>
          <w:bottom w:val="single" w:sz="4" w:space="31" w:color="FFFFFF"/>
        </w:pBdr>
        <w:tabs>
          <w:tab w:val="left" w:pos="567"/>
        </w:tabs>
        <w:autoSpaceDE w:val="0"/>
        <w:spacing w:after="0" w:line="240" w:lineRule="auto"/>
        <w:ind w:right="-284" w:firstLine="709"/>
        <w:jc w:val="both"/>
        <w:rPr>
          <w:rFonts w:ascii="Times New Roman" w:hAnsi="Times New Roman" w:cs="Times New Roman"/>
          <w:spacing w:val="2"/>
          <w:sz w:val="26"/>
          <w:szCs w:val="26"/>
          <w:lang w:eastAsia="ru-RU"/>
        </w:rPr>
      </w:pPr>
      <w:r w:rsidRPr="00D06B6F">
        <w:rPr>
          <w:rFonts w:ascii="Times New Roman" w:hAnsi="Times New Roman" w:cs="Times New Roman"/>
          <w:spacing w:val="2"/>
          <w:sz w:val="26"/>
          <w:szCs w:val="26"/>
          <w:lang w:eastAsia="ru-RU"/>
        </w:rPr>
        <w:t>Вопросы защиты детей от преступлений насильственного характера включа</w:t>
      </w:r>
      <w:r>
        <w:rPr>
          <w:rFonts w:ascii="Times New Roman" w:hAnsi="Times New Roman" w:cs="Times New Roman"/>
          <w:spacing w:val="2"/>
          <w:sz w:val="26"/>
          <w:szCs w:val="26"/>
          <w:lang w:eastAsia="ru-RU"/>
        </w:rPr>
        <w:t>ю</w:t>
      </w:r>
      <w:r w:rsidRPr="00D06B6F">
        <w:rPr>
          <w:rFonts w:ascii="Times New Roman" w:hAnsi="Times New Roman" w:cs="Times New Roman"/>
          <w:spacing w:val="2"/>
          <w:sz w:val="26"/>
          <w:szCs w:val="26"/>
          <w:lang w:eastAsia="ru-RU"/>
        </w:rPr>
        <w:t>т ряд аспектов: профилактическое направление, выявление и пресечение преступной деятельности, привлечение виновных к ответственности, реализация реабилитационных программ</w:t>
      </w:r>
      <w:r>
        <w:rPr>
          <w:rFonts w:ascii="Times New Roman" w:hAnsi="Times New Roman" w:cs="Times New Roman"/>
          <w:spacing w:val="2"/>
          <w:sz w:val="26"/>
          <w:szCs w:val="26"/>
          <w:lang w:eastAsia="ru-RU"/>
        </w:rPr>
        <w:t xml:space="preserve"> для потерпевших.</w:t>
      </w:r>
    </w:p>
    <w:p w14:paraId="68090FC0" w14:textId="77777777" w:rsidR="001419D3" w:rsidRPr="00D06B6F" w:rsidRDefault="001419D3" w:rsidP="001419D3">
      <w:pPr>
        <w:widowControl w:val="0"/>
        <w:pBdr>
          <w:bottom w:val="single" w:sz="4" w:space="31" w:color="FFFFFF"/>
        </w:pBdr>
        <w:tabs>
          <w:tab w:val="left" w:pos="567"/>
        </w:tabs>
        <w:autoSpaceDE w:val="0"/>
        <w:spacing w:after="0" w:line="240" w:lineRule="auto"/>
        <w:ind w:right="-284" w:firstLine="709"/>
        <w:jc w:val="both"/>
        <w:rPr>
          <w:rFonts w:ascii="Times New Roman" w:hAnsi="Times New Roman" w:cs="Times New Roman"/>
          <w:spacing w:val="2"/>
          <w:sz w:val="26"/>
          <w:szCs w:val="26"/>
          <w:lang w:eastAsia="ru-RU"/>
        </w:rPr>
      </w:pPr>
    </w:p>
    <w:p w14:paraId="3EAE2DA3" w14:textId="77777777" w:rsidR="001419D3" w:rsidRPr="00421A5B" w:rsidRDefault="001419D3" w:rsidP="001419D3">
      <w:pPr>
        <w:widowControl w:val="0"/>
        <w:pBdr>
          <w:bottom w:val="single" w:sz="4" w:space="31" w:color="FFFFFF"/>
        </w:pBdr>
        <w:tabs>
          <w:tab w:val="left" w:pos="567"/>
        </w:tabs>
        <w:autoSpaceDE w:val="0"/>
        <w:spacing w:after="0" w:line="240" w:lineRule="auto"/>
        <w:ind w:right="-284" w:firstLine="709"/>
        <w:jc w:val="both"/>
        <w:rPr>
          <w:rFonts w:ascii="Times New Roman" w:hAnsi="Times New Roman" w:cs="Times New Roman"/>
          <w:i/>
          <w:color w:val="4F6228" w:themeColor="accent3" w:themeShade="80"/>
          <w:sz w:val="26"/>
          <w:szCs w:val="26"/>
        </w:rPr>
      </w:pPr>
      <w:r w:rsidRPr="00421A5B">
        <w:rPr>
          <w:rFonts w:ascii="Times New Roman" w:hAnsi="Times New Roman" w:cs="Times New Roman"/>
          <w:b/>
          <w:i/>
          <w:color w:val="4F6228" w:themeColor="accent3" w:themeShade="80"/>
          <w:spacing w:val="2"/>
          <w:sz w:val="26"/>
          <w:szCs w:val="26"/>
          <w:lang w:eastAsia="ru-RU"/>
        </w:rPr>
        <w:t xml:space="preserve">Из работы с обращениями. </w:t>
      </w:r>
      <w:r w:rsidRPr="00421A5B">
        <w:rPr>
          <w:rFonts w:ascii="Times New Roman" w:hAnsi="Times New Roman" w:cs="Times New Roman"/>
          <w:i/>
          <w:color w:val="4F6228" w:themeColor="accent3" w:themeShade="80"/>
          <w:sz w:val="26"/>
          <w:szCs w:val="26"/>
        </w:rPr>
        <w:t>В одном из районов подросток совершил  насильственные действия сексуального характера в отношении своего сверстника. В отношении него судом принято решение о помещении в центр временного содержания для несовершеннолетних правонарушителей. Очевидно, что для потерпевшего полученный опыт не пройдет бесследно. По информации районной Комиссии по делам несовершеннолетних и защите их прав, меры по реабилитации и адаптации таких подростков (в случае согласия законных представителей) проводит психолог образовательного учреждения, специалисты районного консультативного центра для родителей. Пострадавшему оказана помощь психолога.</w:t>
      </w:r>
    </w:p>
    <w:p w14:paraId="3B19ADD7" w14:textId="77777777" w:rsidR="001419D3" w:rsidRPr="00D06B6F" w:rsidRDefault="001419D3" w:rsidP="001419D3">
      <w:pPr>
        <w:widowControl w:val="0"/>
        <w:pBdr>
          <w:bottom w:val="single" w:sz="4" w:space="31" w:color="FFFFFF"/>
        </w:pBdr>
        <w:tabs>
          <w:tab w:val="left" w:pos="567"/>
        </w:tabs>
        <w:autoSpaceDE w:val="0"/>
        <w:spacing w:after="0" w:line="240" w:lineRule="auto"/>
        <w:ind w:right="-284" w:firstLine="709"/>
        <w:jc w:val="both"/>
        <w:rPr>
          <w:rFonts w:ascii="Times New Roman" w:hAnsi="Times New Roman" w:cs="Times New Roman"/>
          <w:i/>
          <w:color w:val="15251B"/>
          <w:sz w:val="26"/>
          <w:szCs w:val="26"/>
        </w:rPr>
      </w:pPr>
    </w:p>
    <w:p w14:paraId="632EF2F6" w14:textId="77777777" w:rsidR="001419D3" w:rsidRPr="00D06B6F" w:rsidRDefault="001419D3" w:rsidP="001419D3">
      <w:pPr>
        <w:widowControl w:val="0"/>
        <w:pBdr>
          <w:bottom w:val="single" w:sz="4" w:space="31" w:color="FFFFFF"/>
        </w:pBdr>
        <w:tabs>
          <w:tab w:val="left" w:pos="567"/>
        </w:tabs>
        <w:autoSpaceDE w:val="0"/>
        <w:spacing w:after="0" w:line="240" w:lineRule="auto"/>
        <w:ind w:right="-284" w:firstLine="709"/>
        <w:jc w:val="both"/>
        <w:rPr>
          <w:rFonts w:ascii="Times New Roman" w:hAnsi="Times New Roman" w:cs="Times New Roman"/>
          <w:sz w:val="26"/>
          <w:szCs w:val="26"/>
        </w:rPr>
      </w:pPr>
      <w:r w:rsidRPr="00D06B6F">
        <w:rPr>
          <w:rFonts w:ascii="Times New Roman" w:hAnsi="Times New Roman" w:cs="Times New Roman"/>
          <w:sz w:val="26"/>
          <w:szCs w:val="26"/>
        </w:rPr>
        <w:t xml:space="preserve">Необходимо учитывать, что реабилитация ребёнка, пострадавшего от преступления, требует соответствующей специализации. </w:t>
      </w:r>
      <w:proofErr w:type="gramStart"/>
      <w:r w:rsidRPr="00D06B6F">
        <w:rPr>
          <w:rFonts w:ascii="Times New Roman" w:hAnsi="Times New Roman" w:cs="Times New Roman"/>
          <w:sz w:val="26"/>
          <w:szCs w:val="26"/>
        </w:rPr>
        <w:t xml:space="preserve">Необходимы специалисты, которые смогут оказать помощь ребенку и органам следствия во время проведения следственных действий, для снижения уровня повторной </w:t>
      </w:r>
      <w:proofErr w:type="spellStart"/>
      <w:r w:rsidRPr="00D06B6F">
        <w:rPr>
          <w:rFonts w:ascii="Times New Roman" w:hAnsi="Times New Roman" w:cs="Times New Roman"/>
          <w:sz w:val="26"/>
          <w:szCs w:val="26"/>
        </w:rPr>
        <w:t>травматизации</w:t>
      </w:r>
      <w:proofErr w:type="spellEnd"/>
      <w:r w:rsidRPr="00D06B6F">
        <w:rPr>
          <w:rFonts w:ascii="Times New Roman" w:hAnsi="Times New Roman" w:cs="Times New Roman"/>
          <w:sz w:val="26"/>
          <w:szCs w:val="26"/>
        </w:rPr>
        <w:t xml:space="preserve"> предлагается организовать работу «зеленых комнат», а также реализовывать реабилитационные прог</w:t>
      </w:r>
      <w:r>
        <w:rPr>
          <w:rFonts w:ascii="Times New Roman" w:hAnsi="Times New Roman" w:cs="Times New Roman"/>
          <w:sz w:val="26"/>
          <w:szCs w:val="26"/>
        </w:rPr>
        <w:t>раммы, направленные на снижение последствий</w:t>
      </w:r>
      <w:r w:rsidRPr="00D06B6F">
        <w:rPr>
          <w:rFonts w:ascii="Times New Roman" w:hAnsi="Times New Roman" w:cs="Times New Roman"/>
          <w:sz w:val="26"/>
          <w:szCs w:val="26"/>
        </w:rPr>
        <w:t xml:space="preserve"> преступления.</w:t>
      </w:r>
      <w:proofErr w:type="gramEnd"/>
      <w:r w:rsidRPr="00D06B6F">
        <w:rPr>
          <w:rFonts w:ascii="Times New Roman" w:hAnsi="Times New Roman" w:cs="Times New Roman"/>
          <w:sz w:val="26"/>
          <w:szCs w:val="26"/>
        </w:rPr>
        <w:t xml:space="preserve"> Еще одно направление работы с данной категорией детей </w:t>
      </w:r>
      <w:r>
        <w:rPr>
          <w:rFonts w:ascii="Times New Roman" w:hAnsi="Times New Roman" w:cs="Times New Roman"/>
          <w:sz w:val="26"/>
          <w:szCs w:val="26"/>
        </w:rPr>
        <w:t>–</w:t>
      </w:r>
      <w:r w:rsidRPr="00D06B6F">
        <w:rPr>
          <w:rFonts w:ascii="Times New Roman" w:hAnsi="Times New Roman" w:cs="Times New Roman"/>
          <w:sz w:val="26"/>
          <w:szCs w:val="26"/>
        </w:rPr>
        <w:t xml:space="preserve"> выявление насильственных преступлений. Часто дети долго скрывают то, что с ними происходит. Выявить признаки противоправных действ</w:t>
      </w:r>
      <w:r>
        <w:rPr>
          <w:rFonts w:ascii="Times New Roman" w:hAnsi="Times New Roman" w:cs="Times New Roman"/>
          <w:sz w:val="26"/>
          <w:szCs w:val="26"/>
        </w:rPr>
        <w:t xml:space="preserve">ий – сложная задача. Не только </w:t>
      </w:r>
      <w:r w:rsidRPr="00D06B6F">
        <w:rPr>
          <w:rFonts w:ascii="Times New Roman" w:hAnsi="Times New Roman" w:cs="Times New Roman"/>
          <w:sz w:val="26"/>
          <w:szCs w:val="26"/>
        </w:rPr>
        <w:t>пси</w:t>
      </w:r>
      <w:r>
        <w:rPr>
          <w:rFonts w:ascii="Times New Roman" w:hAnsi="Times New Roman" w:cs="Times New Roman"/>
          <w:sz w:val="26"/>
          <w:szCs w:val="26"/>
        </w:rPr>
        <w:t xml:space="preserve">хологи, но и педагоги, которые </w:t>
      </w:r>
      <w:r w:rsidRPr="00D06B6F">
        <w:rPr>
          <w:rFonts w:ascii="Times New Roman" w:hAnsi="Times New Roman" w:cs="Times New Roman"/>
          <w:sz w:val="26"/>
          <w:szCs w:val="26"/>
        </w:rPr>
        <w:t>еж</w:t>
      </w:r>
      <w:r>
        <w:rPr>
          <w:rFonts w:ascii="Times New Roman" w:hAnsi="Times New Roman" w:cs="Times New Roman"/>
          <w:sz w:val="26"/>
          <w:szCs w:val="26"/>
        </w:rPr>
        <w:t xml:space="preserve">едневно в период учебного года </w:t>
      </w:r>
      <w:r w:rsidRPr="00D06B6F">
        <w:rPr>
          <w:rFonts w:ascii="Times New Roman" w:hAnsi="Times New Roman" w:cs="Times New Roman"/>
          <w:sz w:val="26"/>
          <w:szCs w:val="26"/>
        </w:rPr>
        <w:t>встречаются с детьми, должны обладать знаниями и навыками, позволяющими распознать признаки</w:t>
      </w:r>
      <w:r>
        <w:rPr>
          <w:rFonts w:ascii="Times New Roman" w:hAnsi="Times New Roman" w:cs="Times New Roman"/>
          <w:sz w:val="26"/>
          <w:szCs w:val="26"/>
        </w:rPr>
        <w:t xml:space="preserve">  насилия  в отношении ребенка.</w:t>
      </w:r>
    </w:p>
    <w:p w14:paraId="1B2BA9C0" w14:textId="77777777" w:rsidR="001419D3" w:rsidRPr="00D06B6F" w:rsidRDefault="001419D3" w:rsidP="001419D3">
      <w:pPr>
        <w:pBdr>
          <w:bottom w:val="single" w:sz="4" w:space="31" w:color="FFFFFF"/>
        </w:pBdr>
        <w:tabs>
          <w:tab w:val="left" w:pos="567"/>
        </w:tabs>
        <w:autoSpaceDE w:val="0"/>
        <w:spacing w:after="0" w:line="240" w:lineRule="auto"/>
        <w:ind w:right="-284" w:firstLine="709"/>
        <w:contextualSpacing/>
        <w:jc w:val="both"/>
        <w:rPr>
          <w:rFonts w:ascii="Times New Roman" w:hAnsi="Times New Roman" w:cs="Times New Roman"/>
          <w:sz w:val="26"/>
          <w:szCs w:val="26"/>
        </w:rPr>
      </w:pPr>
      <w:r w:rsidRPr="00D06B6F">
        <w:rPr>
          <w:rFonts w:ascii="Times New Roman" w:hAnsi="Times New Roman" w:cs="Times New Roman"/>
          <w:sz w:val="26"/>
          <w:szCs w:val="26"/>
        </w:rPr>
        <w:t>В Концепции развития системы профилактики безнадзорности и правонарушений несовершеннолет</w:t>
      </w:r>
      <w:r>
        <w:rPr>
          <w:rFonts w:ascii="Times New Roman" w:hAnsi="Times New Roman" w:cs="Times New Roman"/>
          <w:sz w:val="26"/>
          <w:szCs w:val="26"/>
        </w:rPr>
        <w:t>них на период до 2025 года, утвержденной</w:t>
      </w:r>
      <w:r w:rsidRPr="00D06B6F">
        <w:rPr>
          <w:rFonts w:ascii="Times New Roman" w:hAnsi="Times New Roman" w:cs="Times New Roman"/>
          <w:sz w:val="26"/>
          <w:szCs w:val="26"/>
        </w:rPr>
        <w:t xml:space="preserve"> распоряжением Правительства Р</w:t>
      </w:r>
      <w:r>
        <w:rPr>
          <w:rFonts w:ascii="Times New Roman" w:hAnsi="Times New Roman" w:cs="Times New Roman"/>
          <w:sz w:val="26"/>
          <w:szCs w:val="26"/>
        </w:rPr>
        <w:t xml:space="preserve">оссийской </w:t>
      </w:r>
      <w:r w:rsidRPr="00D06B6F">
        <w:rPr>
          <w:rFonts w:ascii="Times New Roman" w:hAnsi="Times New Roman" w:cs="Times New Roman"/>
          <w:sz w:val="26"/>
          <w:szCs w:val="26"/>
        </w:rPr>
        <w:t>Ф</w:t>
      </w:r>
      <w:r>
        <w:rPr>
          <w:rFonts w:ascii="Times New Roman" w:hAnsi="Times New Roman" w:cs="Times New Roman"/>
          <w:sz w:val="26"/>
          <w:szCs w:val="26"/>
        </w:rPr>
        <w:t>едерации от 22.03.2017 № 520-р</w:t>
      </w:r>
      <w:r w:rsidRPr="00D06B6F">
        <w:rPr>
          <w:rFonts w:ascii="Times New Roman" w:hAnsi="Times New Roman" w:cs="Times New Roman"/>
          <w:sz w:val="26"/>
          <w:szCs w:val="26"/>
        </w:rPr>
        <w:t>, сказано, что такие условия должны были созданы в субъектах Р</w:t>
      </w:r>
      <w:r>
        <w:rPr>
          <w:rFonts w:ascii="Times New Roman" w:hAnsi="Times New Roman" w:cs="Times New Roman"/>
          <w:sz w:val="26"/>
          <w:szCs w:val="26"/>
        </w:rPr>
        <w:t xml:space="preserve">оссийской </w:t>
      </w:r>
      <w:r w:rsidRPr="00D06B6F">
        <w:rPr>
          <w:rFonts w:ascii="Times New Roman" w:hAnsi="Times New Roman" w:cs="Times New Roman"/>
          <w:sz w:val="26"/>
          <w:szCs w:val="26"/>
        </w:rPr>
        <w:t>Ф</w:t>
      </w:r>
      <w:r>
        <w:rPr>
          <w:rFonts w:ascii="Times New Roman" w:hAnsi="Times New Roman" w:cs="Times New Roman"/>
          <w:sz w:val="26"/>
          <w:szCs w:val="26"/>
        </w:rPr>
        <w:t>едерации</w:t>
      </w:r>
      <w:r w:rsidRPr="00D06B6F">
        <w:rPr>
          <w:rFonts w:ascii="Times New Roman" w:hAnsi="Times New Roman" w:cs="Times New Roman"/>
          <w:sz w:val="26"/>
          <w:szCs w:val="26"/>
        </w:rPr>
        <w:t xml:space="preserve"> еще в 2022 году. </w:t>
      </w:r>
      <w:proofErr w:type="gramStart"/>
      <w:r w:rsidRPr="00D06B6F">
        <w:rPr>
          <w:rFonts w:ascii="Times New Roman" w:hAnsi="Times New Roman" w:cs="Times New Roman"/>
          <w:sz w:val="26"/>
          <w:szCs w:val="26"/>
        </w:rPr>
        <w:t>(Одно из мероприятий, включенных в план, – обеспечение условий для оказания психолого-педагогической и медицинской помощи в субъектах Российской Федерации детям и подросткам, имеющим психологические травмы, пострадавшим от насилия либо жестокого обращения или ставшим свидетелями таких противоправных действий, в том числе для реализации задач расследования преступлений, связанных с несовершеннолетними, разл</w:t>
      </w:r>
      <w:r>
        <w:rPr>
          <w:rFonts w:ascii="Times New Roman" w:hAnsi="Times New Roman" w:cs="Times New Roman"/>
          <w:sz w:val="26"/>
          <w:szCs w:val="26"/>
        </w:rPr>
        <w:t>ичных процессуальных статусов.)</w:t>
      </w:r>
      <w:proofErr w:type="gramEnd"/>
    </w:p>
    <w:p w14:paraId="751BF12E" w14:textId="77777777" w:rsidR="001419D3" w:rsidRPr="00D06B6F" w:rsidRDefault="001419D3" w:rsidP="001419D3">
      <w:pPr>
        <w:widowControl w:val="0"/>
        <w:pBdr>
          <w:bottom w:val="single" w:sz="4" w:space="31" w:color="FFFFFF"/>
        </w:pBdr>
        <w:tabs>
          <w:tab w:val="left" w:pos="567"/>
        </w:tabs>
        <w:autoSpaceDE w:val="0"/>
        <w:spacing w:after="0" w:line="240" w:lineRule="auto"/>
        <w:ind w:right="-284" w:firstLine="709"/>
        <w:contextualSpacing/>
        <w:jc w:val="both"/>
        <w:rPr>
          <w:rFonts w:ascii="Times New Roman" w:hAnsi="Times New Roman" w:cs="Times New Roman"/>
          <w:sz w:val="26"/>
          <w:szCs w:val="26"/>
        </w:rPr>
      </w:pPr>
      <w:r w:rsidRPr="00D06B6F">
        <w:rPr>
          <w:rFonts w:ascii="Times New Roman" w:hAnsi="Times New Roman" w:cs="Times New Roman"/>
          <w:sz w:val="26"/>
          <w:szCs w:val="26"/>
        </w:rPr>
        <w:t>Сегодня в системе психологической службы указанные направления  реализуются недостаточно: необходимо выделение специалистов, их обучение, обеспечение методиками работы, материальными</w:t>
      </w:r>
      <w:r>
        <w:rPr>
          <w:rFonts w:ascii="Times New Roman" w:hAnsi="Times New Roman" w:cs="Times New Roman"/>
          <w:sz w:val="26"/>
          <w:szCs w:val="26"/>
        </w:rPr>
        <w:t xml:space="preserve"> условиями («зеленые комнаты»), </w:t>
      </w:r>
      <w:r w:rsidRPr="00D06B6F">
        <w:rPr>
          <w:rFonts w:ascii="Times New Roman" w:hAnsi="Times New Roman" w:cs="Times New Roman"/>
          <w:sz w:val="26"/>
          <w:szCs w:val="26"/>
        </w:rPr>
        <w:t>просвещение (в отношении педагогов образовательных организаций), создание системы на всех уровнях (локальном, муниципально</w:t>
      </w:r>
      <w:r>
        <w:rPr>
          <w:rFonts w:ascii="Times New Roman" w:hAnsi="Times New Roman" w:cs="Times New Roman"/>
          <w:sz w:val="26"/>
          <w:szCs w:val="26"/>
        </w:rPr>
        <w:t>м, региональном).</w:t>
      </w:r>
    </w:p>
    <w:p w14:paraId="4C006806" w14:textId="77777777" w:rsidR="001419D3" w:rsidRPr="00D06B6F" w:rsidRDefault="001419D3" w:rsidP="001419D3">
      <w:pPr>
        <w:widowControl w:val="0"/>
        <w:pBdr>
          <w:bottom w:val="single" w:sz="4" w:space="31" w:color="FFFFFF"/>
        </w:pBdr>
        <w:tabs>
          <w:tab w:val="left" w:pos="567"/>
        </w:tabs>
        <w:autoSpaceDE w:val="0"/>
        <w:spacing w:after="0" w:line="240" w:lineRule="auto"/>
        <w:ind w:right="-284" w:firstLine="709"/>
        <w:contextualSpacing/>
        <w:jc w:val="both"/>
        <w:rPr>
          <w:rFonts w:ascii="Times New Roman" w:hAnsi="Times New Roman" w:cs="Times New Roman"/>
          <w:sz w:val="26"/>
          <w:szCs w:val="26"/>
        </w:rPr>
      </w:pPr>
      <w:r w:rsidRPr="00D06B6F">
        <w:rPr>
          <w:rFonts w:ascii="Times New Roman" w:hAnsi="Times New Roman" w:cs="Times New Roman"/>
          <w:sz w:val="26"/>
          <w:szCs w:val="26"/>
        </w:rPr>
        <w:t>В своих ежегодных докладах Уполномоченный неоднократно обращал внимание на необходимость реализации реабилитационных психологических программ для детей, пострадавших от совершения преступлений, в том числе преступлений  насильственного характера.</w:t>
      </w:r>
    </w:p>
    <w:p w14:paraId="46A380D3" w14:textId="77777777" w:rsidR="001419D3" w:rsidRPr="00D06B6F" w:rsidRDefault="001419D3" w:rsidP="001419D3">
      <w:pPr>
        <w:widowControl w:val="0"/>
        <w:pBdr>
          <w:bottom w:val="single" w:sz="4" w:space="31" w:color="FFFFFF"/>
        </w:pBdr>
        <w:tabs>
          <w:tab w:val="left" w:pos="567"/>
        </w:tabs>
        <w:autoSpaceDE w:val="0"/>
        <w:spacing w:after="0" w:line="240" w:lineRule="auto"/>
        <w:ind w:right="-284" w:firstLine="709"/>
        <w:jc w:val="both"/>
        <w:rPr>
          <w:rFonts w:ascii="Times New Roman" w:eastAsia="Times New Roman" w:hAnsi="Times New Roman" w:cs="Times New Roman"/>
          <w:sz w:val="26"/>
          <w:szCs w:val="26"/>
          <w:lang w:eastAsia="ru-RU"/>
        </w:rPr>
      </w:pPr>
      <w:r w:rsidRPr="00D06B6F">
        <w:rPr>
          <w:rFonts w:ascii="Times New Roman" w:eastAsia="Times New Roman" w:hAnsi="Times New Roman" w:cs="Times New Roman"/>
          <w:sz w:val="26"/>
          <w:szCs w:val="26"/>
          <w:lang w:eastAsia="ru-RU"/>
        </w:rPr>
        <w:t>Одним из направлений решения указанной проблемы является обеспечение оптимальной кадровой численности органов субъектов профилактики, которую Уполномоченный уже отмечал в докладе за 2022</w:t>
      </w:r>
      <w:r>
        <w:rPr>
          <w:rFonts w:ascii="Times New Roman" w:eastAsia="Times New Roman" w:hAnsi="Times New Roman" w:cs="Times New Roman"/>
          <w:sz w:val="26"/>
          <w:szCs w:val="26"/>
          <w:lang w:eastAsia="ru-RU"/>
        </w:rPr>
        <w:t xml:space="preserve"> год. Эта проблема затрагивает </w:t>
      </w:r>
      <w:r w:rsidRPr="00D06B6F">
        <w:rPr>
          <w:rFonts w:ascii="Times New Roman" w:eastAsia="Times New Roman" w:hAnsi="Times New Roman" w:cs="Times New Roman"/>
          <w:sz w:val="26"/>
          <w:szCs w:val="26"/>
          <w:lang w:eastAsia="ru-RU"/>
        </w:rPr>
        <w:t>систему комиссий по делам несов</w:t>
      </w:r>
      <w:r>
        <w:rPr>
          <w:rFonts w:ascii="Times New Roman" w:eastAsia="Times New Roman" w:hAnsi="Times New Roman" w:cs="Times New Roman"/>
          <w:sz w:val="26"/>
          <w:szCs w:val="26"/>
          <w:lang w:eastAsia="ru-RU"/>
        </w:rPr>
        <w:t>ершеннолетних и защите их прав.</w:t>
      </w:r>
    </w:p>
    <w:p w14:paraId="099205E8" w14:textId="77777777" w:rsidR="001419D3" w:rsidRDefault="001419D3" w:rsidP="001419D3">
      <w:pPr>
        <w:widowControl w:val="0"/>
        <w:pBdr>
          <w:bottom w:val="single" w:sz="4" w:space="31" w:color="FFFFFF"/>
        </w:pBdr>
        <w:tabs>
          <w:tab w:val="left" w:pos="567"/>
        </w:tabs>
        <w:autoSpaceDE w:val="0"/>
        <w:spacing w:after="0" w:line="240" w:lineRule="auto"/>
        <w:ind w:right="-284" w:firstLine="709"/>
        <w:jc w:val="both"/>
        <w:rPr>
          <w:rFonts w:ascii="Times New Roman" w:eastAsia="Times New Roman" w:hAnsi="Times New Roman" w:cs="Times New Roman"/>
          <w:sz w:val="26"/>
          <w:szCs w:val="26"/>
          <w:lang w:eastAsia="ru-RU"/>
        </w:rPr>
      </w:pPr>
      <w:r w:rsidRPr="00D06B6F">
        <w:rPr>
          <w:rFonts w:ascii="Times New Roman" w:eastAsia="Times New Roman" w:hAnsi="Times New Roman" w:cs="Times New Roman"/>
          <w:sz w:val="26"/>
          <w:szCs w:val="26"/>
          <w:lang w:eastAsia="ru-RU"/>
        </w:rPr>
        <w:t>Актуальным остается вопрос привлечения лиц, совершивших преступления в отношении несовершеннолетни</w:t>
      </w:r>
      <w:r>
        <w:rPr>
          <w:rFonts w:ascii="Times New Roman" w:eastAsia="Times New Roman" w:hAnsi="Times New Roman" w:cs="Times New Roman"/>
          <w:sz w:val="26"/>
          <w:szCs w:val="26"/>
          <w:lang w:eastAsia="ru-RU"/>
        </w:rPr>
        <w:t>х, к уголовной ответственности.</w:t>
      </w:r>
    </w:p>
    <w:p w14:paraId="41F9544C" w14:textId="77777777" w:rsidR="001419D3" w:rsidRPr="00D06B6F" w:rsidRDefault="001419D3" w:rsidP="001419D3">
      <w:pPr>
        <w:widowControl w:val="0"/>
        <w:pBdr>
          <w:bottom w:val="single" w:sz="4" w:space="31" w:color="FFFFFF"/>
        </w:pBdr>
        <w:tabs>
          <w:tab w:val="left" w:pos="567"/>
        </w:tabs>
        <w:autoSpaceDE w:val="0"/>
        <w:spacing w:after="0" w:line="240" w:lineRule="auto"/>
        <w:ind w:right="-284" w:firstLine="709"/>
        <w:jc w:val="both"/>
        <w:rPr>
          <w:rFonts w:ascii="Times New Roman" w:eastAsia="Times New Roman" w:hAnsi="Times New Roman" w:cs="Times New Roman"/>
          <w:sz w:val="26"/>
          <w:szCs w:val="26"/>
          <w:lang w:eastAsia="ru-RU"/>
        </w:rPr>
      </w:pPr>
    </w:p>
    <w:p w14:paraId="1523B83C" w14:textId="77777777" w:rsidR="001419D3" w:rsidRPr="00421A5B" w:rsidRDefault="001419D3" w:rsidP="001419D3">
      <w:pPr>
        <w:widowControl w:val="0"/>
        <w:pBdr>
          <w:bottom w:val="single" w:sz="4" w:space="31" w:color="FFFFFF"/>
        </w:pBdr>
        <w:tabs>
          <w:tab w:val="left" w:pos="567"/>
        </w:tabs>
        <w:autoSpaceDE w:val="0"/>
        <w:spacing w:after="0" w:line="240" w:lineRule="auto"/>
        <w:ind w:right="-284" w:firstLine="709"/>
        <w:jc w:val="both"/>
        <w:rPr>
          <w:rFonts w:ascii="Times New Roman" w:hAnsi="Times New Roman" w:cs="Times New Roman"/>
          <w:i/>
          <w:color w:val="4F6228" w:themeColor="accent3" w:themeShade="80"/>
          <w:sz w:val="26"/>
          <w:szCs w:val="26"/>
        </w:rPr>
      </w:pPr>
      <w:r w:rsidRPr="00421A5B">
        <w:rPr>
          <w:rFonts w:ascii="Times New Roman" w:eastAsia="Times New Roman" w:hAnsi="Times New Roman" w:cs="Times New Roman"/>
          <w:b/>
          <w:i/>
          <w:color w:val="4F6228" w:themeColor="accent3" w:themeShade="80"/>
          <w:sz w:val="26"/>
          <w:szCs w:val="26"/>
          <w:lang w:eastAsia="ru-RU"/>
        </w:rPr>
        <w:t>Из работы с обращениями</w:t>
      </w:r>
      <w:r w:rsidRPr="00421A5B">
        <w:rPr>
          <w:rFonts w:ascii="Times New Roman" w:eastAsia="Times New Roman" w:hAnsi="Times New Roman" w:cs="Times New Roman"/>
          <w:i/>
          <w:color w:val="4F6228" w:themeColor="accent3" w:themeShade="80"/>
          <w:sz w:val="26"/>
          <w:szCs w:val="26"/>
          <w:lang w:eastAsia="ru-RU"/>
        </w:rPr>
        <w:t xml:space="preserve">. </w:t>
      </w:r>
      <w:r w:rsidRPr="00421A5B">
        <w:rPr>
          <w:rFonts w:ascii="Times New Roman" w:hAnsi="Times New Roman" w:cs="Times New Roman"/>
          <w:i/>
          <w:color w:val="4F6228" w:themeColor="accent3" w:themeShade="80"/>
          <w:sz w:val="26"/>
          <w:szCs w:val="26"/>
        </w:rPr>
        <w:t>С 2022 года Уполномоченный сопровождал законного представителя несовершеннолетнего ребенка, который пострадал в ДТП в июле 2021 года. Последствиями ДТП стали боли в шейном отделе позвоночника, а также нарушения психики.</w:t>
      </w:r>
    </w:p>
    <w:p w14:paraId="165F9A5C" w14:textId="77777777" w:rsidR="001419D3" w:rsidRPr="00421A5B" w:rsidRDefault="001419D3" w:rsidP="001419D3">
      <w:pPr>
        <w:widowControl w:val="0"/>
        <w:pBdr>
          <w:bottom w:val="single" w:sz="4" w:space="31" w:color="FFFFFF"/>
        </w:pBdr>
        <w:tabs>
          <w:tab w:val="left" w:pos="567"/>
        </w:tabs>
        <w:autoSpaceDE w:val="0"/>
        <w:spacing w:after="0" w:line="240" w:lineRule="auto"/>
        <w:ind w:right="-284" w:firstLine="709"/>
        <w:jc w:val="both"/>
        <w:rPr>
          <w:rFonts w:ascii="Times New Roman" w:hAnsi="Times New Roman" w:cs="Times New Roman"/>
          <w:i/>
          <w:color w:val="4F6228" w:themeColor="accent3" w:themeShade="80"/>
          <w:sz w:val="26"/>
          <w:szCs w:val="26"/>
        </w:rPr>
      </w:pPr>
      <w:r w:rsidRPr="00421A5B">
        <w:rPr>
          <w:rFonts w:ascii="Times New Roman" w:hAnsi="Times New Roman" w:cs="Times New Roman"/>
          <w:i/>
          <w:color w:val="4F6228" w:themeColor="accent3" w:themeShade="80"/>
          <w:sz w:val="26"/>
          <w:szCs w:val="26"/>
        </w:rPr>
        <w:t xml:space="preserve">11.07.2021 уголовное дело следователем было прекращено в связи с тем, что </w:t>
      </w:r>
      <w:r w:rsidRPr="00421A5B">
        <w:rPr>
          <w:rFonts w:ascii="Times New Roman" w:hAnsi="Times New Roman" w:cs="Times New Roman"/>
          <w:i/>
          <w:color w:val="4F6228" w:themeColor="accent3" w:themeShade="80"/>
          <w:sz w:val="26"/>
          <w:szCs w:val="26"/>
        </w:rPr>
        <w:lastRenderedPageBreak/>
        <w:t>вред здоровью ребёнка не был причинен. Однако из медицинского заключения следовало, что у несовершеннолетнего выявлено психическое расстройство, которое является последствием ДТП.</w:t>
      </w:r>
    </w:p>
    <w:p w14:paraId="6CB1769D" w14:textId="77777777" w:rsidR="001419D3" w:rsidRPr="00421A5B" w:rsidRDefault="001419D3" w:rsidP="001419D3">
      <w:pPr>
        <w:widowControl w:val="0"/>
        <w:pBdr>
          <w:bottom w:val="single" w:sz="4" w:space="31" w:color="FFFFFF"/>
        </w:pBdr>
        <w:tabs>
          <w:tab w:val="left" w:pos="567"/>
        </w:tabs>
        <w:autoSpaceDE w:val="0"/>
        <w:spacing w:after="0" w:line="240" w:lineRule="auto"/>
        <w:ind w:right="-284" w:firstLine="709"/>
        <w:jc w:val="both"/>
        <w:rPr>
          <w:rFonts w:ascii="Times New Roman" w:hAnsi="Times New Roman" w:cs="Times New Roman"/>
          <w:i/>
          <w:color w:val="4F6228" w:themeColor="accent3" w:themeShade="80"/>
          <w:sz w:val="26"/>
          <w:szCs w:val="26"/>
        </w:rPr>
      </w:pPr>
      <w:r w:rsidRPr="00421A5B">
        <w:rPr>
          <w:rFonts w:ascii="Times New Roman" w:hAnsi="Times New Roman" w:cs="Times New Roman"/>
          <w:i/>
          <w:color w:val="4F6228" w:themeColor="accent3" w:themeShade="80"/>
          <w:sz w:val="26"/>
          <w:szCs w:val="26"/>
        </w:rPr>
        <w:t xml:space="preserve">В соответствии с пунктом 6.8 Медицинских критериев определения степени тяжести вреда, причиненного здоровью человека, утвержденного Приказом </w:t>
      </w:r>
      <w:proofErr w:type="spellStart"/>
      <w:r w:rsidRPr="00421A5B">
        <w:rPr>
          <w:rFonts w:ascii="Times New Roman" w:hAnsi="Times New Roman" w:cs="Times New Roman"/>
          <w:i/>
          <w:color w:val="4F6228" w:themeColor="accent3" w:themeShade="80"/>
          <w:sz w:val="26"/>
          <w:szCs w:val="26"/>
        </w:rPr>
        <w:t>Минздравсоцразвития</w:t>
      </w:r>
      <w:proofErr w:type="spellEnd"/>
      <w:r w:rsidRPr="00421A5B">
        <w:rPr>
          <w:rFonts w:ascii="Times New Roman" w:hAnsi="Times New Roman" w:cs="Times New Roman"/>
          <w:i/>
          <w:color w:val="4F6228" w:themeColor="accent3" w:themeShade="80"/>
          <w:sz w:val="26"/>
          <w:szCs w:val="26"/>
        </w:rPr>
        <w:t xml:space="preserve"> РФ от 24.04.2008 № 194н, психическое расстройство является одним из медицинских критериев квалифицирующих признаков в отношении тяжкого вреда здоровью. Действия по причинению такого вреда образуют состав преступления, предусмотренного частью 1 статьи 264 Уголовного кодекса Российской Федерации.</w:t>
      </w:r>
    </w:p>
    <w:p w14:paraId="6F2051E7" w14:textId="77777777" w:rsidR="001419D3" w:rsidRPr="00421A5B" w:rsidRDefault="001419D3" w:rsidP="001419D3">
      <w:pPr>
        <w:widowControl w:val="0"/>
        <w:pBdr>
          <w:bottom w:val="single" w:sz="4" w:space="31" w:color="FFFFFF"/>
        </w:pBdr>
        <w:tabs>
          <w:tab w:val="left" w:pos="567"/>
        </w:tabs>
        <w:autoSpaceDE w:val="0"/>
        <w:spacing w:after="0" w:line="240" w:lineRule="auto"/>
        <w:ind w:right="-284" w:firstLine="709"/>
        <w:jc w:val="both"/>
        <w:rPr>
          <w:rFonts w:ascii="Times New Roman" w:hAnsi="Times New Roman" w:cs="Times New Roman"/>
          <w:i/>
          <w:color w:val="4F6228" w:themeColor="accent3" w:themeShade="80"/>
          <w:sz w:val="26"/>
          <w:szCs w:val="26"/>
        </w:rPr>
      </w:pPr>
      <w:r w:rsidRPr="00421A5B">
        <w:rPr>
          <w:rFonts w:ascii="Times New Roman" w:hAnsi="Times New Roman" w:cs="Times New Roman"/>
          <w:i/>
          <w:color w:val="4F6228" w:themeColor="accent3" w:themeShade="80"/>
          <w:sz w:val="26"/>
          <w:szCs w:val="26"/>
        </w:rPr>
        <w:t>Заявителю оказана юридическая помощь по составлению ходатайства об отмене постановления об отказе в возбуждении уголовного дела и назначении экспертизы, оказывалось сопровождение. Удалось добиться проведения экспертизы, в ходе которой на основе анализа медицинских документов установлена причинно-следственная связь между ДТП и наступившими последствиями.</w:t>
      </w:r>
    </w:p>
    <w:p w14:paraId="45F30846" w14:textId="77777777" w:rsidR="001419D3" w:rsidRPr="00421A5B" w:rsidRDefault="001419D3" w:rsidP="001419D3">
      <w:pPr>
        <w:widowControl w:val="0"/>
        <w:pBdr>
          <w:bottom w:val="single" w:sz="4" w:space="31" w:color="FFFFFF"/>
        </w:pBdr>
        <w:tabs>
          <w:tab w:val="left" w:pos="567"/>
        </w:tabs>
        <w:autoSpaceDE w:val="0"/>
        <w:spacing w:after="0" w:line="240" w:lineRule="auto"/>
        <w:ind w:right="-284" w:firstLine="709"/>
        <w:jc w:val="both"/>
        <w:rPr>
          <w:rFonts w:ascii="Times New Roman" w:hAnsi="Times New Roman" w:cs="Times New Roman"/>
          <w:i/>
          <w:color w:val="4F6228" w:themeColor="accent3" w:themeShade="80"/>
          <w:sz w:val="26"/>
          <w:szCs w:val="26"/>
        </w:rPr>
      </w:pPr>
      <w:r w:rsidRPr="00421A5B">
        <w:rPr>
          <w:rFonts w:ascii="Times New Roman" w:hAnsi="Times New Roman" w:cs="Times New Roman"/>
          <w:i/>
          <w:color w:val="4F6228" w:themeColor="accent3" w:themeShade="80"/>
          <w:sz w:val="26"/>
          <w:szCs w:val="26"/>
        </w:rPr>
        <w:t>Однако в 2023 году законный представитель несовершеннолетнего вновь обратилась к Уполномоченному, сообщив, что уголовное дело было вновь прекращено в связи с примирением сторон. Она как законный представитель потерпевшего никогда об этом не просила органы следствия, так как факт примирения в действительности не имел место.</w:t>
      </w:r>
    </w:p>
    <w:p w14:paraId="17913AED" w14:textId="77777777" w:rsidR="001419D3" w:rsidRPr="00421A5B" w:rsidRDefault="001419D3" w:rsidP="001419D3">
      <w:pPr>
        <w:widowControl w:val="0"/>
        <w:pBdr>
          <w:bottom w:val="single" w:sz="4" w:space="31" w:color="FFFFFF"/>
        </w:pBdr>
        <w:tabs>
          <w:tab w:val="left" w:pos="567"/>
        </w:tabs>
        <w:autoSpaceDE w:val="0"/>
        <w:spacing w:after="0" w:line="240" w:lineRule="auto"/>
        <w:ind w:right="-284" w:firstLine="709"/>
        <w:jc w:val="both"/>
        <w:rPr>
          <w:rFonts w:ascii="Times New Roman" w:hAnsi="Times New Roman" w:cs="Times New Roman"/>
          <w:i/>
          <w:color w:val="4F6228" w:themeColor="accent3" w:themeShade="80"/>
          <w:sz w:val="26"/>
          <w:szCs w:val="26"/>
        </w:rPr>
      </w:pPr>
      <w:r w:rsidRPr="00421A5B">
        <w:rPr>
          <w:rFonts w:ascii="Times New Roman" w:hAnsi="Times New Roman" w:cs="Times New Roman"/>
          <w:i/>
          <w:color w:val="4F6228" w:themeColor="accent3" w:themeShade="80"/>
          <w:sz w:val="26"/>
          <w:szCs w:val="26"/>
        </w:rPr>
        <w:t>Уполномоченный обратился к прокурору соответствующего района, после чего уголовное дело было истребовано органами прокуратуры, постановление об отказе в возбуждении уголовного дела отменено, дело направлено на дополнительное расследование. Впоследствии принято решение о назначении повторной экспертизы, после чего дело прекращено за истечением сроков давности.</w:t>
      </w:r>
    </w:p>
    <w:p w14:paraId="398E533D" w14:textId="77777777" w:rsidR="001419D3" w:rsidRPr="00421A5B" w:rsidRDefault="001419D3" w:rsidP="001419D3">
      <w:pPr>
        <w:pBdr>
          <w:bottom w:val="single" w:sz="4" w:space="31" w:color="FFFFFF"/>
        </w:pBdr>
        <w:tabs>
          <w:tab w:val="left" w:pos="567"/>
        </w:tabs>
        <w:autoSpaceDE w:val="0"/>
        <w:spacing w:after="0" w:line="240" w:lineRule="auto"/>
        <w:ind w:right="-284" w:firstLine="709"/>
        <w:jc w:val="both"/>
        <w:rPr>
          <w:rFonts w:ascii="Times New Roman" w:hAnsi="Times New Roman" w:cs="Times New Roman"/>
          <w:i/>
          <w:color w:val="4F6228" w:themeColor="accent3" w:themeShade="80"/>
          <w:sz w:val="26"/>
          <w:szCs w:val="26"/>
        </w:rPr>
      </w:pPr>
      <w:r w:rsidRPr="00421A5B">
        <w:rPr>
          <w:rFonts w:ascii="Times New Roman" w:hAnsi="Times New Roman" w:cs="Times New Roman"/>
          <w:i/>
          <w:color w:val="4F6228" w:themeColor="accent3" w:themeShade="80"/>
          <w:sz w:val="26"/>
          <w:szCs w:val="26"/>
        </w:rPr>
        <w:t>Таким образом, органами следствия необоснованно затягивались сроки следствия, что привело к освобождению виновного лица от уголовной ответственности.</w:t>
      </w:r>
    </w:p>
    <w:p w14:paraId="241C2D65" w14:textId="77777777" w:rsidR="001419D3" w:rsidRPr="00FA1E77" w:rsidRDefault="001419D3" w:rsidP="001419D3">
      <w:pPr>
        <w:widowControl w:val="0"/>
        <w:pBdr>
          <w:bottom w:val="single" w:sz="4" w:space="31" w:color="FFFFFF"/>
        </w:pBdr>
        <w:tabs>
          <w:tab w:val="left" w:pos="567"/>
        </w:tabs>
        <w:autoSpaceDE w:val="0"/>
        <w:spacing w:after="0" w:line="240" w:lineRule="auto"/>
        <w:ind w:right="-284" w:firstLine="709"/>
        <w:jc w:val="both"/>
        <w:rPr>
          <w:rFonts w:ascii="Times New Roman" w:hAnsi="Times New Roman" w:cs="Times New Roman"/>
          <w:i/>
          <w:color w:val="15251B"/>
          <w:sz w:val="26"/>
          <w:szCs w:val="26"/>
        </w:rPr>
      </w:pPr>
    </w:p>
    <w:p w14:paraId="6806342F" w14:textId="77777777" w:rsidR="001419D3" w:rsidRPr="00D06B6F" w:rsidRDefault="001419D3" w:rsidP="001419D3">
      <w:pPr>
        <w:widowControl w:val="0"/>
        <w:pBdr>
          <w:bottom w:val="single" w:sz="4" w:space="31" w:color="FFFFFF"/>
        </w:pBdr>
        <w:tabs>
          <w:tab w:val="left" w:pos="567"/>
        </w:tabs>
        <w:autoSpaceDE w:val="0"/>
        <w:spacing w:after="0" w:line="240" w:lineRule="auto"/>
        <w:ind w:right="-284" w:firstLine="709"/>
        <w:jc w:val="both"/>
        <w:rPr>
          <w:rFonts w:ascii="Times New Roman" w:eastAsia="Times New Roman" w:hAnsi="Times New Roman" w:cs="Times New Roman"/>
          <w:color w:val="000000" w:themeColor="text1"/>
          <w:sz w:val="26"/>
          <w:szCs w:val="26"/>
          <w:lang w:eastAsia="ru-RU"/>
        </w:rPr>
      </w:pPr>
      <w:r w:rsidRPr="00D06B6F">
        <w:rPr>
          <w:rFonts w:ascii="Times New Roman" w:eastAsia="Times New Roman" w:hAnsi="Times New Roman" w:cs="Times New Roman"/>
          <w:color w:val="000000" w:themeColor="text1"/>
          <w:sz w:val="26"/>
          <w:szCs w:val="26"/>
          <w:lang w:eastAsia="ru-RU"/>
        </w:rPr>
        <w:t>Уголовные дела, по которым несовершеннолетние являются потерпевшими, должны находиться на особом контроле, а органами следствия  приниматься все возможные меры для проведения предварительного расследования</w:t>
      </w:r>
      <w:r>
        <w:rPr>
          <w:rFonts w:ascii="Times New Roman" w:eastAsia="Times New Roman" w:hAnsi="Times New Roman" w:cs="Times New Roman"/>
          <w:color w:val="000000" w:themeColor="text1"/>
          <w:sz w:val="26"/>
          <w:szCs w:val="26"/>
          <w:lang w:eastAsia="ru-RU"/>
        </w:rPr>
        <w:t xml:space="preserve"> в установленные законом сроки.</w:t>
      </w:r>
    </w:p>
    <w:p w14:paraId="510CEDA1" w14:textId="77777777" w:rsidR="001419D3" w:rsidRDefault="001419D3" w:rsidP="001419D3">
      <w:pPr>
        <w:widowControl w:val="0"/>
        <w:pBdr>
          <w:bottom w:val="single" w:sz="4" w:space="31" w:color="FFFFFF"/>
        </w:pBdr>
        <w:tabs>
          <w:tab w:val="left" w:pos="567"/>
        </w:tabs>
        <w:autoSpaceDE w:val="0"/>
        <w:spacing w:after="0" w:line="240" w:lineRule="auto"/>
        <w:ind w:right="-284" w:firstLine="709"/>
        <w:jc w:val="both"/>
        <w:rPr>
          <w:rFonts w:ascii="Times New Roman" w:hAnsi="Times New Roman" w:cs="Times New Roman"/>
          <w:i/>
          <w:sz w:val="26"/>
          <w:szCs w:val="26"/>
        </w:rPr>
      </w:pPr>
    </w:p>
    <w:p w14:paraId="78050B4F" w14:textId="204422E6" w:rsidR="001419D3" w:rsidRPr="00421A5B" w:rsidRDefault="001419D3" w:rsidP="001419D3">
      <w:pPr>
        <w:widowControl w:val="0"/>
        <w:pBdr>
          <w:bottom w:val="single" w:sz="4" w:space="31" w:color="FFFFFF"/>
        </w:pBdr>
        <w:tabs>
          <w:tab w:val="left" w:pos="567"/>
        </w:tabs>
        <w:autoSpaceDE w:val="0"/>
        <w:spacing w:after="0" w:line="240" w:lineRule="auto"/>
        <w:ind w:right="-284" w:firstLine="709"/>
        <w:jc w:val="both"/>
        <w:rPr>
          <w:rFonts w:ascii="Times New Roman" w:hAnsi="Times New Roman" w:cs="Times New Roman"/>
          <w:i/>
          <w:color w:val="4F6228" w:themeColor="accent3" w:themeShade="80"/>
          <w:sz w:val="26"/>
          <w:szCs w:val="26"/>
        </w:rPr>
      </w:pPr>
      <w:r w:rsidRPr="00421A5B">
        <w:rPr>
          <w:rFonts w:ascii="Times New Roman" w:hAnsi="Times New Roman" w:cs="Times New Roman"/>
          <w:i/>
          <w:color w:val="4F6228" w:themeColor="accent3" w:themeShade="80"/>
          <w:sz w:val="26"/>
          <w:szCs w:val="26"/>
        </w:rPr>
        <w:t xml:space="preserve">Предложения в сфере обеспечения права ребенка на жизнь и защиту </w:t>
      </w:r>
      <w:r w:rsidRPr="00421A5B">
        <w:rPr>
          <w:rFonts w:ascii="Times New Roman" w:hAnsi="Times New Roman" w:cs="Times New Roman"/>
          <w:i/>
          <w:color w:val="4F6228" w:themeColor="accent3" w:themeShade="80"/>
          <w:sz w:val="26"/>
          <w:szCs w:val="26"/>
        </w:rPr>
        <w:br/>
      </w:r>
      <w:r w:rsidR="00421A5B">
        <w:rPr>
          <w:rFonts w:ascii="Times New Roman" w:hAnsi="Times New Roman" w:cs="Times New Roman"/>
          <w:i/>
          <w:color w:val="4F6228" w:themeColor="accent3" w:themeShade="80"/>
          <w:sz w:val="26"/>
          <w:szCs w:val="26"/>
        </w:rPr>
        <w:t>от насилия</w:t>
      </w:r>
    </w:p>
    <w:p w14:paraId="748FBD06" w14:textId="77777777" w:rsidR="001419D3" w:rsidRPr="00421A5B" w:rsidRDefault="001419D3" w:rsidP="001419D3">
      <w:pPr>
        <w:widowControl w:val="0"/>
        <w:pBdr>
          <w:bottom w:val="single" w:sz="4" w:space="31" w:color="FFFFFF"/>
        </w:pBdr>
        <w:tabs>
          <w:tab w:val="left" w:pos="567"/>
        </w:tabs>
        <w:autoSpaceDE w:val="0"/>
        <w:spacing w:after="0" w:line="240" w:lineRule="auto"/>
        <w:ind w:right="-284" w:firstLine="709"/>
        <w:jc w:val="both"/>
        <w:rPr>
          <w:rFonts w:ascii="Times New Roman" w:hAnsi="Times New Roman" w:cs="Times New Roman"/>
          <w:i/>
          <w:color w:val="4F6228" w:themeColor="accent3" w:themeShade="80"/>
          <w:sz w:val="26"/>
          <w:szCs w:val="26"/>
        </w:rPr>
      </w:pPr>
      <w:r w:rsidRPr="00421A5B">
        <w:rPr>
          <w:rFonts w:ascii="Times New Roman" w:hAnsi="Times New Roman" w:cs="Times New Roman"/>
          <w:i/>
          <w:color w:val="4F6228" w:themeColor="accent3" w:themeShade="80"/>
          <w:sz w:val="26"/>
          <w:szCs w:val="26"/>
        </w:rPr>
        <w:t>Правительству Республики Хакасия рекомендовать:</w:t>
      </w:r>
    </w:p>
    <w:p w14:paraId="49537B9A" w14:textId="77777777" w:rsidR="001419D3" w:rsidRPr="00B37E75" w:rsidRDefault="001419D3" w:rsidP="001419D3">
      <w:pPr>
        <w:pStyle w:val="aa"/>
        <w:widowControl w:val="0"/>
        <w:numPr>
          <w:ilvl w:val="0"/>
          <w:numId w:val="27"/>
        </w:numPr>
        <w:pBdr>
          <w:bottom w:val="single" w:sz="4" w:space="31" w:color="FFFFFF"/>
        </w:pBdr>
        <w:tabs>
          <w:tab w:val="left" w:pos="567"/>
          <w:tab w:val="left" w:pos="993"/>
        </w:tabs>
        <w:autoSpaceDE w:val="0"/>
        <w:spacing w:after="0" w:line="240" w:lineRule="auto"/>
        <w:ind w:left="0" w:right="-284" w:firstLine="709"/>
        <w:jc w:val="both"/>
        <w:rPr>
          <w:rFonts w:ascii="Times New Roman" w:hAnsi="Times New Roman" w:cs="Times New Roman"/>
          <w:sz w:val="26"/>
          <w:szCs w:val="26"/>
        </w:rPr>
      </w:pPr>
      <w:r w:rsidRPr="00B37E75">
        <w:rPr>
          <w:rFonts w:ascii="Times New Roman" w:hAnsi="Times New Roman" w:cs="Times New Roman"/>
          <w:sz w:val="26"/>
          <w:szCs w:val="26"/>
        </w:rPr>
        <w:t>рассмотреть вопрос о пересмотре нормативов штатной численности специалистов, обеспечивающих деятельность комиссий по делам несовершеннолетних и защите их прав;</w:t>
      </w:r>
    </w:p>
    <w:p w14:paraId="22B9967E" w14:textId="77777777" w:rsidR="001419D3" w:rsidRPr="00B37E75" w:rsidRDefault="001419D3" w:rsidP="001419D3">
      <w:pPr>
        <w:pStyle w:val="aa"/>
        <w:widowControl w:val="0"/>
        <w:numPr>
          <w:ilvl w:val="0"/>
          <w:numId w:val="27"/>
        </w:numPr>
        <w:pBdr>
          <w:bottom w:val="single" w:sz="4" w:space="31" w:color="FFFFFF"/>
        </w:pBdr>
        <w:tabs>
          <w:tab w:val="left" w:pos="567"/>
          <w:tab w:val="left" w:pos="993"/>
        </w:tabs>
        <w:autoSpaceDE w:val="0"/>
        <w:spacing w:after="0" w:line="240" w:lineRule="auto"/>
        <w:ind w:left="0" w:right="-284" w:firstLine="709"/>
        <w:jc w:val="both"/>
        <w:rPr>
          <w:rFonts w:ascii="Times New Roman" w:hAnsi="Times New Roman" w:cs="Times New Roman"/>
          <w:sz w:val="26"/>
          <w:szCs w:val="26"/>
        </w:rPr>
      </w:pPr>
      <w:r w:rsidRPr="00B37E75">
        <w:rPr>
          <w:rFonts w:ascii="Times New Roman" w:hAnsi="Times New Roman" w:cs="Times New Roman"/>
          <w:sz w:val="26"/>
          <w:szCs w:val="26"/>
        </w:rPr>
        <w:t xml:space="preserve">проработать необходимость актуализации антикризисных мер </w:t>
      </w:r>
      <w:r>
        <w:rPr>
          <w:rFonts w:ascii="Times New Roman" w:hAnsi="Times New Roman" w:cs="Times New Roman"/>
          <w:sz w:val="26"/>
          <w:szCs w:val="26"/>
        </w:rPr>
        <w:br/>
      </w:r>
      <w:r w:rsidRPr="00B37E75">
        <w:rPr>
          <w:rFonts w:ascii="Times New Roman" w:hAnsi="Times New Roman" w:cs="Times New Roman"/>
          <w:sz w:val="26"/>
          <w:szCs w:val="26"/>
        </w:rPr>
        <w:t>по предупреждению суицидов среди детей и подростков;</w:t>
      </w:r>
    </w:p>
    <w:p w14:paraId="44CF278E" w14:textId="77777777" w:rsidR="001419D3" w:rsidRPr="00B37E75" w:rsidRDefault="001419D3" w:rsidP="001419D3">
      <w:pPr>
        <w:pStyle w:val="aa"/>
        <w:widowControl w:val="0"/>
        <w:numPr>
          <w:ilvl w:val="0"/>
          <w:numId w:val="27"/>
        </w:numPr>
        <w:pBdr>
          <w:bottom w:val="single" w:sz="4" w:space="31" w:color="FFFFFF"/>
        </w:pBdr>
        <w:tabs>
          <w:tab w:val="left" w:pos="567"/>
          <w:tab w:val="left" w:pos="993"/>
        </w:tabs>
        <w:autoSpaceDE w:val="0"/>
        <w:spacing w:after="0" w:line="240" w:lineRule="auto"/>
        <w:ind w:left="0" w:right="-284" w:firstLine="709"/>
        <w:jc w:val="both"/>
        <w:rPr>
          <w:rFonts w:ascii="Times New Roman" w:hAnsi="Times New Roman" w:cs="Times New Roman"/>
          <w:sz w:val="26"/>
          <w:szCs w:val="26"/>
        </w:rPr>
      </w:pPr>
      <w:r w:rsidRPr="00B37E75">
        <w:rPr>
          <w:rFonts w:ascii="Times New Roman" w:hAnsi="Times New Roman" w:cs="Times New Roman"/>
          <w:sz w:val="26"/>
          <w:szCs w:val="26"/>
        </w:rPr>
        <w:t xml:space="preserve">рассмотреть возможность разработки и принятия региональной программы </w:t>
      </w:r>
      <w:r>
        <w:rPr>
          <w:rFonts w:ascii="Times New Roman" w:hAnsi="Times New Roman" w:cs="Times New Roman"/>
          <w:sz w:val="26"/>
          <w:szCs w:val="26"/>
        </w:rPr>
        <w:br/>
      </w:r>
      <w:r w:rsidRPr="00B37E75">
        <w:rPr>
          <w:rFonts w:ascii="Times New Roman" w:hAnsi="Times New Roman" w:cs="Times New Roman"/>
          <w:sz w:val="26"/>
          <w:szCs w:val="26"/>
        </w:rPr>
        <w:t>в области правового просвещения граждан;</w:t>
      </w:r>
    </w:p>
    <w:p w14:paraId="5A2D4CE0" w14:textId="77777777" w:rsidR="001419D3" w:rsidRPr="00B37E75" w:rsidRDefault="001419D3" w:rsidP="001419D3">
      <w:pPr>
        <w:pStyle w:val="aa"/>
        <w:widowControl w:val="0"/>
        <w:numPr>
          <w:ilvl w:val="0"/>
          <w:numId w:val="27"/>
        </w:numPr>
        <w:pBdr>
          <w:bottom w:val="single" w:sz="4" w:space="31" w:color="FFFFFF"/>
        </w:pBdr>
        <w:tabs>
          <w:tab w:val="left" w:pos="567"/>
          <w:tab w:val="left" w:pos="993"/>
        </w:tabs>
        <w:autoSpaceDE w:val="0"/>
        <w:spacing w:after="0" w:line="240" w:lineRule="auto"/>
        <w:ind w:left="0" w:right="-284" w:firstLine="709"/>
        <w:jc w:val="both"/>
        <w:rPr>
          <w:rFonts w:ascii="Times New Roman" w:hAnsi="Times New Roman" w:cs="Times New Roman"/>
          <w:sz w:val="26"/>
          <w:szCs w:val="26"/>
        </w:rPr>
      </w:pPr>
      <w:proofErr w:type="gramStart"/>
      <w:r w:rsidRPr="00B37E75">
        <w:rPr>
          <w:rFonts w:ascii="Times New Roman" w:hAnsi="Times New Roman" w:cs="Times New Roman"/>
          <w:sz w:val="26"/>
          <w:szCs w:val="26"/>
        </w:rPr>
        <w:lastRenderedPageBreak/>
        <w:t>продолжать работу по обеспечению условий для оказания психолого-педагогической и медицинской помощи детям и подросткам, имеющим психологические травмы, пострадавшим от насилия либо жестокого обращения или ставшим свидетелями таких противоправных действий, в том числе для реализации задач расследования преступлений, связанных с несовершеннолетними, различных процессуальных статусов</w:t>
      </w:r>
      <w:r>
        <w:rPr>
          <w:rFonts w:ascii="Times New Roman" w:hAnsi="Times New Roman" w:cs="Times New Roman"/>
          <w:sz w:val="26"/>
          <w:szCs w:val="26"/>
        </w:rPr>
        <w:t>;</w:t>
      </w:r>
      <w:proofErr w:type="gramEnd"/>
    </w:p>
    <w:p w14:paraId="16EB027F" w14:textId="77777777" w:rsidR="001419D3" w:rsidRPr="00421A5B" w:rsidRDefault="001419D3" w:rsidP="001419D3">
      <w:pPr>
        <w:widowControl w:val="0"/>
        <w:pBdr>
          <w:bottom w:val="single" w:sz="4" w:space="31" w:color="FFFFFF"/>
        </w:pBdr>
        <w:tabs>
          <w:tab w:val="left" w:pos="567"/>
          <w:tab w:val="left" w:pos="993"/>
        </w:tabs>
        <w:autoSpaceDE w:val="0"/>
        <w:spacing w:after="0" w:line="240" w:lineRule="auto"/>
        <w:ind w:right="-284" w:firstLine="709"/>
        <w:jc w:val="both"/>
        <w:rPr>
          <w:rFonts w:ascii="Times New Roman" w:hAnsi="Times New Roman" w:cs="Times New Roman"/>
          <w:i/>
          <w:color w:val="4F6228" w:themeColor="accent3" w:themeShade="80"/>
          <w:sz w:val="26"/>
          <w:szCs w:val="26"/>
        </w:rPr>
      </w:pPr>
      <w:r w:rsidRPr="00421A5B">
        <w:rPr>
          <w:rFonts w:ascii="Times New Roman" w:hAnsi="Times New Roman" w:cs="Times New Roman"/>
          <w:i/>
          <w:color w:val="4F6228" w:themeColor="accent3" w:themeShade="80"/>
          <w:sz w:val="26"/>
          <w:szCs w:val="26"/>
        </w:rPr>
        <w:t xml:space="preserve">Министерству образования и науки Республики Хакасия совместно </w:t>
      </w:r>
      <w:r w:rsidRPr="00421A5B">
        <w:rPr>
          <w:rFonts w:ascii="Times New Roman" w:hAnsi="Times New Roman" w:cs="Times New Roman"/>
          <w:i/>
          <w:color w:val="4F6228" w:themeColor="accent3" w:themeShade="80"/>
          <w:sz w:val="26"/>
          <w:szCs w:val="26"/>
        </w:rPr>
        <w:br/>
        <w:t>с администрациями муниципальных образований Республики Хакасия рекомендовать:</w:t>
      </w:r>
    </w:p>
    <w:p w14:paraId="50CB82CD" w14:textId="77777777" w:rsidR="001419D3" w:rsidRPr="00B37E75" w:rsidRDefault="001419D3" w:rsidP="001419D3">
      <w:pPr>
        <w:pStyle w:val="aa"/>
        <w:widowControl w:val="0"/>
        <w:numPr>
          <w:ilvl w:val="0"/>
          <w:numId w:val="27"/>
        </w:numPr>
        <w:pBdr>
          <w:bottom w:val="single" w:sz="4" w:space="31" w:color="FFFFFF"/>
        </w:pBdr>
        <w:tabs>
          <w:tab w:val="left" w:pos="567"/>
          <w:tab w:val="left" w:pos="993"/>
        </w:tabs>
        <w:autoSpaceDE w:val="0"/>
        <w:spacing w:after="0" w:line="240" w:lineRule="auto"/>
        <w:ind w:left="0" w:right="-284" w:firstLine="709"/>
        <w:jc w:val="both"/>
        <w:rPr>
          <w:rFonts w:ascii="Times New Roman" w:hAnsi="Times New Roman" w:cs="Times New Roman"/>
          <w:sz w:val="26"/>
          <w:szCs w:val="26"/>
        </w:rPr>
      </w:pPr>
      <w:r w:rsidRPr="00B37E75">
        <w:rPr>
          <w:rFonts w:ascii="Times New Roman" w:hAnsi="Times New Roman" w:cs="Times New Roman"/>
          <w:sz w:val="26"/>
          <w:szCs w:val="26"/>
        </w:rPr>
        <w:t>организовывать работу с родительской общественностью, направленную на профилактику детского дорожно-транспортного травматизма;</w:t>
      </w:r>
    </w:p>
    <w:p w14:paraId="2A65C2F3" w14:textId="77777777" w:rsidR="001419D3" w:rsidRPr="00B37E75" w:rsidRDefault="001419D3" w:rsidP="001419D3">
      <w:pPr>
        <w:pStyle w:val="aa"/>
        <w:widowControl w:val="0"/>
        <w:numPr>
          <w:ilvl w:val="0"/>
          <w:numId w:val="27"/>
        </w:numPr>
        <w:pBdr>
          <w:bottom w:val="single" w:sz="4" w:space="31" w:color="FFFFFF"/>
        </w:pBdr>
        <w:tabs>
          <w:tab w:val="left" w:pos="567"/>
          <w:tab w:val="left" w:pos="993"/>
        </w:tabs>
        <w:autoSpaceDE w:val="0"/>
        <w:spacing w:after="0" w:line="240" w:lineRule="auto"/>
        <w:ind w:left="0" w:right="-284" w:firstLine="709"/>
        <w:jc w:val="both"/>
        <w:rPr>
          <w:rFonts w:ascii="Times New Roman" w:hAnsi="Times New Roman" w:cs="Times New Roman"/>
          <w:sz w:val="26"/>
          <w:szCs w:val="26"/>
        </w:rPr>
      </w:pPr>
      <w:r w:rsidRPr="00B37E75">
        <w:rPr>
          <w:rFonts w:ascii="Times New Roman" w:hAnsi="Times New Roman" w:cs="Times New Roman"/>
          <w:sz w:val="26"/>
          <w:szCs w:val="26"/>
        </w:rPr>
        <w:t>формировать в процессе обучения и воспитания детей ценностное отношение к своей жизни и здоровью;</w:t>
      </w:r>
    </w:p>
    <w:p w14:paraId="1CF49AE7" w14:textId="77777777" w:rsidR="001419D3" w:rsidRPr="00B37E75" w:rsidRDefault="001419D3" w:rsidP="001419D3">
      <w:pPr>
        <w:pStyle w:val="aa"/>
        <w:widowControl w:val="0"/>
        <w:numPr>
          <w:ilvl w:val="0"/>
          <w:numId w:val="27"/>
        </w:numPr>
        <w:pBdr>
          <w:bottom w:val="single" w:sz="4" w:space="31" w:color="FFFFFF"/>
        </w:pBdr>
        <w:tabs>
          <w:tab w:val="left" w:pos="567"/>
          <w:tab w:val="left" w:pos="993"/>
        </w:tabs>
        <w:autoSpaceDE w:val="0"/>
        <w:spacing w:after="0" w:line="240" w:lineRule="auto"/>
        <w:ind w:left="0" w:right="-284" w:firstLine="709"/>
        <w:jc w:val="both"/>
        <w:rPr>
          <w:rFonts w:ascii="Times New Roman" w:hAnsi="Times New Roman" w:cs="Times New Roman"/>
          <w:sz w:val="26"/>
          <w:szCs w:val="26"/>
        </w:rPr>
      </w:pPr>
      <w:r w:rsidRPr="00B37E75">
        <w:rPr>
          <w:rFonts w:ascii="Times New Roman" w:hAnsi="Times New Roman" w:cs="Times New Roman"/>
          <w:sz w:val="26"/>
          <w:szCs w:val="26"/>
        </w:rPr>
        <w:t>проработать возможность создания кризисной службы для оказания оперативной психологической помощи детям</w:t>
      </w:r>
      <w:r>
        <w:rPr>
          <w:rFonts w:ascii="Times New Roman" w:hAnsi="Times New Roman" w:cs="Times New Roman"/>
          <w:sz w:val="26"/>
          <w:szCs w:val="26"/>
        </w:rPr>
        <w:t>;</w:t>
      </w:r>
    </w:p>
    <w:p w14:paraId="6EE7535A" w14:textId="77777777" w:rsidR="001419D3" w:rsidRPr="00421A5B" w:rsidRDefault="001419D3" w:rsidP="001419D3">
      <w:pPr>
        <w:widowControl w:val="0"/>
        <w:pBdr>
          <w:bottom w:val="single" w:sz="4" w:space="31" w:color="FFFFFF"/>
        </w:pBdr>
        <w:tabs>
          <w:tab w:val="left" w:pos="567"/>
          <w:tab w:val="left" w:pos="993"/>
        </w:tabs>
        <w:autoSpaceDE w:val="0"/>
        <w:spacing w:after="0" w:line="240" w:lineRule="auto"/>
        <w:ind w:right="-284" w:firstLine="709"/>
        <w:jc w:val="both"/>
        <w:rPr>
          <w:rFonts w:ascii="Times New Roman" w:hAnsi="Times New Roman" w:cs="Times New Roman"/>
          <w:i/>
          <w:color w:val="4F6228" w:themeColor="accent3" w:themeShade="80"/>
          <w:sz w:val="26"/>
          <w:szCs w:val="26"/>
        </w:rPr>
      </w:pPr>
      <w:r w:rsidRPr="00421A5B">
        <w:rPr>
          <w:rFonts w:ascii="Times New Roman" w:hAnsi="Times New Roman" w:cs="Times New Roman"/>
          <w:i/>
          <w:color w:val="4F6228" w:themeColor="accent3" w:themeShade="80"/>
          <w:sz w:val="26"/>
          <w:szCs w:val="26"/>
        </w:rPr>
        <w:t>органам местного самоуправления Республики Хакасия рекомендовать:</w:t>
      </w:r>
    </w:p>
    <w:p w14:paraId="3B758FD1" w14:textId="77777777" w:rsidR="001419D3" w:rsidRPr="00B37E75" w:rsidRDefault="001419D3" w:rsidP="001419D3">
      <w:pPr>
        <w:pStyle w:val="aa"/>
        <w:widowControl w:val="0"/>
        <w:numPr>
          <w:ilvl w:val="0"/>
          <w:numId w:val="27"/>
        </w:numPr>
        <w:pBdr>
          <w:bottom w:val="single" w:sz="4" w:space="31" w:color="FFFFFF"/>
        </w:pBdr>
        <w:tabs>
          <w:tab w:val="left" w:pos="567"/>
          <w:tab w:val="left" w:pos="993"/>
        </w:tabs>
        <w:autoSpaceDE w:val="0"/>
        <w:spacing w:after="0" w:line="240" w:lineRule="auto"/>
        <w:ind w:left="0" w:right="-284" w:firstLine="709"/>
        <w:jc w:val="both"/>
        <w:rPr>
          <w:rFonts w:ascii="Times New Roman" w:hAnsi="Times New Roman" w:cs="Times New Roman"/>
          <w:i/>
          <w:sz w:val="26"/>
          <w:szCs w:val="26"/>
        </w:rPr>
      </w:pPr>
      <w:r w:rsidRPr="00B37E75">
        <w:rPr>
          <w:rFonts w:ascii="Times New Roman" w:hAnsi="Times New Roman" w:cs="Times New Roman"/>
          <w:sz w:val="26"/>
          <w:szCs w:val="26"/>
        </w:rPr>
        <w:t>осуществлять взаимодействие с собственниками и владельцами объектов повышенной опасности и других объектов, представляющих опасность для несовершеннолетних, с целью создания оптимальных условий, обеспечивающих ограничение доступа детей на такие объекты</w:t>
      </w:r>
      <w:r>
        <w:rPr>
          <w:rFonts w:ascii="Times New Roman" w:hAnsi="Times New Roman" w:cs="Times New Roman"/>
          <w:sz w:val="26"/>
          <w:szCs w:val="26"/>
        </w:rPr>
        <w:t>;</w:t>
      </w:r>
    </w:p>
    <w:p w14:paraId="281B22F6" w14:textId="77777777" w:rsidR="001419D3" w:rsidRPr="00421A5B" w:rsidRDefault="001419D3" w:rsidP="001419D3">
      <w:pPr>
        <w:widowControl w:val="0"/>
        <w:pBdr>
          <w:bottom w:val="single" w:sz="4" w:space="31" w:color="FFFFFF"/>
        </w:pBdr>
        <w:tabs>
          <w:tab w:val="left" w:pos="567"/>
          <w:tab w:val="left" w:pos="993"/>
        </w:tabs>
        <w:autoSpaceDE w:val="0"/>
        <w:spacing w:after="0" w:line="240" w:lineRule="auto"/>
        <w:ind w:right="-284" w:firstLine="709"/>
        <w:jc w:val="both"/>
        <w:rPr>
          <w:rFonts w:ascii="Times New Roman" w:hAnsi="Times New Roman" w:cs="Times New Roman"/>
          <w:i/>
          <w:color w:val="4F6228" w:themeColor="accent3" w:themeShade="80"/>
          <w:sz w:val="26"/>
          <w:szCs w:val="26"/>
        </w:rPr>
      </w:pPr>
      <w:r w:rsidRPr="00421A5B">
        <w:rPr>
          <w:rFonts w:ascii="Times New Roman" w:hAnsi="Times New Roman" w:cs="Times New Roman"/>
          <w:i/>
          <w:color w:val="4F6228" w:themeColor="accent3" w:themeShade="80"/>
          <w:sz w:val="26"/>
          <w:szCs w:val="26"/>
        </w:rPr>
        <w:t>органам, входящим в систему профилактики безнадзорности и правонарушений несовершеннолетних Республики Хакасия, рекомендовать:</w:t>
      </w:r>
    </w:p>
    <w:p w14:paraId="34190FA2" w14:textId="77777777" w:rsidR="001419D3" w:rsidRPr="00B37E75" w:rsidRDefault="001419D3" w:rsidP="001419D3">
      <w:pPr>
        <w:pStyle w:val="aa"/>
        <w:widowControl w:val="0"/>
        <w:numPr>
          <w:ilvl w:val="0"/>
          <w:numId w:val="27"/>
        </w:numPr>
        <w:pBdr>
          <w:bottom w:val="single" w:sz="4" w:space="31" w:color="FFFFFF"/>
        </w:pBdr>
        <w:tabs>
          <w:tab w:val="left" w:pos="567"/>
          <w:tab w:val="left" w:pos="993"/>
        </w:tabs>
        <w:autoSpaceDE w:val="0"/>
        <w:spacing w:after="0" w:line="240" w:lineRule="auto"/>
        <w:ind w:left="0" w:right="-284" w:firstLine="709"/>
        <w:jc w:val="both"/>
        <w:rPr>
          <w:rFonts w:ascii="Times New Roman" w:hAnsi="Times New Roman" w:cs="Times New Roman"/>
          <w:sz w:val="26"/>
          <w:szCs w:val="26"/>
        </w:rPr>
      </w:pPr>
      <w:r w:rsidRPr="00B37E75">
        <w:rPr>
          <w:rFonts w:ascii="Times New Roman" w:hAnsi="Times New Roman" w:cs="Times New Roman"/>
          <w:sz w:val="26"/>
          <w:szCs w:val="26"/>
        </w:rPr>
        <w:t>продолжить реализацию мероприятий, предусмотренных Концепцией «Хакасия – территория безопасного детства» на период до 2030 года, утвержд</w:t>
      </w:r>
      <w:r>
        <w:rPr>
          <w:rFonts w:ascii="Times New Roman" w:hAnsi="Times New Roman" w:cs="Times New Roman"/>
          <w:sz w:val="26"/>
          <w:szCs w:val="26"/>
        </w:rPr>
        <w:t>е</w:t>
      </w:r>
      <w:r w:rsidRPr="00B37E75">
        <w:rPr>
          <w:rFonts w:ascii="Times New Roman" w:hAnsi="Times New Roman" w:cs="Times New Roman"/>
          <w:sz w:val="26"/>
          <w:szCs w:val="26"/>
        </w:rPr>
        <w:t>нной Постановлением Президиума Правительства Республики Хакасия от 24.09.2021</w:t>
      </w:r>
      <w:r w:rsidRPr="00B37E75">
        <w:rPr>
          <w:rFonts w:ascii="Times New Roman" w:hAnsi="Times New Roman" w:cs="Times New Roman"/>
          <w:sz w:val="26"/>
          <w:szCs w:val="26"/>
        </w:rPr>
        <w:br/>
        <w:t>№ 148-п.</w:t>
      </w:r>
    </w:p>
    <w:p w14:paraId="2696A428" w14:textId="660077D5" w:rsidR="001419D3" w:rsidRDefault="001419D3">
      <w:pPr>
        <w:rPr>
          <w:rFonts w:ascii="Times New Roman" w:eastAsiaTheme="majorEastAsia" w:hAnsi="Times New Roman" w:cs="Times New Roman"/>
          <w:b/>
          <w:i/>
          <w:color w:val="984806" w:themeColor="accent6" w:themeShade="80"/>
          <w:sz w:val="36"/>
          <w:szCs w:val="36"/>
          <w:lang w:eastAsia="ru-RU"/>
        </w:rPr>
      </w:pPr>
      <w:r>
        <w:rPr>
          <w:rFonts w:ascii="Times New Roman" w:eastAsiaTheme="majorEastAsia" w:hAnsi="Times New Roman" w:cs="Times New Roman"/>
          <w:b/>
          <w:i/>
          <w:color w:val="984806" w:themeColor="accent6" w:themeShade="80"/>
          <w:sz w:val="36"/>
          <w:szCs w:val="36"/>
          <w:lang w:eastAsia="ru-RU"/>
        </w:rPr>
        <w:br w:type="page"/>
      </w:r>
    </w:p>
    <w:p w14:paraId="38032ABD" w14:textId="77777777" w:rsidR="001419D3" w:rsidRPr="005354BC" w:rsidRDefault="001419D3" w:rsidP="001419D3">
      <w:pPr>
        <w:keepNext/>
        <w:keepLines/>
        <w:spacing w:before="480" w:after="0"/>
        <w:outlineLvl w:val="0"/>
        <w:rPr>
          <w:rFonts w:ascii="Times New Roman" w:eastAsiaTheme="majorEastAsia" w:hAnsi="Times New Roman" w:cs="Times New Roman"/>
          <w:b/>
          <w:bCs/>
          <w:i/>
          <w:color w:val="984806" w:themeColor="accent6" w:themeShade="80"/>
          <w:sz w:val="36"/>
          <w:szCs w:val="36"/>
          <w:lang w:eastAsia="ru-RU"/>
        </w:rPr>
      </w:pPr>
      <w:r w:rsidRPr="005354BC">
        <w:rPr>
          <w:rFonts w:ascii="Times New Roman" w:eastAsiaTheme="majorEastAsia" w:hAnsi="Times New Roman" w:cs="Times New Roman"/>
          <w:b/>
          <w:bCs/>
          <w:i/>
          <w:color w:val="984806" w:themeColor="accent6" w:themeShade="80"/>
          <w:sz w:val="36"/>
          <w:szCs w:val="36"/>
          <w:lang w:eastAsia="ru-RU"/>
        </w:rPr>
        <w:lastRenderedPageBreak/>
        <w:t>2.2</w:t>
      </w:r>
    </w:p>
    <w:p w14:paraId="6C8B76BD" w14:textId="77777777" w:rsidR="001419D3" w:rsidRPr="00421A5B" w:rsidRDefault="001419D3" w:rsidP="001419D3">
      <w:pPr>
        <w:spacing w:after="180" w:line="240" w:lineRule="auto"/>
        <w:ind w:right="-284"/>
        <w:rPr>
          <w:rFonts w:ascii="Times New Roman" w:hAnsi="Times New Roman" w:cs="Times New Roman"/>
          <w:i/>
          <w:color w:val="4F6228" w:themeColor="accent3" w:themeShade="80"/>
          <w:sz w:val="26"/>
          <w:szCs w:val="26"/>
        </w:rPr>
      </w:pPr>
      <w:r w:rsidRPr="00421A5B">
        <w:rPr>
          <w:rFonts w:ascii="Times New Roman" w:hAnsi="Times New Roman" w:cs="Times New Roman"/>
          <w:i/>
          <w:iCs/>
          <w:color w:val="4F6228" w:themeColor="accent3" w:themeShade="80"/>
          <w:sz w:val="26"/>
          <w:szCs w:val="26"/>
        </w:rPr>
        <w:t>Право жить и воспитываться в семье</w:t>
      </w:r>
    </w:p>
    <w:tbl>
      <w:tblPr>
        <w:tblStyle w:val="73"/>
        <w:tblW w:w="977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240"/>
        <w:gridCol w:w="71"/>
        <w:gridCol w:w="2463"/>
      </w:tblGrid>
      <w:tr w:rsidR="001419D3" w:rsidRPr="005354BC" w14:paraId="40BB8FCA" w14:textId="77777777" w:rsidTr="00DB5186">
        <w:trPr>
          <w:cantSplit/>
          <w:trHeight w:val="123"/>
          <w:jc w:val="center"/>
        </w:trPr>
        <w:tc>
          <w:tcPr>
            <w:tcW w:w="7240" w:type="dxa"/>
            <w:shd w:val="clear" w:color="auto" w:fill="426E54"/>
            <w:tcMar>
              <w:left w:w="0" w:type="dxa"/>
              <w:right w:w="115" w:type="dxa"/>
            </w:tcMar>
            <w:vAlign w:val="center"/>
          </w:tcPr>
          <w:p w14:paraId="3D5727F2" w14:textId="77777777" w:rsidR="001419D3" w:rsidRPr="005354BC" w:rsidRDefault="001419D3" w:rsidP="00DB5186">
            <w:pPr>
              <w:keepNext/>
              <w:keepLines/>
              <w:spacing w:before="200"/>
              <w:ind w:right="-284"/>
              <w:outlineLvl w:val="3"/>
              <w:rPr>
                <w:rFonts w:asciiTheme="majorHAnsi" w:eastAsiaTheme="majorEastAsia" w:hAnsiTheme="majorHAnsi" w:cstheme="majorBidi"/>
                <w:b/>
                <w:bCs/>
                <w:i/>
                <w:iCs/>
                <w:color w:val="4F81BD" w:themeColor="accent1"/>
              </w:rPr>
            </w:pPr>
          </w:p>
        </w:tc>
        <w:tc>
          <w:tcPr>
            <w:tcW w:w="71" w:type="dxa"/>
            <w:tcMar>
              <w:left w:w="0" w:type="dxa"/>
              <w:right w:w="0" w:type="dxa"/>
            </w:tcMar>
            <w:vAlign w:val="center"/>
          </w:tcPr>
          <w:p w14:paraId="53A44F59" w14:textId="77777777" w:rsidR="001419D3" w:rsidRPr="005354BC" w:rsidRDefault="001419D3" w:rsidP="00DB5186">
            <w:pPr>
              <w:ind w:right="-284"/>
              <w:rPr>
                <w:lang w:eastAsia="ru-RU"/>
              </w:rPr>
            </w:pPr>
          </w:p>
        </w:tc>
        <w:tc>
          <w:tcPr>
            <w:tcW w:w="2463" w:type="dxa"/>
            <w:shd w:val="clear" w:color="auto" w:fill="D9D9D9" w:themeFill="background1" w:themeFillShade="D9"/>
            <w:tcMar>
              <w:left w:w="0" w:type="dxa"/>
              <w:right w:w="115" w:type="dxa"/>
            </w:tcMar>
            <w:vAlign w:val="center"/>
          </w:tcPr>
          <w:p w14:paraId="6184DA67" w14:textId="77777777" w:rsidR="001419D3" w:rsidRPr="005354BC" w:rsidRDefault="001419D3" w:rsidP="00DB5186">
            <w:pPr>
              <w:keepNext/>
              <w:keepLines/>
              <w:spacing w:before="200"/>
              <w:ind w:right="-284"/>
              <w:outlineLvl w:val="3"/>
              <w:rPr>
                <w:rFonts w:asciiTheme="majorHAnsi" w:eastAsiaTheme="majorEastAsia" w:hAnsiTheme="majorHAnsi" w:cstheme="majorBidi"/>
                <w:b/>
                <w:bCs/>
                <w:i/>
                <w:iCs/>
                <w:color w:val="4F81BD" w:themeColor="accent1"/>
              </w:rPr>
            </w:pPr>
          </w:p>
        </w:tc>
      </w:tr>
    </w:tbl>
    <w:p w14:paraId="76880136" w14:textId="77777777" w:rsidR="001419D3" w:rsidRPr="005354BC" w:rsidRDefault="001419D3" w:rsidP="001419D3">
      <w:pPr>
        <w:suppressAutoHyphens/>
        <w:spacing w:after="0" w:line="240" w:lineRule="auto"/>
        <w:ind w:left="2835" w:right="-284"/>
        <w:jc w:val="both"/>
        <w:rPr>
          <w:rFonts w:ascii="Times New Roman" w:hAnsi="Times New Roman" w:cs="Times New Roman"/>
          <w:sz w:val="6"/>
          <w:szCs w:val="6"/>
        </w:rPr>
      </w:pPr>
    </w:p>
    <w:p w14:paraId="5AA363BC" w14:textId="77777777" w:rsidR="001419D3" w:rsidRPr="005354BC" w:rsidRDefault="001419D3" w:rsidP="001419D3">
      <w:pPr>
        <w:suppressAutoHyphens/>
        <w:spacing w:after="0" w:line="240" w:lineRule="auto"/>
        <w:ind w:right="-284" w:firstLine="709"/>
        <w:contextualSpacing/>
        <w:jc w:val="both"/>
        <w:rPr>
          <w:rFonts w:ascii="Times New Roman" w:eastAsia="Times New Roman" w:hAnsi="Times New Roman" w:cs="Times New Roman"/>
          <w:bCs/>
          <w:kern w:val="36"/>
          <w:sz w:val="26"/>
          <w:szCs w:val="26"/>
          <w:lang w:eastAsia="ru-RU"/>
        </w:rPr>
      </w:pPr>
    </w:p>
    <w:p w14:paraId="49360B86" w14:textId="77777777" w:rsidR="001419D3" w:rsidRPr="00895960" w:rsidRDefault="001419D3" w:rsidP="001419D3">
      <w:pPr>
        <w:spacing w:after="0" w:line="240" w:lineRule="auto"/>
        <w:ind w:left="3686" w:right="-284"/>
        <w:jc w:val="both"/>
        <w:rPr>
          <w:rFonts w:ascii="Times New Roman" w:hAnsi="Times New Roman" w:cs="Times New Roman"/>
          <w:i/>
          <w:iCs/>
          <w:color w:val="212529"/>
          <w:sz w:val="26"/>
          <w:szCs w:val="26"/>
          <w:shd w:val="clear" w:color="auto" w:fill="FFFFFF"/>
        </w:rPr>
      </w:pPr>
      <w:r w:rsidRPr="00895960">
        <w:rPr>
          <w:rFonts w:ascii="Times New Roman" w:hAnsi="Times New Roman" w:cs="Times New Roman"/>
          <w:i/>
          <w:iCs/>
          <w:color w:val="212529"/>
          <w:sz w:val="26"/>
          <w:szCs w:val="26"/>
          <w:shd w:val="clear" w:color="auto" w:fill="FFFFFF"/>
        </w:rPr>
        <w:t>Реб</w:t>
      </w:r>
      <w:r>
        <w:rPr>
          <w:rFonts w:ascii="Times New Roman" w:hAnsi="Times New Roman" w:cs="Times New Roman"/>
          <w:i/>
          <w:iCs/>
          <w:color w:val="212529"/>
          <w:sz w:val="26"/>
          <w:szCs w:val="26"/>
          <w:shd w:val="clear" w:color="auto" w:fill="FFFFFF"/>
        </w:rPr>
        <w:t>е</w:t>
      </w:r>
      <w:r w:rsidRPr="00895960">
        <w:rPr>
          <w:rFonts w:ascii="Times New Roman" w:hAnsi="Times New Roman" w:cs="Times New Roman"/>
          <w:i/>
          <w:iCs/>
          <w:color w:val="212529"/>
          <w:sz w:val="26"/>
          <w:szCs w:val="26"/>
          <w:shd w:val="clear" w:color="auto" w:fill="FFFFFF"/>
        </w:rPr>
        <w:t>нку для полного и гармоничного развития его личности необходимо расти в семейном окружении, в атмосфере счастья, любви и понимания.</w:t>
      </w:r>
    </w:p>
    <w:p w14:paraId="3964E08F" w14:textId="77777777" w:rsidR="001419D3" w:rsidRDefault="001419D3" w:rsidP="001419D3">
      <w:pPr>
        <w:spacing w:after="0" w:line="240" w:lineRule="auto"/>
        <w:ind w:left="3686" w:right="-284"/>
        <w:jc w:val="both"/>
        <w:rPr>
          <w:rFonts w:ascii="Times New Roman" w:hAnsi="Times New Roman" w:cs="Times New Roman"/>
          <w:i/>
          <w:iCs/>
          <w:color w:val="212529"/>
          <w:sz w:val="26"/>
          <w:szCs w:val="26"/>
          <w:shd w:val="clear" w:color="auto" w:fill="FFFFFF"/>
        </w:rPr>
      </w:pPr>
    </w:p>
    <w:p w14:paraId="6E078F5C" w14:textId="77777777" w:rsidR="001419D3" w:rsidRPr="00895960" w:rsidRDefault="001419D3" w:rsidP="001419D3">
      <w:pPr>
        <w:spacing w:after="0" w:line="240" w:lineRule="auto"/>
        <w:ind w:left="3686" w:right="-284"/>
        <w:jc w:val="both"/>
        <w:rPr>
          <w:rFonts w:ascii="Times New Roman" w:hAnsi="Times New Roman" w:cs="Times New Roman"/>
          <w:i/>
          <w:iCs/>
          <w:color w:val="212529"/>
          <w:sz w:val="26"/>
          <w:szCs w:val="26"/>
          <w:shd w:val="clear" w:color="auto" w:fill="FFFFFF"/>
        </w:rPr>
      </w:pPr>
      <w:r>
        <w:rPr>
          <w:rFonts w:ascii="Times New Roman" w:hAnsi="Times New Roman" w:cs="Times New Roman"/>
          <w:i/>
          <w:iCs/>
          <w:color w:val="212529"/>
          <w:sz w:val="26"/>
          <w:szCs w:val="26"/>
          <w:shd w:val="clear" w:color="auto" w:fill="FFFFFF"/>
        </w:rPr>
        <w:t>П</w:t>
      </w:r>
      <w:r w:rsidRPr="00895960">
        <w:rPr>
          <w:rFonts w:ascii="Times New Roman" w:hAnsi="Times New Roman" w:cs="Times New Roman"/>
          <w:i/>
          <w:iCs/>
          <w:color w:val="212529"/>
          <w:sz w:val="26"/>
          <w:szCs w:val="26"/>
          <w:shd w:val="clear" w:color="auto" w:fill="FFFFFF"/>
        </w:rPr>
        <w:t>реамбула Конвенции о правах реб</w:t>
      </w:r>
      <w:r>
        <w:rPr>
          <w:rFonts w:ascii="Times New Roman" w:hAnsi="Times New Roman" w:cs="Times New Roman"/>
          <w:i/>
          <w:iCs/>
          <w:color w:val="212529"/>
          <w:sz w:val="26"/>
          <w:szCs w:val="26"/>
          <w:shd w:val="clear" w:color="auto" w:fill="FFFFFF"/>
        </w:rPr>
        <w:t>е</w:t>
      </w:r>
      <w:r w:rsidRPr="00895960">
        <w:rPr>
          <w:rFonts w:ascii="Times New Roman" w:hAnsi="Times New Roman" w:cs="Times New Roman"/>
          <w:i/>
          <w:iCs/>
          <w:color w:val="212529"/>
          <w:sz w:val="26"/>
          <w:szCs w:val="26"/>
          <w:shd w:val="clear" w:color="auto" w:fill="FFFFFF"/>
        </w:rPr>
        <w:t>нка</w:t>
      </w:r>
    </w:p>
    <w:p w14:paraId="3313AC37" w14:textId="77777777" w:rsidR="001419D3" w:rsidRPr="005354BC" w:rsidRDefault="001419D3" w:rsidP="001419D3">
      <w:pPr>
        <w:spacing w:after="0"/>
        <w:ind w:left="4536" w:right="-284"/>
        <w:jc w:val="right"/>
        <w:rPr>
          <w:rFonts w:ascii="Times New Roman" w:eastAsia="Times New Roman" w:hAnsi="Times New Roman" w:cs="Times New Roman"/>
          <w:bCs/>
          <w:kern w:val="36"/>
          <w:sz w:val="26"/>
          <w:szCs w:val="26"/>
          <w:lang w:eastAsia="ru-RU"/>
        </w:rPr>
      </w:pPr>
    </w:p>
    <w:p w14:paraId="14C2941F" w14:textId="77777777" w:rsidR="001419D3" w:rsidRPr="005354BC" w:rsidRDefault="001419D3" w:rsidP="001419D3">
      <w:pPr>
        <w:suppressAutoHyphens/>
        <w:spacing w:after="0" w:line="240" w:lineRule="auto"/>
        <w:ind w:right="-284" w:firstLine="709"/>
        <w:contextualSpacing/>
        <w:jc w:val="both"/>
        <w:rPr>
          <w:rFonts w:ascii="Times New Roman" w:eastAsia="Times New Roman" w:hAnsi="Times New Roman" w:cs="Times New Roman"/>
          <w:bCs/>
          <w:kern w:val="36"/>
          <w:sz w:val="26"/>
          <w:szCs w:val="26"/>
          <w:lang w:eastAsia="ru-RU"/>
        </w:rPr>
      </w:pPr>
      <w:r w:rsidRPr="005354BC">
        <w:rPr>
          <w:rFonts w:ascii="Times New Roman" w:eastAsia="Times New Roman" w:hAnsi="Times New Roman" w:cs="Times New Roman"/>
          <w:bCs/>
          <w:kern w:val="36"/>
          <w:sz w:val="26"/>
          <w:szCs w:val="26"/>
          <w:lang w:eastAsia="ru-RU"/>
        </w:rPr>
        <w:t>Право жить и воспитываться в семье является естественным и неотчуждаемым правом, которое принадлежит каждому реб</w:t>
      </w:r>
      <w:r>
        <w:rPr>
          <w:rFonts w:ascii="Times New Roman" w:eastAsia="Times New Roman" w:hAnsi="Times New Roman" w:cs="Times New Roman"/>
          <w:bCs/>
          <w:kern w:val="36"/>
          <w:sz w:val="26"/>
          <w:szCs w:val="26"/>
          <w:lang w:eastAsia="ru-RU"/>
        </w:rPr>
        <w:t>е</w:t>
      </w:r>
      <w:r w:rsidRPr="005354BC">
        <w:rPr>
          <w:rFonts w:ascii="Times New Roman" w:eastAsia="Times New Roman" w:hAnsi="Times New Roman" w:cs="Times New Roman"/>
          <w:bCs/>
          <w:kern w:val="36"/>
          <w:sz w:val="26"/>
          <w:szCs w:val="26"/>
          <w:lang w:eastAsia="ru-RU"/>
        </w:rPr>
        <w:t>нку от рождения и гарантируется Конституцией Р</w:t>
      </w:r>
      <w:r>
        <w:rPr>
          <w:rFonts w:ascii="Times New Roman" w:eastAsia="Times New Roman" w:hAnsi="Times New Roman" w:cs="Times New Roman"/>
          <w:bCs/>
          <w:kern w:val="36"/>
          <w:sz w:val="26"/>
          <w:szCs w:val="26"/>
          <w:lang w:eastAsia="ru-RU"/>
        </w:rPr>
        <w:t xml:space="preserve">оссийской </w:t>
      </w:r>
      <w:r w:rsidRPr="005354BC">
        <w:rPr>
          <w:rFonts w:ascii="Times New Roman" w:eastAsia="Times New Roman" w:hAnsi="Times New Roman" w:cs="Times New Roman"/>
          <w:bCs/>
          <w:kern w:val="36"/>
          <w:sz w:val="26"/>
          <w:szCs w:val="26"/>
          <w:lang w:eastAsia="ru-RU"/>
        </w:rPr>
        <w:t>Ф</w:t>
      </w:r>
      <w:r>
        <w:rPr>
          <w:rFonts w:ascii="Times New Roman" w:eastAsia="Times New Roman" w:hAnsi="Times New Roman" w:cs="Times New Roman"/>
          <w:bCs/>
          <w:kern w:val="36"/>
          <w:sz w:val="26"/>
          <w:szCs w:val="26"/>
          <w:lang w:eastAsia="ru-RU"/>
        </w:rPr>
        <w:t>едерации</w:t>
      </w:r>
      <w:r w:rsidRPr="005354BC">
        <w:rPr>
          <w:rFonts w:ascii="Times New Roman" w:eastAsia="Times New Roman" w:hAnsi="Times New Roman" w:cs="Times New Roman"/>
          <w:bCs/>
          <w:kern w:val="36"/>
          <w:sz w:val="26"/>
          <w:szCs w:val="26"/>
          <w:lang w:eastAsia="ru-RU"/>
        </w:rPr>
        <w:t>, Семейным кодексом Р</w:t>
      </w:r>
      <w:r>
        <w:rPr>
          <w:rFonts w:ascii="Times New Roman" w:eastAsia="Times New Roman" w:hAnsi="Times New Roman" w:cs="Times New Roman"/>
          <w:bCs/>
          <w:kern w:val="36"/>
          <w:sz w:val="26"/>
          <w:szCs w:val="26"/>
          <w:lang w:eastAsia="ru-RU"/>
        </w:rPr>
        <w:t xml:space="preserve">оссийской </w:t>
      </w:r>
      <w:r w:rsidRPr="005354BC">
        <w:rPr>
          <w:rFonts w:ascii="Times New Roman" w:eastAsia="Times New Roman" w:hAnsi="Times New Roman" w:cs="Times New Roman"/>
          <w:bCs/>
          <w:kern w:val="36"/>
          <w:sz w:val="26"/>
          <w:szCs w:val="26"/>
          <w:lang w:eastAsia="ru-RU"/>
        </w:rPr>
        <w:t>Ф</w:t>
      </w:r>
      <w:r>
        <w:rPr>
          <w:rFonts w:ascii="Times New Roman" w:eastAsia="Times New Roman" w:hAnsi="Times New Roman" w:cs="Times New Roman"/>
          <w:bCs/>
          <w:kern w:val="36"/>
          <w:sz w:val="26"/>
          <w:szCs w:val="26"/>
          <w:lang w:eastAsia="ru-RU"/>
        </w:rPr>
        <w:t>едерации</w:t>
      </w:r>
      <w:r w:rsidRPr="005354BC">
        <w:rPr>
          <w:rFonts w:ascii="Times New Roman" w:eastAsia="Times New Roman" w:hAnsi="Times New Roman" w:cs="Times New Roman"/>
          <w:bCs/>
          <w:kern w:val="36"/>
          <w:sz w:val="26"/>
          <w:szCs w:val="26"/>
          <w:lang w:eastAsia="ru-RU"/>
        </w:rPr>
        <w:t>. Реб</w:t>
      </w:r>
      <w:r>
        <w:rPr>
          <w:rFonts w:ascii="Times New Roman" w:eastAsia="Times New Roman" w:hAnsi="Times New Roman" w:cs="Times New Roman"/>
          <w:bCs/>
          <w:kern w:val="36"/>
          <w:sz w:val="26"/>
          <w:szCs w:val="26"/>
          <w:lang w:eastAsia="ru-RU"/>
        </w:rPr>
        <w:t>е</w:t>
      </w:r>
      <w:r w:rsidRPr="005354BC">
        <w:rPr>
          <w:rFonts w:ascii="Times New Roman" w:eastAsia="Times New Roman" w:hAnsi="Times New Roman" w:cs="Times New Roman"/>
          <w:bCs/>
          <w:kern w:val="36"/>
          <w:sz w:val="26"/>
          <w:szCs w:val="26"/>
          <w:lang w:eastAsia="ru-RU"/>
        </w:rPr>
        <w:t xml:space="preserve">нок имеет право знать родителей и проживать вместе с ними; </w:t>
      </w:r>
      <w:r w:rsidRPr="005354BC">
        <w:rPr>
          <w:rFonts w:ascii="Times New Roman" w:eastAsia="Times New Roman" w:hAnsi="Times New Roman" w:cs="Times New Roman"/>
          <w:sz w:val="26"/>
          <w:szCs w:val="26"/>
          <w:lang w:eastAsia="ru-RU"/>
        </w:rPr>
        <w:t>право на воспитание и заботу о здоровье, физическом, психическом и нравственном развитии со стороны родителей;</w:t>
      </w:r>
      <w:r>
        <w:rPr>
          <w:rFonts w:ascii="Times New Roman" w:eastAsia="Times New Roman" w:hAnsi="Times New Roman" w:cs="Times New Roman"/>
          <w:sz w:val="26"/>
          <w:szCs w:val="26"/>
          <w:lang w:eastAsia="ru-RU"/>
        </w:rPr>
        <w:t xml:space="preserve"> </w:t>
      </w:r>
      <w:r w:rsidRPr="005354BC">
        <w:rPr>
          <w:rFonts w:ascii="Times New Roman" w:eastAsia="Times New Roman" w:hAnsi="Times New Roman" w:cs="Times New Roman"/>
          <w:sz w:val="26"/>
          <w:szCs w:val="26"/>
          <w:lang w:eastAsia="ru-RU"/>
        </w:rPr>
        <w:t>право на содержание;</w:t>
      </w:r>
      <w:r>
        <w:rPr>
          <w:rFonts w:ascii="Times New Roman" w:eastAsia="Times New Roman" w:hAnsi="Times New Roman" w:cs="Times New Roman"/>
          <w:sz w:val="26"/>
          <w:szCs w:val="26"/>
          <w:lang w:eastAsia="ru-RU"/>
        </w:rPr>
        <w:t xml:space="preserve"> </w:t>
      </w:r>
      <w:r w:rsidRPr="005354BC">
        <w:rPr>
          <w:rFonts w:ascii="Times New Roman" w:eastAsia="Times New Roman" w:hAnsi="Times New Roman" w:cs="Times New Roman"/>
          <w:sz w:val="26"/>
          <w:szCs w:val="26"/>
          <w:lang w:eastAsia="ru-RU"/>
        </w:rPr>
        <w:t>право на нравственное благополучие, уважение человеческого достоинства.</w:t>
      </w:r>
    </w:p>
    <w:p w14:paraId="07B93073" w14:textId="77777777" w:rsidR="001419D3" w:rsidRPr="005354BC" w:rsidRDefault="001419D3" w:rsidP="001419D3">
      <w:pPr>
        <w:tabs>
          <w:tab w:val="left" w:pos="993"/>
        </w:tabs>
        <w:suppressAutoHyphens/>
        <w:spacing w:after="0" w:line="240" w:lineRule="auto"/>
        <w:ind w:right="-284" w:firstLine="709"/>
        <w:contextualSpacing/>
        <w:jc w:val="both"/>
        <w:rPr>
          <w:rFonts w:ascii="Times New Roman" w:eastAsia="Times New Roman" w:hAnsi="Times New Roman" w:cs="Times New Roman"/>
          <w:sz w:val="26"/>
          <w:szCs w:val="26"/>
          <w:lang w:eastAsia="ru-RU"/>
        </w:rPr>
      </w:pPr>
      <w:r w:rsidRPr="005354BC">
        <w:rPr>
          <w:rFonts w:ascii="Times New Roman" w:eastAsia="Times New Roman" w:hAnsi="Times New Roman" w:cs="Times New Roman"/>
          <w:sz w:val="26"/>
          <w:szCs w:val="26"/>
          <w:lang w:eastAsia="ru-RU"/>
        </w:rPr>
        <w:t xml:space="preserve">Обращения, связанные с нарушением права жить и воспитываться в семье, являются одними из самых многочисленных: в 2023 году к Уполномоченному поступило 235 обращений (в 2021 году – 173 обращения, в 2022 году – </w:t>
      </w:r>
      <w:r>
        <w:rPr>
          <w:rFonts w:ascii="Times New Roman" w:eastAsia="Times New Roman" w:hAnsi="Times New Roman" w:cs="Times New Roman"/>
          <w:sz w:val="26"/>
          <w:szCs w:val="26"/>
          <w:lang w:eastAsia="ru-RU"/>
        </w:rPr>
        <w:br/>
      </w:r>
      <w:r w:rsidRPr="005354BC">
        <w:rPr>
          <w:rFonts w:ascii="Times New Roman" w:eastAsia="Times New Roman" w:hAnsi="Times New Roman" w:cs="Times New Roman"/>
          <w:sz w:val="26"/>
          <w:szCs w:val="26"/>
          <w:lang w:eastAsia="ru-RU"/>
        </w:rPr>
        <w:t>236 обращений).</w:t>
      </w:r>
    </w:p>
    <w:p w14:paraId="66844E51" w14:textId="77777777" w:rsidR="001419D3" w:rsidRPr="005354BC" w:rsidRDefault="001419D3" w:rsidP="001419D3">
      <w:pPr>
        <w:tabs>
          <w:tab w:val="left" w:pos="993"/>
        </w:tabs>
        <w:suppressAutoHyphens/>
        <w:spacing w:after="0" w:line="240" w:lineRule="auto"/>
        <w:ind w:right="-284" w:firstLine="709"/>
        <w:contextualSpacing/>
        <w:jc w:val="both"/>
        <w:rPr>
          <w:rFonts w:ascii="Times New Roman" w:eastAsia="Times New Roman" w:hAnsi="Times New Roman" w:cs="Times New Roman"/>
          <w:sz w:val="26"/>
          <w:szCs w:val="26"/>
          <w:lang w:eastAsia="ru-RU"/>
        </w:rPr>
      </w:pPr>
      <w:r w:rsidRPr="005354BC">
        <w:rPr>
          <w:rFonts w:ascii="Times New Roman" w:eastAsia="Times New Roman" w:hAnsi="Times New Roman" w:cs="Times New Roman"/>
          <w:sz w:val="26"/>
          <w:szCs w:val="26"/>
          <w:lang w:eastAsia="ru-RU"/>
        </w:rPr>
        <w:t>В структуре обращений можно выделить следующие вопросы: неисполнения, ненадлежащего исполнения родительских обязанностей; установление порядка общения реб</w:t>
      </w:r>
      <w:r>
        <w:rPr>
          <w:rFonts w:ascii="Times New Roman" w:eastAsia="Times New Roman" w:hAnsi="Times New Roman" w:cs="Times New Roman"/>
          <w:sz w:val="26"/>
          <w:szCs w:val="26"/>
          <w:lang w:eastAsia="ru-RU"/>
        </w:rPr>
        <w:t>е</w:t>
      </w:r>
      <w:r w:rsidRPr="005354BC">
        <w:rPr>
          <w:rFonts w:ascii="Times New Roman" w:eastAsia="Times New Roman" w:hAnsi="Times New Roman" w:cs="Times New Roman"/>
          <w:sz w:val="26"/>
          <w:szCs w:val="26"/>
          <w:lang w:eastAsia="ru-RU"/>
        </w:rPr>
        <w:t>нка с отдельно проживающим родителем либо иным родственником; установление опеки (попечительства), установления усыновления; определение места жительства реб</w:t>
      </w:r>
      <w:r>
        <w:rPr>
          <w:rFonts w:ascii="Times New Roman" w:eastAsia="Times New Roman" w:hAnsi="Times New Roman" w:cs="Times New Roman"/>
          <w:sz w:val="26"/>
          <w:szCs w:val="26"/>
          <w:lang w:eastAsia="ru-RU"/>
        </w:rPr>
        <w:t>е</w:t>
      </w:r>
      <w:r w:rsidRPr="005354BC">
        <w:rPr>
          <w:rFonts w:ascii="Times New Roman" w:eastAsia="Times New Roman" w:hAnsi="Times New Roman" w:cs="Times New Roman"/>
          <w:sz w:val="26"/>
          <w:szCs w:val="26"/>
          <w:lang w:eastAsia="ru-RU"/>
        </w:rPr>
        <w:t>нка при раздельном проживании; ограничение в родительских правах</w:t>
      </w:r>
      <w:r>
        <w:rPr>
          <w:rFonts w:ascii="Times New Roman" w:eastAsia="Times New Roman" w:hAnsi="Times New Roman" w:cs="Times New Roman"/>
          <w:sz w:val="26"/>
          <w:szCs w:val="26"/>
          <w:lang w:eastAsia="ru-RU"/>
        </w:rPr>
        <w:t xml:space="preserve">, лишение родительских прав, </w:t>
      </w:r>
      <w:r w:rsidRPr="005354BC">
        <w:rPr>
          <w:rFonts w:ascii="Times New Roman" w:eastAsia="Times New Roman" w:hAnsi="Times New Roman" w:cs="Times New Roman"/>
          <w:sz w:val="26"/>
          <w:szCs w:val="26"/>
          <w:lang w:eastAsia="ru-RU"/>
        </w:rPr>
        <w:t>отмен</w:t>
      </w:r>
      <w:r>
        <w:rPr>
          <w:rFonts w:ascii="Times New Roman" w:eastAsia="Times New Roman" w:hAnsi="Times New Roman" w:cs="Times New Roman"/>
          <w:sz w:val="26"/>
          <w:szCs w:val="26"/>
          <w:lang w:eastAsia="ru-RU"/>
        </w:rPr>
        <w:t>а</w:t>
      </w:r>
      <w:r w:rsidRPr="005354BC">
        <w:rPr>
          <w:rFonts w:ascii="Times New Roman" w:eastAsia="Times New Roman" w:hAnsi="Times New Roman" w:cs="Times New Roman"/>
          <w:sz w:val="26"/>
          <w:szCs w:val="26"/>
          <w:lang w:eastAsia="ru-RU"/>
        </w:rPr>
        <w:t xml:space="preserve"> опеки или попечительства; восста</w:t>
      </w:r>
      <w:r>
        <w:rPr>
          <w:rFonts w:ascii="Times New Roman" w:eastAsia="Times New Roman" w:hAnsi="Times New Roman" w:cs="Times New Roman"/>
          <w:sz w:val="26"/>
          <w:szCs w:val="26"/>
          <w:lang w:eastAsia="ru-RU"/>
        </w:rPr>
        <w:t>новление в родительских правах.</w:t>
      </w:r>
    </w:p>
    <w:p w14:paraId="7CBD6F82" w14:textId="77777777" w:rsidR="001419D3" w:rsidRPr="005354BC" w:rsidRDefault="001419D3" w:rsidP="001419D3">
      <w:pPr>
        <w:tabs>
          <w:tab w:val="left" w:pos="993"/>
        </w:tabs>
        <w:suppressAutoHyphens/>
        <w:spacing w:after="0" w:line="240" w:lineRule="auto"/>
        <w:ind w:right="-284" w:firstLine="709"/>
        <w:contextualSpacing/>
        <w:jc w:val="both"/>
        <w:rPr>
          <w:rFonts w:ascii="Times New Roman" w:eastAsia="Times New Roman" w:hAnsi="Times New Roman" w:cs="Times New Roman"/>
          <w:sz w:val="26"/>
          <w:szCs w:val="26"/>
          <w:lang w:eastAsia="ru-RU"/>
        </w:rPr>
      </w:pPr>
      <w:r w:rsidRPr="005354BC">
        <w:rPr>
          <w:rFonts w:ascii="Times New Roman" w:eastAsia="Times New Roman" w:hAnsi="Times New Roman" w:cs="Times New Roman"/>
          <w:sz w:val="26"/>
          <w:szCs w:val="26"/>
          <w:lang w:eastAsia="ru-RU"/>
        </w:rPr>
        <w:t>Кроме того, заявители затрагивали вопросы детско-родительских взаимоотношений, конфликтных ситуаций в семье, злоупотребления родит</w:t>
      </w:r>
      <w:r>
        <w:rPr>
          <w:rFonts w:ascii="Times New Roman" w:eastAsia="Times New Roman" w:hAnsi="Times New Roman" w:cs="Times New Roman"/>
          <w:sz w:val="26"/>
          <w:szCs w:val="26"/>
          <w:lang w:eastAsia="ru-RU"/>
        </w:rPr>
        <w:t>ельскими правами, иные вопросы.</w:t>
      </w:r>
    </w:p>
    <w:p w14:paraId="0A6BD89F" w14:textId="77777777" w:rsidR="001419D3" w:rsidRPr="005354BC" w:rsidRDefault="001419D3" w:rsidP="001419D3">
      <w:pPr>
        <w:tabs>
          <w:tab w:val="left" w:pos="993"/>
        </w:tabs>
        <w:suppressAutoHyphens/>
        <w:spacing w:after="0" w:line="240" w:lineRule="auto"/>
        <w:ind w:right="-284" w:firstLine="709"/>
        <w:contextualSpacing/>
        <w:jc w:val="both"/>
        <w:rPr>
          <w:rFonts w:ascii="Times New Roman" w:eastAsia="Times New Roman" w:hAnsi="Times New Roman" w:cs="Times New Roman"/>
          <w:sz w:val="26"/>
          <w:szCs w:val="26"/>
          <w:lang w:eastAsia="ru-RU"/>
        </w:rPr>
      </w:pPr>
    </w:p>
    <w:p w14:paraId="6662121E" w14:textId="77777777" w:rsidR="001419D3" w:rsidRPr="005354BC" w:rsidRDefault="001419D3" w:rsidP="001419D3">
      <w:pPr>
        <w:tabs>
          <w:tab w:val="left" w:pos="993"/>
        </w:tabs>
        <w:suppressAutoHyphens/>
        <w:spacing w:after="0" w:line="240" w:lineRule="auto"/>
        <w:ind w:right="-284" w:firstLine="709"/>
        <w:contextualSpacing/>
        <w:jc w:val="both"/>
        <w:rPr>
          <w:rFonts w:ascii="Times New Roman" w:eastAsia="Times New Roman" w:hAnsi="Times New Roman" w:cs="Times New Roman"/>
          <w:sz w:val="26"/>
          <w:szCs w:val="26"/>
          <w:lang w:eastAsia="ru-RU"/>
        </w:rPr>
      </w:pPr>
      <w:r w:rsidRPr="00421A5B">
        <w:rPr>
          <w:rFonts w:ascii="Times New Roman" w:eastAsia="Times New Roman" w:hAnsi="Times New Roman" w:cs="Times New Roman"/>
          <w:i/>
          <w:color w:val="4F6228" w:themeColor="accent3" w:themeShade="80"/>
          <w:sz w:val="26"/>
          <w:szCs w:val="26"/>
          <w:lang w:eastAsia="ru-RU"/>
        </w:rPr>
        <w:t xml:space="preserve">Неисполнение, ненадлежащее исполнение родительских обязанностей </w:t>
      </w:r>
      <w:r w:rsidRPr="005354BC">
        <w:rPr>
          <w:rFonts w:ascii="Times New Roman" w:eastAsia="Times New Roman" w:hAnsi="Times New Roman" w:cs="Times New Roman"/>
          <w:sz w:val="26"/>
          <w:szCs w:val="26"/>
          <w:lang w:eastAsia="ru-RU"/>
        </w:rPr>
        <w:t>– одна из основных причин социального сиротства и одно из серьезных нарушений права реб</w:t>
      </w:r>
      <w:r>
        <w:rPr>
          <w:rFonts w:ascii="Times New Roman" w:eastAsia="Times New Roman" w:hAnsi="Times New Roman" w:cs="Times New Roman"/>
          <w:sz w:val="26"/>
          <w:szCs w:val="26"/>
          <w:lang w:eastAsia="ru-RU"/>
        </w:rPr>
        <w:t>е</w:t>
      </w:r>
      <w:r w:rsidRPr="005354BC">
        <w:rPr>
          <w:rFonts w:ascii="Times New Roman" w:eastAsia="Times New Roman" w:hAnsi="Times New Roman" w:cs="Times New Roman"/>
          <w:sz w:val="26"/>
          <w:szCs w:val="26"/>
          <w:lang w:eastAsia="ru-RU"/>
        </w:rPr>
        <w:t>нка жить и воспитываться в семье, которое влеч</w:t>
      </w:r>
      <w:r>
        <w:rPr>
          <w:rFonts w:ascii="Times New Roman" w:eastAsia="Times New Roman" w:hAnsi="Times New Roman" w:cs="Times New Roman"/>
          <w:sz w:val="26"/>
          <w:szCs w:val="26"/>
          <w:lang w:eastAsia="ru-RU"/>
        </w:rPr>
        <w:t>е</w:t>
      </w:r>
      <w:r w:rsidRPr="005354BC">
        <w:rPr>
          <w:rFonts w:ascii="Times New Roman" w:eastAsia="Times New Roman" w:hAnsi="Times New Roman" w:cs="Times New Roman"/>
          <w:sz w:val="26"/>
          <w:szCs w:val="26"/>
          <w:lang w:eastAsia="ru-RU"/>
        </w:rPr>
        <w:t>т за с</w:t>
      </w:r>
      <w:r>
        <w:rPr>
          <w:rFonts w:ascii="Times New Roman" w:eastAsia="Times New Roman" w:hAnsi="Times New Roman" w:cs="Times New Roman"/>
          <w:sz w:val="26"/>
          <w:szCs w:val="26"/>
          <w:lang w:eastAsia="ru-RU"/>
        </w:rPr>
        <w:t>обой лишение родительских прав.</w:t>
      </w:r>
    </w:p>
    <w:p w14:paraId="5B5DF83E" w14:textId="77777777" w:rsidR="001419D3" w:rsidRPr="005354BC" w:rsidRDefault="001419D3" w:rsidP="001419D3">
      <w:pPr>
        <w:tabs>
          <w:tab w:val="left" w:pos="993"/>
        </w:tabs>
        <w:suppressAutoHyphens/>
        <w:spacing w:after="0" w:line="240" w:lineRule="auto"/>
        <w:ind w:right="-284" w:firstLine="709"/>
        <w:contextualSpacing/>
        <w:jc w:val="both"/>
        <w:rPr>
          <w:rFonts w:ascii="Times New Roman" w:eastAsia="Times New Roman" w:hAnsi="Times New Roman" w:cs="Times New Roman"/>
          <w:sz w:val="26"/>
          <w:szCs w:val="26"/>
          <w:lang w:eastAsia="ru-RU"/>
        </w:rPr>
      </w:pPr>
      <w:r w:rsidRPr="005354BC">
        <w:rPr>
          <w:rFonts w:ascii="Times New Roman" w:eastAsia="Times New Roman" w:hAnsi="Times New Roman" w:cs="Times New Roman"/>
          <w:sz w:val="26"/>
          <w:szCs w:val="26"/>
          <w:lang w:eastAsia="ru-RU"/>
        </w:rPr>
        <w:t>По состоянию на 31.12.2023</w:t>
      </w:r>
      <w:r>
        <w:rPr>
          <w:rFonts w:ascii="Times New Roman" w:eastAsia="Times New Roman" w:hAnsi="Times New Roman" w:cs="Times New Roman"/>
          <w:sz w:val="26"/>
          <w:szCs w:val="26"/>
          <w:lang w:eastAsia="ru-RU"/>
        </w:rPr>
        <w:t>,</w:t>
      </w:r>
      <w:r w:rsidRPr="005354BC">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 xml:space="preserve">по </w:t>
      </w:r>
      <w:r w:rsidRPr="005354BC">
        <w:rPr>
          <w:rFonts w:ascii="Times New Roman" w:eastAsia="Times New Roman" w:hAnsi="Times New Roman" w:cs="Times New Roman"/>
          <w:sz w:val="26"/>
          <w:szCs w:val="26"/>
          <w:lang w:eastAsia="ru-RU"/>
        </w:rPr>
        <w:t xml:space="preserve">данным Комиссии по делам несовершеннолетних и защите их прав при Правительстве </w:t>
      </w:r>
      <w:r>
        <w:rPr>
          <w:rFonts w:ascii="Times New Roman" w:eastAsia="Times New Roman" w:hAnsi="Times New Roman" w:cs="Times New Roman"/>
          <w:sz w:val="26"/>
          <w:szCs w:val="26"/>
          <w:lang w:eastAsia="ru-RU"/>
        </w:rPr>
        <w:t>Республики Хакасия,</w:t>
      </w:r>
      <w:r w:rsidRPr="005354BC">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 </w:t>
      </w:r>
      <w:r w:rsidRPr="005354BC">
        <w:rPr>
          <w:rFonts w:ascii="Times New Roman" w:eastAsia="Times New Roman" w:hAnsi="Times New Roman" w:cs="Times New Roman"/>
          <w:sz w:val="26"/>
          <w:szCs w:val="26"/>
          <w:lang w:eastAsia="ru-RU"/>
        </w:rPr>
        <w:t>460</w:t>
      </w:r>
      <w:r>
        <w:rPr>
          <w:rFonts w:ascii="Times New Roman" w:eastAsia="Times New Roman" w:hAnsi="Times New Roman" w:cs="Times New Roman"/>
          <w:sz w:val="26"/>
          <w:szCs w:val="26"/>
          <w:lang w:eastAsia="ru-RU"/>
        </w:rPr>
        <w:t> </w:t>
      </w:r>
      <w:r w:rsidRPr="005354BC">
        <w:rPr>
          <w:rFonts w:ascii="Times New Roman" w:eastAsia="Times New Roman" w:hAnsi="Times New Roman" w:cs="Times New Roman"/>
          <w:sz w:val="26"/>
          <w:szCs w:val="26"/>
          <w:lang w:eastAsia="ru-RU"/>
        </w:rPr>
        <w:t>семей были признаны находящимися в социально опасном положении, в них прожива</w:t>
      </w:r>
      <w:r>
        <w:rPr>
          <w:rFonts w:ascii="Times New Roman" w:eastAsia="Times New Roman" w:hAnsi="Times New Roman" w:cs="Times New Roman"/>
          <w:sz w:val="26"/>
          <w:szCs w:val="26"/>
          <w:lang w:eastAsia="ru-RU"/>
        </w:rPr>
        <w:t>ли</w:t>
      </w:r>
      <w:r w:rsidRPr="005354BC">
        <w:rPr>
          <w:rFonts w:ascii="Times New Roman" w:eastAsia="Times New Roman" w:hAnsi="Times New Roman" w:cs="Times New Roman"/>
          <w:sz w:val="26"/>
          <w:szCs w:val="26"/>
          <w:lang w:eastAsia="ru-RU"/>
        </w:rPr>
        <w:t xml:space="preserve"> 1</w:t>
      </w:r>
      <w:r>
        <w:rPr>
          <w:rFonts w:ascii="Times New Roman" w:eastAsia="Times New Roman" w:hAnsi="Times New Roman" w:cs="Times New Roman"/>
          <w:sz w:val="26"/>
          <w:szCs w:val="26"/>
          <w:lang w:eastAsia="ru-RU"/>
        </w:rPr>
        <w:t> </w:t>
      </w:r>
      <w:r w:rsidRPr="005354BC">
        <w:rPr>
          <w:rFonts w:ascii="Times New Roman" w:eastAsia="Times New Roman" w:hAnsi="Times New Roman" w:cs="Times New Roman"/>
          <w:sz w:val="26"/>
          <w:szCs w:val="26"/>
          <w:lang w:eastAsia="ru-RU"/>
        </w:rPr>
        <w:t xml:space="preserve">066 детей (в </w:t>
      </w:r>
      <w:r>
        <w:rPr>
          <w:rFonts w:ascii="Times New Roman" w:eastAsia="Times New Roman" w:hAnsi="Times New Roman" w:cs="Times New Roman"/>
          <w:sz w:val="26"/>
          <w:szCs w:val="26"/>
          <w:lang w:eastAsia="ru-RU"/>
        </w:rPr>
        <w:t>2022 году</w:t>
      </w:r>
      <w:r w:rsidRPr="005354BC">
        <w:rPr>
          <w:rFonts w:ascii="Times New Roman" w:eastAsia="Times New Roman" w:hAnsi="Times New Roman" w:cs="Times New Roman"/>
          <w:sz w:val="26"/>
          <w:szCs w:val="26"/>
          <w:lang w:eastAsia="ru-RU"/>
        </w:rPr>
        <w:t xml:space="preserve"> соответс</w:t>
      </w:r>
      <w:r>
        <w:rPr>
          <w:rFonts w:ascii="Times New Roman" w:eastAsia="Times New Roman" w:hAnsi="Times New Roman" w:cs="Times New Roman"/>
          <w:sz w:val="26"/>
          <w:szCs w:val="26"/>
          <w:lang w:eastAsia="ru-RU"/>
        </w:rPr>
        <w:t>твенно 511 семей, 1 135 детей).</w:t>
      </w:r>
    </w:p>
    <w:p w14:paraId="3F093937" w14:textId="77777777" w:rsidR="001419D3" w:rsidRPr="005354BC" w:rsidRDefault="001419D3" w:rsidP="001419D3">
      <w:pPr>
        <w:tabs>
          <w:tab w:val="left" w:pos="993"/>
        </w:tabs>
        <w:suppressAutoHyphens/>
        <w:spacing w:after="0" w:line="240" w:lineRule="auto"/>
        <w:ind w:right="-284" w:firstLine="709"/>
        <w:contextualSpacing/>
        <w:jc w:val="both"/>
        <w:rPr>
          <w:rFonts w:ascii="Times New Roman" w:eastAsia="Times New Roman" w:hAnsi="Times New Roman" w:cs="Times New Roman"/>
          <w:sz w:val="26"/>
          <w:szCs w:val="26"/>
          <w:lang w:eastAsia="ru-RU"/>
        </w:rPr>
      </w:pPr>
      <w:r w:rsidRPr="005354BC">
        <w:rPr>
          <w:rFonts w:ascii="Times New Roman" w:eastAsia="Times New Roman" w:hAnsi="Times New Roman" w:cs="Times New Roman"/>
          <w:sz w:val="26"/>
          <w:szCs w:val="26"/>
          <w:lang w:eastAsia="ru-RU"/>
        </w:rPr>
        <w:t>В отношении родителей (иных законных представителей) составлено 2 356 протоколов об админис</w:t>
      </w:r>
      <w:r>
        <w:rPr>
          <w:rFonts w:ascii="Times New Roman" w:eastAsia="Times New Roman" w:hAnsi="Times New Roman" w:cs="Times New Roman"/>
          <w:sz w:val="26"/>
          <w:szCs w:val="26"/>
          <w:lang w:eastAsia="ru-RU"/>
        </w:rPr>
        <w:t>тративных правонарушениях по статье</w:t>
      </w:r>
      <w:r w:rsidRPr="005354BC">
        <w:rPr>
          <w:rFonts w:ascii="Times New Roman" w:eastAsia="Times New Roman" w:hAnsi="Times New Roman" w:cs="Times New Roman"/>
          <w:sz w:val="26"/>
          <w:szCs w:val="26"/>
          <w:lang w:eastAsia="ru-RU"/>
        </w:rPr>
        <w:t xml:space="preserve"> 5.35 КоАП РФ «Неисполнение родителями или иными законными представителями несовершеннолетних обязанностей по содержанию и воспитанию несовершеннолетних» (</w:t>
      </w:r>
      <w:r>
        <w:rPr>
          <w:rFonts w:ascii="Times New Roman" w:eastAsia="Times New Roman" w:hAnsi="Times New Roman" w:cs="Times New Roman"/>
          <w:sz w:val="26"/>
          <w:szCs w:val="26"/>
          <w:lang w:eastAsia="ru-RU"/>
        </w:rPr>
        <w:t>2022 год</w:t>
      </w:r>
      <w:r w:rsidRPr="005354BC">
        <w:rPr>
          <w:rFonts w:ascii="Times New Roman" w:eastAsia="Times New Roman" w:hAnsi="Times New Roman" w:cs="Times New Roman"/>
          <w:sz w:val="26"/>
          <w:szCs w:val="26"/>
          <w:lang w:eastAsia="ru-RU"/>
        </w:rPr>
        <w:t xml:space="preserve"> – 2 379 протоколов).</w:t>
      </w:r>
    </w:p>
    <w:p w14:paraId="5FE4D2E3" w14:textId="77777777" w:rsidR="001419D3" w:rsidRDefault="001419D3" w:rsidP="001419D3">
      <w:pPr>
        <w:autoSpaceDE w:val="0"/>
        <w:autoSpaceDN w:val="0"/>
        <w:adjustRightInd w:val="0"/>
        <w:spacing w:after="0" w:line="240" w:lineRule="auto"/>
        <w:ind w:right="-284" w:firstLine="709"/>
        <w:contextualSpacing/>
        <w:jc w:val="both"/>
        <w:rPr>
          <w:rFonts w:ascii="Times New Roman" w:hAnsi="Times New Roman" w:cs="Times New Roman"/>
          <w:sz w:val="26"/>
          <w:szCs w:val="26"/>
        </w:rPr>
      </w:pPr>
      <w:r w:rsidRPr="005354BC">
        <w:rPr>
          <w:rFonts w:ascii="Times New Roman" w:hAnsi="Times New Roman" w:cs="Times New Roman"/>
          <w:sz w:val="26"/>
          <w:szCs w:val="26"/>
        </w:rPr>
        <w:lastRenderedPageBreak/>
        <w:t>По обращениям, связанным с семейным неблагополучием, Уполномоченный оказывает сопровождение, привлекая к работе с семьей субъекты профилактики различной ведомственной и территориальной принадлежности, которыми проводится профилактическая работа, направленная на восстановление детско-родительских отношений, изменение образа жизни, поведения родителей, а также их отношения к воспитанию детей. С участием субъектов профилактики Уполномоченный посещает семьи, состоящие на профилактическом учете, оказывает гуманитарную помощь нуждающимся, сотрудничает с благотворительными организациями.</w:t>
      </w:r>
    </w:p>
    <w:p w14:paraId="687B3B7C" w14:textId="77777777" w:rsidR="001419D3" w:rsidRDefault="001419D3" w:rsidP="001419D3">
      <w:pPr>
        <w:autoSpaceDE w:val="0"/>
        <w:autoSpaceDN w:val="0"/>
        <w:adjustRightInd w:val="0"/>
        <w:spacing w:after="0" w:line="240" w:lineRule="auto"/>
        <w:ind w:right="-284" w:firstLine="709"/>
        <w:contextualSpacing/>
        <w:jc w:val="both"/>
        <w:rPr>
          <w:rFonts w:ascii="Times New Roman" w:hAnsi="Times New Roman" w:cs="Times New Roman"/>
          <w:sz w:val="26"/>
          <w:szCs w:val="26"/>
        </w:rPr>
      </w:pPr>
    </w:p>
    <w:p w14:paraId="5AA5E8E6" w14:textId="77777777" w:rsidR="001419D3" w:rsidRPr="00421A5B" w:rsidRDefault="001419D3" w:rsidP="001419D3">
      <w:pPr>
        <w:autoSpaceDE w:val="0"/>
        <w:autoSpaceDN w:val="0"/>
        <w:adjustRightInd w:val="0"/>
        <w:spacing w:after="0" w:line="240" w:lineRule="auto"/>
        <w:ind w:right="-284" w:firstLine="709"/>
        <w:jc w:val="both"/>
        <w:outlineLvl w:val="1"/>
        <w:rPr>
          <w:rFonts w:ascii="Times New Roman" w:hAnsi="Times New Roman"/>
          <w:i/>
          <w:color w:val="4F6228" w:themeColor="accent3" w:themeShade="80"/>
          <w:sz w:val="26"/>
          <w:szCs w:val="26"/>
        </w:rPr>
      </w:pPr>
      <w:r w:rsidRPr="00421A5B">
        <w:rPr>
          <w:rFonts w:ascii="Times New Roman" w:eastAsia="Times New Roman" w:hAnsi="Times New Roman" w:cs="Times New Roman"/>
          <w:b/>
          <w:i/>
          <w:color w:val="4F6228" w:themeColor="accent3" w:themeShade="80"/>
          <w:sz w:val="26"/>
          <w:szCs w:val="26"/>
        </w:rPr>
        <w:t xml:space="preserve">Из работы с обращениями. </w:t>
      </w:r>
      <w:r w:rsidRPr="00421A5B">
        <w:rPr>
          <w:rFonts w:ascii="Times New Roman" w:hAnsi="Times New Roman"/>
          <w:i/>
          <w:color w:val="4F6228" w:themeColor="accent3" w:themeShade="80"/>
          <w:sz w:val="26"/>
          <w:szCs w:val="26"/>
        </w:rPr>
        <w:t xml:space="preserve">В одном из обращений к Уполномоченному говорилось о неполной семье, состоящей на учете в муниципальных органах системы профилактики. У ребенка имеются особенности здоровья, требующие оказания медицинской помощи хирургического профиля. Законным представителем меры для получения ребенком медицинских услуг своевременно не приняты, в </w:t>
      </w:r>
      <w:proofErr w:type="gramStart"/>
      <w:r w:rsidRPr="00421A5B">
        <w:rPr>
          <w:rFonts w:ascii="Times New Roman" w:hAnsi="Times New Roman"/>
          <w:i/>
          <w:color w:val="4F6228" w:themeColor="accent3" w:themeShade="80"/>
          <w:sz w:val="26"/>
          <w:szCs w:val="26"/>
        </w:rPr>
        <w:t>связи</w:t>
      </w:r>
      <w:proofErr w:type="gramEnd"/>
      <w:r w:rsidRPr="00421A5B">
        <w:rPr>
          <w:rFonts w:ascii="Times New Roman" w:hAnsi="Times New Roman"/>
          <w:i/>
          <w:color w:val="4F6228" w:themeColor="accent3" w:themeShade="80"/>
          <w:sz w:val="26"/>
          <w:szCs w:val="26"/>
        </w:rPr>
        <w:t xml:space="preserve"> с чем имеются особенности, затрудняющие обучение в школе по основной образовательной программе. Семья испытывает материальные трудности. </w:t>
      </w:r>
    </w:p>
    <w:p w14:paraId="29E4AC21" w14:textId="77777777" w:rsidR="001419D3" w:rsidRPr="00421A5B" w:rsidRDefault="001419D3" w:rsidP="001419D3">
      <w:pPr>
        <w:autoSpaceDE w:val="0"/>
        <w:autoSpaceDN w:val="0"/>
        <w:adjustRightInd w:val="0"/>
        <w:spacing w:after="0" w:line="240" w:lineRule="auto"/>
        <w:ind w:right="-284" w:firstLine="709"/>
        <w:jc w:val="both"/>
        <w:outlineLvl w:val="1"/>
        <w:rPr>
          <w:rFonts w:ascii="Times New Roman" w:hAnsi="Times New Roman"/>
          <w:i/>
          <w:color w:val="4F6228" w:themeColor="accent3" w:themeShade="80"/>
          <w:sz w:val="26"/>
          <w:szCs w:val="26"/>
        </w:rPr>
      </w:pPr>
      <w:r w:rsidRPr="00421A5B">
        <w:rPr>
          <w:rFonts w:ascii="Times New Roman" w:hAnsi="Times New Roman"/>
          <w:i/>
          <w:color w:val="4F6228" w:themeColor="accent3" w:themeShade="80"/>
          <w:sz w:val="26"/>
          <w:szCs w:val="26"/>
        </w:rPr>
        <w:t>Уполномоченным организовано сопровождение семьи, подключены органы здравоохранения, образования. Ребенок прошел подготовку к лечению, перенес операцию, реабилитационный период, получено заключение ПМПК, на основании которого разработана индивидуальная образовательная программа. Для помощи в подготовке к школе привлечены меценаты, за счет средств которых приобретены школьная одежда, обувь, канцелярские принадлежности. С начала учебного года  ребенок приступил к школьным занятиям.</w:t>
      </w:r>
    </w:p>
    <w:p w14:paraId="44AC2908" w14:textId="77777777" w:rsidR="001419D3" w:rsidRPr="005354BC" w:rsidRDefault="001419D3" w:rsidP="001419D3">
      <w:pPr>
        <w:autoSpaceDE w:val="0"/>
        <w:autoSpaceDN w:val="0"/>
        <w:adjustRightInd w:val="0"/>
        <w:spacing w:after="0" w:line="240" w:lineRule="auto"/>
        <w:ind w:right="-284" w:firstLine="709"/>
        <w:jc w:val="both"/>
        <w:outlineLvl w:val="1"/>
        <w:rPr>
          <w:rFonts w:ascii="Times New Roman" w:hAnsi="Times New Roman"/>
          <w:i/>
          <w:color w:val="17271F"/>
          <w:sz w:val="26"/>
          <w:szCs w:val="26"/>
        </w:rPr>
      </w:pPr>
    </w:p>
    <w:p w14:paraId="1BAEF6D8" w14:textId="77777777" w:rsidR="001419D3" w:rsidRDefault="001419D3" w:rsidP="001419D3">
      <w:pPr>
        <w:spacing w:after="0" w:line="240" w:lineRule="auto"/>
        <w:ind w:right="-284" w:firstLine="709"/>
        <w:contextualSpacing/>
        <w:jc w:val="both"/>
        <w:rPr>
          <w:rFonts w:ascii="Times New Roman" w:hAnsi="Times New Roman" w:cs="Times New Roman"/>
          <w:sz w:val="26"/>
          <w:szCs w:val="26"/>
        </w:rPr>
      </w:pPr>
      <w:r w:rsidRPr="005354BC">
        <w:rPr>
          <w:rFonts w:ascii="Times New Roman" w:hAnsi="Times New Roman" w:cs="Times New Roman"/>
          <w:sz w:val="26"/>
          <w:szCs w:val="26"/>
        </w:rPr>
        <w:t>Детские проблемы – зачастую проекция проблем значимых взрослых, в семье которых растут дети. Поэтому оказание помощи ребенку во всех случаях будет результативным, если одновременно помощь будет оказана семье.</w:t>
      </w:r>
    </w:p>
    <w:p w14:paraId="22407544" w14:textId="77777777" w:rsidR="001419D3" w:rsidRPr="005354BC" w:rsidRDefault="001419D3" w:rsidP="001419D3">
      <w:pPr>
        <w:spacing w:after="0" w:line="240" w:lineRule="auto"/>
        <w:ind w:right="-284" w:firstLine="709"/>
        <w:contextualSpacing/>
        <w:jc w:val="both"/>
        <w:rPr>
          <w:rFonts w:ascii="Times New Roman" w:hAnsi="Times New Roman" w:cs="Times New Roman"/>
          <w:sz w:val="26"/>
          <w:szCs w:val="26"/>
        </w:rPr>
      </w:pPr>
    </w:p>
    <w:p w14:paraId="1DDF7F68" w14:textId="77777777" w:rsidR="001419D3" w:rsidRPr="00421A5B" w:rsidRDefault="001419D3" w:rsidP="001419D3">
      <w:pPr>
        <w:spacing w:after="0" w:line="240" w:lineRule="auto"/>
        <w:ind w:right="-284" w:firstLine="709"/>
        <w:jc w:val="both"/>
        <w:rPr>
          <w:rFonts w:ascii="Times New Roman" w:hAnsi="Times New Roman" w:cs="Times New Roman"/>
          <w:i/>
          <w:color w:val="4F6228" w:themeColor="accent3" w:themeShade="80"/>
          <w:sz w:val="26"/>
          <w:szCs w:val="26"/>
        </w:rPr>
      </w:pPr>
      <w:r w:rsidRPr="00421A5B">
        <w:rPr>
          <w:rFonts w:ascii="Times New Roman" w:hAnsi="Times New Roman" w:cs="Times New Roman"/>
          <w:b/>
          <w:i/>
          <w:color w:val="4F6228" w:themeColor="accent3" w:themeShade="80"/>
          <w:sz w:val="26"/>
          <w:szCs w:val="26"/>
        </w:rPr>
        <w:t>Из работы с обращениями</w:t>
      </w:r>
      <w:r w:rsidRPr="00421A5B">
        <w:rPr>
          <w:rFonts w:ascii="Times New Roman" w:hAnsi="Times New Roman" w:cs="Times New Roman"/>
          <w:i/>
          <w:color w:val="4F6228" w:themeColor="accent3" w:themeShade="80"/>
          <w:sz w:val="26"/>
          <w:szCs w:val="26"/>
        </w:rPr>
        <w:t xml:space="preserve">. К Уполномоченному обратился руководитель одного из социальных проектов, реализуемых за счет Фонда президентских грантов, которому стало известно о маме с двумя детьми, которая систематически подвергается насилию со стороны супруга. Женщина приняла решение  расторгнуть брак, но не имеет своего жилья. </w:t>
      </w:r>
      <w:proofErr w:type="gramStart"/>
      <w:r w:rsidRPr="00421A5B">
        <w:rPr>
          <w:rFonts w:ascii="Times New Roman" w:hAnsi="Times New Roman" w:cs="Times New Roman"/>
          <w:i/>
          <w:color w:val="4F6228" w:themeColor="accent3" w:themeShade="80"/>
          <w:sz w:val="26"/>
          <w:szCs w:val="26"/>
        </w:rPr>
        <w:t xml:space="preserve">На территории Республики Хакасия кризисный центр для семей с детьми отсутствует (центр, который работал в </w:t>
      </w:r>
      <w:proofErr w:type="spellStart"/>
      <w:r w:rsidRPr="00421A5B">
        <w:rPr>
          <w:rFonts w:ascii="Times New Roman" w:hAnsi="Times New Roman" w:cs="Times New Roman"/>
          <w:i/>
          <w:color w:val="4F6228" w:themeColor="accent3" w:themeShade="80"/>
          <w:sz w:val="26"/>
          <w:szCs w:val="26"/>
        </w:rPr>
        <w:t>рп</w:t>
      </w:r>
      <w:proofErr w:type="spellEnd"/>
      <w:r w:rsidRPr="00421A5B">
        <w:rPr>
          <w:rFonts w:ascii="Times New Roman" w:hAnsi="Times New Roman" w:cs="Times New Roman"/>
          <w:i/>
          <w:color w:val="4F6228" w:themeColor="accent3" w:themeShade="80"/>
          <w:sz w:val="26"/>
          <w:szCs w:val="26"/>
        </w:rPr>
        <w:t>.</w:t>
      </w:r>
      <w:proofErr w:type="gramEnd"/>
      <w:r w:rsidRPr="00421A5B">
        <w:rPr>
          <w:rFonts w:ascii="Times New Roman" w:hAnsi="Times New Roman" w:cs="Times New Roman"/>
          <w:i/>
          <w:color w:val="4F6228" w:themeColor="accent3" w:themeShade="80"/>
          <w:sz w:val="26"/>
          <w:szCs w:val="26"/>
        </w:rPr>
        <w:t xml:space="preserve"> </w:t>
      </w:r>
      <w:proofErr w:type="gramStart"/>
      <w:r w:rsidRPr="00421A5B">
        <w:rPr>
          <w:rFonts w:ascii="Times New Roman" w:hAnsi="Times New Roman" w:cs="Times New Roman"/>
          <w:i/>
          <w:color w:val="4F6228" w:themeColor="accent3" w:themeShade="80"/>
          <w:sz w:val="26"/>
          <w:szCs w:val="26"/>
        </w:rPr>
        <w:t>Майна, был закрыт).</w:t>
      </w:r>
      <w:proofErr w:type="gramEnd"/>
      <w:r w:rsidRPr="00421A5B">
        <w:rPr>
          <w:rFonts w:ascii="Times New Roman" w:hAnsi="Times New Roman" w:cs="Times New Roman"/>
          <w:i/>
          <w:color w:val="4F6228" w:themeColor="accent3" w:themeShade="80"/>
          <w:sz w:val="26"/>
          <w:szCs w:val="26"/>
        </w:rPr>
        <w:t xml:space="preserve"> Достигнута договоренность о помещении семьи в один из кризисных центров г. Красноярска, где были обеспечены условия для проживания мамы с детьми, временная регистрация, достигнута договоренность о  зачислении детей в школу. Спустя некоторое время к Уполномоченному обратился руководитель центра, который сообщил, что мама приняла решение вернуться к супругу, отмечает </w:t>
      </w:r>
      <w:proofErr w:type="spellStart"/>
      <w:r w:rsidRPr="00421A5B">
        <w:rPr>
          <w:rFonts w:ascii="Times New Roman" w:hAnsi="Times New Roman" w:cs="Times New Roman"/>
          <w:i/>
          <w:color w:val="4F6228" w:themeColor="accent3" w:themeShade="80"/>
          <w:sz w:val="26"/>
          <w:szCs w:val="26"/>
        </w:rPr>
        <w:t>созависимые</w:t>
      </w:r>
      <w:proofErr w:type="spellEnd"/>
      <w:r w:rsidRPr="00421A5B">
        <w:rPr>
          <w:rFonts w:ascii="Times New Roman" w:hAnsi="Times New Roman" w:cs="Times New Roman"/>
          <w:i/>
          <w:color w:val="4F6228" w:themeColor="accent3" w:themeShade="80"/>
          <w:sz w:val="26"/>
          <w:szCs w:val="26"/>
        </w:rPr>
        <w:t xml:space="preserve"> отношения, а также то, что психологом были выявлены суицидальные риски у старшей девочки, причина  которых – ситуация постоянного насилия в семье. Ребенку требуется помощь. Мама с детьми покинула центр. В школу по месту жительства дети не вернулись.</w:t>
      </w:r>
    </w:p>
    <w:p w14:paraId="22277A1F" w14:textId="77777777" w:rsidR="001419D3" w:rsidRPr="00421A5B" w:rsidRDefault="001419D3" w:rsidP="001419D3">
      <w:pPr>
        <w:spacing w:after="0" w:line="240" w:lineRule="auto"/>
        <w:ind w:right="-284" w:firstLine="709"/>
        <w:jc w:val="both"/>
        <w:rPr>
          <w:rFonts w:ascii="Times New Roman" w:hAnsi="Times New Roman" w:cs="Times New Roman"/>
          <w:i/>
          <w:color w:val="4F6228" w:themeColor="accent3" w:themeShade="80"/>
          <w:sz w:val="26"/>
          <w:szCs w:val="26"/>
        </w:rPr>
      </w:pPr>
      <w:r w:rsidRPr="00421A5B">
        <w:rPr>
          <w:rFonts w:ascii="Times New Roman" w:hAnsi="Times New Roman" w:cs="Times New Roman"/>
          <w:i/>
          <w:color w:val="4F6228" w:themeColor="accent3" w:themeShade="80"/>
          <w:sz w:val="26"/>
          <w:szCs w:val="26"/>
        </w:rPr>
        <w:t>Семья переехала в город, девочка устроена в одну из муниципальных школ. При содействии Уполномоченного девочке оказывается помощь профессионального психолога. Администрация образовательной организации держит ситуацию на контроле.</w:t>
      </w:r>
    </w:p>
    <w:p w14:paraId="5F84B9B9" w14:textId="77777777" w:rsidR="001419D3" w:rsidRPr="005354BC" w:rsidRDefault="001419D3" w:rsidP="001419D3">
      <w:pPr>
        <w:spacing w:after="0" w:line="240" w:lineRule="auto"/>
        <w:ind w:right="-284" w:firstLine="709"/>
        <w:contextualSpacing/>
        <w:jc w:val="both"/>
        <w:rPr>
          <w:rFonts w:ascii="Times New Roman" w:hAnsi="Times New Roman" w:cs="Times New Roman"/>
          <w:sz w:val="26"/>
          <w:szCs w:val="26"/>
        </w:rPr>
      </w:pPr>
      <w:r w:rsidRPr="005354BC">
        <w:rPr>
          <w:rFonts w:ascii="Times New Roman" w:hAnsi="Times New Roman" w:cs="Times New Roman"/>
          <w:sz w:val="26"/>
          <w:szCs w:val="26"/>
        </w:rPr>
        <w:lastRenderedPageBreak/>
        <w:t xml:space="preserve">Таким образом, региону необходимо наличие кризисных центров, где могли бы оказываться различного рода услуги  семьям с детьми.  </w:t>
      </w:r>
    </w:p>
    <w:p w14:paraId="01D5CC79" w14:textId="77777777" w:rsidR="001419D3" w:rsidRPr="005354BC" w:rsidRDefault="001419D3" w:rsidP="001419D3">
      <w:pPr>
        <w:spacing w:after="0" w:line="240" w:lineRule="auto"/>
        <w:ind w:right="-284" w:firstLine="709"/>
        <w:contextualSpacing/>
        <w:jc w:val="both"/>
        <w:rPr>
          <w:rFonts w:ascii="Times New Roman" w:hAnsi="Times New Roman" w:cs="Times New Roman"/>
          <w:sz w:val="26"/>
          <w:szCs w:val="26"/>
        </w:rPr>
      </w:pPr>
      <w:r w:rsidRPr="005354BC">
        <w:rPr>
          <w:rFonts w:ascii="Times New Roman" w:hAnsi="Times New Roman" w:cs="Times New Roman"/>
          <w:sz w:val="26"/>
          <w:szCs w:val="26"/>
        </w:rPr>
        <w:t>Второе направление – система межведомственного взаимодействия, которая позволила бы отслеживать траекторию каждого ребенка, оказавшего</w:t>
      </w:r>
      <w:r>
        <w:rPr>
          <w:rFonts w:ascii="Times New Roman" w:hAnsi="Times New Roman" w:cs="Times New Roman"/>
          <w:sz w:val="26"/>
          <w:szCs w:val="26"/>
        </w:rPr>
        <w:t>ся</w:t>
      </w:r>
      <w:r w:rsidRPr="005354BC">
        <w:rPr>
          <w:rFonts w:ascii="Times New Roman" w:hAnsi="Times New Roman" w:cs="Times New Roman"/>
          <w:sz w:val="26"/>
          <w:szCs w:val="26"/>
        </w:rPr>
        <w:t xml:space="preserve"> в кризисной ситуации, а также своевременно диагностировать проблемы, оказывать поддержку. </w:t>
      </w:r>
    </w:p>
    <w:p w14:paraId="0211DE68" w14:textId="77777777" w:rsidR="001419D3" w:rsidRPr="005354BC" w:rsidRDefault="001419D3" w:rsidP="001419D3">
      <w:pPr>
        <w:autoSpaceDE w:val="0"/>
        <w:autoSpaceDN w:val="0"/>
        <w:adjustRightInd w:val="0"/>
        <w:spacing w:after="0" w:line="240" w:lineRule="auto"/>
        <w:ind w:right="-284" w:firstLine="709"/>
        <w:jc w:val="both"/>
        <w:outlineLvl w:val="1"/>
        <w:rPr>
          <w:rFonts w:ascii="Times New Roman" w:eastAsia="Times New Roman" w:hAnsi="Times New Roman" w:cs="Times New Roman"/>
          <w:sz w:val="26"/>
          <w:szCs w:val="26"/>
          <w:lang w:eastAsia="ru-RU"/>
        </w:rPr>
      </w:pPr>
      <w:r w:rsidRPr="005354BC">
        <w:rPr>
          <w:rFonts w:ascii="Times New Roman" w:eastAsia="Times New Roman" w:hAnsi="Times New Roman" w:cs="Times New Roman"/>
          <w:sz w:val="26"/>
          <w:szCs w:val="26"/>
          <w:lang w:eastAsia="ru-RU"/>
        </w:rPr>
        <w:t xml:space="preserve">Функции по предоставлению услуг в стационарной форме детям, оставшимся без попечения родителей, беспризорным, безнадзорным, нуждающимся в социальной реабилитации, выполняет ГКУ РХ «Центр для несовершеннолетних». В 2023 году в </w:t>
      </w:r>
      <w:r>
        <w:rPr>
          <w:rFonts w:ascii="Times New Roman" w:eastAsia="Times New Roman" w:hAnsi="Times New Roman" w:cs="Times New Roman"/>
          <w:sz w:val="26"/>
          <w:szCs w:val="26"/>
          <w:lang w:eastAsia="ru-RU"/>
        </w:rPr>
        <w:t>данном учреждении</w:t>
      </w:r>
      <w:r w:rsidRPr="005354BC">
        <w:rPr>
          <w:rFonts w:ascii="Times New Roman" w:eastAsia="Times New Roman" w:hAnsi="Times New Roman" w:cs="Times New Roman"/>
          <w:sz w:val="26"/>
          <w:szCs w:val="26"/>
          <w:lang w:eastAsia="ru-RU"/>
        </w:rPr>
        <w:t xml:space="preserve"> были оказаны срочные и стационарные услуги 558 детям (в </w:t>
      </w:r>
      <w:r>
        <w:rPr>
          <w:rFonts w:ascii="Times New Roman" w:eastAsia="Times New Roman" w:hAnsi="Times New Roman" w:cs="Times New Roman"/>
          <w:sz w:val="26"/>
          <w:szCs w:val="26"/>
          <w:lang w:eastAsia="ru-RU"/>
        </w:rPr>
        <w:t>2022 году</w:t>
      </w:r>
      <w:r w:rsidRPr="005354BC">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w:t>
      </w:r>
      <w:r w:rsidRPr="005354BC">
        <w:rPr>
          <w:rFonts w:ascii="Times New Roman" w:eastAsia="Times New Roman" w:hAnsi="Times New Roman" w:cs="Times New Roman"/>
          <w:sz w:val="26"/>
          <w:szCs w:val="26"/>
          <w:lang w:eastAsia="ru-RU"/>
        </w:rPr>
        <w:t xml:space="preserve"> 521 реб</w:t>
      </w:r>
      <w:r>
        <w:rPr>
          <w:rFonts w:ascii="Times New Roman" w:eastAsia="Times New Roman" w:hAnsi="Times New Roman" w:cs="Times New Roman"/>
          <w:sz w:val="26"/>
          <w:szCs w:val="26"/>
          <w:lang w:eastAsia="ru-RU"/>
        </w:rPr>
        <w:t>е</w:t>
      </w:r>
      <w:r w:rsidRPr="005354BC">
        <w:rPr>
          <w:rFonts w:ascii="Times New Roman" w:eastAsia="Times New Roman" w:hAnsi="Times New Roman" w:cs="Times New Roman"/>
          <w:sz w:val="26"/>
          <w:szCs w:val="26"/>
          <w:lang w:eastAsia="ru-RU"/>
        </w:rPr>
        <w:t xml:space="preserve">нку), из них: </w:t>
      </w:r>
    </w:p>
    <w:p w14:paraId="028DE1DA" w14:textId="77777777" w:rsidR="001419D3" w:rsidRPr="005354BC" w:rsidRDefault="001419D3" w:rsidP="001419D3">
      <w:pPr>
        <w:widowControl w:val="0"/>
        <w:numPr>
          <w:ilvl w:val="0"/>
          <w:numId w:val="28"/>
        </w:numPr>
        <w:pBdr>
          <w:bottom w:val="single" w:sz="4" w:space="31" w:color="FFFFFF"/>
        </w:pBdr>
        <w:tabs>
          <w:tab w:val="left" w:pos="567"/>
          <w:tab w:val="left" w:pos="993"/>
        </w:tabs>
        <w:autoSpaceDE w:val="0"/>
        <w:spacing w:after="0" w:line="240" w:lineRule="auto"/>
        <w:ind w:left="0" w:right="-284" w:firstLine="709"/>
        <w:contextualSpacing/>
        <w:jc w:val="both"/>
        <w:rPr>
          <w:rFonts w:ascii="Times New Roman" w:eastAsiaTheme="minorEastAsia" w:hAnsi="Times New Roman" w:cs="Times New Roman"/>
          <w:sz w:val="26"/>
          <w:szCs w:val="26"/>
          <w:lang w:eastAsia="ru-RU"/>
        </w:rPr>
      </w:pPr>
      <w:proofErr w:type="gramStart"/>
      <w:r w:rsidRPr="005354BC">
        <w:rPr>
          <w:rFonts w:ascii="Times New Roman" w:eastAsia="Times New Roman" w:hAnsi="Times New Roman" w:cs="Times New Roman"/>
          <w:sz w:val="26"/>
          <w:szCs w:val="26"/>
          <w:lang w:eastAsia="ru-RU"/>
        </w:rPr>
        <w:t xml:space="preserve">оставшиеся без попечения родителей или законных представителей – </w:t>
      </w:r>
      <w:r>
        <w:rPr>
          <w:rFonts w:ascii="Times New Roman" w:eastAsia="Times New Roman" w:hAnsi="Times New Roman" w:cs="Times New Roman"/>
          <w:sz w:val="26"/>
          <w:szCs w:val="26"/>
          <w:lang w:eastAsia="ru-RU"/>
        </w:rPr>
        <w:br/>
      </w:r>
      <w:r w:rsidRPr="005354BC">
        <w:rPr>
          <w:rFonts w:ascii="Times New Roman" w:eastAsia="Times New Roman" w:hAnsi="Times New Roman" w:cs="Times New Roman"/>
          <w:sz w:val="26"/>
          <w:szCs w:val="26"/>
          <w:lang w:eastAsia="ru-RU"/>
        </w:rPr>
        <w:t>52 реб</w:t>
      </w:r>
      <w:r>
        <w:rPr>
          <w:rFonts w:ascii="Times New Roman" w:eastAsia="Times New Roman" w:hAnsi="Times New Roman" w:cs="Times New Roman"/>
          <w:sz w:val="26"/>
          <w:szCs w:val="26"/>
          <w:lang w:eastAsia="ru-RU"/>
        </w:rPr>
        <w:t>е</w:t>
      </w:r>
      <w:r w:rsidRPr="005354BC">
        <w:rPr>
          <w:rFonts w:ascii="Times New Roman" w:eastAsia="Times New Roman" w:hAnsi="Times New Roman" w:cs="Times New Roman"/>
          <w:sz w:val="26"/>
          <w:szCs w:val="26"/>
          <w:lang w:eastAsia="ru-RU"/>
        </w:rPr>
        <w:t>нка;</w:t>
      </w:r>
      <w:proofErr w:type="gramEnd"/>
    </w:p>
    <w:p w14:paraId="181E16CC" w14:textId="77777777" w:rsidR="001419D3" w:rsidRPr="005354BC" w:rsidRDefault="001419D3" w:rsidP="001419D3">
      <w:pPr>
        <w:widowControl w:val="0"/>
        <w:numPr>
          <w:ilvl w:val="0"/>
          <w:numId w:val="28"/>
        </w:numPr>
        <w:pBdr>
          <w:bottom w:val="single" w:sz="4" w:space="31" w:color="FFFFFF"/>
        </w:pBdr>
        <w:tabs>
          <w:tab w:val="left" w:pos="567"/>
          <w:tab w:val="left" w:pos="993"/>
        </w:tabs>
        <w:autoSpaceDE w:val="0"/>
        <w:spacing w:after="0" w:line="240" w:lineRule="auto"/>
        <w:ind w:left="0" w:right="-284" w:firstLine="709"/>
        <w:contextualSpacing/>
        <w:jc w:val="both"/>
        <w:rPr>
          <w:rFonts w:ascii="Times New Roman" w:eastAsiaTheme="minorEastAsia" w:hAnsi="Times New Roman" w:cs="Times New Roman"/>
          <w:sz w:val="26"/>
          <w:szCs w:val="26"/>
          <w:lang w:eastAsia="ru-RU"/>
        </w:rPr>
      </w:pPr>
      <w:proofErr w:type="gramStart"/>
      <w:r w:rsidRPr="005354BC">
        <w:rPr>
          <w:rFonts w:ascii="Times New Roman" w:eastAsia="Times New Roman" w:hAnsi="Times New Roman" w:cs="Times New Roman"/>
          <w:sz w:val="26"/>
          <w:szCs w:val="26"/>
          <w:lang w:eastAsia="ru-RU"/>
        </w:rPr>
        <w:t>проживающие</w:t>
      </w:r>
      <w:proofErr w:type="gramEnd"/>
      <w:r w:rsidRPr="005354BC">
        <w:rPr>
          <w:rFonts w:ascii="Times New Roman" w:eastAsia="Times New Roman" w:hAnsi="Times New Roman" w:cs="Times New Roman"/>
          <w:sz w:val="26"/>
          <w:szCs w:val="26"/>
          <w:lang w:eastAsia="ru-RU"/>
        </w:rPr>
        <w:t xml:space="preserve"> в семьях, находящихся в социально опасном положении – </w:t>
      </w:r>
      <w:r>
        <w:rPr>
          <w:rFonts w:ascii="Times New Roman" w:eastAsia="Times New Roman" w:hAnsi="Times New Roman" w:cs="Times New Roman"/>
          <w:sz w:val="26"/>
          <w:szCs w:val="26"/>
          <w:lang w:eastAsia="ru-RU"/>
        </w:rPr>
        <w:br/>
      </w:r>
      <w:r w:rsidRPr="005354BC">
        <w:rPr>
          <w:rFonts w:ascii="Times New Roman" w:eastAsia="Times New Roman" w:hAnsi="Times New Roman" w:cs="Times New Roman"/>
          <w:sz w:val="26"/>
          <w:szCs w:val="26"/>
          <w:lang w:eastAsia="ru-RU"/>
        </w:rPr>
        <w:t>354 реб</w:t>
      </w:r>
      <w:r>
        <w:rPr>
          <w:rFonts w:ascii="Times New Roman" w:eastAsia="Times New Roman" w:hAnsi="Times New Roman" w:cs="Times New Roman"/>
          <w:sz w:val="26"/>
          <w:szCs w:val="26"/>
          <w:lang w:eastAsia="ru-RU"/>
        </w:rPr>
        <w:t>е</w:t>
      </w:r>
      <w:r w:rsidRPr="005354BC">
        <w:rPr>
          <w:rFonts w:ascii="Times New Roman" w:eastAsia="Times New Roman" w:hAnsi="Times New Roman" w:cs="Times New Roman"/>
          <w:sz w:val="26"/>
          <w:szCs w:val="26"/>
          <w:lang w:eastAsia="ru-RU"/>
        </w:rPr>
        <w:t>нка;</w:t>
      </w:r>
    </w:p>
    <w:p w14:paraId="555D6192" w14:textId="77777777" w:rsidR="001419D3" w:rsidRPr="005354BC" w:rsidRDefault="001419D3" w:rsidP="001419D3">
      <w:pPr>
        <w:widowControl w:val="0"/>
        <w:numPr>
          <w:ilvl w:val="0"/>
          <w:numId w:val="28"/>
        </w:numPr>
        <w:pBdr>
          <w:bottom w:val="single" w:sz="4" w:space="31" w:color="FFFFFF"/>
        </w:pBdr>
        <w:tabs>
          <w:tab w:val="left" w:pos="567"/>
          <w:tab w:val="left" w:pos="993"/>
        </w:tabs>
        <w:autoSpaceDE w:val="0"/>
        <w:spacing w:after="0" w:line="240" w:lineRule="auto"/>
        <w:ind w:left="0" w:right="-284" w:firstLine="709"/>
        <w:contextualSpacing/>
        <w:jc w:val="both"/>
        <w:rPr>
          <w:rFonts w:ascii="Times New Roman" w:eastAsiaTheme="minorEastAsia" w:hAnsi="Times New Roman" w:cs="Times New Roman"/>
          <w:sz w:val="26"/>
          <w:szCs w:val="26"/>
          <w:lang w:eastAsia="ru-RU"/>
        </w:rPr>
      </w:pPr>
      <w:r w:rsidRPr="005354BC">
        <w:rPr>
          <w:rFonts w:ascii="Times New Roman" w:eastAsia="Times New Roman" w:hAnsi="Times New Roman" w:cs="Times New Roman"/>
          <w:sz w:val="26"/>
          <w:szCs w:val="26"/>
          <w:lang w:eastAsia="ru-RU"/>
        </w:rPr>
        <w:t>самовольно ушедшие из семьи – 11 детей;</w:t>
      </w:r>
    </w:p>
    <w:p w14:paraId="7A751065" w14:textId="77777777" w:rsidR="001419D3" w:rsidRPr="005354BC" w:rsidRDefault="001419D3" w:rsidP="001419D3">
      <w:pPr>
        <w:widowControl w:val="0"/>
        <w:numPr>
          <w:ilvl w:val="0"/>
          <w:numId w:val="28"/>
        </w:numPr>
        <w:pBdr>
          <w:bottom w:val="single" w:sz="4" w:space="31" w:color="FFFFFF"/>
        </w:pBdr>
        <w:tabs>
          <w:tab w:val="left" w:pos="567"/>
          <w:tab w:val="left" w:pos="993"/>
        </w:tabs>
        <w:autoSpaceDE w:val="0"/>
        <w:spacing w:after="0" w:line="240" w:lineRule="auto"/>
        <w:ind w:left="0" w:right="-284" w:firstLine="709"/>
        <w:contextualSpacing/>
        <w:jc w:val="both"/>
        <w:rPr>
          <w:rFonts w:ascii="Times New Roman" w:eastAsiaTheme="minorEastAsia" w:hAnsi="Times New Roman" w:cs="Times New Roman"/>
          <w:sz w:val="26"/>
          <w:szCs w:val="26"/>
          <w:lang w:eastAsia="ru-RU"/>
        </w:rPr>
      </w:pPr>
      <w:r w:rsidRPr="005354BC">
        <w:rPr>
          <w:rFonts w:ascii="Times New Roman" w:eastAsia="Times New Roman" w:hAnsi="Times New Roman" w:cs="Times New Roman"/>
          <w:sz w:val="26"/>
          <w:szCs w:val="26"/>
          <w:lang w:eastAsia="ru-RU"/>
        </w:rPr>
        <w:t>оказавшиеся в иной трудной жизненной ситуации – 131 реб</w:t>
      </w:r>
      <w:r>
        <w:rPr>
          <w:rFonts w:ascii="Times New Roman" w:eastAsia="Times New Roman" w:hAnsi="Times New Roman" w:cs="Times New Roman"/>
          <w:sz w:val="26"/>
          <w:szCs w:val="26"/>
          <w:lang w:eastAsia="ru-RU"/>
        </w:rPr>
        <w:t>е</w:t>
      </w:r>
      <w:r w:rsidRPr="005354BC">
        <w:rPr>
          <w:rFonts w:ascii="Times New Roman" w:eastAsia="Times New Roman" w:hAnsi="Times New Roman" w:cs="Times New Roman"/>
          <w:sz w:val="26"/>
          <w:szCs w:val="26"/>
          <w:lang w:eastAsia="ru-RU"/>
        </w:rPr>
        <w:t>нок;</w:t>
      </w:r>
    </w:p>
    <w:p w14:paraId="7802F211" w14:textId="77777777" w:rsidR="001419D3" w:rsidRPr="005354BC" w:rsidRDefault="001419D3" w:rsidP="001419D3">
      <w:pPr>
        <w:widowControl w:val="0"/>
        <w:numPr>
          <w:ilvl w:val="0"/>
          <w:numId w:val="28"/>
        </w:numPr>
        <w:pBdr>
          <w:bottom w:val="single" w:sz="4" w:space="31" w:color="FFFFFF"/>
        </w:pBdr>
        <w:tabs>
          <w:tab w:val="left" w:pos="567"/>
          <w:tab w:val="left" w:pos="993"/>
        </w:tabs>
        <w:autoSpaceDE w:val="0"/>
        <w:spacing w:after="0" w:line="240" w:lineRule="auto"/>
        <w:ind w:left="0" w:right="-284" w:firstLine="709"/>
        <w:contextualSpacing/>
        <w:jc w:val="both"/>
        <w:rPr>
          <w:rFonts w:ascii="Times New Roman" w:eastAsiaTheme="minorEastAsia" w:hAnsi="Times New Roman" w:cs="Times New Roman"/>
          <w:sz w:val="26"/>
          <w:szCs w:val="26"/>
          <w:lang w:eastAsia="ru-RU"/>
        </w:rPr>
      </w:pPr>
      <w:proofErr w:type="gramStart"/>
      <w:r w:rsidRPr="005354BC">
        <w:rPr>
          <w:rFonts w:ascii="Times New Roman" w:eastAsia="Times New Roman" w:hAnsi="Times New Roman" w:cs="Times New Roman"/>
          <w:sz w:val="26"/>
          <w:szCs w:val="26"/>
          <w:lang w:eastAsia="ru-RU"/>
        </w:rPr>
        <w:t>безнадзорные</w:t>
      </w:r>
      <w:proofErr w:type="gramEnd"/>
      <w:r w:rsidRPr="005354BC">
        <w:rPr>
          <w:rFonts w:ascii="Times New Roman" w:eastAsia="Times New Roman" w:hAnsi="Times New Roman" w:cs="Times New Roman"/>
          <w:sz w:val="26"/>
          <w:szCs w:val="26"/>
          <w:lang w:eastAsia="ru-RU"/>
        </w:rPr>
        <w:t xml:space="preserve"> – 10 человек.</w:t>
      </w:r>
    </w:p>
    <w:p w14:paraId="240D6E4A" w14:textId="77777777" w:rsidR="001419D3" w:rsidRPr="005354BC" w:rsidRDefault="001419D3" w:rsidP="001419D3">
      <w:pPr>
        <w:widowControl w:val="0"/>
        <w:pBdr>
          <w:bottom w:val="single" w:sz="4" w:space="31" w:color="FFFFFF"/>
        </w:pBdr>
        <w:tabs>
          <w:tab w:val="left" w:pos="567"/>
        </w:tabs>
        <w:autoSpaceDE w:val="0"/>
        <w:spacing w:after="0" w:line="240" w:lineRule="auto"/>
        <w:ind w:right="-284" w:firstLine="709"/>
        <w:jc w:val="both"/>
        <w:rPr>
          <w:rFonts w:ascii="Times New Roman" w:eastAsia="Times New Roman" w:hAnsi="Times New Roman" w:cs="Times New Roman"/>
          <w:sz w:val="26"/>
          <w:szCs w:val="26"/>
          <w:lang w:eastAsia="ru-RU"/>
        </w:rPr>
      </w:pPr>
      <w:r w:rsidRPr="005354BC">
        <w:rPr>
          <w:rFonts w:ascii="Times New Roman" w:eastAsia="Times New Roman" w:hAnsi="Times New Roman" w:cs="Times New Roman"/>
          <w:sz w:val="26"/>
          <w:szCs w:val="26"/>
          <w:lang w:eastAsia="ru-RU"/>
        </w:rPr>
        <w:t xml:space="preserve">Всего за 2023 год из Центра для несовершеннолетних был выведен </w:t>
      </w:r>
      <w:r>
        <w:rPr>
          <w:rFonts w:ascii="Times New Roman" w:eastAsia="Times New Roman" w:hAnsi="Times New Roman" w:cs="Times New Roman"/>
          <w:sz w:val="26"/>
          <w:szCs w:val="26"/>
          <w:lang w:eastAsia="ru-RU"/>
        </w:rPr>
        <w:br/>
      </w:r>
      <w:r w:rsidRPr="005354BC">
        <w:rPr>
          <w:rFonts w:ascii="Times New Roman" w:eastAsia="Times New Roman" w:hAnsi="Times New Roman" w:cs="Times New Roman"/>
          <w:sz w:val="26"/>
          <w:szCs w:val="26"/>
          <w:lang w:eastAsia="ru-RU"/>
        </w:rPr>
        <w:t>491 ребенок, из них возвращены в семьи – 355, направлены в другие государственные учреждения  – 8, направлены  под опеку (попечительство)  – 96, направлены в</w:t>
      </w:r>
      <w:r>
        <w:rPr>
          <w:rFonts w:ascii="Times New Roman" w:eastAsia="Times New Roman" w:hAnsi="Times New Roman" w:cs="Times New Roman"/>
          <w:sz w:val="26"/>
          <w:szCs w:val="26"/>
          <w:lang w:eastAsia="ru-RU"/>
        </w:rPr>
        <w:t xml:space="preserve"> </w:t>
      </w:r>
      <w:r w:rsidRPr="005354BC">
        <w:rPr>
          <w:rFonts w:ascii="Times New Roman" w:eastAsia="Times New Roman" w:hAnsi="Times New Roman" w:cs="Times New Roman"/>
          <w:sz w:val="26"/>
          <w:szCs w:val="26"/>
          <w:lang w:eastAsia="ru-RU"/>
        </w:rPr>
        <w:t>детские дома – 32.</w:t>
      </w:r>
    </w:p>
    <w:p w14:paraId="324CC6F4" w14:textId="77777777" w:rsidR="001419D3" w:rsidRPr="005354BC" w:rsidRDefault="001419D3" w:rsidP="001419D3">
      <w:pPr>
        <w:widowControl w:val="0"/>
        <w:pBdr>
          <w:bottom w:val="single" w:sz="4" w:space="31" w:color="FFFFFF"/>
        </w:pBdr>
        <w:tabs>
          <w:tab w:val="left" w:pos="567"/>
        </w:tabs>
        <w:autoSpaceDE w:val="0"/>
        <w:spacing w:after="0" w:line="240" w:lineRule="auto"/>
        <w:ind w:right="-284" w:firstLine="709"/>
        <w:jc w:val="both"/>
        <w:rPr>
          <w:rFonts w:ascii="Times New Roman" w:eastAsia="Times New Roman" w:hAnsi="Times New Roman" w:cs="Times New Roman"/>
          <w:sz w:val="26"/>
          <w:szCs w:val="26"/>
          <w:lang w:eastAsia="ru-RU"/>
        </w:rPr>
      </w:pPr>
      <w:r w:rsidRPr="005354BC">
        <w:rPr>
          <w:rFonts w:ascii="Times New Roman" w:eastAsia="Times New Roman" w:hAnsi="Times New Roman" w:cs="Times New Roman"/>
          <w:sz w:val="26"/>
          <w:szCs w:val="26"/>
          <w:lang w:eastAsia="ru-RU"/>
        </w:rPr>
        <w:t>В соответствии с Соглашением о порядке межведомственного взаимодействия органов и учреждений систем профилактики безнадзорности и правонарушений несовершеннолетних Республики Хакасия по выявлению и маршрутизации несовершеннолетних, нуждающихся в помощи государства, несовершеннолетние, нуждающиеся в помощи государства, в возрасте до 3 лет помещаются в стационарные отделения медицинских организаций на так называемые «социальные койки».</w:t>
      </w:r>
    </w:p>
    <w:p w14:paraId="46794FB7" w14:textId="77777777" w:rsidR="001419D3" w:rsidRPr="005354BC" w:rsidRDefault="001419D3" w:rsidP="001419D3">
      <w:pPr>
        <w:widowControl w:val="0"/>
        <w:pBdr>
          <w:bottom w:val="single" w:sz="4" w:space="31" w:color="FFFFFF"/>
        </w:pBdr>
        <w:tabs>
          <w:tab w:val="left" w:pos="567"/>
        </w:tabs>
        <w:autoSpaceDE w:val="0"/>
        <w:spacing w:after="0" w:line="240" w:lineRule="auto"/>
        <w:ind w:right="-284" w:firstLine="709"/>
        <w:jc w:val="both"/>
        <w:rPr>
          <w:rFonts w:ascii="Times New Roman" w:eastAsia="Times New Roman" w:hAnsi="Times New Roman" w:cs="Times New Roman"/>
          <w:iCs/>
          <w:sz w:val="26"/>
          <w:szCs w:val="26"/>
          <w:lang w:eastAsia="ru-RU"/>
        </w:rPr>
      </w:pPr>
      <w:r w:rsidRPr="005354BC">
        <w:rPr>
          <w:rFonts w:ascii="Times New Roman" w:eastAsia="Times New Roman" w:hAnsi="Times New Roman" w:cs="Times New Roman"/>
          <w:iCs/>
          <w:sz w:val="26"/>
          <w:szCs w:val="26"/>
          <w:lang w:eastAsia="ru-RU"/>
        </w:rPr>
        <w:t xml:space="preserve">Согласно </w:t>
      </w:r>
      <w:r>
        <w:rPr>
          <w:rFonts w:ascii="Times New Roman" w:eastAsia="Times New Roman" w:hAnsi="Times New Roman" w:cs="Times New Roman"/>
          <w:iCs/>
          <w:sz w:val="26"/>
          <w:szCs w:val="26"/>
          <w:lang w:eastAsia="ru-RU"/>
        </w:rPr>
        <w:t xml:space="preserve">данным </w:t>
      </w:r>
      <w:r w:rsidRPr="005354BC">
        <w:rPr>
          <w:rFonts w:ascii="Times New Roman" w:eastAsia="Times New Roman" w:hAnsi="Times New Roman" w:cs="Times New Roman"/>
          <w:iCs/>
          <w:sz w:val="26"/>
          <w:szCs w:val="26"/>
          <w:lang w:eastAsia="ru-RU"/>
        </w:rPr>
        <w:t>провед</w:t>
      </w:r>
      <w:r>
        <w:rPr>
          <w:rFonts w:ascii="Times New Roman" w:eastAsia="Times New Roman" w:hAnsi="Times New Roman" w:cs="Times New Roman"/>
          <w:iCs/>
          <w:sz w:val="26"/>
          <w:szCs w:val="26"/>
          <w:lang w:eastAsia="ru-RU"/>
        </w:rPr>
        <w:t>е</w:t>
      </w:r>
      <w:r w:rsidRPr="005354BC">
        <w:rPr>
          <w:rFonts w:ascii="Times New Roman" w:eastAsia="Times New Roman" w:hAnsi="Times New Roman" w:cs="Times New Roman"/>
          <w:iCs/>
          <w:sz w:val="26"/>
          <w:szCs w:val="26"/>
          <w:lang w:eastAsia="ru-RU"/>
        </w:rPr>
        <w:t xml:space="preserve">нного Уполномоченным мониторинга (более подробно в разделе 1 настоящего доклада) в течение 2023 года в </w:t>
      </w:r>
      <w:r w:rsidRPr="005354BC">
        <w:rPr>
          <w:rFonts w:ascii="Times New Roman" w:eastAsia="Times New Roman" w:hAnsi="Times New Roman" w:cs="Times New Roman"/>
          <w:sz w:val="26"/>
          <w:szCs w:val="26"/>
          <w:lang w:eastAsia="ru-RU"/>
        </w:rPr>
        <w:t xml:space="preserve">стационарные </w:t>
      </w:r>
      <w:r w:rsidRPr="005354BC">
        <w:rPr>
          <w:rFonts w:ascii="Times New Roman" w:eastAsia="Times New Roman" w:hAnsi="Times New Roman" w:cs="Times New Roman"/>
          <w:iCs/>
          <w:sz w:val="26"/>
          <w:szCs w:val="26"/>
          <w:lang w:eastAsia="ru-RU"/>
        </w:rPr>
        <w:t xml:space="preserve">отделения детских больниц Республики Хакасия было помещено 49 малолетних детей в возрасте до 3 лет. </w:t>
      </w:r>
      <w:proofErr w:type="gramStart"/>
      <w:r w:rsidRPr="005354BC">
        <w:rPr>
          <w:rFonts w:ascii="Times New Roman" w:eastAsia="Times New Roman" w:hAnsi="Times New Roman" w:cs="Times New Roman"/>
          <w:iCs/>
          <w:sz w:val="26"/>
          <w:szCs w:val="26"/>
          <w:lang w:eastAsia="ru-RU"/>
        </w:rPr>
        <w:t>В том числе на длительные сроки: более 1 месяца (28 детей); более 2 месяцев (5 детей), более 3 месяцев (7 детей), более 4 месяцев 3 реб</w:t>
      </w:r>
      <w:r>
        <w:rPr>
          <w:rFonts w:ascii="Times New Roman" w:eastAsia="Times New Roman" w:hAnsi="Times New Roman" w:cs="Times New Roman"/>
          <w:iCs/>
          <w:sz w:val="26"/>
          <w:szCs w:val="26"/>
          <w:lang w:eastAsia="ru-RU"/>
        </w:rPr>
        <w:t>е</w:t>
      </w:r>
      <w:r w:rsidRPr="005354BC">
        <w:rPr>
          <w:rFonts w:ascii="Times New Roman" w:eastAsia="Times New Roman" w:hAnsi="Times New Roman" w:cs="Times New Roman"/>
          <w:iCs/>
          <w:sz w:val="26"/>
          <w:szCs w:val="26"/>
          <w:lang w:eastAsia="ru-RU"/>
        </w:rPr>
        <w:t>нка), более 5 месяцев (3 реб</w:t>
      </w:r>
      <w:r>
        <w:rPr>
          <w:rFonts w:ascii="Times New Roman" w:eastAsia="Times New Roman" w:hAnsi="Times New Roman" w:cs="Times New Roman"/>
          <w:iCs/>
          <w:sz w:val="26"/>
          <w:szCs w:val="26"/>
          <w:lang w:eastAsia="ru-RU"/>
        </w:rPr>
        <w:t>е</w:t>
      </w:r>
      <w:r w:rsidRPr="005354BC">
        <w:rPr>
          <w:rFonts w:ascii="Times New Roman" w:eastAsia="Times New Roman" w:hAnsi="Times New Roman" w:cs="Times New Roman"/>
          <w:iCs/>
          <w:sz w:val="26"/>
          <w:szCs w:val="26"/>
          <w:lang w:eastAsia="ru-RU"/>
        </w:rPr>
        <w:t>нка</w:t>
      </w:r>
      <w:r>
        <w:rPr>
          <w:rFonts w:ascii="Times New Roman" w:eastAsia="Times New Roman" w:hAnsi="Times New Roman" w:cs="Times New Roman"/>
          <w:iCs/>
          <w:sz w:val="26"/>
          <w:szCs w:val="26"/>
          <w:lang w:eastAsia="ru-RU"/>
        </w:rPr>
        <w:t>), более 6 месяцев (3 ребенка).</w:t>
      </w:r>
      <w:proofErr w:type="gramEnd"/>
    </w:p>
    <w:p w14:paraId="36F3E77D" w14:textId="77777777" w:rsidR="001419D3" w:rsidRPr="005354BC" w:rsidRDefault="001419D3" w:rsidP="001419D3">
      <w:pPr>
        <w:widowControl w:val="0"/>
        <w:pBdr>
          <w:bottom w:val="single" w:sz="4" w:space="31" w:color="FFFFFF"/>
        </w:pBdr>
        <w:tabs>
          <w:tab w:val="left" w:pos="567"/>
        </w:tabs>
        <w:autoSpaceDE w:val="0"/>
        <w:spacing w:after="0" w:line="240" w:lineRule="auto"/>
        <w:ind w:right="-284" w:firstLine="709"/>
        <w:jc w:val="both"/>
        <w:rPr>
          <w:rFonts w:ascii="Times New Roman" w:eastAsia="Times New Roman" w:hAnsi="Times New Roman" w:cs="Times New Roman"/>
          <w:iCs/>
          <w:sz w:val="26"/>
          <w:szCs w:val="26"/>
          <w:lang w:eastAsia="ru-RU"/>
        </w:rPr>
      </w:pPr>
      <w:r w:rsidRPr="005354BC">
        <w:rPr>
          <w:rFonts w:ascii="Times New Roman" w:eastAsia="Times New Roman" w:hAnsi="Times New Roman" w:cs="Times New Roman"/>
          <w:iCs/>
          <w:sz w:val="26"/>
          <w:szCs w:val="26"/>
          <w:lang w:eastAsia="ru-RU"/>
        </w:rPr>
        <w:t xml:space="preserve">В отношении данной категории детей Уполномоченный неоднократно обращал внимание на две проблемы: помещение детей в больницы без медицинских показаний, длительные сроки пребывания детей в стационарных отделениях медицинских организаций. </w:t>
      </w:r>
    </w:p>
    <w:p w14:paraId="46046F3E" w14:textId="77777777" w:rsidR="001419D3" w:rsidRPr="005354BC" w:rsidRDefault="001419D3" w:rsidP="001419D3">
      <w:pPr>
        <w:widowControl w:val="0"/>
        <w:pBdr>
          <w:bottom w:val="single" w:sz="4" w:space="31" w:color="FFFFFF"/>
        </w:pBdr>
        <w:tabs>
          <w:tab w:val="left" w:pos="567"/>
        </w:tabs>
        <w:autoSpaceDE w:val="0"/>
        <w:spacing w:after="0" w:line="240" w:lineRule="auto"/>
        <w:ind w:right="-284" w:firstLine="709"/>
        <w:contextualSpacing/>
        <w:jc w:val="both"/>
        <w:rPr>
          <w:rFonts w:ascii="Times New Roman" w:eastAsia="Times New Roman" w:hAnsi="Times New Roman" w:cs="Times New Roman"/>
          <w:sz w:val="26"/>
          <w:szCs w:val="26"/>
          <w:lang w:eastAsia="ru-RU"/>
        </w:rPr>
      </w:pPr>
      <w:r w:rsidRPr="005354BC">
        <w:rPr>
          <w:rFonts w:ascii="Times New Roman" w:eastAsia="Times New Roman" w:hAnsi="Times New Roman" w:cs="Times New Roman"/>
          <w:sz w:val="26"/>
          <w:szCs w:val="26"/>
          <w:lang w:eastAsia="ru-RU"/>
        </w:rPr>
        <w:t>Опыт других субъектов Российской Федерации показывает эффективность такой формы временного устройства детей, как патронатная семья. Патронатная семья работает на профессиональной основе, в нее временно передаются дети, которые не имеют статуса детей-сирот или детей, оставшихся без попечения  родителей, но находятся вне семьи по социальным показаниям. В семье обеспечивается индивидуальный поход к реб</w:t>
      </w:r>
      <w:r>
        <w:rPr>
          <w:rFonts w:ascii="Times New Roman" w:eastAsia="Times New Roman" w:hAnsi="Times New Roman" w:cs="Times New Roman"/>
          <w:sz w:val="26"/>
          <w:szCs w:val="26"/>
          <w:lang w:eastAsia="ru-RU"/>
        </w:rPr>
        <w:t>е</w:t>
      </w:r>
      <w:r w:rsidRPr="005354BC">
        <w:rPr>
          <w:rFonts w:ascii="Times New Roman" w:eastAsia="Times New Roman" w:hAnsi="Times New Roman" w:cs="Times New Roman"/>
          <w:sz w:val="26"/>
          <w:szCs w:val="26"/>
          <w:lang w:eastAsia="ru-RU"/>
        </w:rPr>
        <w:t>нку, а профессиональные компетенции родителей позволяют справиться с особенностями поведения, обеспечить занятость реб</w:t>
      </w:r>
      <w:r>
        <w:rPr>
          <w:rFonts w:ascii="Times New Roman" w:eastAsia="Times New Roman" w:hAnsi="Times New Roman" w:cs="Times New Roman"/>
          <w:sz w:val="26"/>
          <w:szCs w:val="26"/>
          <w:lang w:eastAsia="ru-RU"/>
        </w:rPr>
        <w:t>е</w:t>
      </w:r>
      <w:r w:rsidRPr="005354BC">
        <w:rPr>
          <w:rFonts w:ascii="Times New Roman" w:eastAsia="Times New Roman" w:hAnsi="Times New Roman" w:cs="Times New Roman"/>
          <w:sz w:val="26"/>
          <w:szCs w:val="26"/>
          <w:lang w:eastAsia="ru-RU"/>
        </w:rPr>
        <w:t xml:space="preserve">нка. В семье может быть обеспечен вариативный подход к получению образования. В целом это гибкая система, которая имеет больше возможностей для «мягкого» прохождения несовершеннолетним длительного периода отсутствия </w:t>
      </w:r>
      <w:r w:rsidRPr="005354BC">
        <w:rPr>
          <w:rFonts w:ascii="Times New Roman" w:eastAsia="Times New Roman" w:hAnsi="Times New Roman" w:cs="Times New Roman"/>
          <w:sz w:val="26"/>
          <w:szCs w:val="26"/>
          <w:lang w:eastAsia="ru-RU"/>
        </w:rPr>
        <w:lastRenderedPageBreak/>
        <w:t xml:space="preserve">семейного окружения. </w:t>
      </w:r>
    </w:p>
    <w:p w14:paraId="332C6648" w14:textId="77777777" w:rsidR="001419D3" w:rsidRDefault="001419D3" w:rsidP="001419D3">
      <w:pPr>
        <w:widowControl w:val="0"/>
        <w:pBdr>
          <w:bottom w:val="single" w:sz="4" w:space="31" w:color="FFFFFF"/>
        </w:pBdr>
        <w:tabs>
          <w:tab w:val="left" w:pos="567"/>
        </w:tabs>
        <w:autoSpaceDE w:val="0"/>
        <w:spacing w:after="0" w:line="240" w:lineRule="auto"/>
        <w:ind w:right="-284" w:firstLine="709"/>
        <w:contextualSpacing/>
        <w:jc w:val="both"/>
        <w:rPr>
          <w:rFonts w:ascii="Times New Roman" w:eastAsia="Times New Roman" w:hAnsi="Times New Roman" w:cs="Times New Roman"/>
          <w:sz w:val="26"/>
          <w:szCs w:val="26"/>
          <w:lang w:eastAsia="ru-RU"/>
        </w:rPr>
      </w:pPr>
      <w:r w:rsidRPr="005354BC">
        <w:rPr>
          <w:rFonts w:ascii="Times New Roman" w:eastAsia="Times New Roman" w:hAnsi="Times New Roman" w:cs="Times New Roman"/>
          <w:sz w:val="26"/>
          <w:szCs w:val="26"/>
          <w:lang w:eastAsia="ru-RU"/>
        </w:rPr>
        <w:t xml:space="preserve">В связи с </w:t>
      </w:r>
      <w:proofErr w:type="gramStart"/>
      <w:r w:rsidRPr="005354BC">
        <w:rPr>
          <w:rFonts w:ascii="Times New Roman" w:eastAsia="Times New Roman" w:hAnsi="Times New Roman" w:cs="Times New Roman"/>
          <w:sz w:val="26"/>
          <w:szCs w:val="26"/>
          <w:lang w:eastAsia="ru-RU"/>
        </w:rPr>
        <w:t>изложенным</w:t>
      </w:r>
      <w:proofErr w:type="gramEnd"/>
      <w:r w:rsidRPr="005354BC">
        <w:rPr>
          <w:rFonts w:ascii="Times New Roman" w:eastAsia="Times New Roman" w:hAnsi="Times New Roman" w:cs="Times New Roman"/>
          <w:sz w:val="26"/>
          <w:szCs w:val="26"/>
          <w:lang w:eastAsia="ru-RU"/>
        </w:rPr>
        <w:t xml:space="preserve"> необходимо обратить внимание на развитие данной формы работы с детьми, находящимися</w:t>
      </w:r>
      <w:r>
        <w:rPr>
          <w:rFonts w:ascii="Times New Roman" w:eastAsia="Times New Roman" w:hAnsi="Times New Roman" w:cs="Times New Roman"/>
          <w:sz w:val="26"/>
          <w:szCs w:val="26"/>
          <w:lang w:eastAsia="ru-RU"/>
        </w:rPr>
        <w:t xml:space="preserve"> в социально опасном положении.</w:t>
      </w:r>
    </w:p>
    <w:p w14:paraId="495C99F1" w14:textId="77777777" w:rsidR="001419D3" w:rsidRDefault="001419D3" w:rsidP="001419D3">
      <w:pPr>
        <w:widowControl w:val="0"/>
        <w:pBdr>
          <w:bottom w:val="single" w:sz="4" w:space="31" w:color="FFFFFF"/>
        </w:pBdr>
        <w:tabs>
          <w:tab w:val="left" w:pos="567"/>
        </w:tabs>
        <w:autoSpaceDE w:val="0"/>
        <w:spacing w:after="0" w:line="240" w:lineRule="auto"/>
        <w:ind w:right="-284" w:firstLine="709"/>
        <w:contextualSpacing/>
        <w:jc w:val="both"/>
        <w:rPr>
          <w:rFonts w:ascii="Times New Roman" w:eastAsia="Times New Roman" w:hAnsi="Times New Roman" w:cs="Times New Roman"/>
          <w:sz w:val="26"/>
          <w:szCs w:val="26"/>
          <w:lang w:eastAsia="ru-RU"/>
        </w:rPr>
      </w:pPr>
      <w:r w:rsidRPr="005354BC">
        <w:rPr>
          <w:rFonts w:ascii="Times New Roman" w:eastAsia="Times New Roman" w:hAnsi="Times New Roman" w:cs="Times New Roman"/>
          <w:i/>
          <w:noProof/>
          <w:sz w:val="6"/>
          <w:szCs w:val="6"/>
          <w:lang w:eastAsia="ru-RU"/>
        </w:rPr>
        <w:drawing>
          <wp:anchor distT="0" distB="0" distL="114300" distR="114300" simplePos="0" relativeHeight="251750400" behindDoc="0" locked="0" layoutInCell="1" allowOverlap="1" wp14:anchorId="76BA7DB0" wp14:editId="70FBA70C">
            <wp:simplePos x="0" y="0"/>
            <wp:positionH relativeFrom="column">
              <wp:posOffset>-22225</wp:posOffset>
            </wp:positionH>
            <wp:positionV relativeFrom="paragraph">
              <wp:posOffset>50800</wp:posOffset>
            </wp:positionV>
            <wp:extent cx="3051175" cy="2414270"/>
            <wp:effectExtent l="0" t="0" r="0" b="0"/>
            <wp:wrapSquare wrapText="bothSides"/>
            <wp:docPr id="21" name="Диаграмма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anchor>
        </w:drawing>
      </w:r>
      <w:r w:rsidRPr="005354BC">
        <w:rPr>
          <w:rFonts w:ascii="Times New Roman" w:eastAsia="Times New Roman" w:hAnsi="Times New Roman" w:cs="Times New Roman"/>
          <w:sz w:val="26"/>
          <w:szCs w:val="26"/>
          <w:lang w:eastAsia="ru-RU"/>
        </w:rPr>
        <w:t xml:space="preserve">В 2023 году количество детей, родители которых были лишены родительских прав, ограничены в родительских правах, в сравнении с 2022 годом, снизилось (в 2022 году – 457 детей, в 2023 году – </w:t>
      </w:r>
      <w:r>
        <w:rPr>
          <w:rFonts w:ascii="Times New Roman" w:eastAsia="Times New Roman" w:hAnsi="Times New Roman" w:cs="Times New Roman"/>
          <w:sz w:val="26"/>
          <w:szCs w:val="26"/>
          <w:lang w:eastAsia="ru-RU"/>
        </w:rPr>
        <w:t>428, снижение составило 6,3 %).</w:t>
      </w:r>
    </w:p>
    <w:p w14:paraId="008A9ED4" w14:textId="77777777" w:rsidR="001419D3" w:rsidRDefault="001419D3" w:rsidP="001419D3">
      <w:pPr>
        <w:widowControl w:val="0"/>
        <w:pBdr>
          <w:bottom w:val="single" w:sz="4" w:space="31" w:color="FFFFFF"/>
        </w:pBdr>
        <w:tabs>
          <w:tab w:val="left" w:pos="567"/>
        </w:tabs>
        <w:autoSpaceDE w:val="0"/>
        <w:spacing w:after="0" w:line="240" w:lineRule="auto"/>
        <w:ind w:right="-284" w:firstLine="709"/>
        <w:contextualSpacing/>
        <w:jc w:val="both"/>
        <w:rPr>
          <w:rFonts w:ascii="Times New Roman" w:eastAsia="Times New Roman" w:hAnsi="Times New Roman" w:cs="Times New Roman"/>
          <w:sz w:val="26"/>
          <w:szCs w:val="26"/>
          <w:lang w:eastAsia="ru-RU"/>
        </w:rPr>
      </w:pPr>
      <w:r w:rsidRPr="005354BC">
        <w:rPr>
          <w:rFonts w:ascii="Times New Roman" w:eastAsia="Times New Roman" w:hAnsi="Times New Roman" w:cs="Times New Roman"/>
          <w:sz w:val="26"/>
          <w:szCs w:val="26"/>
          <w:lang w:eastAsia="ru-RU"/>
        </w:rPr>
        <w:t>У 258 (60</w:t>
      </w:r>
      <w:r>
        <w:rPr>
          <w:rFonts w:ascii="Times New Roman" w:eastAsia="Times New Roman" w:hAnsi="Times New Roman" w:cs="Times New Roman"/>
          <w:sz w:val="26"/>
          <w:szCs w:val="26"/>
          <w:lang w:eastAsia="ru-RU"/>
        </w:rPr>
        <w:t> </w:t>
      </w:r>
      <w:r w:rsidRPr="005354BC">
        <w:rPr>
          <w:rFonts w:ascii="Times New Roman" w:eastAsia="Times New Roman" w:hAnsi="Times New Roman" w:cs="Times New Roman"/>
          <w:sz w:val="26"/>
          <w:szCs w:val="26"/>
          <w:lang w:eastAsia="ru-RU"/>
        </w:rPr>
        <w:t>%) детей лиш</w:t>
      </w:r>
      <w:r>
        <w:rPr>
          <w:rFonts w:ascii="Times New Roman" w:eastAsia="Times New Roman" w:hAnsi="Times New Roman" w:cs="Times New Roman"/>
          <w:sz w:val="26"/>
          <w:szCs w:val="26"/>
          <w:lang w:eastAsia="ru-RU"/>
        </w:rPr>
        <w:t>е</w:t>
      </w:r>
      <w:r w:rsidRPr="005354BC">
        <w:rPr>
          <w:rFonts w:ascii="Times New Roman" w:eastAsia="Times New Roman" w:hAnsi="Times New Roman" w:cs="Times New Roman"/>
          <w:sz w:val="26"/>
          <w:szCs w:val="26"/>
          <w:lang w:eastAsia="ru-RU"/>
        </w:rPr>
        <w:t>н родительских прав (ограничен в родительских правах) один из родителей. Тогда все обязанности по воспитанию и, как правило, содержанию дет</w:t>
      </w:r>
      <w:r>
        <w:rPr>
          <w:rFonts w:ascii="Times New Roman" w:eastAsia="Times New Roman" w:hAnsi="Times New Roman" w:cs="Times New Roman"/>
          <w:sz w:val="26"/>
          <w:szCs w:val="26"/>
          <w:lang w:eastAsia="ru-RU"/>
        </w:rPr>
        <w:t>ей ложатся на второго родителя.</w:t>
      </w:r>
    </w:p>
    <w:p w14:paraId="60FBCA2F" w14:textId="77777777" w:rsidR="001419D3" w:rsidRDefault="001419D3" w:rsidP="001419D3">
      <w:pPr>
        <w:widowControl w:val="0"/>
        <w:pBdr>
          <w:bottom w:val="single" w:sz="4" w:space="31" w:color="FFFFFF"/>
        </w:pBdr>
        <w:tabs>
          <w:tab w:val="left" w:pos="567"/>
        </w:tabs>
        <w:autoSpaceDE w:val="0"/>
        <w:spacing w:after="0" w:line="240" w:lineRule="auto"/>
        <w:ind w:right="-284" w:firstLine="709"/>
        <w:contextualSpacing/>
        <w:jc w:val="both"/>
        <w:rPr>
          <w:rFonts w:ascii="Times New Roman" w:eastAsia="Times New Roman" w:hAnsi="Times New Roman" w:cs="Times New Roman"/>
          <w:sz w:val="26"/>
          <w:szCs w:val="26"/>
          <w:lang w:eastAsia="ru-RU"/>
        </w:rPr>
      </w:pPr>
      <w:r w:rsidRPr="005354BC">
        <w:rPr>
          <w:rFonts w:ascii="Times New Roman" w:eastAsia="Times New Roman" w:hAnsi="Times New Roman" w:cs="Times New Roman"/>
          <w:sz w:val="26"/>
          <w:szCs w:val="26"/>
          <w:lang w:eastAsia="ru-RU"/>
        </w:rPr>
        <w:t xml:space="preserve">У 40 % детей были лишены родительских прав (ограничены в родительских правах) оба родителя или единственный родитель. В сравнении с </w:t>
      </w:r>
      <w:r>
        <w:rPr>
          <w:rFonts w:ascii="Times New Roman" w:eastAsia="Times New Roman" w:hAnsi="Times New Roman" w:cs="Times New Roman"/>
          <w:sz w:val="26"/>
          <w:szCs w:val="26"/>
          <w:lang w:eastAsia="ru-RU"/>
        </w:rPr>
        <w:t>2022</w:t>
      </w:r>
      <w:r w:rsidRPr="005354BC">
        <w:rPr>
          <w:rFonts w:ascii="Times New Roman" w:eastAsia="Times New Roman" w:hAnsi="Times New Roman" w:cs="Times New Roman"/>
          <w:sz w:val="26"/>
          <w:szCs w:val="26"/>
          <w:lang w:eastAsia="ru-RU"/>
        </w:rPr>
        <w:t xml:space="preserve"> год</w:t>
      </w:r>
      <w:r>
        <w:rPr>
          <w:rFonts w:ascii="Times New Roman" w:eastAsia="Times New Roman" w:hAnsi="Times New Roman" w:cs="Times New Roman"/>
          <w:sz w:val="26"/>
          <w:szCs w:val="26"/>
          <w:lang w:eastAsia="ru-RU"/>
        </w:rPr>
        <w:t>ом</w:t>
      </w:r>
      <w:r w:rsidRPr="005354BC">
        <w:rPr>
          <w:rFonts w:ascii="Times New Roman" w:eastAsia="Times New Roman" w:hAnsi="Times New Roman" w:cs="Times New Roman"/>
          <w:sz w:val="26"/>
          <w:szCs w:val="26"/>
          <w:lang w:eastAsia="ru-RU"/>
        </w:rPr>
        <w:t xml:space="preserve"> их численность возросла и составила 170 детей, в 2022 году их число сос</w:t>
      </w:r>
      <w:r>
        <w:rPr>
          <w:rFonts w:ascii="Times New Roman" w:eastAsia="Times New Roman" w:hAnsi="Times New Roman" w:cs="Times New Roman"/>
          <w:sz w:val="26"/>
          <w:szCs w:val="26"/>
          <w:lang w:eastAsia="ru-RU"/>
        </w:rPr>
        <w:t>тавляло 128, в 2021 году – 255.</w:t>
      </w:r>
    </w:p>
    <w:p w14:paraId="36885C7F" w14:textId="77777777" w:rsidR="001419D3" w:rsidRDefault="001419D3" w:rsidP="001419D3">
      <w:pPr>
        <w:widowControl w:val="0"/>
        <w:pBdr>
          <w:bottom w:val="single" w:sz="4" w:space="31" w:color="FFFFFF"/>
        </w:pBdr>
        <w:tabs>
          <w:tab w:val="left" w:pos="567"/>
        </w:tabs>
        <w:autoSpaceDE w:val="0"/>
        <w:spacing w:after="0" w:line="240" w:lineRule="auto"/>
        <w:ind w:right="-284" w:firstLine="709"/>
        <w:contextualSpacing/>
        <w:jc w:val="both"/>
        <w:rPr>
          <w:rFonts w:ascii="Times New Roman" w:eastAsia="Times New Roman" w:hAnsi="Times New Roman" w:cs="Times New Roman"/>
          <w:sz w:val="26"/>
          <w:szCs w:val="26"/>
          <w:lang w:eastAsia="ru-RU"/>
        </w:rPr>
      </w:pPr>
      <w:r w:rsidRPr="005354BC">
        <w:rPr>
          <w:rFonts w:ascii="Times New Roman" w:eastAsia="Times New Roman" w:hAnsi="Times New Roman" w:cs="Times New Roman"/>
          <w:sz w:val="26"/>
          <w:szCs w:val="26"/>
          <w:lang w:eastAsia="ru-RU"/>
        </w:rPr>
        <w:t xml:space="preserve">В 2023 году в Республике Хакасия общая численность </w:t>
      </w:r>
      <w:r w:rsidRPr="00421A5B">
        <w:rPr>
          <w:rFonts w:ascii="Times New Roman" w:eastAsia="Times New Roman" w:hAnsi="Times New Roman" w:cs="Times New Roman"/>
          <w:i/>
          <w:color w:val="4F6228" w:themeColor="accent3" w:themeShade="80"/>
          <w:sz w:val="26"/>
          <w:szCs w:val="26"/>
          <w:lang w:eastAsia="ru-RU"/>
        </w:rPr>
        <w:t>детей-сирот и детей, оставшихся без попечения родителей</w:t>
      </w:r>
      <w:r w:rsidRPr="005354BC">
        <w:rPr>
          <w:rFonts w:ascii="Times New Roman" w:eastAsia="Times New Roman" w:hAnsi="Times New Roman" w:cs="Times New Roman"/>
          <w:color w:val="263E29"/>
          <w:sz w:val="26"/>
          <w:szCs w:val="26"/>
          <w:lang w:eastAsia="ru-RU"/>
        </w:rPr>
        <w:t>,</w:t>
      </w:r>
      <w:r w:rsidRPr="005354BC">
        <w:rPr>
          <w:rFonts w:ascii="Times New Roman" w:eastAsia="Times New Roman" w:hAnsi="Times New Roman" w:cs="Times New Roman"/>
          <w:sz w:val="26"/>
          <w:szCs w:val="26"/>
          <w:lang w:eastAsia="ru-RU"/>
        </w:rPr>
        <w:t xml:space="preserve"> составила 2 650 детей, что на 4,8 % меньше, чем в 2022 году. Уменьшение количества детей этой категории наблюдается ежегодно.</w:t>
      </w:r>
    </w:p>
    <w:p w14:paraId="285136E6" w14:textId="77777777" w:rsidR="001419D3" w:rsidRDefault="001419D3" w:rsidP="001419D3">
      <w:pPr>
        <w:widowControl w:val="0"/>
        <w:pBdr>
          <w:bottom w:val="single" w:sz="4" w:space="31" w:color="FFFFFF"/>
        </w:pBdr>
        <w:tabs>
          <w:tab w:val="left" w:pos="567"/>
        </w:tabs>
        <w:autoSpaceDE w:val="0"/>
        <w:spacing w:after="0" w:line="240" w:lineRule="auto"/>
        <w:ind w:right="-284" w:firstLine="709"/>
        <w:contextualSpacing/>
        <w:jc w:val="both"/>
        <w:rPr>
          <w:rFonts w:ascii="Times New Roman" w:hAnsi="Times New Roman" w:cs="Times New Roman"/>
          <w:sz w:val="26"/>
          <w:szCs w:val="26"/>
        </w:rPr>
      </w:pPr>
      <w:r w:rsidRPr="005354BC">
        <w:rPr>
          <w:rFonts w:ascii="Times New Roman" w:hAnsi="Times New Roman" w:cs="Times New Roman"/>
          <w:sz w:val="26"/>
          <w:szCs w:val="26"/>
        </w:rPr>
        <w:t>В целом по Республике Хакасия на 1 000 детей приходится 20 детей, имеющих статус сироты или реб</w:t>
      </w:r>
      <w:r>
        <w:rPr>
          <w:rFonts w:ascii="Times New Roman" w:hAnsi="Times New Roman" w:cs="Times New Roman"/>
          <w:sz w:val="26"/>
          <w:szCs w:val="26"/>
        </w:rPr>
        <w:t>е</w:t>
      </w:r>
      <w:r w:rsidRPr="005354BC">
        <w:rPr>
          <w:rFonts w:ascii="Times New Roman" w:hAnsi="Times New Roman" w:cs="Times New Roman"/>
          <w:sz w:val="26"/>
          <w:szCs w:val="26"/>
        </w:rPr>
        <w:t>нка, оставшегося без по</w:t>
      </w:r>
      <w:r>
        <w:rPr>
          <w:rFonts w:ascii="Times New Roman" w:hAnsi="Times New Roman" w:cs="Times New Roman"/>
          <w:sz w:val="26"/>
          <w:szCs w:val="26"/>
        </w:rPr>
        <w:t>печения родителей.</w:t>
      </w:r>
    </w:p>
    <w:p w14:paraId="4EB3E953" w14:textId="77777777" w:rsidR="001419D3" w:rsidRDefault="001419D3" w:rsidP="001419D3">
      <w:pPr>
        <w:widowControl w:val="0"/>
        <w:pBdr>
          <w:bottom w:val="single" w:sz="4" w:space="31" w:color="FFFFFF"/>
        </w:pBdr>
        <w:tabs>
          <w:tab w:val="left" w:pos="567"/>
        </w:tabs>
        <w:autoSpaceDE w:val="0"/>
        <w:spacing w:after="0" w:line="240" w:lineRule="auto"/>
        <w:ind w:right="-284" w:firstLine="709"/>
        <w:contextualSpacing/>
        <w:jc w:val="both"/>
        <w:rPr>
          <w:rFonts w:ascii="Times New Roman" w:hAnsi="Times New Roman" w:cs="Times New Roman"/>
          <w:sz w:val="26"/>
          <w:szCs w:val="26"/>
        </w:rPr>
      </w:pPr>
      <w:r w:rsidRPr="005354BC">
        <w:rPr>
          <w:noProof/>
          <w:color w:val="2B3923"/>
          <w:shd w:val="clear" w:color="auto" w:fill="9D542B"/>
          <w:lang w:eastAsia="ru-RU"/>
        </w:rPr>
        <w:drawing>
          <wp:anchor distT="0" distB="0" distL="114300" distR="114300" simplePos="0" relativeHeight="251752448" behindDoc="0" locked="0" layoutInCell="1" allowOverlap="1" wp14:anchorId="76B1E5B9" wp14:editId="21C6E983">
            <wp:simplePos x="0" y="0"/>
            <wp:positionH relativeFrom="column">
              <wp:posOffset>3089275</wp:posOffset>
            </wp:positionH>
            <wp:positionV relativeFrom="paragraph">
              <wp:posOffset>209550</wp:posOffset>
            </wp:positionV>
            <wp:extent cx="2865120" cy="2059940"/>
            <wp:effectExtent l="0" t="0" r="11430" b="0"/>
            <wp:wrapSquare wrapText="bothSides"/>
            <wp:docPr id="22"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anchor>
        </w:drawing>
      </w:r>
      <w:r w:rsidRPr="005354BC">
        <w:rPr>
          <w:noProof/>
          <w:color w:val="2B3923"/>
          <w:shd w:val="clear" w:color="auto" w:fill="9D542B"/>
          <w:lang w:eastAsia="ru-RU"/>
        </w:rPr>
        <w:drawing>
          <wp:anchor distT="0" distB="0" distL="114300" distR="114300" simplePos="0" relativeHeight="251751424" behindDoc="0" locked="0" layoutInCell="1" allowOverlap="1" wp14:anchorId="66F91171" wp14:editId="365EB284">
            <wp:simplePos x="0" y="0"/>
            <wp:positionH relativeFrom="column">
              <wp:posOffset>-92710</wp:posOffset>
            </wp:positionH>
            <wp:positionV relativeFrom="paragraph">
              <wp:posOffset>209550</wp:posOffset>
            </wp:positionV>
            <wp:extent cx="3035300" cy="2059940"/>
            <wp:effectExtent l="0" t="0" r="0" b="0"/>
            <wp:wrapSquare wrapText="bothSides"/>
            <wp:docPr id="23" name="Диаграмма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anchor>
        </w:drawing>
      </w:r>
    </w:p>
    <w:p w14:paraId="670AF1D6" w14:textId="77777777" w:rsidR="001419D3" w:rsidRDefault="001419D3" w:rsidP="001419D3">
      <w:pPr>
        <w:widowControl w:val="0"/>
        <w:pBdr>
          <w:bottom w:val="single" w:sz="4" w:space="31" w:color="FFFFFF"/>
        </w:pBdr>
        <w:tabs>
          <w:tab w:val="left" w:pos="567"/>
        </w:tabs>
        <w:autoSpaceDE w:val="0"/>
        <w:spacing w:after="0" w:line="240" w:lineRule="auto"/>
        <w:ind w:right="-284" w:firstLine="709"/>
        <w:contextualSpacing/>
        <w:jc w:val="both"/>
        <w:rPr>
          <w:rFonts w:ascii="Times New Roman" w:hAnsi="Times New Roman" w:cs="Times New Roman"/>
          <w:sz w:val="26"/>
          <w:szCs w:val="26"/>
        </w:rPr>
      </w:pPr>
    </w:p>
    <w:p w14:paraId="29EC9308" w14:textId="77777777" w:rsidR="001419D3" w:rsidRDefault="001419D3" w:rsidP="001419D3">
      <w:pPr>
        <w:widowControl w:val="0"/>
        <w:pBdr>
          <w:bottom w:val="single" w:sz="4" w:space="31" w:color="FFFFFF"/>
        </w:pBdr>
        <w:tabs>
          <w:tab w:val="left" w:pos="567"/>
        </w:tabs>
        <w:autoSpaceDE w:val="0"/>
        <w:spacing w:after="0" w:line="240" w:lineRule="auto"/>
        <w:ind w:right="-284" w:firstLine="709"/>
        <w:contextualSpacing/>
        <w:jc w:val="both"/>
        <w:rPr>
          <w:rFonts w:ascii="Times New Roman" w:hAnsi="Times New Roman" w:cs="Times New Roman"/>
          <w:sz w:val="26"/>
          <w:szCs w:val="26"/>
        </w:rPr>
      </w:pPr>
      <w:r w:rsidRPr="005354BC">
        <w:rPr>
          <w:rFonts w:ascii="Times New Roman" w:hAnsi="Times New Roman" w:cs="Times New Roman"/>
          <w:sz w:val="26"/>
          <w:szCs w:val="26"/>
        </w:rPr>
        <w:t>Всего в течение 2023 года выявлено 312 детей. Основания, по которым дети приобрели статус сирот и детей, оставшихся без попечения родителей, ра</w:t>
      </w:r>
      <w:r>
        <w:rPr>
          <w:rFonts w:ascii="Times New Roman" w:hAnsi="Times New Roman" w:cs="Times New Roman"/>
          <w:sz w:val="26"/>
          <w:szCs w:val="26"/>
        </w:rPr>
        <w:t>спределились следующим образом.</w:t>
      </w:r>
    </w:p>
    <w:p w14:paraId="73D17025" w14:textId="77777777" w:rsidR="001419D3" w:rsidRDefault="001419D3" w:rsidP="001419D3">
      <w:pPr>
        <w:widowControl w:val="0"/>
        <w:pBdr>
          <w:bottom w:val="single" w:sz="4" w:space="31" w:color="FFFFFF"/>
        </w:pBdr>
        <w:tabs>
          <w:tab w:val="left" w:pos="567"/>
        </w:tabs>
        <w:autoSpaceDE w:val="0"/>
        <w:spacing w:after="0" w:line="240" w:lineRule="auto"/>
        <w:ind w:right="-284" w:firstLine="709"/>
        <w:contextualSpacing/>
        <w:jc w:val="both"/>
        <w:rPr>
          <w:rFonts w:ascii="Times New Roman" w:hAnsi="Times New Roman" w:cs="Times New Roman"/>
          <w:sz w:val="26"/>
          <w:szCs w:val="26"/>
        </w:rPr>
      </w:pPr>
      <w:proofErr w:type="gramStart"/>
      <w:r w:rsidRPr="005354BC">
        <w:rPr>
          <w:rFonts w:ascii="Times New Roman" w:hAnsi="Times New Roman" w:cs="Times New Roman"/>
          <w:sz w:val="26"/>
          <w:szCs w:val="26"/>
        </w:rPr>
        <w:t xml:space="preserve">У 86 (27 %) детей родители умерли, признаны умершими, безвестно отсутствующими (в </w:t>
      </w:r>
      <w:r>
        <w:rPr>
          <w:rFonts w:ascii="Times New Roman" w:hAnsi="Times New Roman" w:cs="Times New Roman"/>
          <w:sz w:val="26"/>
          <w:szCs w:val="26"/>
        </w:rPr>
        <w:t>2022 году</w:t>
      </w:r>
      <w:r w:rsidRPr="005354BC">
        <w:rPr>
          <w:rFonts w:ascii="Times New Roman" w:hAnsi="Times New Roman" w:cs="Times New Roman"/>
          <w:sz w:val="26"/>
          <w:szCs w:val="26"/>
        </w:rPr>
        <w:t xml:space="preserve"> – у 52</w:t>
      </w:r>
      <w:r>
        <w:rPr>
          <w:rFonts w:ascii="Times New Roman" w:hAnsi="Times New Roman" w:cs="Times New Roman"/>
          <w:sz w:val="26"/>
          <w:szCs w:val="26"/>
        </w:rPr>
        <w:t> </w:t>
      </w:r>
      <w:r w:rsidRPr="005354BC">
        <w:rPr>
          <w:rFonts w:ascii="Times New Roman" w:hAnsi="Times New Roman" w:cs="Times New Roman"/>
          <w:sz w:val="26"/>
          <w:szCs w:val="26"/>
        </w:rPr>
        <w:t>детей (15</w:t>
      </w:r>
      <w:r>
        <w:rPr>
          <w:rFonts w:ascii="Times New Roman" w:hAnsi="Times New Roman" w:cs="Times New Roman"/>
          <w:sz w:val="26"/>
          <w:szCs w:val="26"/>
        </w:rPr>
        <w:t> </w:t>
      </w:r>
      <w:r w:rsidRPr="005354BC">
        <w:rPr>
          <w:rFonts w:ascii="Times New Roman" w:hAnsi="Times New Roman" w:cs="Times New Roman"/>
          <w:sz w:val="26"/>
          <w:szCs w:val="26"/>
        </w:rPr>
        <w:t>%), у 1</w:t>
      </w:r>
      <w:r>
        <w:rPr>
          <w:rFonts w:ascii="Times New Roman" w:hAnsi="Times New Roman" w:cs="Times New Roman"/>
          <w:sz w:val="26"/>
          <w:szCs w:val="26"/>
        </w:rPr>
        <w:t> </w:t>
      </w:r>
      <w:r w:rsidRPr="005354BC">
        <w:rPr>
          <w:rFonts w:ascii="Times New Roman" w:hAnsi="Times New Roman" w:cs="Times New Roman"/>
          <w:sz w:val="26"/>
          <w:szCs w:val="26"/>
        </w:rPr>
        <w:t>реб</w:t>
      </w:r>
      <w:r>
        <w:rPr>
          <w:rFonts w:ascii="Times New Roman" w:hAnsi="Times New Roman" w:cs="Times New Roman"/>
          <w:sz w:val="26"/>
          <w:szCs w:val="26"/>
        </w:rPr>
        <w:t>е</w:t>
      </w:r>
      <w:r w:rsidRPr="005354BC">
        <w:rPr>
          <w:rFonts w:ascii="Times New Roman" w:hAnsi="Times New Roman" w:cs="Times New Roman"/>
          <w:sz w:val="26"/>
          <w:szCs w:val="26"/>
        </w:rPr>
        <w:t xml:space="preserve">нка – признаны недееспособными (в </w:t>
      </w:r>
      <w:r>
        <w:rPr>
          <w:rFonts w:ascii="Times New Roman" w:hAnsi="Times New Roman" w:cs="Times New Roman"/>
          <w:sz w:val="26"/>
          <w:szCs w:val="26"/>
        </w:rPr>
        <w:t>2022 году</w:t>
      </w:r>
      <w:r w:rsidRPr="005354BC">
        <w:rPr>
          <w:rFonts w:ascii="Times New Roman" w:hAnsi="Times New Roman" w:cs="Times New Roman"/>
          <w:sz w:val="26"/>
          <w:szCs w:val="26"/>
        </w:rPr>
        <w:t xml:space="preserve"> </w:t>
      </w:r>
      <w:r>
        <w:rPr>
          <w:rFonts w:ascii="Times New Roman" w:hAnsi="Times New Roman" w:cs="Times New Roman"/>
          <w:sz w:val="26"/>
          <w:szCs w:val="26"/>
        </w:rPr>
        <w:t>–</w:t>
      </w:r>
      <w:r w:rsidRPr="005354BC">
        <w:rPr>
          <w:rFonts w:ascii="Times New Roman" w:hAnsi="Times New Roman" w:cs="Times New Roman"/>
          <w:sz w:val="26"/>
          <w:szCs w:val="26"/>
        </w:rPr>
        <w:t xml:space="preserve"> 4</w:t>
      </w:r>
      <w:r>
        <w:rPr>
          <w:rFonts w:ascii="Times New Roman" w:hAnsi="Times New Roman" w:cs="Times New Roman"/>
          <w:sz w:val="26"/>
          <w:szCs w:val="26"/>
        </w:rPr>
        <w:t> </w:t>
      </w:r>
      <w:r w:rsidRPr="005354BC">
        <w:rPr>
          <w:rFonts w:ascii="Times New Roman" w:hAnsi="Times New Roman" w:cs="Times New Roman"/>
          <w:sz w:val="26"/>
          <w:szCs w:val="26"/>
        </w:rPr>
        <w:t>детей (1,2 %).</w:t>
      </w:r>
      <w:proofErr w:type="gramEnd"/>
    </w:p>
    <w:p w14:paraId="44C83E44" w14:textId="77777777" w:rsidR="001419D3" w:rsidRDefault="001419D3" w:rsidP="001419D3">
      <w:pPr>
        <w:widowControl w:val="0"/>
        <w:pBdr>
          <w:bottom w:val="single" w:sz="4" w:space="31" w:color="FFFFFF"/>
        </w:pBdr>
        <w:tabs>
          <w:tab w:val="left" w:pos="567"/>
        </w:tabs>
        <w:autoSpaceDE w:val="0"/>
        <w:spacing w:after="0" w:line="240" w:lineRule="auto"/>
        <w:ind w:right="-284" w:firstLine="709"/>
        <w:contextualSpacing/>
        <w:jc w:val="both"/>
        <w:rPr>
          <w:rFonts w:ascii="Times New Roman" w:hAnsi="Times New Roman" w:cs="Times New Roman"/>
          <w:sz w:val="26"/>
          <w:szCs w:val="26"/>
        </w:rPr>
      </w:pPr>
      <w:r w:rsidRPr="005354BC">
        <w:rPr>
          <w:rFonts w:ascii="Times New Roman" w:hAnsi="Times New Roman" w:cs="Times New Roman"/>
          <w:sz w:val="26"/>
          <w:szCs w:val="26"/>
        </w:rPr>
        <w:t>В остальных случаях дети потеряли родителей по социальным основаниям в связи с лишением родительских прав</w:t>
      </w:r>
      <w:r>
        <w:rPr>
          <w:rFonts w:ascii="Times New Roman" w:hAnsi="Times New Roman" w:cs="Times New Roman"/>
          <w:sz w:val="26"/>
          <w:szCs w:val="26"/>
        </w:rPr>
        <w:t xml:space="preserve">, </w:t>
      </w:r>
      <w:r w:rsidRPr="005354BC">
        <w:rPr>
          <w:rFonts w:ascii="Times New Roman" w:hAnsi="Times New Roman" w:cs="Times New Roman"/>
          <w:sz w:val="26"/>
          <w:szCs w:val="26"/>
        </w:rPr>
        <w:t xml:space="preserve">ограничением в родительских правах, заключением под стражу и отбыванием уголовного наказания, связанного с </w:t>
      </w:r>
      <w:r w:rsidRPr="005354BC">
        <w:rPr>
          <w:rFonts w:ascii="Times New Roman" w:hAnsi="Times New Roman" w:cs="Times New Roman"/>
          <w:sz w:val="26"/>
          <w:szCs w:val="26"/>
        </w:rPr>
        <w:lastRenderedPageBreak/>
        <w:t>изоляцией от общества и др.</w:t>
      </w:r>
    </w:p>
    <w:p w14:paraId="51099616" w14:textId="77777777" w:rsidR="001419D3" w:rsidRPr="00421A5B" w:rsidRDefault="001419D3" w:rsidP="001419D3">
      <w:pPr>
        <w:widowControl w:val="0"/>
        <w:pBdr>
          <w:bottom w:val="single" w:sz="4" w:space="31" w:color="FFFFFF"/>
        </w:pBdr>
        <w:tabs>
          <w:tab w:val="left" w:pos="567"/>
        </w:tabs>
        <w:autoSpaceDE w:val="0"/>
        <w:spacing w:after="0" w:line="240" w:lineRule="auto"/>
        <w:ind w:right="-284" w:firstLine="709"/>
        <w:contextualSpacing/>
        <w:jc w:val="both"/>
        <w:rPr>
          <w:rFonts w:ascii="Times New Roman" w:hAnsi="Times New Roman" w:cs="Times New Roman"/>
          <w:color w:val="4F6228" w:themeColor="accent3" w:themeShade="80"/>
          <w:sz w:val="26"/>
          <w:szCs w:val="26"/>
        </w:rPr>
      </w:pPr>
      <w:r w:rsidRPr="00421A5B">
        <w:rPr>
          <w:rFonts w:ascii="Times New Roman" w:hAnsi="Times New Roman" w:cs="Times New Roman"/>
          <w:i/>
          <w:color w:val="4F6228" w:themeColor="accent3" w:themeShade="80"/>
          <w:sz w:val="26"/>
          <w:szCs w:val="26"/>
        </w:rPr>
        <w:t>Устройство детей-сирот и детей, оставшихся без попечения родителей</w:t>
      </w:r>
    </w:p>
    <w:p w14:paraId="77CFAC98" w14:textId="77777777" w:rsidR="001419D3" w:rsidRDefault="001419D3" w:rsidP="001419D3">
      <w:pPr>
        <w:widowControl w:val="0"/>
        <w:pBdr>
          <w:bottom w:val="single" w:sz="4" w:space="31" w:color="FFFFFF"/>
        </w:pBdr>
        <w:tabs>
          <w:tab w:val="left" w:pos="567"/>
        </w:tabs>
        <w:autoSpaceDE w:val="0"/>
        <w:spacing w:after="0" w:line="240" w:lineRule="auto"/>
        <w:ind w:right="-284" w:firstLine="709"/>
        <w:contextualSpacing/>
        <w:jc w:val="both"/>
        <w:rPr>
          <w:rFonts w:ascii="Times New Roman" w:hAnsi="Times New Roman" w:cs="Times New Roman"/>
          <w:color w:val="263E29"/>
          <w:sz w:val="26"/>
          <w:szCs w:val="26"/>
        </w:rPr>
      </w:pPr>
      <w:r w:rsidRPr="005354BC">
        <w:rPr>
          <w:rFonts w:ascii="Times New Roman" w:hAnsi="Times New Roman" w:cs="Times New Roman"/>
          <w:sz w:val="26"/>
          <w:szCs w:val="26"/>
        </w:rPr>
        <w:t>Приоритетная форма устройства детей-сирот и детей, оставшихся без попечения родителей – семейное воспитание. В этой сфере отмечается последовательная политика по снижению численности детей в организациях. Если в 2019 году на воспитании в организациях находил</w:t>
      </w:r>
      <w:r>
        <w:rPr>
          <w:rFonts w:ascii="Times New Roman" w:hAnsi="Times New Roman" w:cs="Times New Roman"/>
          <w:sz w:val="26"/>
          <w:szCs w:val="26"/>
        </w:rPr>
        <w:t xml:space="preserve">ся 91 ребенок, в 2020 году – </w:t>
      </w:r>
      <w:r>
        <w:rPr>
          <w:rFonts w:ascii="Times New Roman" w:hAnsi="Times New Roman" w:cs="Times New Roman"/>
          <w:sz w:val="26"/>
          <w:szCs w:val="26"/>
        </w:rPr>
        <w:br/>
        <w:t xml:space="preserve">85 </w:t>
      </w:r>
      <w:r w:rsidRPr="005354BC">
        <w:rPr>
          <w:rFonts w:ascii="Times New Roman" w:hAnsi="Times New Roman" w:cs="Times New Roman"/>
          <w:sz w:val="26"/>
          <w:szCs w:val="26"/>
        </w:rPr>
        <w:t>детей, в 2021 году – 81 реб</w:t>
      </w:r>
      <w:r>
        <w:rPr>
          <w:rFonts w:ascii="Times New Roman" w:hAnsi="Times New Roman" w:cs="Times New Roman"/>
          <w:sz w:val="26"/>
          <w:szCs w:val="26"/>
        </w:rPr>
        <w:t>е</w:t>
      </w:r>
      <w:r w:rsidRPr="005354BC">
        <w:rPr>
          <w:rFonts w:ascii="Times New Roman" w:hAnsi="Times New Roman" w:cs="Times New Roman"/>
          <w:sz w:val="26"/>
          <w:szCs w:val="26"/>
        </w:rPr>
        <w:t>нок, в 2022 году – 72 реб</w:t>
      </w:r>
      <w:r>
        <w:rPr>
          <w:rFonts w:ascii="Times New Roman" w:hAnsi="Times New Roman" w:cs="Times New Roman"/>
          <w:sz w:val="26"/>
          <w:szCs w:val="26"/>
        </w:rPr>
        <w:t>е</w:t>
      </w:r>
      <w:r w:rsidRPr="005354BC">
        <w:rPr>
          <w:rFonts w:ascii="Times New Roman" w:hAnsi="Times New Roman" w:cs="Times New Roman"/>
          <w:sz w:val="26"/>
          <w:szCs w:val="26"/>
        </w:rPr>
        <w:t>нка, в 2023 году – 70 детей.</w:t>
      </w:r>
    </w:p>
    <w:p w14:paraId="751D44EB" w14:textId="77777777" w:rsidR="001419D3" w:rsidRDefault="001419D3" w:rsidP="001419D3">
      <w:pPr>
        <w:widowControl w:val="0"/>
        <w:pBdr>
          <w:bottom w:val="single" w:sz="4" w:space="31" w:color="FFFFFF"/>
        </w:pBdr>
        <w:tabs>
          <w:tab w:val="left" w:pos="567"/>
        </w:tabs>
        <w:autoSpaceDE w:val="0"/>
        <w:spacing w:after="0" w:line="240" w:lineRule="auto"/>
        <w:ind w:right="-284" w:firstLine="709"/>
        <w:contextualSpacing/>
        <w:jc w:val="both"/>
        <w:rPr>
          <w:rFonts w:ascii="Times New Roman" w:hAnsi="Times New Roman" w:cs="Times New Roman"/>
          <w:color w:val="263E29"/>
          <w:sz w:val="26"/>
          <w:szCs w:val="26"/>
        </w:rPr>
      </w:pPr>
      <w:r w:rsidRPr="005354BC">
        <w:rPr>
          <w:rFonts w:ascii="Times New Roman" w:hAnsi="Times New Roman" w:cs="Times New Roman"/>
          <w:sz w:val="26"/>
          <w:szCs w:val="26"/>
        </w:rPr>
        <w:t>Главный принцип, которым обязаны руководствоваться все органы, принимающие решение в отношении детей</w:t>
      </w:r>
      <w:r>
        <w:rPr>
          <w:rFonts w:ascii="Times New Roman" w:hAnsi="Times New Roman" w:cs="Times New Roman"/>
          <w:sz w:val="26"/>
          <w:szCs w:val="26"/>
        </w:rPr>
        <w:t xml:space="preserve"> – приоритет интересов ребенка.</w:t>
      </w:r>
    </w:p>
    <w:p w14:paraId="7EE9D564" w14:textId="77777777" w:rsidR="001419D3" w:rsidRDefault="001419D3" w:rsidP="001419D3">
      <w:pPr>
        <w:widowControl w:val="0"/>
        <w:pBdr>
          <w:bottom w:val="single" w:sz="4" w:space="31" w:color="FFFFFF"/>
        </w:pBdr>
        <w:tabs>
          <w:tab w:val="left" w:pos="567"/>
        </w:tabs>
        <w:autoSpaceDE w:val="0"/>
        <w:spacing w:after="0" w:line="240" w:lineRule="auto"/>
        <w:ind w:right="-284" w:firstLine="709"/>
        <w:contextualSpacing/>
        <w:jc w:val="both"/>
        <w:rPr>
          <w:rFonts w:ascii="Times New Roman" w:hAnsi="Times New Roman" w:cs="Times New Roman"/>
          <w:sz w:val="26"/>
          <w:szCs w:val="26"/>
        </w:rPr>
      </w:pPr>
      <w:r w:rsidRPr="005354BC">
        <w:rPr>
          <w:rFonts w:ascii="Times New Roman" w:hAnsi="Times New Roman" w:cs="Times New Roman"/>
          <w:sz w:val="26"/>
          <w:szCs w:val="26"/>
        </w:rPr>
        <w:t>При организации работы по</w:t>
      </w:r>
      <w:r>
        <w:rPr>
          <w:rFonts w:ascii="Times New Roman" w:hAnsi="Times New Roman" w:cs="Times New Roman"/>
          <w:sz w:val="26"/>
          <w:szCs w:val="26"/>
        </w:rPr>
        <w:t xml:space="preserve"> устройству детей-сирот и детей, оставшихся без попечения родителей, </w:t>
      </w:r>
      <w:r w:rsidRPr="005354BC">
        <w:rPr>
          <w:rFonts w:ascii="Times New Roman" w:hAnsi="Times New Roman" w:cs="Times New Roman"/>
          <w:sz w:val="26"/>
          <w:szCs w:val="26"/>
        </w:rPr>
        <w:t>необходимо внедрять новые технологии рабо</w:t>
      </w:r>
      <w:r>
        <w:rPr>
          <w:rFonts w:ascii="Times New Roman" w:hAnsi="Times New Roman" w:cs="Times New Roman"/>
          <w:sz w:val="26"/>
          <w:szCs w:val="26"/>
        </w:rPr>
        <w:t>ты по подбору замещающей семьи.</w:t>
      </w:r>
    </w:p>
    <w:p w14:paraId="6BAC5E6D" w14:textId="77777777" w:rsidR="001419D3" w:rsidRDefault="001419D3" w:rsidP="001419D3">
      <w:pPr>
        <w:widowControl w:val="0"/>
        <w:pBdr>
          <w:bottom w:val="single" w:sz="4" w:space="31" w:color="FFFFFF"/>
        </w:pBdr>
        <w:tabs>
          <w:tab w:val="left" w:pos="567"/>
        </w:tabs>
        <w:autoSpaceDE w:val="0"/>
        <w:spacing w:after="0" w:line="240" w:lineRule="auto"/>
        <w:ind w:right="-284" w:firstLine="709"/>
        <w:contextualSpacing/>
        <w:jc w:val="both"/>
        <w:rPr>
          <w:rFonts w:ascii="Times New Roman" w:hAnsi="Times New Roman" w:cs="Times New Roman"/>
          <w:color w:val="263E29"/>
          <w:sz w:val="26"/>
          <w:szCs w:val="26"/>
        </w:rPr>
      </w:pPr>
      <w:r w:rsidRPr="005354BC">
        <w:rPr>
          <w:rFonts w:ascii="Times New Roman" w:hAnsi="Times New Roman" w:cs="Times New Roman"/>
          <w:sz w:val="26"/>
          <w:szCs w:val="26"/>
        </w:rPr>
        <w:t xml:space="preserve">Например, в ряде регионов Российской Федерации работает практика создания </w:t>
      </w:r>
      <w:proofErr w:type="spellStart"/>
      <w:r w:rsidRPr="005354BC">
        <w:rPr>
          <w:rFonts w:ascii="Times New Roman" w:hAnsi="Times New Roman" w:cs="Times New Roman"/>
          <w:sz w:val="26"/>
          <w:szCs w:val="26"/>
        </w:rPr>
        <w:t>видеопаспортов</w:t>
      </w:r>
      <w:proofErr w:type="spellEnd"/>
      <w:r w:rsidRPr="005354BC">
        <w:rPr>
          <w:rFonts w:ascii="Times New Roman" w:hAnsi="Times New Roman" w:cs="Times New Roman"/>
          <w:sz w:val="26"/>
          <w:szCs w:val="26"/>
        </w:rPr>
        <w:t xml:space="preserve"> потенциальных замещающих родителей. С помощью создания  таких паспортов реб</w:t>
      </w:r>
      <w:r>
        <w:rPr>
          <w:rFonts w:ascii="Times New Roman" w:hAnsi="Times New Roman" w:cs="Times New Roman"/>
          <w:sz w:val="26"/>
          <w:szCs w:val="26"/>
        </w:rPr>
        <w:t>е</w:t>
      </w:r>
      <w:r w:rsidRPr="005354BC">
        <w:rPr>
          <w:rFonts w:ascii="Times New Roman" w:hAnsi="Times New Roman" w:cs="Times New Roman"/>
          <w:sz w:val="26"/>
          <w:szCs w:val="26"/>
        </w:rPr>
        <w:t>нок получает информацию о составе будущей семьи, о жилищных условиях, в которых ему предстоит проживать, о традициях и составе семьи, принципах и подходах к воспитанию. Видеоролики демонстрируются детям до организации первой встречи с реб</w:t>
      </w:r>
      <w:r>
        <w:rPr>
          <w:rFonts w:ascii="Times New Roman" w:hAnsi="Times New Roman" w:cs="Times New Roman"/>
          <w:sz w:val="26"/>
          <w:szCs w:val="26"/>
        </w:rPr>
        <w:t>е</w:t>
      </w:r>
      <w:r w:rsidRPr="005354BC">
        <w:rPr>
          <w:rFonts w:ascii="Times New Roman" w:hAnsi="Times New Roman" w:cs="Times New Roman"/>
          <w:sz w:val="26"/>
          <w:szCs w:val="26"/>
        </w:rPr>
        <w:t>нком, предоставляется право выбора. Это помогает, с одной стороны, реализовать принцип «семья для реб</w:t>
      </w:r>
      <w:r>
        <w:rPr>
          <w:rFonts w:ascii="Times New Roman" w:hAnsi="Times New Roman" w:cs="Times New Roman"/>
          <w:sz w:val="26"/>
          <w:szCs w:val="26"/>
        </w:rPr>
        <w:t>е</w:t>
      </w:r>
      <w:r w:rsidRPr="005354BC">
        <w:rPr>
          <w:rFonts w:ascii="Times New Roman" w:hAnsi="Times New Roman" w:cs="Times New Roman"/>
          <w:sz w:val="26"/>
          <w:szCs w:val="26"/>
        </w:rPr>
        <w:t>нка», обеспечить уч</w:t>
      </w:r>
      <w:r>
        <w:rPr>
          <w:rFonts w:ascii="Times New Roman" w:hAnsi="Times New Roman" w:cs="Times New Roman"/>
          <w:sz w:val="26"/>
          <w:szCs w:val="26"/>
        </w:rPr>
        <w:t>е</w:t>
      </w:r>
      <w:r w:rsidRPr="005354BC">
        <w:rPr>
          <w:rFonts w:ascii="Times New Roman" w:hAnsi="Times New Roman" w:cs="Times New Roman"/>
          <w:sz w:val="26"/>
          <w:szCs w:val="26"/>
        </w:rPr>
        <w:t>т мнения несовершеннолетнего, а с другой стороны, сформировать у ре</w:t>
      </w:r>
      <w:r>
        <w:rPr>
          <w:rFonts w:ascii="Times New Roman" w:hAnsi="Times New Roman" w:cs="Times New Roman"/>
          <w:sz w:val="26"/>
          <w:szCs w:val="26"/>
        </w:rPr>
        <w:t>бенка более осознанное решение.</w:t>
      </w:r>
    </w:p>
    <w:p w14:paraId="4EAF7A9A" w14:textId="77777777" w:rsidR="001419D3" w:rsidRDefault="001419D3" w:rsidP="001419D3">
      <w:pPr>
        <w:widowControl w:val="0"/>
        <w:pBdr>
          <w:bottom w:val="single" w:sz="4" w:space="31" w:color="FFFFFF"/>
        </w:pBdr>
        <w:tabs>
          <w:tab w:val="left" w:pos="567"/>
        </w:tabs>
        <w:autoSpaceDE w:val="0"/>
        <w:spacing w:after="0" w:line="240" w:lineRule="auto"/>
        <w:ind w:right="-284" w:firstLine="709"/>
        <w:contextualSpacing/>
        <w:jc w:val="both"/>
        <w:rPr>
          <w:rFonts w:ascii="Times New Roman" w:hAnsi="Times New Roman" w:cs="Times New Roman"/>
          <w:sz w:val="26"/>
          <w:szCs w:val="26"/>
        </w:rPr>
      </w:pPr>
      <w:r w:rsidRPr="005354BC">
        <w:rPr>
          <w:rFonts w:ascii="Times New Roman" w:hAnsi="Times New Roman" w:cs="Times New Roman"/>
          <w:sz w:val="26"/>
          <w:szCs w:val="26"/>
        </w:rPr>
        <w:t>Вторая составляющая успешной адаптации в замещающей семье – сопровождение, оказание методической, консультационной помощи. Эта задача возлагается на службы сопровождения, созданные в каждом городе и муниципал</w:t>
      </w:r>
      <w:r>
        <w:rPr>
          <w:rFonts w:ascii="Times New Roman" w:hAnsi="Times New Roman" w:cs="Times New Roman"/>
          <w:sz w:val="26"/>
          <w:szCs w:val="26"/>
        </w:rPr>
        <w:t>ьном районе Республики Хакасия.</w:t>
      </w:r>
    </w:p>
    <w:p w14:paraId="3CFF3B4A" w14:textId="77777777" w:rsidR="001419D3" w:rsidRDefault="001419D3" w:rsidP="001419D3">
      <w:pPr>
        <w:widowControl w:val="0"/>
        <w:pBdr>
          <w:bottom w:val="single" w:sz="4" w:space="31" w:color="FFFFFF"/>
        </w:pBdr>
        <w:tabs>
          <w:tab w:val="left" w:pos="567"/>
        </w:tabs>
        <w:autoSpaceDE w:val="0"/>
        <w:spacing w:after="0" w:line="240" w:lineRule="auto"/>
        <w:ind w:right="-284" w:firstLine="709"/>
        <w:contextualSpacing/>
        <w:jc w:val="both"/>
        <w:rPr>
          <w:rFonts w:ascii="Times New Roman" w:hAnsi="Times New Roman" w:cs="Times New Roman"/>
          <w:sz w:val="26"/>
          <w:szCs w:val="26"/>
        </w:rPr>
      </w:pPr>
      <w:r w:rsidRPr="005354BC">
        <w:rPr>
          <w:rFonts w:ascii="Times New Roman" w:hAnsi="Times New Roman" w:cs="Times New Roman"/>
          <w:sz w:val="26"/>
          <w:szCs w:val="26"/>
        </w:rPr>
        <w:t>Уполномоченный продолжил работу по оказанию содействия родителям, которые были лишены родительских прав, ограничены в родительских правах, в восстановлении своего семейного статуса и возвращении им детей в случаях, если они изменили свой образ жизни и отношение к воспитанию реб</w:t>
      </w:r>
      <w:r>
        <w:rPr>
          <w:rFonts w:ascii="Times New Roman" w:hAnsi="Times New Roman" w:cs="Times New Roman"/>
          <w:sz w:val="26"/>
          <w:szCs w:val="26"/>
        </w:rPr>
        <w:t>е</w:t>
      </w:r>
      <w:r w:rsidRPr="005354BC">
        <w:rPr>
          <w:rFonts w:ascii="Times New Roman" w:hAnsi="Times New Roman" w:cs="Times New Roman"/>
          <w:sz w:val="26"/>
          <w:szCs w:val="26"/>
        </w:rPr>
        <w:t>нка.</w:t>
      </w:r>
    </w:p>
    <w:p w14:paraId="26925B74" w14:textId="77777777" w:rsidR="001419D3" w:rsidRDefault="001419D3" w:rsidP="001419D3">
      <w:pPr>
        <w:widowControl w:val="0"/>
        <w:pBdr>
          <w:bottom w:val="single" w:sz="4" w:space="31" w:color="FFFFFF"/>
        </w:pBdr>
        <w:tabs>
          <w:tab w:val="left" w:pos="567"/>
        </w:tabs>
        <w:autoSpaceDE w:val="0"/>
        <w:spacing w:after="0" w:line="240" w:lineRule="auto"/>
        <w:ind w:right="-284" w:firstLine="709"/>
        <w:contextualSpacing/>
        <w:jc w:val="both"/>
        <w:rPr>
          <w:rFonts w:ascii="Times New Roman" w:hAnsi="Times New Roman" w:cs="Times New Roman"/>
          <w:sz w:val="26"/>
          <w:szCs w:val="26"/>
        </w:rPr>
      </w:pPr>
      <w:r w:rsidRPr="005354BC">
        <w:rPr>
          <w:rFonts w:ascii="Times New Roman" w:hAnsi="Times New Roman" w:cs="Times New Roman"/>
          <w:sz w:val="26"/>
          <w:szCs w:val="26"/>
        </w:rPr>
        <w:t>Таким родителям оказывается правовая помощь по восстановлению в родительских правах, отмене ограничения родительских прав. Обеспечивается взаимодействие с органами субъектов профилактики с тем, чтобы поддержать семью на стадии возвращения детей, восстановления детско-родительских отношений.</w:t>
      </w:r>
    </w:p>
    <w:p w14:paraId="57CB3540" w14:textId="77777777" w:rsidR="001419D3" w:rsidRDefault="001419D3" w:rsidP="001419D3">
      <w:pPr>
        <w:widowControl w:val="0"/>
        <w:pBdr>
          <w:bottom w:val="single" w:sz="4" w:space="31" w:color="FFFFFF"/>
        </w:pBdr>
        <w:tabs>
          <w:tab w:val="left" w:pos="567"/>
        </w:tabs>
        <w:autoSpaceDE w:val="0"/>
        <w:spacing w:after="0" w:line="240" w:lineRule="auto"/>
        <w:ind w:right="-284" w:firstLine="709"/>
        <w:contextualSpacing/>
        <w:jc w:val="both"/>
        <w:rPr>
          <w:rFonts w:ascii="Times New Roman" w:hAnsi="Times New Roman" w:cs="Times New Roman"/>
          <w:sz w:val="26"/>
          <w:szCs w:val="26"/>
        </w:rPr>
      </w:pPr>
    </w:p>
    <w:p w14:paraId="29C6B65D" w14:textId="77777777" w:rsidR="001419D3" w:rsidRDefault="001419D3" w:rsidP="001419D3">
      <w:pPr>
        <w:widowControl w:val="0"/>
        <w:pBdr>
          <w:bottom w:val="single" w:sz="4" w:space="31" w:color="FFFFFF"/>
        </w:pBdr>
        <w:tabs>
          <w:tab w:val="left" w:pos="567"/>
        </w:tabs>
        <w:autoSpaceDE w:val="0"/>
        <w:spacing w:after="0" w:line="240" w:lineRule="auto"/>
        <w:ind w:right="-284" w:firstLine="709"/>
        <w:contextualSpacing/>
        <w:jc w:val="both"/>
        <w:rPr>
          <w:rFonts w:ascii="Times New Roman" w:hAnsi="Times New Roman" w:cs="Times New Roman"/>
          <w:sz w:val="26"/>
          <w:szCs w:val="26"/>
        </w:rPr>
      </w:pPr>
      <w:r w:rsidRPr="005354BC">
        <w:rPr>
          <w:rFonts w:ascii="Times New Roman" w:hAnsi="Times New Roman" w:cs="Times New Roman"/>
          <w:sz w:val="26"/>
          <w:szCs w:val="26"/>
        </w:rPr>
        <w:t>Вместе с тем продолжают возникать трудности, когда за время отсутствия родителей утрачиваются детско-родительские отношения, реб</w:t>
      </w:r>
      <w:r>
        <w:rPr>
          <w:rFonts w:ascii="Times New Roman" w:hAnsi="Times New Roman" w:cs="Times New Roman"/>
          <w:sz w:val="26"/>
          <w:szCs w:val="26"/>
        </w:rPr>
        <w:t>е</w:t>
      </w:r>
      <w:r w:rsidRPr="005354BC">
        <w:rPr>
          <w:rFonts w:ascii="Times New Roman" w:hAnsi="Times New Roman" w:cs="Times New Roman"/>
          <w:sz w:val="26"/>
          <w:szCs w:val="26"/>
        </w:rPr>
        <w:t>нок не помнит своего родителя, а в приемной семье сформировались отношения привязанности. Такие случаи продолжают встр</w:t>
      </w:r>
      <w:r>
        <w:rPr>
          <w:rFonts w:ascii="Times New Roman" w:hAnsi="Times New Roman" w:cs="Times New Roman"/>
          <w:sz w:val="26"/>
          <w:szCs w:val="26"/>
        </w:rPr>
        <w:t>ечаться в работе с обращениями.</w:t>
      </w:r>
    </w:p>
    <w:p w14:paraId="474EC6A8" w14:textId="77777777" w:rsidR="001419D3" w:rsidRDefault="001419D3" w:rsidP="001419D3">
      <w:pPr>
        <w:widowControl w:val="0"/>
        <w:pBdr>
          <w:bottom w:val="single" w:sz="4" w:space="31" w:color="FFFFFF"/>
        </w:pBdr>
        <w:tabs>
          <w:tab w:val="left" w:pos="567"/>
        </w:tabs>
        <w:autoSpaceDE w:val="0"/>
        <w:spacing w:after="0" w:line="240" w:lineRule="auto"/>
        <w:ind w:right="-284" w:firstLine="709"/>
        <w:contextualSpacing/>
        <w:jc w:val="both"/>
        <w:rPr>
          <w:rFonts w:ascii="Times New Roman" w:hAnsi="Times New Roman" w:cs="Times New Roman"/>
          <w:sz w:val="26"/>
          <w:szCs w:val="26"/>
        </w:rPr>
      </w:pPr>
    </w:p>
    <w:p w14:paraId="3427EFB4" w14:textId="77777777" w:rsidR="001419D3" w:rsidRPr="00421A5B" w:rsidRDefault="001419D3" w:rsidP="001419D3">
      <w:pPr>
        <w:widowControl w:val="0"/>
        <w:pBdr>
          <w:bottom w:val="single" w:sz="4" w:space="31" w:color="FFFFFF"/>
        </w:pBdr>
        <w:tabs>
          <w:tab w:val="left" w:pos="567"/>
        </w:tabs>
        <w:autoSpaceDE w:val="0"/>
        <w:spacing w:after="0" w:line="240" w:lineRule="auto"/>
        <w:ind w:right="-284" w:firstLine="709"/>
        <w:contextualSpacing/>
        <w:jc w:val="both"/>
        <w:rPr>
          <w:rFonts w:ascii="Times New Roman" w:hAnsi="Times New Roman" w:cs="Times New Roman"/>
          <w:i/>
          <w:color w:val="4F6228" w:themeColor="accent3" w:themeShade="80"/>
          <w:sz w:val="26"/>
          <w:szCs w:val="26"/>
        </w:rPr>
      </w:pPr>
      <w:r w:rsidRPr="00421A5B">
        <w:rPr>
          <w:rFonts w:ascii="Times New Roman" w:hAnsi="Times New Roman" w:cs="Times New Roman"/>
          <w:b/>
          <w:i/>
          <w:color w:val="4F6228" w:themeColor="accent3" w:themeShade="80"/>
          <w:sz w:val="26"/>
          <w:szCs w:val="26"/>
        </w:rPr>
        <w:t>Из работы с обращениями.</w:t>
      </w:r>
      <w:r w:rsidRPr="00421A5B">
        <w:rPr>
          <w:rFonts w:ascii="Times New Roman" w:hAnsi="Times New Roman" w:cs="Times New Roman"/>
          <w:i/>
          <w:color w:val="4F6228" w:themeColor="accent3" w:themeShade="80"/>
          <w:sz w:val="26"/>
          <w:szCs w:val="26"/>
        </w:rPr>
        <w:t xml:space="preserve"> К Уполномоченному </w:t>
      </w:r>
      <w:proofErr w:type="gramStart"/>
      <w:r w:rsidRPr="00421A5B">
        <w:rPr>
          <w:rFonts w:ascii="Times New Roman" w:hAnsi="Times New Roman" w:cs="Times New Roman"/>
          <w:i/>
          <w:color w:val="4F6228" w:themeColor="accent3" w:themeShade="80"/>
          <w:sz w:val="26"/>
          <w:szCs w:val="26"/>
        </w:rPr>
        <w:t>обратилась</w:t>
      </w:r>
      <w:proofErr w:type="gramEnd"/>
      <w:r w:rsidRPr="00421A5B">
        <w:rPr>
          <w:rFonts w:ascii="Times New Roman" w:hAnsi="Times New Roman" w:cs="Times New Roman"/>
          <w:i/>
          <w:color w:val="4F6228" w:themeColor="accent3" w:themeShade="80"/>
          <w:sz w:val="26"/>
          <w:szCs w:val="26"/>
        </w:rPr>
        <w:t xml:space="preserve"> опекун троих малолетних детей, мать которых в 2021 году была лишена родительских прав. В свидетельствах о рождении всех несовершеннолетних в графе «отец» значится прочерк. В 2022 году из мест лишения свободы освободился бывший сожитель матери детей, который заявил опекуну, что </w:t>
      </w:r>
      <w:proofErr w:type="gramStart"/>
      <w:r w:rsidRPr="00421A5B">
        <w:rPr>
          <w:rFonts w:ascii="Times New Roman" w:hAnsi="Times New Roman" w:cs="Times New Roman"/>
          <w:i/>
          <w:color w:val="4F6228" w:themeColor="accent3" w:themeShade="80"/>
          <w:sz w:val="26"/>
          <w:szCs w:val="26"/>
        </w:rPr>
        <w:t>является отцом</w:t>
      </w:r>
      <w:proofErr w:type="gramEnd"/>
      <w:r w:rsidRPr="00421A5B">
        <w:rPr>
          <w:rFonts w:ascii="Times New Roman" w:hAnsi="Times New Roman" w:cs="Times New Roman"/>
          <w:i/>
          <w:color w:val="4F6228" w:themeColor="accent3" w:themeShade="80"/>
          <w:sz w:val="26"/>
          <w:szCs w:val="26"/>
        </w:rPr>
        <w:t xml:space="preserve"> детей и выразил намерение забрать несовершеннолетних. В течение года от него не поступало никаких известий, он не интересовался детьми, не предпринимал попыток общения, не оказывал какой-либо помощи. В 2023 году он обратился в суд с иском об </w:t>
      </w:r>
      <w:r w:rsidRPr="00421A5B">
        <w:rPr>
          <w:rFonts w:ascii="Times New Roman" w:hAnsi="Times New Roman" w:cs="Times New Roman"/>
          <w:i/>
          <w:color w:val="4F6228" w:themeColor="accent3" w:themeShade="80"/>
          <w:sz w:val="26"/>
          <w:szCs w:val="26"/>
        </w:rPr>
        <w:lastRenderedPageBreak/>
        <w:t>установлении отцовства. Суд в порядке статьи 39 ГПК РФ принял признание иска ответчиком – матерью детей, лишенной родительских прав. Решение вступило в законную  силу, после чего о нем стало известно  опекуну.</w:t>
      </w:r>
    </w:p>
    <w:p w14:paraId="7B23899B" w14:textId="77777777" w:rsidR="001419D3" w:rsidRPr="00421A5B" w:rsidRDefault="001419D3" w:rsidP="001419D3">
      <w:pPr>
        <w:widowControl w:val="0"/>
        <w:pBdr>
          <w:bottom w:val="single" w:sz="4" w:space="31" w:color="FFFFFF"/>
        </w:pBdr>
        <w:tabs>
          <w:tab w:val="left" w:pos="567"/>
        </w:tabs>
        <w:autoSpaceDE w:val="0"/>
        <w:spacing w:after="0" w:line="240" w:lineRule="auto"/>
        <w:ind w:right="-284" w:firstLine="709"/>
        <w:contextualSpacing/>
        <w:jc w:val="both"/>
        <w:rPr>
          <w:rFonts w:ascii="Times New Roman" w:hAnsi="Times New Roman" w:cs="Times New Roman"/>
          <w:i/>
          <w:color w:val="4F6228" w:themeColor="accent3" w:themeShade="80"/>
          <w:sz w:val="26"/>
          <w:szCs w:val="26"/>
        </w:rPr>
      </w:pPr>
      <w:r w:rsidRPr="00421A5B">
        <w:rPr>
          <w:rFonts w:ascii="Times New Roman" w:hAnsi="Times New Roman" w:cs="Times New Roman"/>
          <w:i/>
          <w:color w:val="4F6228" w:themeColor="accent3" w:themeShade="80"/>
          <w:sz w:val="26"/>
          <w:szCs w:val="26"/>
        </w:rPr>
        <w:t>При принятии решения не были обеспечены права несовершеннолетних.</w:t>
      </w:r>
    </w:p>
    <w:p w14:paraId="1D62E883" w14:textId="77777777" w:rsidR="001419D3" w:rsidRPr="00421A5B" w:rsidRDefault="001419D3" w:rsidP="001419D3">
      <w:pPr>
        <w:widowControl w:val="0"/>
        <w:pBdr>
          <w:bottom w:val="single" w:sz="4" w:space="31" w:color="FFFFFF"/>
        </w:pBdr>
        <w:tabs>
          <w:tab w:val="left" w:pos="567"/>
          <w:tab w:val="left" w:pos="993"/>
        </w:tabs>
        <w:autoSpaceDE w:val="0"/>
        <w:spacing w:after="0" w:line="240" w:lineRule="auto"/>
        <w:ind w:right="-284" w:firstLine="709"/>
        <w:contextualSpacing/>
        <w:jc w:val="both"/>
        <w:rPr>
          <w:rFonts w:ascii="Times New Roman" w:hAnsi="Times New Roman" w:cs="Times New Roman"/>
          <w:i/>
          <w:color w:val="4F6228" w:themeColor="accent3" w:themeShade="80"/>
          <w:sz w:val="26"/>
          <w:szCs w:val="26"/>
        </w:rPr>
      </w:pPr>
      <w:r w:rsidRPr="00421A5B">
        <w:rPr>
          <w:rFonts w:ascii="Times New Roman" w:hAnsi="Times New Roman" w:cs="Times New Roman"/>
          <w:i/>
          <w:color w:val="4F6228" w:themeColor="accent3" w:themeShade="80"/>
          <w:sz w:val="26"/>
          <w:szCs w:val="26"/>
        </w:rPr>
        <w:t>1.</w:t>
      </w:r>
      <w:r w:rsidRPr="00421A5B">
        <w:rPr>
          <w:rFonts w:ascii="Times New Roman" w:hAnsi="Times New Roman" w:cs="Times New Roman"/>
          <w:i/>
          <w:color w:val="4F6228" w:themeColor="accent3" w:themeShade="80"/>
          <w:sz w:val="26"/>
          <w:szCs w:val="26"/>
        </w:rPr>
        <w:tab/>
        <w:t>При рассмотрении гражданского дела интересы несовершеннолетних представляло ненадлежащее лицо – мать детей, которая была лишена родительских прав и в силу требований  СК РФ утратила право представлять интересы своих детей.</w:t>
      </w:r>
    </w:p>
    <w:p w14:paraId="767E9DF6" w14:textId="77777777" w:rsidR="001419D3" w:rsidRPr="00421A5B" w:rsidRDefault="001419D3" w:rsidP="001419D3">
      <w:pPr>
        <w:widowControl w:val="0"/>
        <w:pBdr>
          <w:bottom w:val="single" w:sz="4" w:space="31" w:color="FFFFFF"/>
        </w:pBdr>
        <w:tabs>
          <w:tab w:val="left" w:pos="567"/>
        </w:tabs>
        <w:autoSpaceDE w:val="0"/>
        <w:spacing w:after="0" w:line="240" w:lineRule="auto"/>
        <w:ind w:right="-284" w:firstLine="709"/>
        <w:contextualSpacing/>
        <w:jc w:val="both"/>
        <w:rPr>
          <w:rFonts w:ascii="Times New Roman" w:hAnsi="Times New Roman" w:cs="Times New Roman"/>
          <w:i/>
          <w:color w:val="4F6228" w:themeColor="accent3" w:themeShade="80"/>
          <w:sz w:val="26"/>
          <w:szCs w:val="26"/>
        </w:rPr>
      </w:pPr>
      <w:r w:rsidRPr="00421A5B">
        <w:rPr>
          <w:rFonts w:ascii="Times New Roman" w:hAnsi="Times New Roman" w:cs="Times New Roman"/>
          <w:i/>
          <w:color w:val="4F6228" w:themeColor="accent3" w:themeShade="80"/>
          <w:sz w:val="26"/>
          <w:szCs w:val="26"/>
        </w:rPr>
        <w:t xml:space="preserve">Участие в деле опекуна детей обеспечено не было. </w:t>
      </w:r>
    </w:p>
    <w:p w14:paraId="727EE54B" w14:textId="77777777" w:rsidR="001419D3" w:rsidRPr="00421A5B" w:rsidRDefault="001419D3" w:rsidP="001419D3">
      <w:pPr>
        <w:widowControl w:val="0"/>
        <w:pBdr>
          <w:bottom w:val="single" w:sz="4" w:space="31" w:color="FFFFFF"/>
        </w:pBdr>
        <w:tabs>
          <w:tab w:val="left" w:pos="567"/>
        </w:tabs>
        <w:autoSpaceDE w:val="0"/>
        <w:spacing w:after="0" w:line="240" w:lineRule="auto"/>
        <w:ind w:right="-284" w:firstLine="709"/>
        <w:contextualSpacing/>
        <w:jc w:val="both"/>
        <w:rPr>
          <w:rFonts w:ascii="Times New Roman" w:hAnsi="Times New Roman" w:cs="Times New Roman"/>
          <w:i/>
          <w:color w:val="4F6228" w:themeColor="accent3" w:themeShade="80"/>
          <w:sz w:val="26"/>
          <w:szCs w:val="26"/>
        </w:rPr>
      </w:pPr>
      <w:r w:rsidRPr="00421A5B">
        <w:rPr>
          <w:rFonts w:ascii="Times New Roman" w:hAnsi="Times New Roman" w:cs="Times New Roman"/>
          <w:i/>
          <w:color w:val="4F6228" w:themeColor="accent3" w:themeShade="80"/>
          <w:sz w:val="26"/>
          <w:szCs w:val="26"/>
        </w:rPr>
        <w:t>2. При обращении в суд истцом не был соблюден обязательный досудебный порядок урегулирования спора.</w:t>
      </w:r>
    </w:p>
    <w:p w14:paraId="092F62EA" w14:textId="77777777" w:rsidR="001419D3" w:rsidRPr="00421A5B" w:rsidRDefault="001419D3" w:rsidP="001419D3">
      <w:pPr>
        <w:widowControl w:val="0"/>
        <w:pBdr>
          <w:bottom w:val="single" w:sz="4" w:space="31" w:color="FFFFFF"/>
        </w:pBdr>
        <w:tabs>
          <w:tab w:val="left" w:pos="567"/>
        </w:tabs>
        <w:autoSpaceDE w:val="0"/>
        <w:spacing w:after="0" w:line="240" w:lineRule="auto"/>
        <w:ind w:right="-284" w:firstLine="709"/>
        <w:contextualSpacing/>
        <w:jc w:val="both"/>
        <w:rPr>
          <w:rFonts w:ascii="Times New Roman" w:hAnsi="Times New Roman" w:cs="Times New Roman"/>
          <w:i/>
          <w:color w:val="4F6228" w:themeColor="accent3" w:themeShade="80"/>
          <w:sz w:val="26"/>
          <w:szCs w:val="26"/>
        </w:rPr>
      </w:pPr>
      <w:proofErr w:type="gramStart"/>
      <w:r w:rsidRPr="00421A5B">
        <w:rPr>
          <w:rFonts w:ascii="Times New Roman" w:hAnsi="Times New Roman" w:cs="Times New Roman"/>
          <w:i/>
          <w:color w:val="4F6228" w:themeColor="accent3" w:themeShade="80"/>
          <w:sz w:val="26"/>
          <w:szCs w:val="26"/>
        </w:rPr>
        <w:t>На основании пункта 15 Постановления Пленума Верховного Суда Российской Федерации от 16.05.2017 № 16 «О применении судами законодательства при рассмотрении дел, связанных с установлением происхождения детей», исходя из положений пункта 3 статьи 48 Семейного кодекса Российской Федерации и принимая во внимание положения пунктов 1 и 3 статьи 51 Федерального закона от 15.11.1997 № 143-ФЗ, суд также вправе в порядке искового производства установить</w:t>
      </w:r>
      <w:proofErr w:type="gramEnd"/>
      <w:r w:rsidRPr="00421A5B">
        <w:rPr>
          <w:rFonts w:ascii="Times New Roman" w:hAnsi="Times New Roman" w:cs="Times New Roman"/>
          <w:i/>
          <w:color w:val="4F6228" w:themeColor="accent3" w:themeShade="80"/>
          <w:sz w:val="26"/>
          <w:szCs w:val="26"/>
        </w:rPr>
        <w:t xml:space="preserve"> отцовство по заявлению лица, не состоящего в браке с матерью ребенка, в случае смерти матери ребенка, признания ее недееспособной, невозможности установления места ее нахождения либо лишения ее родительских прав, если орган опеки и попечительства не дал согласия на установление отцовства этого лица в органе записи актов гражданского состояния. </w:t>
      </w:r>
      <w:proofErr w:type="gramStart"/>
      <w:r w:rsidRPr="00421A5B">
        <w:rPr>
          <w:rFonts w:ascii="Times New Roman" w:hAnsi="Times New Roman" w:cs="Times New Roman"/>
          <w:i/>
          <w:color w:val="4F6228" w:themeColor="accent3" w:themeShade="80"/>
          <w:sz w:val="26"/>
          <w:szCs w:val="26"/>
        </w:rPr>
        <w:t>Учитывая это, если при принятии искового заявления будет установлено, что истец не обращался в орган опеки и попечительства за получением согласия на установление его отцовства в органе записи актов гражданского состояния, судья на основании пункта 1 части 1 статьи 135 ГПК РФ возвращает исковое заявление, а если дело возбуждено – оставляет исковое заявление без рассмотрения на основании абзаца второго статьи 222</w:t>
      </w:r>
      <w:proofErr w:type="gramEnd"/>
      <w:r w:rsidRPr="00421A5B">
        <w:rPr>
          <w:rFonts w:ascii="Times New Roman" w:hAnsi="Times New Roman" w:cs="Times New Roman"/>
          <w:i/>
          <w:color w:val="4F6228" w:themeColor="accent3" w:themeShade="80"/>
          <w:sz w:val="26"/>
          <w:szCs w:val="26"/>
        </w:rPr>
        <w:t xml:space="preserve"> ГПК РФ и разъясняет истцу его право обратиться по указанному вопросу в соответствующий орган опеки и попечительства.</w:t>
      </w:r>
    </w:p>
    <w:p w14:paraId="79F25770" w14:textId="77777777" w:rsidR="001419D3" w:rsidRPr="00421A5B" w:rsidRDefault="001419D3" w:rsidP="001419D3">
      <w:pPr>
        <w:widowControl w:val="0"/>
        <w:pBdr>
          <w:bottom w:val="single" w:sz="4" w:space="31" w:color="FFFFFF"/>
        </w:pBdr>
        <w:tabs>
          <w:tab w:val="left" w:pos="567"/>
        </w:tabs>
        <w:autoSpaceDE w:val="0"/>
        <w:spacing w:after="0" w:line="240" w:lineRule="auto"/>
        <w:ind w:right="-284" w:firstLine="709"/>
        <w:contextualSpacing/>
        <w:jc w:val="both"/>
        <w:rPr>
          <w:rFonts w:ascii="Times New Roman" w:hAnsi="Times New Roman" w:cs="Times New Roman"/>
          <w:i/>
          <w:color w:val="4F6228" w:themeColor="accent3" w:themeShade="80"/>
          <w:sz w:val="26"/>
          <w:szCs w:val="26"/>
        </w:rPr>
      </w:pPr>
      <w:r w:rsidRPr="00421A5B">
        <w:rPr>
          <w:rFonts w:ascii="Times New Roman" w:hAnsi="Times New Roman" w:cs="Times New Roman"/>
          <w:i/>
          <w:color w:val="4F6228" w:themeColor="accent3" w:themeShade="80"/>
          <w:sz w:val="26"/>
          <w:szCs w:val="26"/>
        </w:rPr>
        <w:t>Орган опеки и попечительства, привлеченный к участию в деле, не возражал против удовлетворения исковых требований, не представил суду материалов, подтверждающих, что мать детей лишена родительских прав.</w:t>
      </w:r>
    </w:p>
    <w:p w14:paraId="611158E0" w14:textId="77777777" w:rsidR="001419D3" w:rsidRPr="00421A5B" w:rsidRDefault="001419D3" w:rsidP="001419D3">
      <w:pPr>
        <w:widowControl w:val="0"/>
        <w:pBdr>
          <w:bottom w:val="single" w:sz="4" w:space="31" w:color="FFFFFF"/>
        </w:pBdr>
        <w:tabs>
          <w:tab w:val="left" w:pos="567"/>
        </w:tabs>
        <w:autoSpaceDE w:val="0"/>
        <w:spacing w:after="0" w:line="240" w:lineRule="auto"/>
        <w:ind w:right="-284" w:firstLine="709"/>
        <w:contextualSpacing/>
        <w:jc w:val="both"/>
        <w:rPr>
          <w:rFonts w:ascii="Times New Roman" w:hAnsi="Times New Roman" w:cs="Times New Roman"/>
          <w:i/>
          <w:color w:val="4F6228" w:themeColor="accent3" w:themeShade="80"/>
          <w:sz w:val="26"/>
          <w:szCs w:val="26"/>
        </w:rPr>
      </w:pPr>
      <w:r w:rsidRPr="00421A5B">
        <w:rPr>
          <w:rFonts w:ascii="Times New Roman" w:hAnsi="Times New Roman" w:cs="Times New Roman"/>
          <w:i/>
          <w:color w:val="4F6228" w:themeColor="accent3" w:themeShade="80"/>
          <w:sz w:val="26"/>
          <w:szCs w:val="26"/>
        </w:rPr>
        <w:t>Опекуну оказана правовая помощь, судебное решение было обжаловано и отменено судом апелляционной инстанции. В адрес органа опеки и попечительства направлено заключение Уполномоченного, в котором обращается внимание на нарушения порядка установления отцовства.</w:t>
      </w:r>
    </w:p>
    <w:p w14:paraId="718B6682" w14:textId="77777777" w:rsidR="001419D3" w:rsidRDefault="001419D3" w:rsidP="001419D3">
      <w:pPr>
        <w:widowControl w:val="0"/>
        <w:pBdr>
          <w:bottom w:val="single" w:sz="4" w:space="31" w:color="FFFFFF"/>
        </w:pBdr>
        <w:tabs>
          <w:tab w:val="left" w:pos="567"/>
        </w:tabs>
        <w:autoSpaceDE w:val="0"/>
        <w:spacing w:after="0" w:line="240" w:lineRule="auto"/>
        <w:ind w:right="-284" w:firstLine="709"/>
        <w:contextualSpacing/>
        <w:jc w:val="both"/>
        <w:rPr>
          <w:rFonts w:ascii="Times New Roman" w:hAnsi="Times New Roman" w:cs="Times New Roman"/>
          <w:i/>
          <w:color w:val="17271F"/>
          <w:sz w:val="26"/>
          <w:szCs w:val="26"/>
        </w:rPr>
      </w:pPr>
    </w:p>
    <w:p w14:paraId="0BE880F7" w14:textId="77777777" w:rsidR="001419D3" w:rsidRDefault="001419D3" w:rsidP="001419D3">
      <w:pPr>
        <w:widowControl w:val="0"/>
        <w:pBdr>
          <w:bottom w:val="single" w:sz="4" w:space="31" w:color="FFFFFF"/>
        </w:pBdr>
        <w:tabs>
          <w:tab w:val="left" w:pos="567"/>
        </w:tabs>
        <w:autoSpaceDE w:val="0"/>
        <w:spacing w:after="0" w:line="240" w:lineRule="auto"/>
        <w:ind w:right="-284" w:firstLine="709"/>
        <w:contextualSpacing/>
        <w:jc w:val="both"/>
        <w:rPr>
          <w:rFonts w:ascii="Times New Roman" w:hAnsi="Times New Roman" w:cs="Times New Roman"/>
          <w:sz w:val="26"/>
          <w:szCs w:val="26"/>
        </w:rPr>
      </w:pPr>
      <w:r w:rsidRPr="005354BC">
        <w:rPr>
          <w:rFonts w:ascii="Times New Roman" w:hAnsi="Times New Roman" w:cs="Times New Roman"/>
          <w:sz w:val="26"/>
          <w:szCs w:val="26"/>
        </w:rPr>
        <w:t xml:space="preserve">При участии органов опеки </w:t>
      </w:r>
      <w:r>
        <w:rPr>
          <w:rFonts w:ascii="Times New Roman" w:hAnsi="Times New Roman" w:cs="Times New Roman"/>
          <w:sz w:val="26"/>
          <w:szCs w:val="26"/>
        </w:rPr>
        <w:t xml:space="preserve">и попечительства  в разрешении </w:t>
      </w:r>
      <w:r w:rsidRPr="005354BC">
        <w:rPr>
          <w:rFonts w:ascii="Times New Roman" w:hAnsi="Times New Roman" w:cs="Times New Roman"/>
          <w:sz w:val="26"/>
          <w:szCs w:val="26"/>
        </w:rPr>
        <w:t>указанных споров (как при принятии решений по заявлениям о даче согласия на установление отцовст</w:t>
      </w:r>
      <w:r>
        <w:rPr>
          <w:rFonts w:ascii="Times New Roman" w:hAnsi="Times New Roman" w:cs="Times New Roman"/>
          <w:sz w:val="26"/>
          <w:szCs w:val="26"/>
        </w:rPr>
        <w:t>ва в порядке, предусмотренном пунктом 1 статьи</w:t>
      </w:r>
      <w:r w:rsidRPr="005354BC">
        <w:rPr>
          <w:rFonts w:ascii="Times New Roman" w:hAnsi="Times New Roman" w:cs="Times New Roman"/>
          <w:sz w:val="26"/>
          <w:szCs w:val="26"/>
        </w:rPr>
        <w:t xml:space="preserve"> 51 Федерального закона от 15.11.1997 № 143-ФЗ «Об актах гражданского состояния», так и при рассмотрении дела  судом)  необходимо</w:t>
      </w:r>
      <w:r>
        <w:rPr>
          <w:rFonts w:ascii="Times New Roman" w:hAnsi="Times New Roman" w:cs="Times New Roman"/>
          <w:sz w:val="26"/>
          <w:szCs w:val="26"/>
        </w:rPr>
        <w:t xml:space="preserve"> исходить из интересов ребенка.</w:t>
      </w:r>
    </w:p>
    <w:p w14:paraId="71A8413E" w14:textId="066A7127" w:rsidR="001419D3" w:rsidRDefault="001419D3" w:rsidP="001419D3">
      <w:pPr>
        <w:widowControl w:val="0"/>
        <w:pBdr>
          <w:bottom w:val="single" w:sz="4" w:space="31" w:color="FFFFFF"/>
        </w:pBdr>
        <w:tabs>
          <w:tab w:val="left" w:pos="567"/>
        </w:tabs>
        <w:autoSpaceDE w:val="0"/>
        <w:spacing w:after="0" w:line="240" w:lineRule="auto"/>
        <w:ind w:right="-284" w:firstLine="709"/>
        <w:contextualSpacing/>
        <w:jc w:val="both"/>
        <w:rPr>
          <w:rFonts w:ascii="Times New Roman" w:hAnsi="Times New Roman" w:cs="Times New Roman"/>
          <w:sz w:val="26"/>
          <w:szCs w:val="26"/>
        </w:rPr>
      </w:pPr>
      <w:r w:rsidRPr="005354BC">
        <w:rPr>
          <w:rFonts w:ascii="Times New Roman" w:hAnsi="Times New Roman" w:cs="Times New Roman"/>
          <w:sz w:val="26"/>
          <w:szCs w:val="26"/>
        </w:rPr>
        <w:t xml:space="preserve">Пунктом 1 статьи 3 Конвенции о правах ребенка, одобренной Генеральной </w:t>
      </w:r>
      <w:r w:rsidR="00421A5B">
        <w:rPr>
          <w:rFonts w:ascii="Times New Roman" w:hAnsi="Times New Roman" w:cs="Times New Roman"/>
          <w:sz w:val="26"/>
          <w:szCs w:val="26"/>
        </w:rPr>
        <w:t>Ассамблеей ООН 20 ноября 1989 года</w:t>
      </w:r>
      <w:r w:rsidRPr="005354BC">
        <w:rPr>
          <w:rFonts w:ascii="Times New Roman" w:hAnsi="Times New Roman" w:cs="Times New Roman"/>
          <w:sz w:val="26"/>
          <w:szCs w:val="26"/>
        </w:rPr>
        <w:t>, предусмотрено, что при разрешении любых вопросов</w:t>
      </w:r>
      <w:r>
        <w:rPr>
          <w:rFonts w:ascii="Times New Roman" w:hAnsi="Times New Roman" w:cs="Times New Roman"/>
          <w:sz w:val="26"/>
          <w:szCs w:val="26"/>
        </w:rPr>
        <w:t>,</w:t>
      </w:r>
      <w:r w:rsidRPr="005354BC">
        <w:rPr>
          <w:rFonts w:ascii="Times New Roman" w:hAnsi="Times New Roman" w:cs="Times New Roman"/>
          <w:sz w:val="26"/>
          <w:szCs w:val="26"/>
        </w:rPr>
        <w:t xml:space="preserve"> связанных с воспитанием ребенка, необходимо, прежде всего, исходить из интересов несовершеннолетнего.</w:t>
      </w:r>
    </w:p>
    <w:p w14:paraId="5EDBEC98" w14:textId="77777777" w:rsidR="001419D3" w:rsidRDefault="001419D3" w:rsidP="001419D3">
      <w:pPr>
        <w:widowControl w:val="0"/>
        <w:pBdr>
          <w:bottom w:val="single" w:sz="4" w:space="31" w:color="FFFFFF"/>
        </w:pBdr>
        <w:tabs>
          <w:tab w:val="left" w:pos="567"/>
        </w:tabs>
        <w:autoSpaceDE w:val="0"/>
        <w:spacing w:after="0" w:line="240" w:lineRule="auto"/>
        <w:ind w:right="-284" w:firstLine="709"/>
        <w:contextualSpacing/>
        <w:jc w:val="both"/>
        <w:rPr>
          <w:rFonts w:ascii="Times New Roman" w:hAnsi="Times New Roman" w:cs="Times New Roman"/>
          <w:sz w:val="26"/>
          <w:szCs w:val="26"/>
        </w:rPr>
      </w:pPr>
      <w:r w:rsidRPr="005354BC">
        <w:rPr>
          <w:rFonts w:ascii="Times New Roman" w:hAnsi="Times New Roman" w:cs="Times New Roman"/>
          <w:sz w:val="26"/>
          <w:szCs w:val="26"/>
        </w:rPr>
        <w:t xml:space="preserve">Это предполагает выяснение того, отвечает ли интересам ребенка установление </w:t>
      </w:r>
      <w:r w:rsidRPr="005354BC">
        <w:rPr>
          <w:rFonts w:ascii="Times New Roman" w:hAnsi="Times New Roman" w:cs="Times New Roman"/>
          <w:sz w:val="26"/>
          <w:szCs w:val="26"/>
        </w:rPr>
        <w:lastRenderedPageBreak/>
        <w:t>отцовства. При этом органы опеки и попечительства обязаны учитывать условия и образ жизни, личностные качества родителя, наличие контакта с ребенком и другие обстоятельства, свидетельствующие о том, что установление отцовства наилучшим образом отвечает интересам несовершеннолетнего.</w:t>
      </w:r>
    </w:p>
    <w:p w14:paraId="361073D6" w14:textId="77777777" w:rsidR="001419D3" w:rsidRDefault="001419D3" w:rsidP="001419D3">
      <w:pPr>
        <w:widowControl w:val="0"/>
        <w:pBdr>
          <w:bottom w:val="single" w:sz="4" w:space="31" w:color="FFFFFF"/>
        </w:pBdr>
        <w:tabs>
          <w:tab w:val="left" w:pos="567"/>
        </w:tabs>
        <w:autoSpaceDE w:val="0"/>
        <w:spacing w:after="0" w:line="240" w:lineRule="auto"/>
        <w:ind w:right="-284" w:firstLine="709"/>
        <w:contextualSpacing/>
        <w:jc w:val="both"/>
        <w:rPr>
          <w:rFonts w:ascii="Times New Roman" w:hAnsi="Times New Roman" w:cs="Times New Roman"/>
          <w:sz w:val="26"/>
          <w:szCs w:val="26"/>
        </w:rPr>
      </w:pPr>
      <w:r w:rsidRPr="005354BC">
        <w:rPr>
          <w:rFonts w:ascii="Times New Roman" w:hAnsi="Times New Roman" w:cs="Times New Roman"/>
          <w:sz w:val="26"/>
          <w:szCs w:val="26"/>
        </w:rPr>
        <w:t>Возращение реб</w:t>
      </w:r>
      <w:r>
        <w:rPr>
          <w:rFonts w:ascii="Times New Roman" w:hAnsi="Times New Roman" w:cs="Times New Roman"/>
          <w:sz w:val="26"/>
          <w:szCs w:val="26"/>
        </w:rPr>
        <w:t>е</w:t>
      </w:r>
      <w:r w:rsidRPr="005354BC">
        <w:rPr>
          <w:rFonts w:ascii="Times New Roman" w:hAnsi="Times New Roman" w:cs="Times New Roman"/>
          <w:sz w:val="26"/>
          <w:szCs w:val="26"/>
        </w:rPr>
        <w:t xml:space="preserve">нка в кровную семью – одна из задач, которую должны ставить перед собой </w:t>
      </w:r>
      <w:r>
        <w:rPr>
          <w:rFonts w:ascii="Times New Roman" w:hAnsi="Times New Roman" w:cs="Times New Roman"/>
          <w:sz w:val="26"/>
          <w:szCs w:val="26"/>
        </w:rPr>
        <w:t xml:space="preserve">органы субъектов профилактики. </w:t>
      </w:r>
      <w:r w:rsidRPr="005354BC">
        <w:rPr>
          <w:rFonts w:ascii="Times New Roman" w:hAnsi="Times New Roman" w:cs="Times New Roman"/>
          <w:sz w:val="26"/>
          <w:szCs w:val="26"/>
        </w:rPr>
        <w:t>Вместе с тем такой результат должен иметь под собой основание: при возвращении реб</w:t>
      </w:r>
      <w:r>
        <w:rPr>
          <w:rFonts w:ascii="Times New Roman" w:hAnsi="Times New Roman" w:cs="Times New Roman"/>
          <w:sz w:val="26"/>
          <w:szCs w:val="26"/>
        </w:rPr>
        <w:t>е</w:t>
      </w:r>
      <w:r w:rsidRPr="005354BC">
        <w:rPr>
          <w:rFonts w:ascii="Times New Roman" w:hAnsi="Times New Roman" w:cs="Times New Roman"/>
          <w:sz w:val="26"/>
          <w:szCs w:val="26"/>
        </w:rPr>
        <w:t xml:space="preserve">нка должна быть уверенность в том, что </w:t>
      </w:r>
      <w:r>
        <w:rPr>
          <w:rFonts w:ascii="Times New Roman" w:hAnsi="Times New Roman" w:cs="Times New Roman"/>
          <w:sz w:val="26"/>
          <w:szCs w:val="26"/>
        </w:rPr>
        <w:t>в семье обеспечат его интересы.</w:t>
      </w:r>
    </w:p>
    <w:p w14:paraId="3038B2CF" w14:textId="77777777" w:rsidR="001419D3" w:rsidRDefault="001419D3" w:rsidP="001419D3">
      <w:pPr>
        <w:widowControl w:val="0"/>
        <w:pBdr>
          <w:bottom w:val="single" w:sz="4" w:space="31" w:color="FFFFFF"/>
        </w:pBdr>
        <w:tabs>
          <w:tab w:val="left" w:pos="567"/>
        </w:tabs>
        <w:autoSpaceDE w:val="0"/>
        <w:spacing w:after="0" w:line="240" w:lineRule="auto"/>
        <w:ind w:right="-284" w:firstLine="709"/>
        <w:contextualSpacing/>
        <w:jc w:val="both"/>
        <w:rPr>
          <w:rFonts w:ascii="Times New Roman" w:hAnsi="Times New Roman" w:cs="Times New Roman"/>
          <w:sz w:val="26"/>
          <w:szCs w:val="26"/>
        </w:rPr>
      </w:pPr>
      <w:r w:rsidRPr="005354BC">
        <w:rPr>
          <w:rFonts w:ascii="Times New Roman" w:hAnsi="Times New Roman" w:cs="Times New Roman"/>
          <w:sz w:val="26"/>
          <w:szCs w:val="26"/>
        </w:rPr>
        <w:t>Необходимо реализовывать социально-психологическ</w:t>
      </w:r>
      <w:r>
        <w:rPr>
          <w:rFonts w:ascii="Times New Roman" w:hAnsi="Times New Roman" w:cs="Times New Roman"/>
          <w:sz w:val="26"/>
          <w:szCs w:val="26"/>
        </w:rPr>
        <w:t>и</w:t>
      </w:r>
      <w:r w:rsidRPr="005354BC">
        <w:rPr>
          <w:rFonts w:ascii="Times New Roman" w:hAnsi="Times New Roman" w:cs="Times New Roman"/>
          <w:sz w:val="26"/>
          <w:szCs w:val="26"/>
        </w:rPr>
        <w:t>е программы, направленные на восстановление детско-родительских отношений, реализовывать программы, направленные на повышение психолого-педагогических компетенций родителей, обучению их навыкам общения со своим ребенком с учетом его индивидуальных особенностей. Сопровождение должно продолжаться и пос</w:t>
      </w:r>
      <w:r>
        <w:rPr>
          <w:rFonts w:ascii="Times New Roman" w:hAnsi="Times New Roman" w:cs="Times New Roman"/>
          <w:sz w:val="26"/>
          <w:szCs w:val="26"/>
        </w:rPr>
        <w:t>ле возвращения ребенка в семью.</w:t>
      </w:r>
    </w:p>
    <w:p w14:paraId="0A306F6B" w14:textId="77777777" w:rsidR="001419D3" w:rsidRDefault="001419D3" w:rsidP="001419D3">
      <w:pPr>
        <w:widowControl w:val="0"/>
        <w:pBdr>
          <w:bottom w:val="single" w:sz="4" w:space="31" w:color="FFFFFF"/>
        </w:pBdr>
        <w:tabs>
          <w:tab w:val="left" w:pos="567"/>
        </w:tabs>
        <w:autoSpaceDE w:val="0"/>
        <w:spacing w:after="0" w:line="240" w:lineRule="auto"/>
        <w:ind w:right="-284" w:firstLine="709"/>
        <w:contextualSpacing/>
        <w:jc w:val="both"/>
        <w:rPr>
          <w:rFonts w:ascii="Times New Roman" w:hAnsi="Times New Roman" w:cs="Times New Roman"/>
          <w:sz w:val="26"/>
          <w:szCs w:val="26"/>
        </w:rPr>
      </w:pPr>
      <w:r w:rsidRPr="005354BC">
        <w:rPr>
          <w:rFonts w:ascii="Times New Roman" w:hAnsi="Times New Roman" w:cs="Times New Roman"/>
          <w:sz w:val="26"/>
          <w:szCs w:val="26"/>
        </w:rPr>
        <w:t>К Уполномоченному продолжают поступать и обращения детей, которые оказались в непростой ситуации в связи с непр</w:t>
      </w:r>
      <w:r>
        <w:rPr>
          <w:rFonts w:ascii="Times New Roman" w:hAnsi="Times New Roman" w:cs="Times New Roman"/>
          <w:sz w:val="26"/>
          <w:szCs w:val="26"/>
        </w:rPr>
        <w:t>авомерным поведением родителей.</w:t>
      </w:r>
    </w:p>
    <w:p w14:paraId="7F2F0288" w14:textId="77777777" w:rsidR="001419D3" w:rsidRDefault="001419D3" w:rsidP="001419D3">
      <w:pPr>
        <w:widowControl w:val="0"/>
        <w:pBdr>
          <w:bottom w:val="single" w:sz="4" w:space="31" w:color="FFFFFF"/>
        </w:pBdr>
        <w:tabs>
          <w:tab w:val="left" w:pos="567"/>
        </w:tabs>
        <w:autoSpaceDE w:val="0"/>
        <w:spacing w:after="0" w:line="240" w:lineRule="auto"/>
        <w:ind w:right="-284" w:firstLine="709"/>
        <w:contextualSpacing/>
        <w:jc w:val="both"/>
        <w:rPr>
          <w:rFonts w:ascii="Times New Roman" w:hAnsi="Times New Roman" w:cs="Times New Roman"/>
          <w:sz w:val="26"/>
          <w:szCs w:val="26"/>
        </w:rPr>
      </w:pPr>
    </w:p>
    <w:p w14:paraId="4981111E" w14:textId="77777777" w:rsidR="001419D3" w:rsidRPr="00421A5B" w:rsidRDefault="001419D3" w:rsidP="001419D3">
      <w:pPr>
        <w:widowControl w:val="0"/>
        <w:pBdr>
          <w:bottom w:val="single" w:sz="4" w:space="31" w:color="FFFFFF"/>
        </w:pBdr>
        <w:tabs>
          <w:tab w:val="left" w:pos="567"/>
        </w:tabs>
        <w:autoSpaceDE w:val="0"/>
        <w:spacing w:after="0" w:line="240" w:lineRule="auto"/>
        <w:ind w:right="-284" w:firstLine="709"/>
        <w:contextualSpacing/>
        <w:jc w:val="both"/>
        <w:rPr>
          <w:rFonts w:ascii="Times New Roman" w:hAnsi="Times New Roman" w:cs="Times New Roman"/>
          <w:i/>
          <w:color w:val="4F6228" w:themeColor="accent3" w:themeShade="80"/>
          <w:sz w:val="26"/>
          <w:szCs w:val="26"/>
        </w:rPr>
      </w:pPr>
      <w:r w:rsidRPr="00421A5B">
        <w:rPr>
          <w:rFonts w:ascii="Times New Roman" w:hAnsi="Times New Roman" w:cs="Times New Roman"/>
          <w:b/>
          <w:i/>
          <w:color w:val="4F6228" w:themeColor="accent3" w:themeShade="80"/>
          <w:sz w:val="26"/>
          <w:szCs w:val="26"/>
        </w:rPr>
        <w:t>Из работы с обращениями.</w:t>
      </w:r>
      <w:r w:rsidRPr="00421A5B">
        <w:rPr>
          <w:rFonts w:ascii="Times New Roman" w:hAnsi="Times New Roman" w:cs="Times New Roman"/>
          <w:i/>
          <w:color w:val="4F6228" w:themeColor="accent3" w:themeShade="80"/>
          <w:sz w:val="26"/>
          <w:szCs w:val="26"/>
        </w:rPr>
        <w:t xml:space="preserve"> К Уполномоченному обратились две несовершеннолетние сестры, которые воспитываются в семье бабушки. Их родители отбывают наказание в местах лишения свободы.</w:t>
      </w:r>
    </w:p>
    <w:p w14:paraId="777A9385" w14:textId="77777777" w:rsidR="001419D3" w:rsidRPr="00421A5B" w:rsidRDefault="001419D3" w:rsidP="001419D3">
      <w:pPr>
        <w:widowControl w:val="0"/>
        <w:pBdr>
          <w:bottom w:val="single" w:sz="4" w:space="31" w:color="FFFFFF"/>
        </w:pBdr>
        <w:tabs>
          <w:tab w:val="left" w:pos="567"/>
        </w:tabs>
        <w:autoSpaceDE w:val="0"/>
        <w:spacing w:after="0" w:line="240" w:lineRule="auto"/>
        <w:ind w:right="-284" w:firstLine="709"/>
        <w:contextualSpacing/>
        <w:jc w:val="both"/>
        <w:rPr>
          <w:rFonts w:ascii="Times New Roman" w:hAnsi="Times New Roman" w:cs="Times New Roman"/>
          <w:i/>
          <w:color w:val="4F6228" w:themeColor="accent3" w:themeShade="80"/>
          <w:sz w:val="26"/>
          <w:szCs w:val="26"/>
        </w:rPr>
      </w:pPr>
      <w:r w:rsidRPr="00421A5B">
        <w:rPr>
          <w:rFonts w:ascii="Times New Roman" w:hAnsi="Times New Roman" w:cs="Times New Roman"/>
          <w:i/>
          <w:color w:val="4F6228" w:themeColor="accent3" w:themeShade="80"/>
          <w:sz w:val="26"/>
          <w:szCs w:val="26"/>
        </w:rPr>
        <w:t>Основанием для обращения к Уполномоченному послужило то, что мать детей должна быть освобождена из мест лишения свободы, намерена забрать их. Обе девочки категорически против возвращения к матери, так как во время совместного проживания мать часто находилась в состоянии наркотического опьянения, применяла физическое насилие к детям, жестоко обращалась. Отбывала наказание за незаконный оборот наркотиков.</w:t>
      </w:r>
    </w:p>
    <w:p w14:paraId="347A5D89" w14:textId="77777777" w:rsidR="001419D3" w:rsidRPr="00421A5B" w:rsidRDefault="001419D3" w:rsidP="001419D3">
      <w:pPr>
        <w:widowControl w:val="0"/>
        <w:pBdr>
          <w:bottom w:val="single" w:sz="4" w:space="31" w:color="FFFFFF"/>
        </w:pBdr>
        <w:tabs>
          <w:tab w:val="left" w:pos="567"/>
        </w:tabs>
        <w:autoSpaceDE w:val="0"/>
        <w:spacing w:after="0" w:line="240" w:lineRule="auto"/>
        <w:ind w:right="-284" w:firstLine="709"/>
        <w:contextualSpacing/>
        <w:jc w:val="both"/>
        <w:rPr>
          <w:rFonts w:ascii="Times New Roman" w:hAnsi="Times New Roman" w:cs="Times New Roman"/>
          <w:i/>
          <w:color w:val="4F6228" w:themeColor="accent3" w:themeShade="80"/>
          <w:sz w:val="26"/>
          <w:szCs w:val="26"/>
        </w:rPr>
      </w:pPr>
      <w:r w:rsidRPr="00421A5B">
        <w:rPr>
          <w:rFonts w:ascii="Times New Roman" w:hAnsi="Times New Roman" w:cs="Times New Roman"/>
          <w:i/>
          <w:color w:val="4F6228" w:themeColor="accent3" w:themeShade="80"/>
          <w:sz w:val="26"/>
          <w:szCs w:val="26"/>
        </w:rPr>
        <w:t>В ходе работы с обращением было установлено, что в суде рассматривается дело о лишении  матери девочек родительских прав. Однако ответчик категорически не согласна с исковыми требованиями и настаивает на возвращении ей  детей, так как  юридически она имеет  право на их воспитание.</w:t>
      </w:r>
    </w:p>
    <w:p w14:paraId="55633326" w14:textId="77777777" w:rsidR="001419D3" w:rsidRPr="00421A5B" w:rsidRDefault="001419D3" w:rsidP="001419D3">
      <w:pPr>
        <w:widowControl w:val="0"/>
        <w:pBdr>
          <w:bottom w:val="single" w:sz="4" w:space="31" w:color="FFFFFF"/>
        </w:pBdr>
        <w:tabs>
          <w:tab w:val="left" w:pos="567"/>
        </w:tabs>
        <w:autoSpaceDE w:val="0"/>
        <w:spacing w:after="0" w:line="240" w:lineRule="auto"/>
        <w:ind w:right="-284" w:firstLine="709"/>
        <w:contextualSpacing/>
        <w:jc w:val="both"/>
        <w:rPr>
          <w:rFonts w:ascii="Times New Roman" w:hAnsi="Times New Roman" w:cs="Times New Roman"/>
          <w:i/>
          <w:color w:val="4F6228" w:themeColor="accent3" w:themeShade="80"/>
          <w:sz w:val="26"/>
          <w:szCs w:val="26"/>
        </w:rPr>
      </w:pPr>
      <w:r w:rsidRPr="00421A5B">
        <w:rPr>
          <w:rFonts w:ascii="Times New Roman" w:hAnsi="Times New Roman" w:cs="Times New Roman"/>
          <w:i/>
          <w:color w:val="4F6228" w:themeColor="accent3" w:themeShade="80"/>
          <w:sz w:val="26"/>
          <w:szCs w:val="26"/>
        </w:rPr>
        <w:t>Уполномоченным в адрес органа опеки и попечительства направлены  рекомендации следующего характера.</w:t>
      </w:r>
    </w:p>
    <w:p w14:paraId="59AE2599" w14:textId="77777777" w:rsidR="001419D3" w:rsidRPr="00421A5B" w:rsidRDefault="001419D3" w:rsidP="001419D3">
      <w:pPr>
        <w:widowControl w:val="0"/>
        <w:pBdr>
          <w:bottom w:val="single" w:sz="4" w:space="31" w:color="FFFFFF"/>
        </w:pBdr>
        <w:tabs>
          <w:tab w:val="left" w:pos="567"/>
        </w:tabs>
        <w:autoSpaceDE w:val="0"/>
        <w:spacing w:after="0" w:line="240" w:lineRule="auto"/>
        <w:ind w:right="-284" w:firstLine="709"/>
        <w:contextualSpacing/>
        <w:jc w:val="both"/>
        <w:rPr>
          <w:rFonts w:ascii="Times New Roman" w:hAnsi="Times New Roman" w:cs="Times New Roman"/>
          <w:i/>
          <w:color w:val="4F6228" w:themeColor="accent3" w:themeShade="80"/>
          <w:sz w:val="26"/>
          <w:szCs w:val="26"/>
        </w:rPr>
      </w:pPr>
      <w:r w:rsidRPr="00421A5B">
        <w:rPr>
          <w:rFonts w:ascii="Times New Roman" w:hAnsi="Times New Roman" w:cs="Times New Roman"/>
          <w:i/>
          <w:color w:val="4F6228" w:themeColor="accent3" w:themeShade="80"/>
          <w:sz w:val="26"/>
          <w:szCs w:val="26"/>
        </w:rPr>
        <w:t>Статьей 29 Федерального закона «Об опеке и попечительстве» установлены основания прекращения опеки и попечительства. В частности, опека прекращается при освобождении либо отстранении опекуна или попечителя от исполнения своих обязанностей. В соответствии с пунктом 1 статьи 39 Гражданского кодекса Российской Федерации орган опеки и попечительства освобождает опекуна или попечителя от исполнения им своих обязанностей в случаях возвращения несовершеннолетнего его родителям или его усыновления.</w:t>
      </w:r>
    </w:p>
    <w:p w14:paraId="08E554E6" w14:textId="77777777" w:rsidR="001419D3" w:rsidRPr="00421A5B" w:rsidRDefault="001419D3" w:rsidP="001419D3">
      <w:pPr>
        <w:widowControl w:val="0"/>
        <w:pBdr>
          <w:bottom w:val="single" w:sz="4" w:space="31" w:color="FFFFFF"/>
        </w:pBdr>
        <w:tabs>
          <w:tab w:val="left" w:pos="567"/>
        </w:tabs>
        <w:autoSpaceDE w:val="0"/>
        <w:spacing w:after="0" w:line="240" w:lineRule="auto"/>
        <w:ind w:right="-284" w:firstLine="709"/>
        <w:contextualSpacing/>
        <w:jc w:val="both"/>
        <w:rPr>
          <w:rFonts w:ascii="Times New Roman" w:hAnsi="Times New Roman" w:cs="Times New Roman"/>
          <w:i/>
          <w:color w:val="4F6228" w:themeColor="accent3" w:themeShade="80"/>
          <w:sz w:val="26"/>
          <w:szCs w:val="26"/>
        </w:rPr>
      </w:pPr>
      <w:r w:rsidRPr="00421A5B">
        <w:rPr>
          <w:rFonts w:ascii="Times New Roman" w:hAnsi="Times New Roman" w:cs="Times New Roman"/>
          <w:i/>
          <w:color w:val="4F6228" w:themeColor="accent3" w:themeShade="80"/>
          <w:sz w:val="26"/>
          <w:szCs w:val="26"/>
        </w:rPr>
        <w:t xml:space="preserve">Пунктом 1 статьи 3 Конвенции о правах ребенка, одобренной Генеральной Ассамблеей ООН 20.11.1989, предусмотрено, что при разрешении любых вопросов связанных с воспитанием ребенка, необходимо, прежде всего, исходить из интересов несовершеннолетнего. В связи с этим </w:t>
      </w:r>
      <w:r w:rsidRPr="00421A5B">
        <w:rPr>
          <w:rFonts w:ascii="Times New Roman" w:hAnsi="Times New Roman" w:cs="Times New Roman"/>
          <w:b/>
          <w:i/>
          <w:color w:val="4F6228" w:themeColor="accent3" w:themeShade="80"/>
          <w:sz w:val="26"/>
          <w:szCs w:val="26"/>
        </w:rPr>
        <w:t>преимущественное право родителей на воспитание своих детей, предусмотренное статьи 63 Семейного кодекса Российской Федерации, не является безусловным</w:t>
      </w:r>
      <w:r w:rsidRPr="00421A5B">
        <w:rPr>
          <w:rFonts w:ascii="Times New Roman" w:hAnsi="Times New Roman" w:cs="Times New Roman"/>
          <w:i/>
          <w:color w:val="4F6228" w:themeColor="accent3" w:themeShade="80"/>
          <w:sz w:val="26"/>
          <w:szCs w:val="26"/>
        </w:rPr>
        <w:t>.</w:t>
      </w:r>
    </w:p>
    <w:p w14:paraId="60F6A7C3" w14:textId="77777777" w:rsidR="001419D3" w:rsidRPr="00421A5B" w:rsidRDefault="001419D3" w:rsidP="001419D3">
      <w:pPr>
        <w:widowControl w:val="0"/>
        <w:pBdr>
          <w:bottom w:val="single" w:sz="4" w:space="31" w:color="FFFFFF"/>
        </w:pBdr>
        <w:tabs>
          <w:tab w:val="left" w:pos="567"/>
        </w:tabs>
        <w:autoSpaceDE w:val="0"/>
        <w:spacing w:after="0" w:line="240" w:lineRule="auto"/>
        <w:ind w:right="-284" w:firstLine="709"/>
        <w:contextualSpacing/>
        <w:jc w:val="both"/>
        <w:rPr>
          <w:rFonts w:ascii="Times New Roman" w:hAnsi="Times New Roman" w:cs="Times New Roman"/>
          <w:i/>
          <w:color w:val="4F6228" w:themeColor="accent3" w:themeShade="80"/>
          <w:sz w:val="26"/>
          <w:szCs w:val="26"/>
        </w:rPr>
      </w:pPr>
      <w:r w:rsidRPr="00421A5B">
        <w:rPr>
          <w:rFonts w:ascii="Times New Roman" w:hAnsi="Times New Roman" w:cs="Times New Roman"/>
          <w:i/>
          <w:color w:val="4F6228" w:themeColor="accent3" w:themeShade="80"/>
          <w:sz w:val="26"/>
          <w:szCs w:val="26"/>
        </w:rPr>
        <w:t xml:space="preserve">Так, статья 68 Семейного кодекса Российской Федерации предусматривает право суда отказать родителю в удовлетворении требований о возврате ребенка, </w:t>
      </w:r>
      <w:r w:rsidRPr="00421A5B">
        <w:rPr>
          <w:rFonts w:ascii="Times New Roman" w:hAnsi="Times New Roman" w:cs="Times New Roman"/>
          <w:i/>
          <w:color w:val="4F6228" w:themeColor="accent3" w:themeShade="80"/>
          <w:sz w:val="26"/>
          <w:szCs w:val="26"/>
        </w:rPr>
        <w:lastRenderedPageBreak/>
        <w:t>если передача ребенка родителям не отвечает требованиям ребенка.</w:t>
      </w:r>
    </w:p>
    <w:p w14:paraId="718EC41F" w14:textId="77777777" w:rsidR="001419D3" w:rsidRPr="00421A5B" w:rsidRDefault="001419D3" w:rsidP="001419D3">
      <w:pPr>
        <w:pBdr>
          <w:bottom w:val="single" w:sz="4" w:space="31" w:color="FFFFFF"/>
        </w:pBdr>
        <w:tabs>
          <w:tab w:val="left" w:pos="567"/>
        </w:tabs>
        <w:autoSpaceDE w:val="0"/>
        <w:spacing w:after="0" w:line="240" w:lineRule="auto"/>
        <w:ind w:right="-284" w:firstLine="709"/>
        <w:contextualSpacing/>
        <w:jc w:val="both"/>
        <w:rPr>
          <w:rFonts w:ascii="Times New Roman" w:hAnsi="Times New Roman" w:cs="Times New Roman"/>
          <w:i/>
          <w:color w:val="4F6228" w:themeColor="accent3" w:themeShade="80"/>
          <w:sz w:val="26"/>
          <w:szCs w:val="26"/>
        </w:rPr>
      </w:pPr>
      <w:r w:rsidRPr="00421A5B">
        <w:rPr>
          <w:rFonts w:ascii="Times New Roman" w:hAnsi="Times New Roman" w:cs="Times New Roman"/>
          <w:i/>
          <w:color w:val="4F6228" w:themeColor="accent3" w:themeShade="80"/>
          <w:sz w:val="26"/>
          <w:szCs w:val="26"/>
        </w:rPr>
        <w:t>Такой же подход необходимо применять органам опеки при принятии решений о передаче ребенка в кровную семью. При этом органы опеки и попечительства обязаны учитывать условия и образ жизни, личностные качества родителя, наличие контакта матери (отца) с ребенком настолько, что его передача на воспитание матери (отцу) наилучшим образом отвечает его интересам.</w:t>
      </w:r>
    </w:p>
    <w:p w14:paraId="0D06C2C4" w14:textId="77777777" w:rsidR="001419D3" w:rsidRPr="00421A5B" w:rsidRDefault="001419D3" w:rsidP="001419D3">
      <w:pPr>
        <w:widowControl w:val="0"/>
        <w:pBdr>
          <w:bottom w:val="single" w:sz="4" w:space="31" w:color="FFFFFF"/>
        </w:pBdr>
        <w:tabs>
          <w:tab w:val="left" w:pos="567"/>
        </w:tabs>
        <w:autoSpaceDE w:val="0"/>
        <w:spacing w:after="0" w:line="240" w:lineRule="auto"/>
        <w:ind w:right="-284" w:firstLine="709"/>
        <w:contextualSpacing/>
        <w:jc w:val="both"/>
        <w:rPr>
          <w:rFonts w:ascii="Times New Roman" w:hAnsi="Times New Roman" w:cs="Times New Roman"/>
          <w:i/>
          <w:color w:val="4F6228" w:themeColor="accent3" w:themeShade="80"/>
          <w:sz w:val="26"/>
          <w:szCs w:val="26"/>
        </w:rPr>
      </w:pPr>
      <w:r w:rsidRPr="00421A5B">
        <w:rPr>
          <w:rFonts w:ascii="Times New Roman" w:hAnsi="Times New Roman" w:cs="Times New Roman"/>
          <w:i/>
          <w:color w:val="4F6228" w:themeColor="accent3" w:themeShade="80"/>
          <w:sz w:val="26"/>
          <w:szCs w:val="26"/>
        </w:rPr>
        <w:t>В соответствии со статьей 65 Семейного кодекса Российской Федерации все вопросы, касающиеся воспитания детей, решаются с учетом мнения детей. В том числе, мнение ребенка учитывается при передаче его родителям (статья 68 Семейного кодекса Российской Федерации).</w:t>
      </w:r>
    </w:p>
    <w:p w14:paraId="576A8316" w14:textId="77777777" w:rsidR="001419D3" w:rsidRPr="00421A5B" w:rsidRDefault="001419D3" w:rsidP="001419D3">
      <w:pPr>
        <w:widowControl w:val="0"/>
        <w:pBdr>
          <w:bottom w:val="single" w:sz="4" w:space="31" w:color="FFFFFF"/>
        </w:pBdr>
        <w:tabs>
          <w:tab w:val="left" w:pos="567"/>
        </w:tabs>
        <w:autoSpaceDE w:val="0"/>
        <w:spacing w:after="0" w:line="240" w:lineRule="auto"/>
        <w:ind w:right="-284" w:firstLine="709"/>
        <w:contextualSpacing/>
        <w:jc w:val="both"/>
        <w:rPr>
          <w:rFonts w:ascii="Times New Roman" w:hAnsi="Times New Roman" w:cs="Times New Roman"/>
          <w:i/>
          <w:color w:val="4F6228" w:themeColor="accent3" w:themeShade="80"/>
          <w:sz w:val="26"/>
          <w:szCs w:val="26"/>
        </w:rPr>
      </w:pPr>
      <w:r w:rsidRPr="00421A5B">
        <w:rPr>
          <w:rFonts w:ascii="Times New Roman" w:hAnsi="Times New Roman" w:cs="Times New Roman"/>
          <w:i/>
          <w:color w:val="4F6228" w:themeColor="accent3" w:themeShade="80"/>
          <w:sz w:val="26"/>
          <w:szCs w:val="26"/>
        </w:rPr>
        <w:t xml:space="preserve">С учетом данных рекомендаций было принято решение о сохранении опеки до рассмотрения судебного спора. По рекомендации Уполномоченного по делу назначена экспертиза детско-родительских отношений, которая подтвердила, что девочки выражают свое мнение без какого-либо постороннего </w:t>
      </w:r>
      <w:proofErr w:type="gramStart"/>
      <w:r w:rsidRPr="00421A5B">
        <w:rPr>
          <w:rFonts w:ascii="Times New Roman" w:hAnsi="Times New Roman" w:cs="Times New Roman"/>
          <w:i/>
          <w:color w:val="4F6228" w:themeColor="accent3" w:themeShade="80"/>
          <w:sz w:val="26"/>
          <w:szCs w:val="26"/>
        </w:rPr>
        <w:t>давления, изложенные ими факты не являются</w:t>
      </w:r>
      <w:proofErr w:type="gramEnd"/>
      <w:r w:rsidRPr="00421A5B">
        <w:rPr>
          <w:rFonts w:ascii="Times New Roman" w:hAnsi="Times New Roman" w:cs="Times New Roman"/>
          <w:i/>
          <w:color w:val="4F6228" w:themeColor="accent3" w:themeShade="80"/>
          <w:sz w:val="26"/>
          <w:szCs w:val="26"/>
        </w:rPr>
        <w:t xml:space="preserve"> вымышленными. Суд принял решение об ограничении матери детей в родительских правах.</w:t>
      </w:r>
    </w:p>
    <w:p w14:paraId="2C33D170" w14:textId="77777777" w:rsidR="001419D3" w:rsidRDefault="001419D3" w:rsidP="001419D3">
      <w:pPr>
        <w:widowControl w:val="0"/>
        <w:pBdr>
          <w:bottom w:val="single" w:sz="4" w:space="31" w:color="FFFFFF"/>
        </w:pBdr>
        <w:tabs>
          <w:tab w:val="left" w:pos="567"/>
        </w:tabs>
        <w:autoSpaceDE w:val="0"/>
        <w:spacing w:after="0" w:line="240" w:lineRule="auto"/>
        <w:ind w:right="-284" w:firstLine="709"/>
        <w:contextualSpacing/>
        <w:jc w:val="both"/>
        <w:rPr>
          <w:rFonts w:ascii="Times New Roman" w:hAnsi="Times New Roman" w:cs="Times New Roman"/>
          <w:i/>
          <w:color w:val="17271F"/>
          <w:sz w:val="26"/>
          <w:szCs w:val="26"/>
        </w:rPr>
      </w:pPr>
    </w:p>
    <w:p w14:paraId="5AF6857C" w14:textId="77777777" w:rsidR="001419D3" w:rsidRDefault="001419D3" w:rsidP="001419D3">
      <w:pPr>
        <w:widowControl w:val="0"/>
        <w:pBdr>
          <w:bottom w:val="single" w:sz="4" w:space="31" w:color="FFFFFF"/>
        </w:pBdr>
        <w:tabs>
          <w:tab w:val="left" w:pos="567"/>
        </w:tabs>
        <w:autoSpaceDE w:val="0"/>
        <w:spacing w:after="0" w:line="240" w:lineRule="auto"/>
        <w:ind w:right="-284" w:firstLine="709"/>
        <w:contextualSpacing/>
        <w:jc w:val="both"/>
        <w:rPr>
          <w:rFonts w:ascii="Times New Roman" w:eastAsia="Times New Roman" w:hAnsi="Times New Roman" w:cs="Times New Roman"/>
          <w:sz w:val="26"/>
          <w:szCs w:val="26"/>
          <w:lang w:eastAsia="ru-RU"/>
        </w:rPr>
      </w:pPr>
      <w:r w:rsidRPr="005354BC">
        <w:rPr>
          <w:rFonts w:ascii="Times New Roman" w:eastAsia="Times New Roman" w:hAnsi="Times New Roman" w:cs="Times New Roman"/>
          <w:sz w:val="26"/>
          <w:szCs w:val="26"/>
          <w:lang w:eastAsia="ru-RU"/>
        </w:rPr>
        <w:t>Отдельный блок обращений связан со спора</w:t>
      </w:r>
      <w:r>
        <w:rPr>
          <w:rFonts w:ascii="Times New Roman" w:eastAsia="Times New Roman" w:hAnsi="Times New Roman" w:cs="Times New Roman"/>
          <w:sz w:val="26"/>
          <w:szCs w:val="26"/>
          <w:lang w:eastAsia="ru-RU"/>
        </w:rPr>
        <w:t>ми о воспитании детей.</w:t>
      </w:r>
    </w:p>
    <w:p w14:paraId="3E6BD10B" w14:textId="77777777" w:rsidR="001419D3" w:rsidRDefault="001419D3" w:rsidP="001419D3">
      <w:pPr>
        <w:widowControl w:val="0"/>
        <w:pBdr>
          <w:bottom w:val="single" w:sz="4" w:space="31" w:color="FFFFFF"/>
        </w:pBdr>
        <w:tabs>
          <w:tab w:val="left" w:pos="567"/>
        </w:tabs>
        <w:autoSpaceDE w:val="0"/>
        <w:spacing w:after="0" w:line="240" w:lineRule="auto"/>
        <w:ind w:right="-284" w:firstLine="709"/>
        <w:contextualSpacing/>
        <w:jc w:val="both"/>
        <w:rPr>
          <w:rFonts w:ascii="Times New Roman" w:eastAsia="Times New Roman" w:hAnsi="Times New Roman" w:cs="Times New Roman"/>
          <w:sz w:val="26"/>
          <w:szCs w:val="26"/>
          <w:lang w:eastAsia="ru-RU"/>
        </w:rPr>
      </w:pPr>
      <w:r w:rsidRPr="005354BC">
        <w:rPr>
          <w:rFonts w:ascii="Times New Roman" w:eastAsia="Times New Roman" w:hAnsi="Times New Roman" w:cs="Times New Roman"/>
          <w:sz w:val="26"/>
          <w:szCs w:val="26"/>
          <w:lang w:eastAsia="ru-RU"/>
        </w:rPr>
        <w:t>Количество семей, в которых есть общие дети, принявших решение о расторжении брака, возрастает. Если в 2020 году было составлено 1 696 актовых записей о расторжении брака между супругами, имеющими общих детей, то в 2021 году – 1 794 актовы</w:t>
      </w:r>
      <w:r>
        <w:rPr>
          <w:rFonts w:ascii="Times New Roman" w:eastAsia="Times New Roman" w:hAnsi="Times New Roman" w:cs="Times New Roman"/>
          <w:sz w:val="26"/>
          <w:szCs w:val="26"/>
          <w:lang w:eastAsia="ru-RU"/>
        </w:rPr>
        <w:t>е</w:t>
      </w:r>
      <w:r w:rsidRPr="005354BC">
        <w:rPr>
          <w:rFonts w:ascii="Times New Roman" w:eastAsia="Times New Roman" w:hAnsi="Times New Roman" w:cs="Times New Roman"/>
          <w:sz w:val="26"/>
          <w:szCs w:val="26"/>
          <w:lang w:eastAsia="ru-RU"/>
        </w:rPr>
        <w:t xml:space="preserve"> запис</w:t>
      </w:r>
      <w:r>
        <w:rPr>
          <w:rFonts w:ascii="Times New Roman" w:eastAsia="Times New Roman" w:hAnsi="Times New Roman" w:cs="Times New Roman"/>
          <w:sz w:val="26"/>
          <w:szCs w:val="26"/>
          <w:lang w:eastAsia="ru-RU"/>
        </w:rPr>
        <w:t>и</w:t>
      </w:r>
      <w:r w:rsidRPr="005354BC">
        <w:rPr>
          <w:rFonts w:ascii="Times New Roman" w:eastAsia="Times New Roman" w:hAnsi="Times New Roman" w:cs="Times New Roman"/>
          <w:sz w:val="26"/>
          <w:szCs w:val="26"/>
          <w:lang w:eastAsia="ru-RU"/>
        </w:rPr>
        <w:t xml:space="preserve">, в 2022 году – 2 013, в 2023 году – 2 726. Рост показателя, в сравнении с </w:t>
      </w:r>
      <w:r>
        <w:rPr>
          <w:rFonts w:ascii="Times New Roman" w:eastAsia="Times New Roman" w:hAnsi="Times New Roman" w:cs="Times New Roman"/>
          <w:sz w:val="26"/>
          <w:szCs w:val="26"/>
          <w:lang w:eastAsia="ru-RU"/>
        </w:rPr>
        <w:t xml:space="preserve">2022 годом, составил 35 </w:t>
      </w:r>
      <w:r w:rsidRPr="005354BC">
        <w:rPr>
          <w:rFonts w:ascii="Times New Roman" w:eastAsia="Times New Roman" w:hAnsi="Times New Roman" w:cs="Times New Roman"/>
          <w:sz w:val="26"/>
          <w:szCs w:val="26"/>
          <w:lang w:eastAsia="ru-RU"/>
        </w:rPr>
        <w:t>%.</w:t>
      </w:r>
    </w:p>
    <w:p w14:paraId="493F7B85" w14:textId="77777777" w:rsidR="001419D3" w:rsidRDefault="001419D3" w:rsidP="001419D3">
      <w:pPr>
        <w:widowControl w:val="0"/>
        <w:pBdr>
          <w:bottom w:val="single" w:sz="4" w:space="31" w:color="FFFFFF"/>
        </w:pBdr>
        <w:tabs>
          <w:tab w:val="left" w:pos="567"/>
        </w:tabs>
        <w:autoSpaceDE w:val="0"/>
        <w:spacing w:after="0" w:line="240" w:lineRule="auto"/>
        <w:ind w:right="-284" w:firstLine="709"/>
        <w:contextualSpacing/>
        <w:jc w:val="both"/>
        <w:rPr>
          <w:rFonts w:ascii="Times New Roman" w:eastAsia="Times New Roman" w:hAnsi="Times New Roman" w:cs="Times New Roman"/>
          <w:sz w:val="26"/>
          <w:szCs w:val="26"/>
          <w:lang w:eastAsia="ru-RU"/>
        </w:rPr>
      </w:pPr>
      <w:r w:rsidRPr="005354BC">
        <w:rPr>
          <w:rFonts w:ascii="Times New Roman" w:eastAsia="Times New Roman" w:hAnsi="Times New Roman" w:cs="Times New Roman"/>
          <w:sz w:val="26"/>
          <w:szCs w:val="26"/>
          <w:lang w:eastAsia="ru-RU"/>
        </w:rPr>
        <w:t>Удельный вес разводов по отнош</w:t>
      </w:r>
      <w:r>
        <w:rPr>
          <w:rFonts w:ascii="Times New Roman" w:eastAsia="Times New Roman" w:hAnsi="Times New Roman" w:cs="Times New Roman"/>
          <w:sz w:val="26"/>
          <w:szCs w:val="26"/>
          <w:lang w:eastAsia="ru-RU"/>
        </w:rPr>
        <w:t>ению к актам о заключении брака</w:t>
      </w:r>
      <w:r w:rsidRPr="005354BC">
        <w:rPr>
          <w:rFonts w:ascii="Times New Roman" w:eastAsia="Times New Roman" w:hAnsi="Times New Roman" w:cs="Times New Roman"/>
          <w:sz w:val="26"/>
          <w:szCs w:val="26"/>
          <w:lang w:eastAsia="ru-RU"/>
        </w:rPr>
        <w:t xml:space="preserve"> составил</w:t>
      </w:r>
      <w:r w:rsidRPr="005354BC">
        <w:rPr>
          <w:rFonts w:ascii="Times New Roman" w:eastAsia="Times New Roman" w:hAnsi="Times New Roman" w:cs="Times New Roman"/>
          <w:sz w:val="26"/>
          <w:szCs w:val="26"/>
          <w:lang w:eastAsia="ru-RU"/>
        </w:rPr>
        <w:br/>
        <w:t>43 %, всего в 2</w:t>
      </w:r>
      <w:r>
        <w:rPr>
          <w:rFonts w:ascii="Times New Roman" w:eastAsia="Times New Roman" w:hAnsi="Times New Roman" w:cs="Times New Roman"/>
          <w:sz w:val="26"/>
          <w:szCs w:val="26"/>
          <w:lang w:eastAsia="ru-RU"/>
        </w:rPr>
        <w:t>023 году заключено 3 594 брака.</w:t>
      </w:r>
    </w:p>
    <w:p w14:paraId="23728611" w14:textId="77777777" w:rsidR="001419D3" w:rsidRPr="00421A5B" w:rsidRDefault="001419D3" w:rsidP="001419D3">
      <w:pPr>
        <w:widowControl w:val="0"/>
        <w:pBdr>
          <w:bottom w:val="single" w:sz="4" w:space="31" w:color="FFFFFF"/>
        </w:pBdr>
        <w:tabs>
          <w:tab w:val="left" w:pos="567"/>
        </w:tabs>
        <w:autoSpaceDE w:val="0"/>
        <w:spacing w:after="0" w:line="240" w:lineRule="auto"/>
        <w:ind w:right="-284" w:firstLine="709"/>
        <w:contextualSpacing/>
        <w:jc w:val="both"/>
        <w:rPr>
          <w:rFonts w:ascii="Times New Roman" w:eastAsia="Times New Roman" w:hAnsi="Times New Roman" w:cs="Times New Roman"/>
          <w:color w:val="4F6228" w:themeColor="accent3" w:themeShade="80"/>
          <w:sz w:val="26"/>
          <w:szCs w:val="26"/>
          <w:lang w:eastAsia="ru-RU"/>
        </w:rPr>
      </w:pPr>
      <w:r w:rsidRPr="005354BC">
        <w:rPr>
          <w:rFonts w:ascii="Times New Roman" w:eastAsia="Times New Roman" w:hAnsi="Times New Roman" w:cs="Times New Roman"/>
          <w:sz w:val="26"/>
          <w:szCs w:val="26"/>
          <w:lang w:eastAsia="ru-RU"/>
        </w:rPr>
        <w:t xml:space="preserve">После расторжения брака перед семьями встает вопрос </w:t>
      </w:r>
      <w:r w:rsidRPr="00421A5B">
        <w:rPr>
          <w:rFonts w:ascii="Times New Roman" w:eastAsia="Times New Roman" w:hAnsi="Times New Roman" w:cs="Times New Roman"/>
          <w:i/>
          <w:color w:val="4F6228" w:themeColor="accent3" w:themeShade="80"/>
          <w:sz w:val="26"/>
          <w:szCs w:val="26"/>
          <w:lang w:eastAsia="ru-RU"/>
        </w:rPr>
        <w:t>о месте жительства детей, о порядке общения детей с отдельно проживающим родителем, об участии каждого родителя в денежном содержании ребенка</w:t>
      </w:r>
      <w:r w:rsidRPr="00421A5B">
        <w:rPr>
          <w:rFonts w:ascii="Times New Roman" w:eastAsia="Times New Roman" w:hAnsi="Times New Roman" w:cs="Times New Roman"/>
          <w:color w:val="4F6228" w:themeColor="accent3" w:themeShade="80"/>
          <w:sz w:val="26"/>
          <w:szCs w:val="26"/>
          <w:lang w:eastAsia="ru-RU"/>
        </w:rPr>
        <w:t>.</w:t>
      </w:r>
    </w:p>
    <w:p w14:paraId="7B8E1177" w14:textId="77777777" w:rsidR="001419D3" w:rsidRDefault="001419D3" w:rsidP="001419D3">
      <w:pPr>
        <w:widowControl w:val="0"/>
        <w:pBdr>
          <w:bottom w:val="single" w:sz="4" w:space="31" w:color="FFFFFF"/>
        </w:pBdr>
        <w:tabs>
          <w:tab w:val="left" w:pos="567"/>
        </w:tabs>
        <w:autoSpaceDE w:val="0"/>
        <w:spacing w:after="0" w:line="240" w:lineRule="auto"/>
        <w:ind w:right="-284" w:firstLine="709"/>
        <w:contextualSpacing/>
        <w:jc w:val="both"/>
        <w:rPr>
          <w:rFonts w:ascii="Times New Roman" w:eastAsia="Times New Roman" w:hAnsi="Times New Roman" w:cs="Times New Roman"/>
          <w:sz w:val="26"/>
          <w:szCs w:val="26"/>
          <w:lang w:eastAsia="ru-RU"/>
        </w:rPr>
      </w:pPr>
      <w:r w:rsidRPr="005354BC">
        <w:rPr>
          <w:rFonts w:ascii="Times New Roman" w:eastAsia="Times New Roman" w:hAnsi="Times New Roman" w:cs="Times New Roman"/>
          <w:sz w:val="26"/>
          <w:szCs w:val="26"/>
          <w:lang w:eastAsia="ru-RU"/>
        </w:rPr>
        <w:t>В 2023 году к Уполномоченному продолжали поступать обращения, где родители отказываются договариваться, забирают дет</w:t>
      </w:r>
      <w:r>
        <w:rPr>
          <w:rFonts w:ascii="Times New Roman" w:eastAsia="Times New Roman" w:hAnsi="Times New Roman" w:cs="Times New Roman"/>
          <w:sz w:val="26"/>
          <w:szCs w:val="26"/>
          <w:lang w:eastAsia="ru-RU"/>
        </w:rPr>
        <w:t>ей силой, препятствуют общению.</w:t>
      </w:r>
    </w:p>
    <w:p w14:paraId="1440F386" w14:textId="77777777" w:rsidR="001419D3" w:rsidRDefault="001419D3" w:rsidP="001419D3">
      <w:pPr>
        <w:widowControl w:val="0"/>
        <w:pBdr>
          <w:bottom w:val="single" w:sz="4" w:space="31" w:color="FFFFFF"/>
        </w:pBdr>
        <w:tabs>
          <w:tab w:val="left" w:pos="567"/>
        </w:tabs>
        <w:autoSpaceDE w:val="0"/>
        <w:spacing w:after="0" w:line="240" w:lineRule="auto"/>
        <w:ind w:right="-284" w:firstLine="709"/>
        <w:contextualSpacing/>
        <w:jc w:val="both"/>
        <w:rPr>
          <w:rFonts w:ascii="Times New Roman" w:eastAsia="Times New Roman" w:hAnsi="Times New Roman" w:cs="Times New Roman"/>
          <w:sz w:val="26"/>
          <w:szCs w:val="26"/>
          <w:lang w:eastAsia="ru-RU"/>
        </w:rPr>
      </w:pPr>
    </w:p>
    <w:p w14:paraId="1ACB27BC" w14:textId="77777777" w:rsidR="001419D3" w:rsidRPr="00421A5B" w:rsidRDefault="001419D3" w:rsidP="001419D3">
      <w:pPr>
        <w:widowControl w:val="0"/>
        <w:pBdr>
          <w:bottom w:val="single" w:sz="4" w:space="31" w:color="FFFFFF"/>
        </w:pBdr>
        <w:tabs>
          <w:tab w:val="left" w:pos="567"/>
        </w:tabs>
        <w:autoSpaceDE w:val="0"/>
        <w:spacing w:after="0" w:line="240" w:lineRule="auto"/>
        <w:ind w:right="-284" w:firstLine="709"/>
        <w:contextualSpacing/>
        <w:jc w:val="both"/>
        <w:rPr>
          <w:rFonts w:ascii="Times New Roman" w:hAnsi="Times New Roman"/>
          <w:i/>
          <w:color w:val="4F6228" w:themeColor="accent3" w:themeShade="80"/>
          <w:sz w:val="26"/>
          <w:szCs w:val="26"/>
        </w:rPr>
      </w:pPr>
      <w:r w:rsidRPr="00421A5B">
        <w:rPr>
          <w:rFonts w:ascii="Times New Roman" w:eastAsia="Times New Roman" w:hAnsi="Times New Roman" w:cs="Times New Roman"/>
          <w:b/>
          <w:i/>
          <w:color w:val="4F6228" w:themeColor="accent3" w:themeShade="80"/>
          <w:sz w:val="26"/>
          <w:szCs w:val="26"/>
        </w:rPr>
        <w:t xml:space="preserve">Из работы с обращениями. </w:t>
      </w:r>
      <w:r w:rsidRPr="00421A5B">
        <w:rPr>
          <w:rFonts w:ascii="Times New Roman" w:hAnsi="Times New Roman"/>
          <w:i/>
          <w:color w:val="4F6228" w:themeColor="accent3" w:themeShade="80"/>
          <w:sz w:val="26"/>
          <w:szCs w:val="26"/>
        </w:rPr>
        <w:t xml:space="preserve">К Уполномоченному обратились представители средств массовой информации в защиту прав и законных интересов двоих малолетних детей. Дети воспитывались в полной семье. На почве конфликтных отношений, применения насилия по отношению и недопустимых методов воспитания со стороны супруга мать детей вынуждена была покинуть общее </w:t>
      </w:r>
      <w:proofErr w:type="gramStart"/>
      <w:r w:rsidRPr="00421A5B">
        <w:rPr>
          <w:rFonts w:ascii="Times New Roman" w:hAnsi="Times New Roman"/>
          <w:i/>
          <w:color w:val="4F6228" w:themeColor="accent3" w:themeShade="80"/>
          <w:sz w:val="26"/>
          <w:szCs w:val="26"/>
        </w:rPr>
        <w:t>жилье</w:t>
      </w:r>
      <w:proofErr w:type="gramEnd"/>
      <w:r w:rsidRPr="00421A5B">
        <w:rPr>
          <w:rFonts w:ascii="Times New Roman" w:hAnsi="Times New Roman"/>
          <w:i/>
          <w:color w:val="4F6228" w:themeColor="accent3" w:themeShade="80"/>
          <w:sz w:val="26"/>
          <w:szCs w:val="26"/>
        </w:rPr>
        <w:t xml:space="preserve"> и переехала с детьми к своим родителям. Спустя некоторое время супруг  приехал во двор дома, где гуляли дети, с применением физической силы и без согласия супруги увез их в неизвестном направлении. Впоследствии место нахождения детей было установлено, родители достигли предварительной договоренности о  том, как будут выполнять обязанности по воспитанию.</w:t>
      </w:r>
    </w:p>
    <w:p w14:paraId="7EC018C8" w14:textId="77777777" w:rsidR="001419D3" w:rsidRDefault="001419D3" w:rsidP="001419D3">
      <w:pPr>
        <w:widowControl w:val="0"/>
        <w:pBdr>
          <w:bottom w:val="single" w:sz="4" w:space="31" w:color="FFFFFF"/>
        </w:pBdr>
        <w:tabs>
          <w:tab w:val="left" w:pos="567"/>
        </w:tabs>
        <w:autoSpaceDE w:val="0"/>
        <w:spacing w:after="0" w:line="240" w:lineRule="auto"/>
        <w:ind w:right="-284" w:firstLine="709"/>
        <w:contextualSpacing/>
        <w:jc w:val="both"/>
        <w:rPr>
          <w:rFonts w:ascii="Times New Roman" w:hAnsi="Times New Roman"/>
          <w:i/>
          <w:color w:val="263E29"/>
          <w:sz w:val="26"/>
          <w:szCs w:val="26"/>
        </w:rPr>
      </w:pPr>
    </w:p>
    <w:p w14:paraId="2A83A76B" w14:textId="77777777" w:rsidR="001419D3" w:rsidRDefault="001419D3" w:rsidP="001419D3">
      <w:pPr>
        <w:widowControl w:val="0"/>
        <w:pBdr>
          <w:bottom w:val="single" w:sz="4" w:space="31" w:color="FFFFFF"/>
        </w:pBdr>
        <w:tabs>
          <w:tab w:val="left" w:pos="567"/>
        </w:tabs>
        <w:autoSpaceDE w:val="0"/>
        <w:spacing w:after="0" w:line="240" w:lineRule="auto"/>
        <w:ind w:right="-284" w:firstLine="709"/>
        <w:contextualSpacing/>
        <w:jc w:val="both"/>
        <w:rPr>
          <w:rFonts w:ascii="Times New Roman" w:eastAsia="Times New Roman" w:hAnsi="Times New Roman" w:cs="Times New Roman"/>
          <w:sz w:val="26"/>
          <w:szCs w:val="26"/>
          <w:lang w:eastAsia="ru-RU"/>
        </w:rPr>
      </w:pPr>
      <w:r w:rsidRPr="005354BC">
        <w:rPr>
          <w:rFonts w:ascii="Times New Roman" w:eastAsia="Times New Roman" w:hAnsi="Times New Roman" w:cs="Times New Roman"/>
          <w:sz w:val="26"/>
          <w:szCs w:val="26"/>
          <w:lang w:eastAsia="ru-RU"/>
        </w:rPr>
        <w:t>По официальным данным судебной статистики, в общей массе дел, вытекающих из семейных правоотношений, по численности споры о воспитании детей занимают четв</w:t>
      </w:r>
      <w:r>
        <w:rPr>
          <w:rFonts w:ascii="Times New Roman" w:eastAsia="Times New Roman" w:hAnsi="Times New Roman" w:cs="Times New Roman"/>
          <w:sz w:val="26"/>
          <w:szCs w:val="26"/>
          <w:lang w:eastAsia="ru-RU"/>
        </w:rPr>
        <w:t>е</w:t>
      </w:r>
      <w:r w:rsidRPr="005354BC">
        <w:rPr>
          <w:rFonts w:ascii="Times New Roman" w:eastAsia="Times New Roman" w:hAnsi="Times New Roman" w:cs="Times New Roman"/>
          <w:sz w:val="26"/>
          <w:szCs w:val="26"/>
          <w:lang w:eastAsia="ru-RU"/>
        </w:rPr>
        <w:t xml:space="preserve">ртое место. На первом месте споры о взыскании алиментов, на втором – о расторжении брака, на третьем – споры о лишении родительских прав </w:t>
      </w:r>
      <w:r w:rsidRPr="005354BC">
        <w:rPr>
          <w:rFonts w:ascii="Times New Roman" w:eastAsia="Times New Roman" w:hAnsi="Times New Roman" w:cs="Times New Roman"/>
          <w:sz w:val="26"/>
          <w:szCs w:val="26"/>
          <w:lang w:eastAsia="ru-RU"/>
        </w:rPr>
        <w:lastRenderedPageBreak/>
        <w:t>(огра</w:t>
      </w:r>
      <w:r>
        <w:rPr>
          <w:rFonts w:ascii="Times New Roman" w:eastAsia="Times New Roman" w:hAnsi="Times New Roman" w:cs="Times New Roman"/>
          <w:sz w:val="26"/>
          <w:szCs w:val="26"/>
          <w:lang w:eastAsia="ru-RU"/>
        </w:rPr>
        <w:t>ничении в родительских правах).</w:t>
      </w:r>
    </w:p>
    <w:p w14:paraId="17BA89F7" w14:textId="77777777" w:rsidR="001419D3" w:rsidRDefault="001419D3" w:rsidP="001419D3">
      <w:pPr>
        <w:widowControl w:val="0"/>
        <w:pBdr>
          <w:bottom w:val="single" w:sz="4" w:space="31" w:color="FFFFFF"/>
        </w:pBdr>
        <w:tabs>
          <w:tab w:val="left" w:pos="567"/>
        </w:tabs>
        <w:autoSpaceDE w:val="0"/>
        <w:spacing w:after="0" w:line="240" w:lineRule="auto"/>
        <w:ind w:right="-284" w:firstLine="709"/>
        <w:contextualSpacing/>
        <w:jc w:val="both"/>
        <w:rPr>
          <w:rFonts w:ascii="Times New Roman" w:eastAsia="Times New Roman" w:hAnsi="Times New Roman" w:cs="Times New Roman"/>
          <w:sz w:val="26"/>
          <w:szCs w:val="26"/>
          <w:lang w:eastAsia="ru-RU"/>
        </w:rPr>
      </w:pPr>
      <w:r w:rsidRPr="005354BC">
        <w:rPr>
          <w:rFonts w:ascii="Times New Roman" w:eastAsia="Times New Roman" w:hAnsi="Times New Roman" w:cs="Times New Roman"/>
          <w:sz w:val="26"/>
          <w:szCs w:val="26"/>
          <w:lang w:eastAsia="ru-RU"/>
        </w:rPr>
        <w:t>Обращению в суд по спорам об определении места жительства детей, порядка общения с отдельно проживающим родителем предшествует разрушение семейных отношений. Стороны обращаются в суд, когда не могут договориться, услышать друг друга. Нередко разрешение спора судом не влечет прекращение конфликтной ситуации, что негативно сказывается в первую очередь на эмоциональном состоянии реб</w:t>
      </w:r>
      <w:r>
        <w:rPr>
          <w:rFonts w:ascii="Times New Roman" w:eastAsia="Times New Roman" w:hAnsi="Times New Roman" w:cs="Times New Roman"/>
          <w:sz w:val="26"/>
          <w:szCs w:val="26"/>
          <w:lang w:eastAsia="ru-RU"/>
        </w:rPr>
        <w:t>е</w:t>
      </w:r>
      <w:r w:rsidRPr="005354BC">
        <w:rPr>
          <w:rFonts w:ascii="Times New Roman" w:eastAsia="Times New Roman" w:hAnsi="Times New Roman" w:cs="Times New Roman"/>
          <w:sz w:val="26"/>
          <w:szCs w:val="26"/>
          <w:lang w:eastAsia="ru-RU"/>
        </w:rPr>
        <w:t>нка, который становится заложником ситуации.</w:t>
      </w:r>
    </w:p>
    <w:p w14:paraId="6A4B9741" w14:textId="77777777" w:rsidR="001419D3" w:rsidRDefault="001419D3" w:rsidP="001419D3">
      <w:pPr>
        <w:widowControl w:val="0"/>
        <w:pBdr>
          <w:bottom w:val="single" w:sz="4" w:space="31" w:color="FFFFFF"/>
        </w:pBdr>
        <w:tabs>
          <w:tab w:val="left" w:pos="567"/>
        </w:tabs>
        <w:autoSpaceDE w:val="0"/>
        <w:spacing w:after="0" w:line="240" w:lineRule="auto"/>
        <w:ind w:right="-284" w:firstLine="709"/>
        <w:contextualSpacing/>
        <w:jc w:val="both"/>
        <w:rPr>
          <w:rFonts w:ascii="Times New Roman" w:eastAsia="Times New Roman" w:hAnsi="Times New Roman" w:cs="Times New Roman"/>
          <w:sz w:val="26"/>
          <w:szCs w:val="26"/>
          <w:lang w:eastAsia="ru-RU"/>
        </w:rPr>
      </w:pPr>
    </w:p>
    <w:p w14:paraId="70F6803D" w14:textId="77777777" w:rsidR="001419D3" w:rsidRPr="00421A5B" w:rsidRDefault="001419D3" w:rsidP="001419D3">
      <w:pPr>
        <w:widowControl w:val="0"/>
        <w:pBdr>
          <w:bottom w:val="single" w:sz="4" w:space="31" w:color="FFFFFF"/>
        </w:pBdr>
        <w:tabs>
          <w:tab w:val="left" w:pos="567"/>
        </w:tabs>
        <w:autoSpaceDE w:val="0"/>
        <w:spacing w:after="0" w:line="240" w:lineRule="auto"/>
        <w:ind w:right="-284" w:firstLine="709"/>
        <w:contextualSpacing/>
        <w:jc w:val="both"/>
        <w:rPr>
          <w:rFonts w:ascii="Times New Roman" w:hAnsi="Times New Roman" w:cs="Times New Roman"/>
          <w:i/>
          <w:color w:val="4F6228" w:themeColor="accent3" w:themeShade="80"/>
          <w:sz w:val="26"/>
          <w:szCs w:val="26"/>
        </w:rPr>
      </w:pPr>
      <w:r w:rsidRPr="00421A5B">
        <w:rPr>
          <w:rFonts w:ascii="Times New Roman" w:eastAsia="Times New Roman" w:hAnsi="Times New Roman" w:cs="Times New Roman"/>
          <w:b/>
          <w:i/>
          <w:color w:val="4F6228" w:themeColor="accent3" w:themeShade="80"/>
          <w:sz w:val="26"/>
          <w:szCs w:val="26"/>
        </w:rPr>
        <w:t>Из работы с обращениями.</w:t>
      </w:r>
      <w:r w:rsidRPr="00421A5B">
        <w:rPr>
          <w:rFonts w:ascii="Times New Roman" w:hAnsi="Times New Roman" w:cs="Times New Roman"/>
          <w:i/>
          <w:color w:val="4F6228" w:themeColor="accent3" w:themeShade="80"/>
          <w:sz w:val="26"/>
          <w:szCs w:val="26"/>
        </w:rPr>
        <w:t xml:space="preserve"> К Уполномоченному обратился отец несовершеннолетнего подростка. Родители ребенка в разводе продолжительное время. После развода отец предпринимал попытки общения с дочерью, но мать возражала против общения. Не помогло и судебное решение о порядке общения: мать настраивала ребенка, который отказывался встречаться с отцом. С наступлением подросткового возраста у ребенка начались поведенческие проблемы. Мать обратилась в орган опеки и попечительства с заявлением об отказе от ребенка. Отец не может взять на воспитание несовершеннолетнего, так как у него другая семья, он тоже не может воздействовать на поведение подростка. Принято решение о временном помещении ребенка в реабилитационный центр, после чего с согласия родителей и самого несовершеннолетнего он временно передан на воспитание тете по линии матери.</w:t>
      </w:r>
    </w:p>
    <w:p w14:paraId="3BA28604" w14:textId="77777777" w:rsidR="001419D3" w:rsidRDefault="001419D3" w:rsidP="001419D3">
      <w:pPr>
        <w:widowControl w:val="0"/>
        <w:pBdr>
          <w:bottom w:val="single" w:sz="4" w:space="31" w:color="FFFFFF"/>
        </w:pBdr>
        <w:tabs>
          <w:tab w:val="left" w:pos="567"/>
        </w:tabs>
        <w:autoSpaceDE w:val="0"/>
        <w:spacing w:after="0" w:line="240" w:lineRule="auto"/>
        <w:ind w:right="-284" w:firstLine="709"/>
        <w:contextualSpacing/>
        <w:jc w:val="both"/>
        <w:rPr>
          <w:rFonts w:ascii="Times New Roman" w:hAnsi="Times New Roman" w:cs="Times New Roman"/>
          <w:i/>
          <w:color w:val="17271F"/>
          <w:sz w:val="26"/>
          <w:szCs w:val="26"/>
        </w:rPr>
      </w:pPr>
    </w:p>
    <w:p w14:paraId="64FC29D5" w14:textId="77777777" w:rsidR="001419D3" w:rsidRDefault="001419D3" w:rsidP="001419D3">
      <w:pPr>
        <w:widowControl w:val="0"/>
        <w:pBdr>
          <w:bottom w:val="single" w:sz="4" w:space="31" w:color="FFFFFF"/>
        </w:pBdr>
        <w:tabs>
          <w:tab w:val="left" w:pos="567"/>
        </w:tabs>
        <w:autoSpaceDE w:val="0"/>
        <w:spacing w:after="0" w:line="240" w:lineRule="auto"/>
        <w:ind w:right="-284" w:firstLine="709"/>
        <w:contextualSpacing/>
        <w:jc w:val="both"/>
        <w:rPr>
          <w:rFonts w:ascii="Times New Roman" w:hAnsi="Times New Roman" w:cs="Times New Roman"/>
          <w:sz w:val="26"/>
          <w:szCs w:val="26"/>
        </w:rPr>
      </w:pPr>
      <w:r w:rsidRPr="005354BC">
        <w:rPr>
          <w:rFonts w:ascii="Times New Roman" w:hAnsi="Times New Roman" w:cs="Times New Roman"/>
          <w:sz w:val="26"/>
          <w:szCs w:val="26"/>
        </w:rPr>
        <w:t>Дети, родители которых проживают раздельно и не могу</w:t>
      </w:r>
      <w:r>
        <w:rPr>
          <w:rFonts w:ascii="Times New Roman" w:hAnsi="Times New Roman" w:cs="Times New Roman"/>
          <w:sz w:val="26"/>
          <w:szCs w:val="26"/>
        </w:rPr>
        <w:t xml:space="preserve">т согласовать место жительства </w:t>
      </w:r>
      <w:r w:rsidRPr="005354BC">
        <w:rPr>
          <w:rFonts w:ascii="Times New Roman" w:hAnsi="Times New Roman" w:cs="Times New Roman"/>
          <w:sz w:val="26"/>
          <w:szCs w:val="26"/>
        </w:rPr>
        <w:t xml:space="preserve">ребенка либо порядок общения, нуждаются в помощи, как на досудебной стадии, так и в случае разрешения спора судом. Совершение исполнительных действий вследствие конфликтных отношений между родителями является </w:t>
      </w:r>
      <w:proofErr w:type="spellStart"/>
      <w:r w:rsidRPr="005354BC">
        <w:rPr>
          <w:rFonts w:ascii="Times New Roman" w:hAnsi="Times New Roman" w:cs="Times New Roman"/>
          <w:sz w:val="26"/>
          <w:szCs w:val="26"/>
        </w:rPr>
        <w:t>травматичным</w:t>
      </w:r>
      <w:proofErr w:type="spellEnd"/>
      <w:r w:rsidRPr="005354BC">
        <w:rPr>
          <w:rFonts w:ascii="Times New Roman" w:hAnsi="Times New Roman" w:cs="Times New Roman"/>
          <w:sz w:val="26"/>
          <w:szCs w:val="26"/>
        </w:rPr>
        <w:t xml:space="preserve"> для реб</w:t>
      </w:r>
      <w:r>
        <w:rPr>
          <w:rFonts w:ascii="Times New Roman" w:hAnsi="Times New Roman" w:cs="Times New Roman"/>
          <w:sz w:val="26"/>
          <w:szCs w:val="26"/>
        </w:rPr>
        <w:t>е</w:t>
      </w:r>
      <w:r w:rsidRPr="005354BC">
        <w:rPr>
          <w:rFonts w:ascii="Times New Roman" w:hAnsi="Times New Roman" w:cs="Times New Roman"/>
          <w:sz w:val="26"/>
          <w:szCs w:val="26"/>
        </w:rPr>
        <w:t>нка, родители отмечают изменение поведения, ухудшение эмоционального состояния и даже повышение заболеваемо</w:t>
      </w:r>
      <w:r>
        <w:rPr>
          <w:rFonts w:ascii="Times New Roman" w:hAnsi="Times New Roman" w:cs="Times New Roman"/>
          <w:sz w:val="26"/>
          <w:szCs w:val="26"/>
        </w:rPr>
        <w:t>сти такого несовершеннолетнего.</w:t>
      </w:r>
    </w:p>
    <w:p w14:paraId="38DDBD2D" w14:textId="77777777" w:rsidR="001419D3" w:rsidRDefault="001419D3" w:rsidP="001419D3">
      <w:pPr>
        <w:widowControl w:val="0"/>
        <w:pBdr>
          <w:bottom w:val="single" w:sz="4" w:space="31" w:color="FFFFFF"/>
        </w:pBdr>
        <w:tabs>
          <w:tab w:val="left" w:pos="567"/>
        </w:tabs>
        <w:autoSpaceDE w:val="0"/>
        <w:spacing w:after="0" w:line="240" w:lineRule="auto"/>
        <w:ind w:right="-284" w:firstLine="709"/>
        <w:contextualSpacing/>
        <w:jc w:val="both"/>
        <w:rPr>
          <w:rFonts w:ascii="Times New Roman" w:hAnsi="Times New Roman" w:cs="Times New Roman"/>
          <w:sz w:val="26"/>
          <w:szCs w:val="26"/>
        </w:rPr>
      </w:pPr>
      <w:r w:rsidRPr="005354BC">
        <w:rPr>
          <w:rFonts w:ascii="Times New Roman" w:hAnsi="Times New Roman" w:cs="Times New Roman"/>
          <w:sz w:val="26"/>
          <w:szCs w:val="26"/>
        </w:rPr>
        <w:t>В подобных случаях реб</w:t>
      </w:r>
      <w:r>
        <w:rPr>
          <w:rFonts w:ascii="Times New Roman" w:hAnsi="Times New Roman" w:cs="Times New Roman"/>
          <w:sz w:val="26"/>
          <w:szCs w:val="26"/>
        </w:rPr>
        <w:t>е</w:t>
      </w:r>
      <w:r w:rsidRPr="005354BC">
        <w:rPr>
          <w:rFonts w:ascii="Times New Roman" w:hAnsi="Times New Roman" w:cs="Times New Roman"/>
          <w:sz w:val="26"/>
          <w:szCs w:val="26"/>
        </w:rPr>
        <w:t>нку необходима помощь психолога, которая не может ограничиваться однократной консультацией. Необходимо проведение подготовительных действий к исполнению судебного решения, которое должно пройти в максимально комфортной и безопасной для реб</w:t>
      </w:r>
      <w:r>
        <w:rPr>
          <w:rFonts w:ascii="Times New Roman" w:hAnsi="Times New Roman" w:cs="Times New Roman"/>
          <w:sz w:val="26"/>
          <w:szCs w:val="26"/>
        </w:rPr>
        <w:t>е</w:t>
      </w:r>
      <w:r w:rsidRPr="005354BC">
        <w:rPr>
          <w:rFonts w:ascii="Times New Roman" w:hAnsi="Times New Roman" w:cs="Times New Roman"/>
          <w:sz w:val="26"/>
          <w:szCs w:val="26"/>
        </w:rPr>
        <w:t>нка атмосфере.</w:t>
      </w:r>
    </w:p>
    <w:p w14:paraId="2DAF374C" w14:textId="77777777" w:rsidR="001419D3" w:rsidRDefault="001419D3" w:rsidP="001419D3">
      <w:pPr>
        <w:widowControl w:val="0"/>
        <w:pBdr>
          <w:bottom w:val="single" w:sz="4" w:space="31" w:color="FFFFFF"/>
        </w:pBdr>
        <w:tabs>
          <w:tab w:val="left" w:pos="567"/>
        </w:tabs>
        <w:autoSpaceDE w:val="0"/>
        <w:spacing w:after="0" w:line="240" w:lineRule="auto"/>
        <w:ind w:right="-284" w:firstLine="709"/>
        <w:contextualSpacing/>
        <w:jc w:val="both"/>
        <w:rPr>
          <w:rFonts w:ascii="Times New Roman" w:hAnsi="Times New Roman" w:cs="Times New Roman"/>
          <w:sz w:val="26"/>
          <w:szCs w:val="26"/>
        </w:rPr>
      </w:pPr>
      <w:r w:rsidRPr="005354BC">
        <w:rPr>
          <w:rFonts w:ascii="Times New Roman" w:hAnsi="Times New Roman" w:cs="Times New Roman"/>
          <w:sz w:val="26"/>
          <w:szCs w:val="26"/>
        </w:rPr>
        <w:t xml:space="preserve">Федеральный закон от 02.10.2007 № 229-ФЗ «Об исполнительном производстве» не содержит требований об обязательном участии специалиста при проведении исполнительных действий на основании судебных решений, связанных с воспитанием детей. Отсутствуют специалисты, которые имеют подготовку в данной сфере. Как правило, к исполнительным действиям привлекаются психологи, которые готовы безвозмездно поучаствовать в исполнительных действиях. Нужны  специалисты, которые имеют специальную подготовку и могут оказывать помощь в рамках исполнительного </w:t>
      </w:r>
      <w:proofErr w:type="gramStart"/>
      <w:r w:rsidRPr="005354BC">
        <w:rPr>
          <w:rFonts w:ascii="Times New Roman" w:hAnsi="Times New Roman" w:cs="Times New Roman"/>
          <w:sz w:val="26"/>
          <w:szCs w:val="26"/>
        </w:rPr>
        <w:t>производства</w:t>
      </w:r>
      <w:proofErr w:type="gramEnd"/>
      <w:r w:rsidRPr="005354BC">
        <w:rPr>
          <w:rFonts w:ascii="Times New Roman" w:hAnsi="Times New Roman" w:cs="Times New Roman"/>
          <w:sz w:val="26"/>
          <w:szCs w:val="26"/>
        </w:rPr>
        <w:t xml:space="preserve"> как ребенку, так и родителям, а также методики участия психологов в  совершении исполнительных действий.</w:t>
      </w:r>
    </w:p>
    <w:p w14:paraId="35E9312E" w14:textId="77777777" w:rsidR="001419D3" w:rsidRDefault="001419D3" w:rsidP="001419D3">
      <w:pPr>
        <w:widowControl w:val="0"/>
        <w:pBdr>
          <w:bottom w:val="single" w:sz="4" w:space="31" w:color="FFFFFF"/>
        </w:pBdr>
        <w:tabs>
          <w:tab w:val="left" w:pos="567"/>
        </w:tabs>
        <w:autoSpaceDE w:val="0"/>
        <w:spacing w:after="0" w:line="240" w:lineRule="auto"/>
        <w:ind w:right="-284" w:firstLine="709"/>
        <w:contextualSpacing/>
        <w:jc w:val="both"/>
        <w:rPr>
          <w:rFonts w:ascii="Times New Roman" w:hAnsi="Times New Roman" w:cs="Times New Roman"/>
          <w:sz w:val="26"/>
          <w:szCs w:val="26"/>
        </w:rPr>
      </w:pPr>
    </w:p>
    <w:p w14:paraId="4E1091FE" w14:textId="77777777" w:rsidR="001419D3" w:rsidRDefault="001419D3" w:rsidP="001419D3">
      <w:pPr>
        <w:widowControl w:val="0"/>
        <w:pBdr>
          <w:bottom w:val="single" w:sz="4" w:space="31" w:color="FFFFFF"/>
        </w:pBdr>
        <w:tabs>
          <w:tab w:val="left" w:pos="567"/>
        </w:tabs>
        <w:autoSpaceDE w:val="0"/>
        <w:spacing w:after="0" w:line="240" w:lineRule="auto"/>
        <w:ind w:right="-284" w:firstLine="709"/>
        <w:contextualSpacing/>
        <w:jc w:val="both"/>
        <w:rPr>
          <w:rFonts w:ascii="Times New Roman" w:eastAsia="Times New Roman" w:hAnsi="Times New Roman" w:cs="Times New Roman"/>
          <w:sz w:val="26"/>
          <w:szCs w:val="26"/>
          <w:lang w:eastAsia="ru-RU"/>
        </w:rPr>
      </w:pPr>
      <w:r w:rsidRPr="005354BC">
        <w:rPr>
          <w:rFonts w:ascii="Times New Roman" w:eastAsia="Times New Roman" w:hAnsi="Times New Roman" w:cs="Times New Roman"/>
          <w:sz w:val="26"/>
          <w:szCs w:val="26"/>
          <w:lang w:eastAsia="ru-RU"/>
        </w:rPr>
        <w:t>Заявителями поднимались и иные вопросы, связанные с правом реб</w:t>
      </w:r>
      <w:r>
        <w:rPr>
          <w:rFonts w:ascii="Times New Roman" w:eastAsia="Times New Roman" w:hAnsi="Times New Roman" w:cs="Times New Roman"/>
          <w:sz w:val="26"/>
          <w:szCs w:val="26"/>
          <w:lang w:eastAsia="ru-RU"/>
        </w:rPr>
        <w:t>е</w:t>
      </w:r>
      <w:r w:rsidRPr="005354BC">
        <w:rPr>
          <w:rFonts w:ascii="Times New Roman" w:eastAsia="Times New Roman" w:hAnsi="Times New Roman" w:cs="Times New Roman"/>
          <w:sz w:val="26"/>
          <w:szCs w:val="26"/>
          <w:lang w:eastAsia="ru-RU"/>
        </w:rPr>
        <w:t xml:space="preserve">нка на семью. Так, в соответствии с Указом Президента РФ от 21.09.2022 № 647 «Об объявлении частичной мобилизации в Российской Федерации» в Республике Хакасия осуществлялся призыв граждан Российской Федерации на военную службу по мобилизации в Вооруженные Силы Российской Федерации. К Уполномоченному </w:t>
      </w:r>
      <w:r w:rsidRPr="005354BC">
        <w:rPr>
          <w:rFonts w:ascii="Times New Roman" w:eastAsia="Times New Roman" w:hAnsi="Times New Roman" w:cs="Times New Roman"/>
          <w:sz w:val="26"/>
          <w:szCs w:val="26"/>
          <w:lang w:eastAsia="ru-RU"/>
        </w:rPr>
        <w:lastRenderedPageBreak/>
        <w:t>поступали обращения, связанные с призывом на военную службу мужчин, имеющих детей.</w:t>
      </w:r>
    </w:p>
    <w:p w14:paraId="6CBDA6C5" w14:textId="77777777" w:rsidR="001419D3" w:rsidRDefault="001419D3" w:rsidP="001419D3">
      <w:pPr>
        <w:widowControl w:val="0"/>
        <w:pBdr>
          <w:bottom w:val="single" w:sz="4" w:space="31" w:color="FFFFFF"/>
        </w:pBdr>
        <w:tabs>
          <w:tab w:val="left" w:pos="567"/>
        </w:tabs>
        <w:autoSpaceDE w:val="0"/>
        <w:spacing w:after="0" w:line="240" w:lineRule="auto"/>
        <w:ind w:right="-284" w:firstLine="709"/>
        <w:contextualSpacing/>
        <w:jc w:val="both"/>
        <w:rPr>
          <w:rFonts w:ascii="Times New Roman" w:eastAsia="Times New Roman" w:hAnsi="Times New Roman" w:cs="Times New Roman"/>
          <w:sz w:val="26"/>
          <w:szCs w:val="26"/>
          <w:lang w:eastAsia="ru-RU"/>
        </w:rPr>
      </w:pPr>
    </w:p>
    <w:p w14:paraId="42B3CA2E" w14:textId="1F08292D" w:rsidR="001419D3" w:rsidRPr="00421A5B" w:rsidRDefault="001419D3" w:rsidP="001419D3">
      <w:pPr>
        <w:widowControl w:val="0"/>
        <w:pBdr>
          <w:bottom w:val="single" w:sz="4" w:space="31" w:color="FFFFFF"/>
        </w:pBdr>
        <w:tabs>
          <w:tab w:val="left" w:pos="567"/>
        </w:tabs>
        <w:autoSpaceDE w:val="0"/>
        <w:spacing w:after="0" w:line="240" w:lineRule="auto"/>
        <w:ind w:right="-284" w:firstLine="709"/>
        <w:contextualSpacing/>
        <w:jc w:val="both"/>
        <w:rPr>
          <w:rFonts w:ascii="Times New Roman" w:hAnsi="Times New Roman" w:cs="Times New Roman"/>
          <w:i/>
          <w:color w:val="4F6228" w:themeColor="accent3" w:themeShade="80"/>
          <w:sz w:val="26"/>
          <w:szCs w:val="26"/>
        </w:rPr>
      </w:pPr>
      <w:r w:rsidRPr="00421A5B">
        <w:rPr>
          <w:rFonts w:ascii="Times New Roman" w:eastAsia="Times New Roman" w:hAnsi="Times New Roman" w:cs="Times New Roman"/>
          <w:b/>
          <w:i/>
          <w:color w:val="4F6228" w:themeColor="accent3" w:themeShade="80"/>
          <w:sz w:val="26"/>
          <w:szCs w:val="26"/>
        </w:rPr>
        <w:t>Из работы с обращениями.</w:t>
      </w:r>
      <w:r w:rsidRPr="00421A5B">
        <w:rPr>
          <w:rFonts w:ascii="Times New Roman" w:hAnsi="Times New Roman" w:cs="Times New Roman"/>
          <w:i/>
          <w:color w:val="4F6228" w:themeColor="accent3" w:themeShade="80"/>
          <w:sz w:val="26"/>
          <w:szCs w:val="26"/>
        </w:rPr>
        <w:t xml:space="preserve"> К Уполномоченному поступило обращение в отношении семьи мобилизованного военнослужащего, проходящего службу в зоне СВО. В семье воспитывается двое малолетних детей, от воспитания которых мать самоустранилась. С детьми не проживает, злоупотребляет алкоголем, не заботится о несовершеннолетних, покинула место пос</w:t>
      </w:r>
      <w:r w:rsidR="00421A5B">
        <w:rPr>
          <w:rFonts w:ascii="Times New Roman" w:hAnsi="Times New Roman" w:cs="Times New Roman"/>
          <w:i/>
          <w:color w:val="4F6228" w:themeColor="accent3" w:themeShade="80"/>
          <w:sz w:val="26"/>
          <w:szCs w:val="26"/>
        </w:rPr>
        <w:t xml:space="preserve">тоянного жительства. Поставлен </w:t>
      </w:r>
      <w:r w:rsidRPr="00421A5B">
        <w:rPr>
          <w:rFonts w:ascii="Times New Roman" w:hAnsi="Times New Roman" w:cs="Times New Roman"/>
          <w:i/>
          <w:color w:val="4F6228" w:themeColor="accent3" w:themeShade="80"/>
          <w:sz w:val="26"/>
          <w:szCs w:val="26"/>
        </w:rPr>
        <w:t>вопрос о лишении матери родительских прав. Уполномоченный обратился в Призывную комиссию Республики Хакасия, которой принято решение ходатайствовать перед военной частью о демобилизации военнослужащего.</w:t>
      </w:r>
    </w:p>
    <w:p w14:paraId="06600EDF" w14:textId="77777777" w:rsidR="001419D3" w:rsidRPr="00421A5B" w:rsidRDefault="001419D3" w:rsidP="001419D3">
      <w:pPr>
        <w:widowControl w:val="0"/>
        <w:pBdr>
          <w:bottom w:val="single" w:sz="4" w:space="31" w:color="FFFFFF"/>
        </w:pBdr>
        <w:tabs>
          <w:tab w:val="left" w:pos="567"/>
        </w:tabs>
        <w:autoSpaceDE w:val="0"/>
        <w:spacing w:after="0" w:line="240" w:lineRule="auto"/>
        <w:ind w:right="-284" w:firstLine="709"/>
        <w:contextualSpacing/>
        <w:jc w:val="both"/>
        <w:rPr>
          <w:rFonts w:ascii="Times New Roman" w:hAnsi="Times New Roman" w:cs="Times New Roman"/>
          <w:color w:val="4F6228" w:themeColor="accent3" w:themeShade="80"/>
          <w:sz w:val="26"/>
          <w:szCs w:val="26"/>
        </w:rPr>
      </w:pPr>
    </w:p>
    <w:p w14:paraId="2E27316B" w14:textId="77777777" w:rsidR="001419D3" w:rsidRDefault="001419D3" w:rsidP="001419D3">
      <w:pPr>
        <w:widowControl w:val="0"/>
        <w:pBdr>
          <w:bottom w:val="single" w:sz="4" w:space="31" w:color="FFFFFF"/>
        </w:pBdr>
        <w:tabs>
          <w:tab w:val="left" w:pos="567"/>
        </w:tabs>
        <w:autoSpaceDE w:val="0"/>
        <w:spacing w:after="0" w:line="240" w:lineRule="auto"/>
        <w:ind w:right="-284" w:firstLine="709"/>
        <w:contextualSpacing/>
        <w:jc w:val="both"/>
        <w:rPr>
          <w:rFonts w:ascii="Times New Roman" w:hAnsi="Times New Roman" w:cs="Times New Roman"/>
          <w:sz w:val="26"/>
          <w:szCs w:val="26"/>
        </w:rPr>
      </w:pPr>
      <w:r w:rsidRPr="005354BC">
        <w:rPr>
          <w:rFonts w:ascii="Times New Roman" w:hAnsi="Times New Roman" w:cs="Times New Roman"/>
          <w:sz w:val="26"/>
          <w:szCs w:val="26"/>
        </w:rPr>
        <w:t xml:space="preserve">Семьи участников специальной военной операции остро нуждаются в психологической поддержке. В некоторых </w:t>
      </w:r>
      <w:r>
        <w:rPr>
          <w:rFonts w:ascii="Times New Roman" w:hAnsi="Times New Roman" w:cs="Times New Roman"/>
          <w:sz w:val="26"/>
          <w:szCs w:val="26"/>
        </w:rPr>
        <w:t xml:space="preserve">семьях </w:t>
      </w:r>
      <w:r w:rsidRPr="005354BC">
        <w:rPr>
          <w:rFonts w:ascii="Times New Roman" w:hAnsi="Times New Roman" w:cs="Times New Roman"/>
          <w:sz w:val="26"/>
          <w:szCs w:val="26"/>
        </w:rPr>
        <w:t>отцы во время военной службы пропали без вести, погибли, дети и их мамы испыт</w:t>
      </w:r>
      <w:r>
        <w:rPr>
          <w:rFonts w:ascii="Times New Roman" w:hAnsi="Times New Roman" w:cs="Times New Roman"/>
          <w:sz w:val="26"/>
          <w:szCs w:val="26"/>
        </w:rPr>
        <w:t>ыв</w:t>
      </w:r>
      <w:r w:rsidRPr="005354BC">
        <w:rPr>
          <w:rFonts w:ascii="Times New Roman" w:hAnsi="Times New Roman" w:cs="Times New Roman"/>
          <w:sz w:val="26"/>
          <w:szCs w:val="26"/>
        </w:rPr>
        <w:t>ают тревогу, страх, беспокойств</w:t>
      </w:r>
      <w:r>
        <w:rPr>
          <w:rFonts w:ascii="Times New Roman" w:hAnsi="Times New Roman" w:cs="Times New Roman"/>
          <w:sz w:val="26"/>
          <w:szCs w:val="26"/>
        </w:rPr>
        <w:t>о, снижается эмоциональный фон.</w:t>
      </w:r>
    </w:p>
    <w:p w14:paraId="309F9663" w14:textId="77777777" w:rsidR="001419D3" w:rsidRDefault="001419D3" w:rsidP="001419D3">
      <w:pPr>
        <w:widowControl w:val="0"/>
        <w:pBdr>
          <w:bottom w:val="single" w:sz="4" w:space="31" w:color="FFFFFF"/>
        </w:pBdr>
        <w:tabs>
          <w:tab w:val="left" w:pos="567"/>
        </w:tabs>
        <w:autoSpaceDE w:val="0"/>
        <w:spacing w:after="0" w:line="240" w:lineRule="auto"/>
        <w:ind w:right="-284" w:firstLine="709"/>
        <w:contextualSpacing/>
        <w:jc w:val="both"/>
        <w:rPr>
          <w:rFonts w:ascii="Times New Roman" w:eastAsia="Times New Roman" w:hAnsi="Times New Roman" w:cs="Times New Roman"/>
          <w:sz w:val="26"/>
          <w:szCs w:val="26"/>
          <w:lang w:eastAsia="ru-RU"/>
        </w:rPr>
      </w:pPr>
      <w:r w:rsidRPr="005354BC">
        <w:rPr>
          <w:rFonts w:ascii="Times New Roman" w:eastAsia="Times New Roman" w:hAnsi="Times New Roman" w:cs="Times New Roman"/>
          <w:sz w:val="26"/>
          <w:szCs w:val="26"/>
          <w:lang w:eastAsia="ru-RU"/>
        </w:rPr>
        <w:t>Указанная категория обращений находится на особом контроле Уполномоченного.</w:t>
      </w:r>
    </w:p>
    <w:p w14:paraId="75591680" w14:textId="77777777" w:rsidR="001419D3" w:rsidRDefault="001419D3" w:rsidP="001419D3">
      <w:pPr>
        <w:widowControl w:val="0"/>
        <w:pBdr>
          <w:bottom w:val="single" w:sz="4" w:space="31" w:color="FFFFFF"/>
        </w:pBdr>
        <w:tabs>
          <w:tab w:val="left" w:pos="567"/>
        </w:tabs>
        <w:autoSpaceDE w:val="0"/>
        <w:spacing w:after="0" w:line="240" w:lineRule="auto"/>
        <w:ind w:right="-284" w:firstLine="709"/>
        <w:contextualSpacing/>
        <w:jc w:val="both"/>
        <w:rPr>
          <w:rFonts w:ascii="Times New Roman" w:eastAsia="Times New Roman" w:hAnsi="Times New Roman" w:cs="Times New Roman"/>
          <w:sz w:val="26"/>
          <w:szCs w:val="26"/>
          <w:lang w:eastAsia="ru-RU"/>
        </w:rPr>
      </w:pPr>
    </w:p>
    <w:p w14:paraId="75C111BA" w14:textId="77777777" w:rsidR="001419D3" w:rsidRPr="00FC73B1" w:rsidRDefault="001419D3" w:rsidP="001419D3">
      <w:pPr>
        <w:widowControl w:val="0"/>
        <w:pBdr>
          <w:bottom w:val="single" w:sz="4" w:space="31" w:color="FFFFFF"/>
        </w:pBdr>
        <w:tabs>
          <w:tab w:val="left" w:pos="567"/>
        </w:tabs>
        <w:autoSpaceDE w:val="0"/>
        <w:spacing w:after="0" w:line="240" w:lineRule="auto"/>
        <w:ind w:right="-284" w:firstLine="709"/>
        <w:contextualSpacing/>
        <w:jc w:val="both"/>
        <w:rPr>
          <w:rFonts w:ascii="Times New Roman" w:hAnsi="Times New Roman" w:cs="Times New Roman"/>
          <w:i/>
          <w:color w:val="4F6228" w:themeColor="accent3" w:themeShade="80"/>
          <w:sz w:val="26"/>
          <w:szCs w:val="26"/>
        </w:rPr>
      </w:pPr>
      <w:r w:rsidRPr="00FC73B1">
        <w:rPr>
          <w:rFonts w:ascii="Times New Roman" w:hAnsi="Times New Roman" w:cs="Times New Roman"/>
          <w:i/>
          <w:color w:val="4F6228" w:themeColor="accent3" w:themeShade="80"/>
          <w:sz w:val="26"/>
          <w:szCs w:val="26"/>
        </w:rPr>
        <w:t>Предложения в сфере обеспечения права ребенка жить и воспитываться в семье</w:t>
      </w:r>
    </w:p>
    <w:p w14:paraId="0AD1F5B3" w14:textId="77777777" w:rsidR="001419D3" w:rsidRPr="00FC73B1" w:rsidRDefault="001419D3" w:rsidP="001419D3">
      <w:pPr>
        <w:widowControl w:val="0"/>
        <w:pBdr>
          <w:bottom w:val="single" w:sz="4" w:space="31" w:color="FFFFFF"/>
        </w:pBdr>
        <w:tabs>
          <w:tab w:val="left" w:pos="567"/>
        </w:tabs>
        <w:autoSpaceDE w:val="0"/>
        <w:spacing w:after="0" w:line="240" w:lineRule="auto"/>
        <w:ind w:right="-284" w:firstLine="709"/>
        <w:contextualSpacing/>
        <w:jc w:val="both"/>
        <w:rPr>
          <w:rFonts w:ascii="Times New Roman" w:eastAsiaTheme="minorEastAsia" w:hAnsi="Times New Roman" w:cs="Times New Roman"/>
          <w:i/>
          <w:color w:val="4F6228" w:themeColor="accent3" w:themeShade="80"/>
          <w:sz w:val="26"/>
          <w:szCs w:val="26"/>
          <w:lang w:eastAsia="ru-RU"/>
        </w:rPr>
      </w:pPr>
      <w:r w:rsidRPr="00FC73B1">
        <w:rPr>
          <w:rFonts w:ascii="Times New Roman" w:eastAsiaTheme="minorEastAsia" w:hAnsi="Times New Roman" w:cs="Times New Roman"/>
          <w:i/>
          <w:color w:val="4F6228" w:themeColor="accent3" w:themeShade="80"/>
          <w:sz w:val="26"/>
          <w:szCs w:val="26"/>
          <w:lang w:eastAsia="ru-RU"/>
        </w:rPr>
        <w:t>Правительству Республики Хакасия рекомендовать:</w:t>
      </w:r>
    </w:p>
    <w:p w14:paraId="33CB8183" w14:textId="77777777" w:rsidR="001419D3" w:rsidRPr="004C55F3" w:rsidRDefault="001419D3" w:rsidP="001419D3">
      <w:pPr>
        <w:pStyle w:val="aa"/>
        <w:widowControl w:val="0"/>
        <w:numPr>
          <w:ilvl w:val="0"/>
          <w:numId w:val="29"/>
        </w:numPr>
        <w:pBdr>
          <w:bottom w:val="single" w:sz="4" w:space="31" w:color="FFFFFF"/>
        </w:pBdr>
        <w:tabs>
          <w:tab w:val="left" w:pos="567"/>
          <w:tab w:val="left" w:pos="993"/>
        </w:tabs>
        <w:autoSpaceDE w:val="0"/>
        <w:spacing w:after="0" w:line="240" w:lineRule="auto"/>
        <w:ind w:left="0" w:right="-284" w:firstLine="709"/>
        <w:jc w:val="both"/>
        <w:rPr>
          <w:rFonts w:ascii="Times New Roman" w:hAnsi="Times New Roman" w:cs="Times New Roman"/>
          <w:sz w:val="26"/>
          <w:szCs w:val="26"/>
        </w:rPr>
      </w:pPr>
      <w:r w:rsidRPr="004C55F3">
        <w:rPr>
          <w:rFonts w:ascii="Times New Roman" w:hAnsi="Times New Roman" w:cs="Times New Roman"/>
          <w:sz w:val="26"/>
          <w:szCs w:val="26"/>
        </w:rPr>
        <w:t>проработать вопрос о возможности обеспечить профилактический учет семей, где родители ограничены в родительских правах (лишены родительских прав) с целью организации межведомственной работы, способствующей изменению их поведения и отношения к воспитанию детей, возвращения детей в кровную семью;</w:t>
      </w:r>
    </w:p>
    <w:p w14:paraId="21343BE2" w14:textId="77777777" w:rsidR="001419D3" w:rsidRPr="004C55F3" w:rsidRDefault="001419D3" w:rsidP="001419D3">
      <w:pPr>
        <w:pStyle w:val="aa"/>
        <w:widowControl w:val="0"/>
        <w:numPr>
          <w:ilvl w:val="0"/>
          <w:numId w:val="29"/>
        </w:numPr>
        <w:pBdr>
          <w:bottom w:val="single" w:sz="4" w:space="31" w:color="FFFFFF"/>
        </w:pBdr>
        <w:tabs>
          <w:tab w:val="left" w:pos="567"/>
          <w:tab w:val="left" w:pos="993"/>
        </w:tabs>
        <w:autoSpaceDE w:val="0"/>
        <w:spacing w:after="0" w:line="240" w:lineRule="auto"/>
        <w:ind w:left="0" w:right="-284" w:firstLine="709"/>
        <w:jc w:val="both"/>
        <w:rPr>
          <w:rFonts w:ascii="Times New Roman" w:hAnsi="Times New Roman" w:cs="Times New Roman"/>
          <w:sz w:val="26"/>
          <w:szCs w:val="26"/>
        </w:rPr>
      </w:pPr>
      <w:proofErr w:type="gramStart"/>
      <w:r w:rsidRPr="004C55F3">
        <w:rPr>
          <w:rFonts w:ascii="Times New Roman" w:hAnsi="Times New Roman" w:cs="Times New Roman"/>
          <w:sz w:val="26"/>
          <w:szCs w:val="26"/>
        </w:rPr>
        <w:t>предусмотреть в структуре органов социальной защиты, реализующих полномочия в сфере системы профилактики, штатные единицы психологов (с дислокацией в каждом го</w:t>
      </w:r>
      <w:r>
        <w:rPr>
          <w:rFonts w:ascii="Times New Roman" w:hAnsi="Times New Roman" w:cs="Times New Roman"/>
          <w:sz w:val="26"/>
          <w:szCs w:val="26"/>
        </w:rPr>
        <w:t xml:space="preserve">роде и муниципальном районе), </w:t>
      </w:r>
      <w:r w:rsidRPr="004C55F3">
        <w:rPr>
          <w:rFonts w:ascii="Times New Roman" w:hAnsi="Times New Roman" w:cs="Times New Roman"/>
          <w:sz w:val="26"/>
          <w:szCs w:val="26"/>
        </w:rPr>
        <w:t>специализирующихся на  участии в уголовном судопроизводстве, в исполнительном производстве, на оказании  психологической помощи детям, находящимся в конфликте с законом, детям, пострадавшим от жестокого обращения и от преступлений, а также семьям, состоящим на  учете  в субъектах  профилактики с</w:t>
      </w:r>
      <w:proofErr w:type="gramEnd"/>
      <w:r w:rsidRPr="004C55F3">
        <w:rPr>
          <w:rFonts w:ascii="Times New Roman" w:hAnsi="Times New Roman" w:cs="Times New Roman"/>
          <w:sz w:val="26"/>
          <w:szCs w:val="26"/>
        </w:rPr>
        <w:t xml:space="preserve"> целью восстановления  детско-родительских отношений (в том числе после окончания предоставления стационарных услуг в ГКУ РХ «Центр для несовершеннолетних»);</w:t>
      </w:r>
    </w:p>
    <w:p w14:paraId="6BEA16E7" w14:textId="77777777" w:rsidR="001419D3" w:rsidRPr="004C55F3" w:rsidRDefault="001419D3" w:rsidP="001419D3">
      <w:pPr>
        <w:pStyle w:val="aa"/>
        <w:widowControl w:val="0"/>
        <w:numPr>
          <w:ilvl w:val="0"/>
          <w:numId w:val="29"/>
        </w:numPr>
        <w:pBdr>
          <w:bottom w:val="single" w:sz="4" w:space="31" w:color="FFFFFF"/>
        </w:pBdr>
        <w:tabs>
          <w:tab w:val="left" w:pos="567"/>
          <w:tab w:val="left" w:pos="993"/>
        </w:tabs>
        <w:autoSpaceDE w:val="0"/>
        <w:spacing w:after="0" w:line="240" w:lineRule="auto"/>
        <w:ind w:left="0" w:right="-284" w:firstLine="709"/>
        <w:jc w:val="both"/>
        <w:rPr>
          <w:rFonts w:ascii="Times New Roman" w:hAnsi="Times New Roman" w:cs="Times New Roman"/>
          <w:sz w:val="26"/>
          <w:szCs w:val="26"/>
        </w:rPr>
      </w:pPr>
      <w:r w:rsidRPr="004C55F3">
        <w:rPr>
          <w:rFonts w:ascii="Times New Roman" w:hAnsi="Times New Roman" w:cs="Times New Roman"/>
          <w:sz w:val="26"/>
          <w:szCs w:val="26"/>
        </w:rPr>
        <w:t>рассмотреть вопрос о создании республиканского центра семьи и детства, в том числе оказывающего стационарные услуги;</w:t>
      </w:r>
    </w:p>
    <w:p w14:paraId="0E7D98E7" w14:textId="77777777" w:rsidR="001419D3" w:rsidRPr="00FC73B1" w:rsidRDefault="001419D3" w:rsidP="001419D3">
      <w:pPr>
        <w:widowControl w:val="0"/>
        <w:pBdr>
          <w:bottom w:val="single" w:sz="4" w:space="31" w:color="FFFFFF"/>
        </w:pBdr>
        <w:tabs>
          <w:tab w:val="left" w:pos="567"/>
        </w:tabs>
        <w:autoSpaceDE w:val="0"/>
        <w:spacing w:after="0" w:line="240" w:lineRule="auto"/>
        <w:ind w:right="-284" w:firstLine="709"/>
        <w:contextualSpacing/>
        <w:jc w:val="both"/>
        <w:rPr>
          <w:rFonts w:ascii="Times New Roman" w:hAnsi="Times New Roman" w:cs="Times New Roman"/>
          <w:i/>
          <w:color w:val="4F6228" w:themeColor="accent3" w:themeShade="80"/>
          <w:sz w:val="26"/>
          <w:szCs w:val="26"/>
        </w:rPr>
      </w:pPr>
      <w:r w:rsidRPr="00FC73B1">
        <w:rPr>
          <w:rFonts w:ascii="Times New Roman" w:hAnsi="Times New Roman" w:cs="Times New Roman"/>
          <w:i/>
          <w:color w:val="4F6228" w:themeColor="accent3" w:themeShade="80"/>
          <w:sz w:val="26"/>
          <w:szCs w:val="26"/>
        </w:rPr>
        <w:t>Министерству образования и науки Республики Хакасия рекомендовать:</w:t>
      </w:r>
    </w:p>
    <w:p w14:paraId="035F8880" w14:textId="77777777" w:rsidR="001419D3" w:rsidRPr="004C55F3" w:rsidRDefault="001419D3" w:rsidP="001419D3">
      <w:pPr>
        <w:pStyle w:val="aa"/>
        <w:widowControl w:val="0"/>
        <w:numPr>
          <w:ilvl w:val="0"/>
          <w:numId w:val="29"/>
        </w:numPr>
        <w:pBdr>
          <w:bottom w:val="single" w:sz="4" w:space="31" w:color="FFFFFF"/>
        </w:pBdr>
        <w:tabs>
          <w:tab w:val="left" w:pos="567"/>
          <w:tab w:val="left" w:pos="993"/>
        </w:tabs>
        <w:autoSpaceDE w:val="0"/>
        <w:spacing w:after="0" w:line="240" w:lineRule="auto"/>
        <w:ind w:left="0" w:right="-284" w:firstLine="709"/>
        <w:jc w:val="both"/>
        <w:rPr>
          <w:rFonts w:ascii="Times New Roman" w:hAnsi="Times New Roman" w:cs="Times New Roman"/>
          <w:sz w:val="26"/>
          <w:szCs w:val="26"/>
        </w:rPr>
      </w:pPr>
      <w:r w:rsidRPr="004C55F3">
        <w:rPr>
          <w:rFonts w:ascii="Times New Roman" w:hAnsi="Times New Roman" w:cs="Times New Roman"/>
          <w:sz w:val="26"/>
          <w:szCs w:val="26"/>
        </w:rPr>
        <w:t xml:space="preserve">предусмотреть временную форму устройства детей, не имеющих статуса детей-сирот и детей, оставшихся без попечения родителей, помещенных в </w:t>
      </w:r>
      <w:proofErr w:type="spellStart"/>
      <w:r w:rsidRPr="004C55F3">
        <w:rPr>
          <w:rFonts w:ascii="Times New Roman" w:hAnsi="Times New Roman" w:cs="Times New Roman"/>
          <w:sz w:val="26"/>
          <w:szCs w:val="26"/>
        </w:rPr>
        <w:t>социозащитные</w:t>
      </w:r>
      <w:proofErr w:type="spellEnd"/>
      <w:r w:rsidRPr="004C55F3">
        <w:rPr>
          <w:rFonts w:ascii="Times New Roman" w:hAnsi="Times New Roman" w:cs="Times New Roman"/>
          <w:sz w:val="26"/>
          <w:szCs w:val="26"/>
        </w:rPr>
        <w:t xml:space="preserve"> и медицинские организации, в виде патронатной (профессиональной) семьи;</w:t>
      </w:r>
    </w:p>
    <w:p w14:paraId="03043AEB" w14:textId="77777777" w:rsidR="001419D3" w:rsidRPr="004C55F3" w:rsidRDefault="001419D3" w:rsidP="001419D3">
      <w:pPr>
        <w:pStyle w:val="aa"/>
        <w:numPr>
          <w:ilvl w:val="0"/>
          <w:numId w:val="29"/>
        </w:numPr>
        <w:pBdr>
          <w:bottom w:val="single" w:sz="4" w:space="31" w:color="FFFFFF"/>
        </w:pBdr>
        <w:tabs>
          <w:tab w:val="left" w:pos="567"/>
          <w:tab w:val="left" w:pos="993"/>
        </w:tabs>
        <w:autoSpaceDE w:val="0"/>
        <w:spacing w:after="0" w:line="240" w:lineRule="auto"/>
        <w:ind w:left="0" w:right="-284" w:firstLine="709"/>
        <w:jc w:val="both"/>
        <w:rPr>
          <w:rFonts w:ascii="Times New Roman" w:hAnsi="Times New Roman" w:cs="Times New Roman"/>
          <w:color w:val="233A22"/>
          <w:sz w:val="26"/>
          <w:szCs w:val="26"/>
        </w:rPr>
      </w:pPr>
      <w:r w:rsidRPr="004C55F3">
        <w:rPr>
          <w:rFonts w:ascii="Times New Roman khakas" w:eastAsia="Andale Sans UI" w:hAnsi="Times New Roman khakas" w:cs="Times New Roman"/>
          <w:kern w:val="1"/>
          <w:sz w:val="26"/>
          <w:szCs w:val="26"/>
        </w:rPr>
        <w:t xml:space="preserve">принять меры по совершенствованию деятельности органов опеки и попечительства, повышению эффективности системы подготовки кандидатов в замещающие родители; повышению психолого-педагогических компетенций </w:t>
      </w:r>
      <w:r w:rsidRPr="004C55F3">
        <w:rPr>
          <w:rFonts w:ascii="Times New Roman khakas" w:eastAsia="Andale Sans UI" w:hAnsi="Times New Roman khakas" w:cs="Times New Roman"/>
          <w:kern w:val="1"/>
          <w:sz w:val="26"/>
          <w:szCs w:val="26"/>
        </w:rPr>
        <w:lastRenderedPageBreak/>
        <w:t>приемных родителей, опекунов (попечителей), членов замещающих семей; совершенствованию работы служб сопровождения замещающих семей;</w:t>
      </w:r>
    </w:p>
    <w:p w14:paraId="5455077C" w14:textId="77777777" w:rsidR="001419D3" w:rsidRPr="004C55F3" w:rsidRDefault="001419D3" w:rsidP="001419D3">
      <w:pPr>
        <w:pStyle w:val="aa"/>
        <w:widowControl w:val="0"/>
        <w:numPr>
          <w:ilvl w:val="0"/>
          <w:numId w:val="29"/>
        </w:numPr>
        <w:pBdr>
          <w:bottom w:val="single" w:sz="4" w:space="31" w:color="FFFFFF"/>
        </w:pBdr>
        <w:tabs>
          <w:tab w:val="left" w:pos="567"/>
          <w:tab w:val="left" w:pos="993"/>
        </w:tabs>
        <w:autoSpaceDE w:val="0"/>
        <w:spacing w:after="0" w:line="240" w:lineRule="auto"/>
        <w:ind w:left="0" w:right="-284" w:firstLine="709"/>
        <w:jc w:val="both"/>
        <w:rPr>
          <w:rFonts w:ascii="Times New Roman khakas" w:eastAsia="Andale Sans UI" w:hAnsi="Times New Roman khakas" w:cs="Times New Roman"/>
          <w:kern w:val="1"/>
          <w:sz w:val="26"/>
          <w:szCs w:val="26"/>
        </w:rPr>
      </w:pPr>
      <w:r w:rsidRPr="004C55F3">
        <w:rPr>
          <w:rFonts w:ascii="Times New Roman khakas" w:eastAsia="Andale Sans UI" w:hAnsi="Times New Roman khakas" w:cs="Times New Roman"/>
          <w:kern w:val="1"/>
          <w:sz w:val="26"/>
          <w:szCs w:val="26"/>
        </w:rPr>
        <w:t xml:space="preserve">предусмотреть алгоритм возращения детей в кровную семью в случае утраты детско-родительских отношений, обеспечивающих их восстановление и благоприятное </w:t>
      </w:r>
      <w:proofErr w:type="spellStart"/>
      <w:r w:rsidRPr="004C55F3">
        <w:rPr>
          <w:rFonts w:ascii="Times New Roman khakas" w:eastAsia="Andale Sans UI" w:hAnsi="Times New Roman khakas" w:cs="Times New Roman"/>
          <w:kern w:val="1"/>
          <w:sz w:val="26"/>
          <w:szCs w:val="26"/>
        </w:rPr>
        <w:t>психо</w:t>
      </w:r>
      <w:proofErr w:type="spellEnd"/>
      <w:r w:rsidRPr="004C55F3">
        <w:rPr>
          <w:rFonts w:ascii="Times New Roman khakas" w:eastAsia="Andale Sans UI" w:hAnsi="Times New Roman khakas" w:cs="Times New Roman"/>
          <w:kern w:val="1"/>
          <w:sz w:val="26"/>
          <w:szCs w:val="26"/>
        </w:rPr>
        <w:t>-эмоциональное состояние ребенка;</w:t>
      </w:r>
    </w:p>
    <w:p w14:paraId="5D0D1024" w14:textId="77777777" w:rsidR="001419D3" w:rsidRPr="00FC73B1" w:rsidRDefault="001419D3" w:rsidP="001419D3">
      <w:pPr>
        <w:widowControl w:val="0"/>
        <w:pBdr>
          <w:bottom w:val="single" w:sz="4" w:space="31" w:color="FFFFFF"/>
        </w:pBdr>
        <w:tabs>
          <w:tab w:val="left" w:pos="567"/>
        </w:tabs>
        <w:autoSpaceDE w:val="0"/>
        <w:spacing w:after="0" w:line="240" w:lineRule="auto"/>
        <w:ind w:right="-284" w:firstLine="709"/>
        <w:contextualSpacing/>
        <w:jc w:val="both"/>
        <w:rPr>
          <w:rFonts w:ascii="Times New Roman" w:hAnsi="Times New Roman" w:cs="Times New Roman"/>
          <w:i/>
          <w:color w:val="4F6228" w:themeColor="accent3" w:themeShade="80"/>
          <w:sz w:val="26"/>
          <w:szCs w:val="26"/>
        </w:rPr>
      </w:pPr>
      <w:r w:rsidRPr="00FC73B1">
        <w:rPr>
          <w:rFonts w:ascii="Times New Roman" w:hAnsi="Times New Roman" w:cs="Times New Roman"/>
          <w:i/>
          <w:color w:val="4F6228" w:themeColor="accent3" w:themeShade="80"/>
          <w:sz w:val="26"/>
          <w:szCs w:val="26"/>
        </w:rPr>
        <w:t>главам администраций муниципальных образований рекомендовать:</w:t>
      </w:r>
    </w:p>
    <w:p w14:paraId="59311BBB" w14:textId="77777777" w:rsidR="001419D3" w:rsidRPr="004C55F3" w:rsidRDefault="001419D3" w:rsidP="001419D3">
      <w:pPr>
        <w:pStyle w:val="aa"/>
        <w:widowControl w:val="0"/>
        <w:numPr>
          <w:ilvl w:val="0"/>
          <w:numId w:val="29"/>
        </w:numPr>
        <w:pBdr>
          <w:bottom w:val="single" w:sz="4" w:space="31" w:color="FFFFFF"/>
        </w:pBdr>
        <w:tabs>
          <w:tab w:val="left" w:pos="567"/>
          <w:tab w:val="left" w:pos="993"/>
        </w:tabs>
        <w:autoSpaceDE w:val="0"/>
        <w:spacing w:after="0" w:line="240" w:lineRule="auto"/>
        <w:ind w:left="0" w:right="-284" w:firstLine="709"/>
        <w:jc w:val="both"/>
        <w:rPr>
          <w:rFonts w:ascii="Times New Roman" w:hAnsi="Times New Roman" w:cs="Times New Roman"/>
          <w:sz w:val="26"/>
          <w:szCs w:val="26"/>
        </w:rPr>
      </w:pPr>
      <w:r w:rsidRPr="004C55F3">
        <w:rPr>
          <w:rFonts w:ascii="Times New Roman" w:hAnsi="Times New Roman" w:cs="Times New Roman"/>
          <w:sz w:val="26"/>
          <w:szCs w:val="26"/>
        </w:rPr>
        <w:t>организовать на территории к</w:t>
      </w:r>
      <w:r>
        <w:rPr>
          <w:rFonts w:ascii="Times New Roman" w:hAnsi="Times New Roman" w:cs="Times New Roman"/>
          <w:sz w:val="26"/>
          <w:szCs w:val="26"/>
        </w:rPr>
        <w:t xml:space="preserve">аждого города и муниципального </w:t>
      </w:r>
      <w:r w:rsidRPr="004C55F3">
        <w:rPr>
          <w:rFonts w:ascii="Times New Roman" w:hAnsi="Times New Roman" w:cs="Times New Roman"/>
          <w:sz w:val="26"/>
          <w:szCs w:val="26"/>
        </w:rPr>
        <w:t>района центры психолого-педагогической помощи детям и семьям, как самостоятельные структурные единицы, обеспечив материально-технические и кадровые условия для ра</w:t>
      </w:r>
      <w:r>
        <w:rPr>
          <w:rFonts w:ascii="Times New Roman" w:hAnsi="Times New Roman" w:cs="Times New Roman"/>
          <w:sz w:val="26"/>
          <w:szCs w:val="26"/>
        </w:rPr>
        <w:t xml:space="preserve">боты, предусмотрев возможность </w:t>
      </w:r>
      <w:r w:rsidRPr="004C55F3">
        <w:rPr>
          <w:rFonts w:ascii="Times New Roman" w:hAnsi="Times New Roman" w:cs="Times New Roman"/>
          <w:sz w:val="26"/>
          <w:szCs w:val="26"/>
        </w:rPr>
        <w:t>работы выездных бригад для работы с детьми, проживающими в отдаленных территориях;</w:t>
      </w:r>
    </w:p>
    <w:p w14:paraId="4C01A8EE" w14:textId="77777777" w:rsidR="001419D3" w:rsidRPr="004C55F3" w:rsidRDefault="001419D3" w:rsidP="001419D3">
      <w:pPr>
        <w:pStyle w:val="aa"/>
        <w:widowControl w:val="0"/>
        <w:numPr>
          <w:ilvl w:val="0"/>
          <w:numId w:val="29"/>
        </w:numPr>
        <w:pBdr>
          <w:bottom w:val="single" w:sz="4" w:space="31" w:color="FFFFFF"/>
        </w:pBdr>
        <w:tabs>
          <w:tab w:val="left" w:pos="567"/>
          <w:tab w:val="left" w:pos="993"/>
        </w:tabs>
        <w:autoSpaceDE w:val="0"/>
        <w:spacing w:after="0" w:line="240" w:lineRule="auto"/>
        <w:ind w:left="0" w:right="-284" w:firstLine="709"/>
        <w:jc w:val="both"/>
        <w:rPr>
          <w:rFonts w:ascii="Times New Roman" w:hAnsi="Times New Roman" w:cs="Times New Roman"/>
          <w:sz w:val="26"/>
          <w:szCs w:val="26"/>
        </w:rPr>
      </w:pPr>
      <w:r w:rsidRPr="004C55F3">
        <w:rPr>
          <w:rFonts w:ascii="Times New Roman" w:hAnsi="Times New Roman" w:cs="Times New Roman"/>
          <w:sz w:val="26"/>
          <w:szCs w:val="26"/>
        </w:rPr>
        <w:t>обеспечить замещение всех штатных единиц специалистов служб сопровождения замещающих семей (в том числе путем проработки дополнительных мер, направленных на повышение престижа работы для специалистов).</w:t>
      </w:r>
    </w:p>
    <w:p w14:paraId="3B020F94" w14:textId="401085A3" w:rsidR="001419D3" w:rsidRDefault="001419D3">
      <w:pPr>
        <w:rPr>
          <w:rFonts w:ascii="Times New Roman" w:eastAsiaTheme="majorEastAsia" w:hAnsi="Times New Roman" w:cs="Times New Roman"/>
          <w:b/>
          <w:i/>
          <w:color w:val="984806" w:themeColor="accent6" w:themeShade="80"/>
          <w:sz w:val="36"/>
          <w:szCs w:val="36"/>
          <w:lang w:eastAsia="ru-RU"/>
        </w:rPr>
      </w:pPr>
      <w:r>
        <w:rPr>
          <w:rFonts w:ascii="Times New Roman" w:eastAsiaTheme="majorEastAsia" w:hAnsi="Times New Roman" w:cs="Times New Roman"/>
          <w:b/>
          <w:i/>
          <w:color w:val="984806" w:themeColor="accent6" w:themeShade="80"/>
          <w:sz w:val="36"/>
          <w:szCs w:val="36"/>
          <w:lang w:eastAsia="ru-RU"/>
        </w:rPr>
        <w:br w:type="page"/>
      </w:r>
    </w:p>
    <w:p w14:paraId="3AA91E9F" w14:textId="77777777" w:rsidR="001419D3" w:rsidRPr="00F51693" w:rsidRDefault="001419D3" w:rsidP="001419D3">
      <w:pPr>
        <w:pStyle w:val="1"/>
        <w:spacing w:before="120" w:line="240" w:lineRule="auto"/>
        <w:ind w:right="-284"/>
        <w:rPr>
          <w:rFonts w:ascii="Times New Roman" w:hAnsi="Times New Roman" w:cs="Times New Roman"/>
          <w:bCs w:val="0"/>
          <w:i/>
          <w:color w:val="984806" w:themeColor="accent6" w:themeShade="80"/>
          <w:sz w:val="36"/>
          <w:szCs w:val="36"/>
        </w:rPr>
      </w:pPr>
      <w:r w:rsidRPr="00F51693">
        <w:rPr>
          <w:rFonts w:ascii="Times New Roman" w:hAnsi="Times New Roman" w:cs="Times New Roman"/>
          <w:bCs w:val="0"/>
          <w:i/>
          <w:color w:val="984806" w:themeColor="accent6" w:themeShade="80"/>
          <w:sz w:val="36"/>
          <w:szCs w:val="36"/>
        </w:rPr>
        <w:lastRenderedPageBreak/>
        <w:t>2.3</w:t>
      </w:r>
    </w:p>
    <w:p w14:paraId="0508825F" w14:textId="77777777" w:rsidR="001419D3" w:rsidRPr="00FC73B1" w:rsidRDefault="001419D3" w:rsidP="001419D3">
      <w:pPr>
        <w:pStyle w:val="aff2"/>
        <w:spacing w:after="120"/>
        <w:ind w:right="-284"/>
        <w:rPr>
          <w:rFonts w:ascii="Times New Roman" w:hAnsi="Times New Roman" w:cs="Times New Roman"/>
          <w:i/>
          <w:color w:val="4F6228" w:themeColor="accent3" w:themeShade="80"/>
          <w:sz w:val="26"/>
          <w:szCs w:val="26"/>
        </w:rPr>
      </w:pPr>
      <w:r w:rsidRPr="00FC73B1">
        <w:rPr>
          <w:rStyle w:val="af5"/>
          <w:rFonts w:ascii="Times New Roman" w:hAnsi="Times New Roman" w:cs="Times New Roman"/>
          <w:color w:val="4F6228" w:themeColor="accent3" w:themeShade="80"/>
          <w:sz w:val="26"/>
          <w:szCs w:val="26"/>
          <w:lang w:val="ru-RU"/>
        </w:rPr>
        <w:t>Право на охрану здоровья</w:t>
      </w:r>
    </w:p>
    <w:tbl>
      <w:tblPr>
        <w:tblStyle w:val="a3"/>
        <w:tblW w:w="977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240"/>
        <w:gridCol w:w="71"/>
        <w:gridCol w:w="2463"/>
      </w:tblGrid>
      <w:tr w:rsidR="001419D3" w:rsidRPr="00922E45" w14:paraId="6B76468E" w14:textId="77777777" w:rsidTr="00DB5186">
        <w:trPr>
          <w:cantSplit/>
          <w:trHeight w:val="123"/>
          <w:jc w:val="center"/>
        </w:trPr>
        <w:tc>
          <w:tcPr>
            <w:tcW w:w="7240" w:type="dxa"/>
            <w:shd w:val="clear" w:color="auto" w:fill="426E54"/>
            <w:tcMar>
              <w:left w:w="0" w:type="dxa"/>
              <w:right w:w="115" w:type="dxa"/>
            </w:tcMar>
            <w:vAlign w:val="center"/>
          </w:tcPr>
          <w:p w14:paraId="327E2A5D" w14:textId="77777777" w:rsidR="001419D3" w:rsidRPr="00922E45" w:rsidRDefault="001419D3" w:rsidP="00DB5186">
            <w:pPr>
              <w:pStyle w:val="4"/>
              <w:ind w:right="-284"/>
              <w:outlineLvl w:val="3"/>
              <w:rPr>
                <w:rFonts w:ascii="Times New Roman" w:hAnsi="Times New Roman" w:cs="Times New Roman"/>
              </w:rPr>
            </w:pPr>
          </w:p>
        </w:tc>
        <w:tc>
          <w:tcPr>
            <w:tcW w:w="71" w:type="dxa"/>
            <w:tcMar>
              <w:left w:w="0" w:type="dxa"/>
              <w:right w:w="0" w:type="dxa"/>
            </w:tcMar>
            <w:vAlign w:val="center"/>
          </w:tcPr>
          <w:p w14:paraId="2D2BFFF0" w14:textId="77777777" w:rsidR="001419D3" w:rsidRPr="00922E45" w:rsidRDefault="001419D3" w:rsidP="00DB5186">
            <w:pPr>
              <w:pStyle w:val="ab"/>
              <w:ind w:right="-284"/>
            </w:pPr>
          </w:p>
        </w:tc>
        <w:tc>
          <w:tcPr>
            <w:tcW w:w="2463" w:type="dxa"/>
            <w:shd w:val="clear" w:color="auto" w:fill="D9D9D9" w:themeFill="background1" w:themeFillShade="D9"/>
            <w:tcMar>
              <w:left w:w="0" w:type="dxa"/>
              <w:right w:w="115" w:type="dxa"/>
            </w:tcMar>
            <w:vAlign w:val="center"/>
          </w:tcPr>
          <w:p w14:paraId="0C065EFA" w14:textId="77777777" w:rsidR="001419D3" w:rsidRPr="00922E45" w:rsidRDefault="001419D3" w:rsidP="00DB5186">
            <w:pPr>
              <w:pStyle w:val="4"/>
              <w:ind w:right="-284"/>
              <w:outlineLvl w:val="3"/>
              <w:rPr>
                <w:rFonts w:ascii="Times New Roman" w:hAnsi="Times New Roman" w:cs="Times New Roman"/>
              </w:rPr>
            </w:pPr>
          </w:p>
        </w:tc>
      </w:tr>
    </w:tbl>
    <w:p w14:paraId="337D9618" w14:textId="77777777" w:rsidR="001419D3" w:rsidRDefault="001419D3" w:rsidP="001419D3">
      <w:pPr>
        <w:spacing w:after="0" w:line="240" w:lineRule="auto"/>
        <w:ind w:right="-284" w:firstLine="709"/>
        <w:jc w:val="both"/>
        <w:rPr>
          <w:rFonts w:ascii="Times New Roman" w:eastAsia="Times New Roman" w:hAnsi="Times New Roman" w:cs="Times New Roman"/>
          <w:sz w:val="26"/>
          <w:szCs w:val="26"/>
          <w:lang w:eastAsia="ru-RU"/>
        </w:rPr>
      </w:pPr>
    </w:p>
    <w:p w14:paraId="701B72B9" w14:textId="77777777" w:rsidR="001419D3" w:rsidRPr="006C3C52" w:rsidRDefault="001419D3" w:rsidP="001419D3">
      <w:pPr>
        <w:spacing w:after="0" w:line="240" w:lineRule="auto"/>
        <w:ind w:left="3686" w:right="-284"/>
        <w:jc w:val="both"/>
        <w:rPr>
          <w:rFonts w:ascii="Times New Roman" w:hAnsi="Times New Roman" w:cs="Times New Roman"/>
          <w:i/>
          <w:iCs/>
          <w:color w:val="212529"/>
          <w:sz w:val="26"/>
          <w:szCs w:val="26"/>
          <w:shd w:val="clear" w:color="auto" w:fill="FFFFFF"/>
        </w:rPr>
      </w:pPr>
      <w:r w:rsidRPr="006C3C52">
        <w:rPr>
          <w:rFonts w:ascii="Times New Roman" w:hAnsi="Times New Roman" w:cs="Times New Roman"/>
          <w:i/>
          <w:iCs/>
          <w:color w:val="212529"/>
          <w:sz w:val="26"/>
          <w:szCs w:val="26"/>
          <w:shd w:val="clear" w:color="auto" w:fill="FFFFFF"/>
        </w:rPr>
        <w:t>Если нельзя вырастить ребенка, чтобы он совсем не болел, то, во всяком случае, поддерживать его высокий уровень здоровья вполне возможно.</w:t>
      </w:r>
    </w:p>
    <w:p w14:paraId="680D12C6" w14:textId="77777777" w:rsidR="001419D3" w:rsidRPr="006C3C52" w:rsidRDefault="001419D3" w:rsidP="001419D3">
      <w:pPr>
        <w:spacing w:after="0" w:line="240" w:lineRule="auto"/>
        <w:ind w:left="3686" w:right="-284"/>
        <w:jc w:val="both"/>
        <w:rPr>
          <w:rFonts w:ascii="Times New Roman" w:hAnsi="Times New Roman" w:cs="Times New Roman"/>
          <w:i/>
          <w:iCs/>
          <w:color w:val="212529"/>
          <w:sz w:val="26"/>
          <w:szCs w:val="26"/>
          <w:shd w:val="clear" w:color="auto" w:fill="FFFFFF"/>
        </w:rPr>
      </w:pPr>
    </w:p>
    <w:p w14:paraId="5896219A" w14:textId="77777777" w:rsidR="001419D3" w:rsidRPr="006C3C52" w:rsidRDefault="001419D3" w:rsidP="001419D3">
      <w:pPr>
        <w:spacing w:after="0" w:line="240" w:lineRule="auto"/>
        <w:ind w:left="3686" w:right="-284"/>
        <w:jc w:val="both"/>
        <w:rPr>
          <w:rFonts w:ascii="Times New Roman" w:hAnsi="Times New Roman" w:cs="Times New Roman"/>
          <w:i/>
          <w:iCs/>
          <w:color w:val="212529"/>
          <w:sz w:val="26"/>
          <w:szCs w:val="26"/>
          <w:shd w:val="clear" w:color="auto" w:fill="FFFFFF"/>
        </w:rPr>
      </w:pPr>
      <w:r w:rsidRPr="006C3C52">
        <w:rPr>
          <w:rFonts w:ascii="Times New Roman" w:hAnsi="Times New Roman" w:cs="Times New Roman"/>
          <w:i/>
          <w:iCs/>
          <w:color w:val="212529"/>
          <w:sz w:val="26"/>
          <w:szCs w:val="26"/>
          <w:shd w:val="clear" w:color="auto" w:fill="FFFFFF"/>
        </w:rPr>
        <w:t>Н.</w:t>
      </w:r>
      <w:r>
        <w:rPr>
          <w:rFonts w:ascii="Times New Roman" w:hAnsi="Times New Roman" w:cs="Times New Roman"/>
          <w:i/>
          <w:iCs/>
          <w:color w:val="212529"/>
          <w:sz w:val="26"/>
          <w:szCs w:val="26"/>
          <w:shd w:val="clear" w:color="auto" w:fill="FFFFFF"/>
          <w:lang w:val="en-US"/>
        </w:rPr>
        <w:t> </w:t>
      </w:r>
      <w:r w:rsidRPr="006C3C52">
        <w:rPr>
          <w:rFonts w:ascii="Times New Roman" w:hAnsi="Times New Roman" w:cs="Times New Roman"/>
          <w:i/>
          <w:iCs/>
          <w:color w:val="212529"/>
          <w:sz w:val="26"/>
          <w:szCs w:val="26"/>
          <w:shd w:val="clear" w:color="auto" w:fill="FFFFFF"/>
        </w:rPr>
        <w:t>М. Амосов, хирург, академик</w:t>
      </w:r>
    </w:p>
    <w:p w14:paraId="1293EB76" w14:textId="77777777" w:rsidR="001419D3" w:rsidRDefault="001419D3" w:rsidP="001419D3">
      <w:pPr>
        <w:spacing w:after="0" w:line="240" w:lineRule="auto"/>
        <w:ind w:left="3969" w:right="-284"/>
        <w:jc w:val="both"/>
        <w:rPr>
          <w:rFonts w:ascii="Times New Roman" w:hAnsi="Times New Roman" w:cs="Times New Roman"/>
          <w:i/>
          <w:color w:val="000000"/>
          <w:sz w:val="26"/>
          <w:szCs w:val="26"/>
          <w:shd w:val="clear" w:color="auto" w:fill="FFFFFF"/>
        </w:rPr>
      </w:pPr>
    </w:p>
    <w:p w14:paraId="4FBCD187" w14:textId="77777777" w:rsidR="001419D3" w:rsidRDefault="001419D3" w:rsidP="001419D3">
      <w:pPr>
        <w:spacing w:after="0" w:line="240" w:lineRule="auto"/>
        <w:ind w:right="-284" w:firstLine="709"/>
        <w:jc w:val="both"/>
        <w:rPr>
          <w:rFonts w:ascii="Times New Roman" w:hAnsi="Times New Roman" w:cs="Times New Roman"/>
          <w:sz w:val="26"/>
          <w:szCs w:val="26"/>
          <w:shd w:val="clear" w:color="auto" w:fill="FFFFFF"/>
        </w:rPr>
      </w:pPr>
      <w:r w:rsidRPr="00F23306">
        <w:rPr>
          <w:rFonts w:ascii="Times New Roman" w:hAnsi="Times New Roman" w:cs="Times New Roman"/>
          <w:sz w:val="26"/>
          <w:szCs w:val="26"/>
          <w:shd w:val="clear" w:color="auto" w:fill="FFFFFF"/>
        </w:rPr>
        <w:t>Ко</w:t>
      </w:r>
      <w:r>
        <w:rPr>
          <w:rFonts w:ascii="Times New Roman" w:hAnsi="Times New Roman" w:cs="Times New Roman"/>
          <w:sz w:val="26"/>
          <w:szCs w:val="26"/>
          <w:shd w:val="clear" w:color="auto" w:fill="FFFFFF"/>
        </w:rPr>
        <w:t>нституция Российской Федерации</w:t>
      </w:r>
      <w:r w:rsidRPr="00F23306">
        <w:rPr>
          <w:rFonts w:ascii="Times New Roman" w:hAnsi="Times New Roman" w:cs="Times New Roman"/>
          <w:sz w:val="26"/>
          <w:szCs w:val="26"/>
          <w:shd w:val="clear" w:color="auto" w:fill="FFFFFF"/>
        </w:rPr>
        <w:t xml:space="preserve"> гарантиру</w:t>
      </w:r>
      <w:r>
        <w:rPr>
          <w:rFonts w:ascii="Times New Roman" w:hAnsi="Times New Roman" w:cs="Times New Roman"/>
          <w:sz w:val="26"/>
          <w:szCs w:val="26"/>
          <w:shd w:val="clear" w:color="auto" w:fill="FFFFFF"/>
        </w:rPr>
        <w:t>е</w:t>
      </w:r>
      <w:r w:rsidRPr="00F23306">
        <w:rPr>
          <w:rFonts w:ascii="Times New Roman" w:hAnsi="Times New Roman" w:cs="Times New Roman"/>
          <w:sz w:val="26"/>
          <w:szCs w:val="26"/>
          <w:shd w:val="clear" w:color="auto" w:fill="FFFFFF"/>
        </w:rPr>
        <w:t>т право несовершеннолетни</w:t>
      </w:r>
      <w:r>
        <w:rPr>
          <w:rFonts w:ascii="Times New Roman" w:hAnsi="Times New Roman" w:cs="Times New Roman"/>
          <w:sz w:val="26"/>
          <w:szCs w:val="26"/>
          <w:shd w:val="clear" w:color="auto" w:fill="FFFFFF"/>
        </w:rPr>
        <w:t>х</w:t>
      </w:r>
      <w:r w:rsidRPr="00F23306">
        <w:rPr>
          <w:rFonts w:ascii="Times New Roman" w:hAnsi="Times New Roman" w:cs="Times New Roman"/>
          <w:sz w:val="26"/>
          <w:szCs w:val="26"/>
          <w:shd w:val="clear" w:color="auto" w:fill="FFFFFF"/>
        </w:rPr>
        <w:t xml:space="preserve"> на охрану</w:t>
      </w:r>
      <w:r>
        <w:rPr>
          <w:rFonts w:ascii="Times New Roman" w:hAnsi="Times New Roman" w:cs="Times New Roman"/>
          <w:sz w:val="26"/>
          <w:szCs w:val="26"/>
          <w:shd w:val="clear" w:color="auto" w:fill="FFFFFF"/>
        </w:rPr>
        <w:t xml:space="preserve"> </w:t>
      </w:r>
      <w:r w:rsidRPr="00F23306">
        <w:rPr>
          <w:rFonts w:ascii="Times New Roman" w:hAnsi="Times New Roman" w:cs="Times New Roman"/>
          <w:sz w:val="26"/>
          <w:szCs w:val="26"/>
          <w:shd w:val="clear" w:color="auto" w:fill="FFFFFF"/>
        </w:rPr>
        <w:t>здоровья и оказание квалифицированной медицинской помощи. Несовершеннолетние</w:t>
      </w:r>
      <w:r>
        <w:rPr>
          <w:rFonts w:ascii="Times New Roman" w:hAnsi="Times New Roman" w:cs="Times New Roman"/>
          <w:sz w:val="26"/>
          <w:szCs w:val="26"/>
          <w:shd w:val="clear" w:color="auto" w:fill="FFFFFF"/>
        </w:rPr>
        <w:t xml:space="preserve"> </w:t>
      </w:r>
      <w:r w:rsidRPr="00F23306">
        <w:rPr>
          <w:rFonts w:ascii="Times New Roman" w:hAnsi="Times New Roman" w:cs="Times New Roman"/>
          <w:sz w:val="26"/>
          <w:szCs w:val="26"/>
          <w:shd w:val="clear" w:color="auto" w:fill="FFFFFF"/>
        </w:rPr>
        <w:t>нуждаются в особой заботе</w:t>
      </w:r>
      <w:r>
        <w:rPr>
          <w:rFonts w:ascii="Times New Roman" w:hAnsi="Times New Roman" w:cs="Times New Roman"/>
          <w:sz w:val="26"/>
          <w:szCs w:val="26"/>
          <w:shd w:val="clear" w:color="auto" w:fill="FFFFFF"/>
        </w:rPr>
        <w:t xml:space="preserve"> </w:t>
      </w:r>
      <w:r w:rsidRPr="00F23306">
        <w:rPr>
          <w:rFonts w:ascii="Times New Roman" w:hAnsi="Times New Roman" w:cs="Times New Roman"/>
          <w:sz w:val="26"/>
          <w:szCs w:val="26"/>
          <w:shd w:val="clear" w:color="auto" w:fill="FFFFFF"/>
        </w:rPr>
        <w:t>об их здоровье и надлежащей правовой защите в сфере охраны здоровья и имеют</w:t>
      </w:r>
      <w:r>
        <w:rPr>
          <w:rFonts w:ascii="Times New Roman" w:hAnsi="Times New Roman" w:cs="Times New Roman"/>
          <w:sz w:val="26"/>
          <w:szCs w:val="26"/>
          <w:shd w:val="clear" w:color="auto" w:fill="FFFFFF"/>
        </w:rPr>
        <w:t xml:space="preserve"> </w:t>
      </w:r>
      <w:r w:rsidRPr="00F23306">
        <w:rPr>
          <w:rFonts w:ascii="Times New Roman" w:hAnsi="Times New Roman" w:cs="Times New Roman"/>
          <w:sz w:val="26"/>
          <w:szCs w:val="26"/>
          <w:shd w:val="clear" w:color="auto" w:fill="FFFFFF"/>
        </w:rPr>
        <w:t>приоритетные права при оказании медицинской помощи</w:t>
      </w:r>
      <w:r>
        <w:rPr>
          <w:rFonts w:ascii="Times New Roman" w:hAnsi="Times New Roman" w:cs="Times New Roman"/>
          <w:sz w:val="26"/>
          <w:szCs w:val="26"/>
          <w:shd w:val="clear" w:color="auto" w:fill="FFFFFF"/>
        </w:rPr>
        <w:t>.</w:t>
      </w:r>
    </w:p>
    <w:p w14:paraId="19BF02B5" w14:textId="77777777" w:rsidR="001419D3" w:rsidRPr="00B34664" w:rsidRDefault="001419D3" w:rsidP="001419D3">
      <w:pPr>
        <w:spacing w:after="0" w:line="240" w:lineRule="auto"/>
        <w:ind w:right="-284" w:firstLine="709"/>
        <w:jc w:val="both"/>
        <w:rPr>
          <w:rFonts w:ascii="Times New Roman" w:hAnsi="Times New Roman" w:cs="Times New Roman"/>
          <w:sz w:val="26"/>
          <w:szCs w:val="26"/>
        </w:rPr>
      </w:pPr>
      <w:proofErr w:type="gramStart"/>
      <w:r>
        <w:rPr>
          <w:rFonts w:ascii="Times New Roman" w:hAnsi="Times New Roman" w:cs="Times New Roman"/>
          <w:sz w:val="26"/>
          <w:szCs w:val="26"/>
          <w:shd w:val="clear" w:color="auto" w:fill="FFFFFF"/>
        </w:rPr>
        <w:t>Органы государственной власти</w:t>
      </w:r>
      <w:r w:rsidRPr="005C13AF">
        <w:rPr>
          <w:rFonts w:ascii="Times New Roman" w:hAnsi="Times New Roman" w:cs="Times New Roman"/>
          <w:sz w:val="26"/>
          <w:szCs w:val="26"/>
        </w:rPr>
        <w:t>, орган</w:t>
      </w:r>
      <w:r>
        <w:rPr>
          <w:rFonts w:ascii="Times New Roman" w:hAnsi="Times New Roman" w:cs="Times New Roman"/>
          <w:sz w:val="26"/>
          <w:szCs w:val="26"/>
        </w:rPr>
        <w:t>ы</w:t>
      </w:r>
      <w:r w:rsidRPr="005C13AF">
        <w:rPr>
          <w:rFonts w:ascii="Times New Roman" w:hAnsi="Times New Roman" w:cs="Times New Roman"/>
          <w:sz w:val="26"/>
          <w:szCs w:val="26"/>
        </w:rPr>
        <w:t xml:space="preserve"> местного самоуправления Республики Хакасия в соответствии с пунктом 4 статьи 7 Федерального закона от 21.11.2011 №</w:t>
      </w:r>
      <w:r>
        <w:rPr>
          <w:rFonts w:ascii="Times New Roman" w:hAnsi="Times New Roman" w:cs="Times New Roman"/>
          <w:sz w:val="26"/>
          <w:szCs w:val="26"/>
          <w:lang w:val="en-US"/>
        </w:rPr>
        <w:t> </w:t>
      </w:r>
      <w:r w:rsidRPr="005C13AF">
        <w:rPr>
          <w:rFonts w:ascii="Times New Roman" w:hAnsi="Times New Roman" w:cs="Times New Roman"/>
          <w:sz w:val="26"/>
          <w:szCs w:val="26"/>
        </w:rPr>
        <w:t>323-ФЗ «Об основах охраны здоровья граждан в Российской Федерации» осуществляют полномочия по разработке и реализации программ, направленных на профилактику, раннее выявление и лечение заболеваний, снижение материнской и младенческой смертности, формирование у детей и их родителей мотивации к здоровому образу жизни, а</w:t>
      </w:r>
      <w:proofErr w:type="gramEnd"/>
      <w:r w:rsidRPr="005C13AF">
        <w:rPr>
          <w:rFonts w:ascii="Times New Roman" w:hAnsi="Times New Roman" w:cs="Times New Roman"/>
          <w:sz w:val="26"/>
          <w:szCs w:val="26"/>
        </w:rPr>
        <w:t xml:space="preserve"> также принимают меры по организации обеспечения детей лекарственными препаратами, специализированными продуктами лечебного питания, медицинскими изделиями.</w:t>
      </w:r>
    </w:p>
    <w:p w14:paraId="4FD7AB5A" w14:textId="77777777" w:rsidR="001419D3" w:rsidRPr="005C13AF" w:rsidRDefault="001419D3" w:rsidP="001419D3">
      <w:pPr>
        <w:spacing w:after="0" w:line="240" w:lineRule="auto"/>
        <w:ind w:right="-284" w:firstLine="709"/>
        <w:jc w:val="both"/>
        <w:rPr>
          <w:rFonts w:ascii="Times New Roman" w:hAnsi="Times New Roman" w:cs="Times New Roman"/>
          <w:sz w:val="26"/>
          <w:szCs w:val="26"/>
        </w:rPr>
      </w:pPr>
      <w:r w:rsidRPr="007200D5">
        <w:rPr>
          <w:rFonts w:ascii="Times New Roman" w:hAnsi="Times New Roman" w:cs="Times New Roman"/>
          <w:sz w:val="26"/>
          <w:szCs w:val="26"/>
        </w:rPr>
        <w:t>По информации респ</w:t>
      </w:r>
      <w:r>
        <w:rPr>
          <w:rFonts w:ascii="Times New Roman" w:hAnsi="Times New Roman" w:cs="Times New Roman"/>
          <w:sz w:val="26"/>
          <w:szCs w:val="26"/>
        </w:rPr>
        <w:t>убликанского Министерства здравоохранения, в</w:t>
      </w:r>
      <w:r w:rsidRPr="005C13AF">
        <w:rPr>
          <w:rFonts w:ascii="Times New Roman" w:hAnsi="Times New Roman" w:cs="Times New Roman"/>
          <w:sz w:val="26"/>
          <w:szCs w:val="26"/>
        </w:rPr>
        <w:t xml:space="preserve"> республике развиваются медицинские организации, оказывающие медицинскую помощь детям:</w:t>
      </w:r>
    </w:p>
    <w:p w14:paraId="1FD56E1E" w14:textId="77777777" w:rsidR="001419D3" w:rsidRPr="00E16F82" w:rsidRDefault="001419D3" w:rsidP="001419D3">
      <w:pPr>
        <w:pStyle w:val="aa"/>
        <w:numPr>
          <w:ilvl w:val="0"/>
          <w:numId w:val="30"/>
        </w:numPr>
        <w:tabs>
          <w:tab w:val="left" w:pos="993"/>
        </w:tabs>
        <w:spacing w:after="0" w:line="240" w:lineRule="auto"/>
        <w:ind w:left="0" w:right="-284" w:firstLine="709"/>
        <w:jc w:val="both"/>
        <w:rPr>
          <w:rFonts w:ascii="Times New Roman" w:hAnsi="Times New Roman" w:cs="Times New Roman"/>
          <w:sz w:val="26"/>
          <w:szCs w:val="26"/>
          <w:shd w:val="clear" w:color="auto" w:fill="FFFFFF"/>
        </w:rPr>
      </w:pPr>
      <w:r w:rsidRPr="00E16F82">
        <w:rPr>
          <w:rFonts w:ascii="Times New Roman" w:hAnsi="Times New Roman" w:cs="Times New Roman"/>
          <w:sz w:val="26"/>
          <w:szCs w:val="26"/>
        </w:rPr>
        <w:t xml:space="preserve">продолжается реконструкция зданий ГБУЗ РХ «Республиканская детская клиническая больница» с пристройкой для размещения компьютерного томографа, перенос срока </w:t>
      </w:r>
      <w:r w:rsidRPr="00E16F82">
        <w:rPr>
          <w:rFonts w:ascii="Times New Roman" w:hAnsi="Times New Roman" w:cs="Times New Roman"/>
          <w:sz w:val="26"/>
          <w:szCs w:val="26"/>
          <w:shd w:val="clear" w:color="auto" w:fill="FFFFFF"/>
        </w:rPr>
        <w:t>ввода в эксплуатацию объекта на 03.09.2024 в связи с объективными обстоятельствами, возникшими при строительных работах;</w:t>
      </w:r>
    </w:p>
    <w:p w14:paraId="59EE473E" w14:textId="77777777" w:rsidR="001419D3" w:rsidRDefault="001419D3" w:rsidP="001419D3">
      <w:pPr>
        <w:pStyle w:val="aa"/>
        <w:numPr>
          <w:ilvl w:val="0"/>
          <w:numId w:val="30"/>
        </w:numPr>
        <w:tabs>
          <w:tab w:val="left" w:pos="993"/>
        </w:tabs>
        <w:spacing w:after="0" w:line="240" w:lineRule="auto"/>
        <w:ind w:left="0" w:right="-284" w:firstLine="709"/>
        <w:jc w:val="both"/>
        <w:rPr>
          <w:rFonts w:ascii="Times New Roman" w:hAnsi="Times New Roman" w:cs="Times New Roman"/>
          <w:sz w:val="26"/>
          <w:szCs w:val="26"/>
          <w:shd w:val="clear" w:color="auto" w:fill="FFFFFF"/>
        </w:rPr>
      </w:pPr>
      <w:r w:rsidRPr="00E16F82">
        <w:rPr>
          <w:rFonts w:ascii="Times New Roman" w:hAnsi="Times New Roman" w:cs="Times New Roman"/>
          <w:sz w:val="26"/>
          <w:szCs w:val="26"/>
          <w:shd w:val="clear" w:color="auto" w:fill="FFFFFF"/>
        </w:rPr>
        <w:t>строительство объекта «Детская полик</w:t>
      </w:r>
      <w:r>
        <w:rPr>
          <w:rFonts w:ascii="Times New Roman" w:hAnsi="Times New Roman" w:cs="Times New Roman"/>
          <w:sz w:val="26"/>
          <w:szCs w:val="26"/>
          <w:shd w:val="clear" w:color="auto" w:fill="FFFFFF"/>
        </w:rPr>
        <w:t>линика на 200 посещений в смену</w:t>
      </w:r>
      <w:r>
        <w:rPr>
          <w:rFonts w:ascii="Times New Roman" w:hAnsi="Times New Roman" w:cs="Times New Roman"/>
          <w:sz w:val="26"/>
          <w:szCs w:val="26"/>
          <w:shd w:val="clear" w:color="auto" w:fill="FFFFFF"/>
        </w:rPr>
        <w:br/>
      </w:r>
      <w:proofErr w:type="gramStart"/>
      <w:r w:rsidRPr="00E16F82">
        <w:rPr>
          <w:rFonts w:ascii="Times New Roman" w:hAnsi="Times New Roman" w:cs="Times New Roman"/>
          <w:sz w:val="26"/>
          <w:szCs w:val="26"/>
          <w:shd w:val="clear" w:color="auto" w:fill="FFFFFF"/>
        </w:rPr>
        <w:t>в</w:t>
      </w:r>
      <w:proofErr w:type="gramEnd"/>
      <w:r w:rsidRPr="00E16F82">
        <w:rPr>
          <w:rFonts w:ascii="Times New Roman" w:hAnsi="Times New Roman" w:cs="Times New Roman"/>
          <w:sz w:val="26"/>
          <w:szCs w:val="26"/>
          <w:shd w:val="clear" w:color="auto" w:fill="FFFFFF"/>
        </w:rPr>
        <w:t xml:space="preserve"> </w:t>
      </w:r>
      <w:proofErr w:type="gramStart"/>
      <w:r w:rsidRPr="00E16F82">
        <w:rPr>
          <w:rFonts w:ascii="Times New Roman" w:hAnsi="Times New Roman" w:cs="Times New Roman"/>
          <w:sz w:val="26"/>
          <w:szCs w:val="26"/>
          <w:shd w:val="clear" w:color="auto" w:fill="FFFFFF"/>
        </w:rPr>
        <w:t>с</w:t>
      </w:r>
      <w:proofErr w:type="gramEnd"/>
      <w:r w:rsidRPr="00E16F82">
        <w:rPr>
          <w:rFonts w:ascii="Times New Roman" w:hAnsi="Times New Roman" w:cs="Times New Roman"/>
          <w:sz w:val="26"/>
          <w:szCs w:val="26"/>
          <w:shd w:val="clear" w:color="auto" w:fill="FFFFFF"/>
        </w:rPr>
        <w:t>. Аскиз» со сроком</w:t>
      </w:r>
      <w:r>
        <w:rPr>
          <w:rFonts w:ascii="Times New Roman" w:hAnsi="Times New Roman" w:cs="Times New Roman"/>
          <w:sz w:val="26"/>
          <w:szCs w:val="26"/>
          <w:shd w:val="clear" w:color="auto" w:fill="FFFFFF"/>
        </w:rPr>
        <w:t xml:space="preserve"> завершения работ – 15.09.2024;</w:t>
      </w:r>
    </w:p>
    <w:p w14:paraId="25300744" w14:textId="77777777" w:rsidR="001419D3" w:rsidRPr="00E16F82" w:rsidRDefault="001419D3" w:rsidP="001419D3">
      <w:pPr>
        <w:pStyle w:val="aa"/>
        <w:numPr>
          <w:ilvl w:val="0"/>
          <w:numId w:val="30"/>
        </w:numPr>
        <w:tabs>
          <w:tab w:val="left" w:pos="993"/>
        </w:tabs>
        <w:spacing w:after="0" w:line="240" w:lineRule="auto"/>
        <w:ind w:left="0" w:right="-284" w:firstLine="709"/>
        <w:jc w:val="both"/>
        <w:rPr>
          <w:rFonts w:ascii="Times New Roman" w:hAnsi="Times New Roman" w:cs="Times New Roman"/>
          <w:sz w:val="26"/>
          <w:szCs w:val="26"/>
          <w:shd w:val="clear" w:color="auto" w:fill="FFFFFF"/>
        </w:rPr>
      </w:pPr>
      <w:r>
        <w:rPr>
          <w:rFonts w:ascii="Times New Roman" w:hAnsi="Times New Roman" w:cs="Times New Roman"/>
          <w:sz w:val="26"/>
          <w:szCs w:val="26"/>
          <w:shd w:val="clear" w:color="auto" w:fill="FFFFFF"/>
        </w:rPr>
        <w:t xml:space="preserve">строительство детских поликлиник в городах Абакане (район </w:t>
      </w:r>
      <w:proofErr w:type="spellStart"/>
      <w:r>
        <w:rPr>
          <w:rFonts w:ascii="Times New Roman" w:hAnsi="Times New Roman" w:cs="Times New Roman"/>
          <w:sz w:val="26"/>
          <w:szCs w:val="26"/>
          <w:shd w:val="clear" w:color="auto" w:fill="FFFFFF"/>
        </w:rPr>
        <w:t>Арбан</w:t>
      </w:r>
      <w:proofErr w:type="spellEnd"/>
      <w:r>
        <w:rPr>
          <w:rFonts w:ascii="Times New Roman" w:hAnsi="Times New Roman" w:cs="Times New Roman"/>
          <w:sz w:val="26"/>
          <w:szCs w:val="26"/>
          <w:shd w:val="clear" w:color="auto" w:fill="FFFFFF"/>
        </w:rPr>
        <w:t>), и Черногорске.</w:t>
      </w:r>
    </w:p>
    <w:p w14:paraId="3E938B34" w14:textId="77777777" w:rsidR="001419D3" w:rsidRDefault="001419D3" w:rsidP="001419D3">
      <w:pPr>
        <w:spacing w:after="0" w:line="240" w:lineRule="auto"/>
        <w:ind w:right="-284" w:firstLine="709"/>
        <w:jc w:val="both"/>
        <w:rPr>
          <w:rFonts w:ascii="Times New Roman" w:hAnsi="Times New Roman" w:cs="Times New Roman"/>
          <w:sz w:val="26"/>
          <w:szCs w:val="26"/>
          <w:shd w:val="clear" w:color="auto" w:fill="FFFFFF"/>
        </w:rPr>
      </w:pPr>
      <w:r>
        <w:rPr>
          <w:rFonts w:ascii="Times New Roman" w:hAnsi="Times New Roman" w:cs="Times New Roman"/>
          <w:sz w:val="26"/>
          <w:szCs w:val="26"/>
          <w:shd w:val="clear" w:color="auto" w:fill="FFFFFF"/>
        </w:rPr>
        <w:t xml:space="preserve">В 2023 году </w:t>
      </w:r>
      <w:r w:rsidRPr="00B34664">
        <w:rPr>
          <w:rFonts w:ascii="Times New Roman" w:hAnsi="Times New Roman" w:cs="Times New Roman"/>
          <w:sz w:val="26"/>
          <w:szCs w:val="26"/>
          <w:shd w:val="clear" w:color="auto" w:fill="FFFFFF"/>
        </w:rPr>
        <w:t>закончен монтаж и получены лицензии на 8 объектов сборно-разборного типа в сельских поселениях Республики Хакасия</w:t>
      </w:r>
      <w:r>
        <w:rPr>
          <w:rFonts w:ascii="Times New Roman" w:hAnsi="Times New Roman" w:cs="Times New Roman"/>
          <w:sz w:val="26"/>
          <w:szCs w:val="26"/>
          <w:shd w:val="clear" w:color="auto" w:fill="FFFFFF"/>
        </w:rPr>
        <w:t>:</w:t>
      </w:r>
      <w:r w:rsidRPr="00B34664">
        <w:rPr>
          <w:rFonts w:ascii="Times New Roman" w:hAnsi="Times New Roman" w:cs="Times New Roman"/>
          <w:sz w:val="26"/>
          <w:szCs w:val="26"/>
          <w:shd w:val="clear" w:color="auto" w:fill="FFFFFF"/>
        </w:rPr>
        <w:t xml:space="preserve"> 3 фельдшерско-акушерски</w:t>
      </w:r>
      <w:r>
        <w:rPr>
          <w:rFonts w:ascii="Times New Roman" w:hAnsi="Times New Roman" w:cs="Times New Roman"/>
          <w:sz w:val="26"/>
          <w:szCs w:val="26"/>
          <w:shd w:val="clear" w:color="auto" w:fill="FFFFFF"/>
        </w:rPr>
        <w:t>х</w:t>
      </w:r>
      <w:r w:rsidRPr="00B34664">
        <w:rPr>
          <w:rFonts w:ascii="Times New Roman" w:hAnsi="Times New Roman" w:cs="Times New Roman"/>
          <w:sz w:val="26"/>
          <w:szCs w:val="26"/>
          <w:shd w:val="clear" w:color="auto" w:fill="FFFFFF"/>
        </w:rPr>
        <w:t xml:space="preserve"> пункт</w:t>
      </w:r>
      <w:r>
        <w:rPr>
          <w:rFonts w:ascii="Times New Roman" w:hAnsi="Times New Roman" w:cs="Times New Roman"/>
          <w:sz w:val="26"/>
          <w:szCs w:val="26"/>
          <w:shd w:val="clear" w:color="auto" w:fill="FFFFFF"/>
        </w:rPr>
        <w:t>а,</w:t>
      </w:r>
      <w:r w:rsidRPr="00B34664">
        <w:rPr>
          <w:rFonts w:ascii="Times New Roman" w:hAnsi="Times New Roman" w:cs="Times New Roman"/>
          <w:sz w:val="26"/>
          <w:szCs w:val="26"/>
          <w:shd w:val="clear" w:color="auto" w:fill="FFFFFF"/>
        </w:rPr>
        <w:t xml:space="preserve"> 3 врачебны</w:t>
      </w:r>
      <w:r>
        <w:rPr>
          <w:rFonts w:ascii="Times New Roman" w:hAnsi="Times New Roman" w:cs="Times New Roman"/>
          <w:sz w:val="26"/>
          <w:szCs w:val="26"/>
          <w:shd w:val="clear" w:color="auto" w:fill="FFFFFF"/>
        </w:rPr>
        <w:t>х</w:t>
      </w:r>
      <w:r w:rsidRPr="00B34664">
        <w:rPr>
          <w:rFonts w:ascii="Times New Roman" w:hAnsi="Times New Roman" w:cs="Times New Roman"/>
          <w:sz w:val="26"/>
          <w:szCs w:val="26"/>
          <w:shd w:val="clear" w:color="auto" w:fill="FFFFFF"/>
        </w:rPr>
        <w:t xml:space="preserve"> амбулатории</w:t>
      </w:r>
      <w:r>
        <w:rPr>
          <w:rFonts w:ascii="Times New Roman" w:hAnsi="Times New Roman" w:cs="Times New Roman"/>
          <w:sz w:val="26"/>
          <w:szCs w:val="26"/>
          <w:shd w:val="clear" w:color="auto" w:fill="FFFFFF"/>
        </w:rPr>
        <w:t xml:space="preserve"> и </w:t>
      </w:r>
      <w:r w:rsidRPr="00B34664">
        <w:rPr>
          <w:rFonts w:ascii="Times New Roman" w:hAnsi="Times New Roman" w:cs="Times New Roman"/>
          <w:sz w:val="26"/>
          <w:szCs w:val="26"/>
          <w:shd w:val="clear" w:color="auto" w:fill="FFFFFF"/>
        </w:rPr>
        <w:t>2 фельдшерски</w:t>
      </w:r>
      <w:r>
        <w:rPr>
          <w:rFonts w:ascii="Times New Roman" w:hAnsi="Times New Roman" w:cs="Times New Roman"/>
          <w:sz w:val="26"/>
          <w:szCs w:val="26"/>
          <w:shd w:val="clear" w:color="auto" w:fill="FFFFFF"/>
        </w:rPr>
        <w:t>х</w:t>
      </w:r>
      <w:r w:rsidRPr="00B34664">
        <w:rPr>
          <w:rFonts w:ascii="Times New Roman" w:hAnsi="Times New Roman" w:cs="Times New Roman"/>
          <w:sz w:val="26"/>
          <w:szCs w:val="26"/>
          <w:shd w:val="clear" w:color="auto" w:fill="FFFFFF"/>
        </w:rPr>
        <w:t xml:space="preserve"> пункт</w:t>
      </w:r>
      <w:r>
        <w:rPr>
          <w:rFonts w:ascii="Times New Roman" w:hAnsi="Times New Roman" w:cs="Times New Roman"/>
          <w:sz w:val="26"/>
          <w:szCs w:val="26"/>
          <w:shd w:val="clear" w:color="auto" w:fill="FFFFFF"/>
        </w:rPr>
        <w:t xml:space="preserve">а. Данные объекты </w:t>
      </w:r>
      <w:r w:rsidRPr="00B34664">
        <w:rPr>
          <w:rFonts w:ascii="Times New Roman" w:hAnsi="Times New Roman" w:cs="Times New Roman"/>
          <w:sz w:val="26"/>
          <w:szCs w:val="26"/>
          <w:shd w:val="clear" w:color="auto" w:fill="FFFFFF"/>
        </w:rPr>
        <w:t>предназначены для квалифицированного и своевременного оказания медико-санитарной помощи населению</w:t>
      </w:r>
      <w:r>
        <w:rPr>
          <w:rFonts w:ascii="Times New Roman" w:hAnsi="Times New Roman" w:cs="Times New Roman"/>
          <w:sz w:val="26"/>
          <w:szCs w:val="26"/>
          <w:shd w:val="clear" w:color="auto" w:fill="FFFFFF"/>
        </w:rPr>
        <w:t>, в том числе детскому, непосредственно по месту жительства.</w:t>
      </w:r>
    </w:p>
    <w:p w14:paraId="3D501904" w14:textId="77777777" w:rsidR="001419D3" w:rsidRDefault="001419D3" w:rsidP="001419D3">
      <w:pPr>
        <w:spacing w:after="0" w:line="240" w:lineRule="auto"/>
        <w:ind w:right="-284" w:firstLine="709"/>
        <w:jc w:val="both"/>
        <w:rPr>
          <w:rFonts w:ascii="Times New Roman" w:hAnsi="Times New Roman" w:cs="Times New Roman"/>
          <w:sz w:val="26"/>
          <w:szCs w:val="26"/>
        </w:rPr>
      </w:pPr>
      <w:r w:rsidRPr="007D458B">
        <w:rPr>
          <w:rFonts w:ascii="Times New Roman" w:hAnsi="Times New Roman" w:cs="Times New Roman"/>
          <w:sz w:val="26"/>
          <w:szCs w:val="26"/>
        </w:rPr>
        <w:t xml:space="preserve">С 2018 года в целях обеспечения доступности скорой специализированной медицинской помощи жителям отдаленных районов и снижения смертности населения организовано оказание медицинской помощи и при необходимости медицинская эвакуация с использованием авиационного транспорта (вертолета). </w:t>
      </w:r>
      <w:r>
        <w:rPr>
          <w:rFonts w:ascii="Times New Roman" w:hAnsi="Times New Roman" w:cs="Times New Roman"/>
          <w:sz w:val="26"/>
          <w:szCs w:val="26"/>
        </w:rPr>
        <w:br/>
      </w:r>
      <w:r w:rsidRPr="007D458B">
        <w:rPr>
          <w:rFonts w:ascii="Times New Roman" w:hAnsi="Times New Roman" w:cs="Times New Roman"/>
          <w:sz w:val="26"/>
          <w:szCs w:val="26"/>
        </w:rPr>
        <w:t>З</w:t>
      </w:r>
      <w:r>
        <w:rPr>
          <w:rFonts w:ascii="Times New Roman" w:hAnsi="Times New Roman" w:cs="Times New Roman"/>
          <w:sz w:val="26"/>
          <w:szCs w:val="26"/>
        </w:rPr>
        <w:t>а 2023 год выполнено 184 вылета, э</w:t>
      </w:r>
      <w:r w:rsidRPr="007D458B">
        <w:rPr>
          <w:rFonts w:ascii="Times New Roman" w:hAnsi="Times New Roman" w:cs="Times New Roman"/>
          <w:sz w:val="26"/>
          <w:szCs w:val="26"/>
        </w:rPr>
        <w:t>вакуировано 213 пациентов, из них детей –</w:t>
      </w:r>
      <w:r>
        <w:rPr>
          <w:rFonts w:ascii="Times New Roman" w:hAnsi="Times New Roman" w:cs="Times New Roman"/>
          <w:sz w:val="26"/>
          <w:szCs w:val="26"/>
        </w:rPr>
        <w:t xml:space="preserve"> </w:t>
      </w:r>
      <w:r w:rsidRPr="007D458B">
        <w:rPr>
          <w:rFonts w:ascii="Times New Roman" w:hAnsi="Times New Roman" w:cs="Times New Roman"/>
          <w:sz w:val="26"/>
          <w:szCs w:val="26"/>
        </w:rPr>
        <w:t xml:space="preserve">38 </w:t>
      </w:r>
      <w:r w:rsidRPr="007D458B">
        <w:rPr>
          <w:rFonts w:ascii="Times New Roman" w:hAnsi="Times New Roman" w:cs="Times New Roman"/>
          <w:sz w:val="26"/>
          <w:szCs w:val="26"/>
        </w:rPr>
        <w:lastRenderedPageBreak/>
        <w:t>(2018 год – 88, 2019 год – 54, 2020 год –</w:t>
      </w:r>
      <w:r>
        <w:rPr>
          <w:rFonts w:ascii="Times New Roman" w:hAnsi="Times New Roman" w:cs="Times New Roman"/>
          <w:sz w:val="26"/>
          <w:szCs w:val="26"/>
        </w:rPr>
        <w:t xml:space="preserve"> </w:t>
      </w:r>
      <w:r w:rsidRPr="007D458B">
        <w:rPr>
          <w:rFonts w:ascii="Times New Roman" w:hAnsi="Times New Roman" w:cs="Times New Roman"/>
          <w:sz w:val="26"/>
          <w:szCs w:val="26"/>
        </w:rPr>
        <w:t xml:space="preserve">50, 2021 год – 33, 2022 год – 44), в том числе детей до года –15 (2018 год – 31, 2019 год – 15, 2020 год – 19, 2021 год – 18, </w:t>
      </w:r>
      <w:r>
        <w:rPr>
          <w:rFonts w:ascii="Times New Roman" w:hAnsi="Times New Roman" w:cs="Times New Roman"/>
          <w:sz w:val="26"/>
          <w:szCs w:val="26"/>
        </w:rPr>
        <w:br/>
      </w:r>
      <w:r w:rsidRPr="007D458B">
        <w:rPr>
          <w:rFonts w:ascii="Times New Roman" w:hAnsi="Times New Roman" w:cs="Times New Roman"/>
          <w:sz w:val="26"/>
          <w:szCs w:val="26"/>
        </w:rPr>
        <w:t>2022 год – 8).</w:t>
      </w:r>
    </w:p>
    <w:p w14:paraId="44DC8119" w14:textId="77777777" w:rsidR="001419D3" w:rsidRPr="00F23306" w:rsidRDefault="001419D3" w:rsidP="001419D3">
      <w:pPr>
        <w:spacing w:after="0" w:line="240" w:lineRule="auto"/>
        <w:ind w:right="-284" w:firstLine="709"/>
        <w:jc w:val="both"/>
        <w:rPr>
          <w:rFonts w:ascii="Times New Roman" w:hAnsi="Times New Roman" w:cs="Times New Roman"/>
          <w:sz w:val="26"/>
          <w:szCs w:val="26"/>
        </w:rPr>
      </w:pPr>
      <w:r w:rsidRPr="00F23306">
        <w:rPr>
          <w:rFonts w:ascii="Times New Roman" w:hAnsi="Times New Roman" w:cs="Times New Roman"/>
          <w:sz w:val="26"/>
          <w:szCs w:val="26"/>
        </w:rPr>
        <w:t>В послании Президента Российской Федерации Федеральному Собранию в 2023 году В.</w:t>
      </w:r>
      <w:r>
        <w:rPr>
          <w:rFonts w:ascii="Times New Roman" w:hAnsi="Times New Roman" w:cs="Times New Roman"/>
          <w:sz w:val="26"/>
          <w:szCs w:val="26"/>
        </w:rPr>
        <w:t> </w:t>
      </w:r>
      <w:r w:rsidRPr="00F23306">
        <w:rPr>
          <w:rFonts w:ascii="Times New Roman" w:hAnsi="Times New Roman" w:cs="Times New Roman"/>
          <w:sz w:val="26"/>
          <w:szCs w:val="26"/>
        </w:rPr>
        <w:t>В. Путин сказал: «Медпомощь должна повышаться не в цифрах, а по ощущениям».</w:t>
      </w:r>
    </w:p>
    <w:p w14:paraId="5A518355" w14:textId="77777777" w:rsidR="001419D3" w:rsidRDefault="001419D3" w:rsidP="001419D3">
      <w:pPr>
        <w:spacing w:after="0" w:line="240" w:lineRule="auto"/>
        <w:ind w:right="-284" w:firstLine="709"/>
        <w:jc w:val="both"/>
        <w:rPr>
          <w:rFonts w:ascii="Times New Roman" w:hAnsi="Times New Roman" w:cs="Times New Roman"/>
          <w:sz w:val="26"/>
          <w:szCs w:val="26"/>
        </w:rPr>
      </w:pPr>
      <w:r w:rsidRPr="00F23306">
        <w:rPr>
          <w:rFonts w:ascii="Times New Roman" w:hAnsi="Times New Roman" w:cs="Times New Roman"/>
          <w:sz w:val="26"/>
          <w:szCs w:val="26"/>
        </w:rPr>
        <w:t>В 202</w:t>
      </w:r>
      <w:r>
        <w:rPr>
          <w:rFonts w:ascii="Times New Roman" w:hAnsi="Times New Roman" w:cs="Times New Roman"/>
          <w:sz w:val="26"/>
          <w:szCs w:val="26"/>
        </w:rPr>
        <w:t>3</w:t>
      </w:r>
      <w:r w:rsidRPr="00F23306">
        <w:rPr>
          <w:rFonts w:ascii="Times New Roman" w:hAnsi="Times New Roman" w:cs="Times New Roman"/>
          <w:sz w:val="26"/>
          <w:szCs w:val="26"/>
        </w:rPr>
        <w:t xml:space="preserve"> году к Уполномоченному по правам ребёнка в Республике Хакасия поступило 10</w:t>
      </w:r>
      <w:r>
        <w:rPr>
          <w:rFonts w:ascii="Times New Roman" w:hAnsi="Times New Roman" w:cs="Times New Roman"/>
          <w:sz w:val="26"/>
          <w:szCs w:val="26"/>
        </w:rPr>
        <w:t>5</w:t>
      </w:r>
      <w:r w:rsidRPr="00F23306">
        <w:rPr>
          <w:rFonts w:ascii="Times New Roman" w:hAnsi="Times New Roman" w:cs="Times New Roman"/>
          <w:sz w:val="26"/>
          <w:szCs w:val="26"/>
        </w:rPr>
        <w:t xml:space="preserve"> обращений, связанных с реализацией права несовершеннолетних на охрану здоровья</w:t>
      </w:r>
      <w:r>
        <w:rPr>
          <w:rFonts w:ascii="Times New Roman" w:hAnsi="Times New Roman" w:cs="Times New Roman"/>
          <w:sz w:val="26"/>
          <w:szCs w:val="26"/>
        </w:rPr>
        <w:t xml:space="preserve"> и медицинскую помощь, что на 12,5 % меньше количества обращений, поступивших в данной сфере в 2022 году.</w:t>
      </w:r>
    </w:p>
    <w:p w14:paraId="04283943" w14:textId="77777777" w:rsidR="001419D3" w:rsidRPr="00F23306" w:rsidRDefault="001419D3" w:rsidP="001419D3">
      <w:pPr>
        <w:spacing w:after="0" w:line="240" w:lineRule="auto"/>
        <w:ind w:right="-284" w:firstLine="709"/>
        <w:jc w:val="both"/>
        <w:rPr>
          <w:rFonts w:ascii="Times New Roman" w:hAnsi="Times New Roman" w:cs="Times New Roman"/>
          <w:sz w:val="26"/>
          <w:szCs w:val="26"/>
        </w:rPr>
      </w:pPr>
      <w:r>
        <w:rPr>
          <w:rFonts w:ascii="Times New Roman" w:hAnsi="Times New Roman" w:cs="Times New Roman"/>
          <w:sz w:val="26"/>
          <w:szCs w:val="26"/>
        </w:rPr>
        <w:t xml:space="preserve">Снижение обращений в данной сфере, как представляется, связано со стабилизацией ситуации с </w:t>
      </w:r>
      <w:r w:rsidRPr="00F11B4B">
        <w:rPr>
          <w:rFonts w:ascii="Times New Roman" w:hAnsi="Times New Roman" w:cs="Times New Roman"/>
          <w:sz w:val="26"/>
          <w:szCs w:val="26"/>
        </w:rPr>
        <w:t>распространени</w:t>
      </w:r>
      <w:r>
        <w:rPr>
          <w:rFonts w:ascii="Times New Roman" w:hAnsi="Times New Roman" w:cs="Times New Roman"/>
          <w:sz w:val="26"/>
          <w:szCs w:val="26"/>
        </w:rPr>
        <w:t>ем</w:t>
      </w:r>
      <w:r w:rsidRPr="00F11B4B">
        <w:rPr>
          <w:rFonts w:ascii="Times New Roman" w:hAnsi="Times New Roman" w:cs="Times New Roman"/>
          <w:sz w:val="26"/>
          <w:szCs w:val="26"/>
        </w:rPr>
        <w:t xml:space="preserve"> новой </w:t>
      </w:r>
      <w:proofErr w:type="spellStart"/>
      <w:r w:rsidRPr="00F11B4B">
        <w:rPr>
          <w:rFonts w:ascii="Times New Roman" w:hAnsi="Times New Roman" w:cs="Times New Roman"/>
          <w:sz w:val="26"/>
          <w:szCs w:val="26"/>
        </w:rPr>
        <w:t>коронавирусной</w:t>
      </w:r>
      <w:proofErr w:type="spellEnd"/>
      <w:r w:rsidRPr="00F11B4B">
        <w:rPr>
          <w:rFonts w:ascii="Times New Roman" w:hAnsi="Times New Roman" w:cs="Times New Roman"/>
          <w:sz w:val="26"/>
          <w:szCs w:val="26"/>
        </w:rPr>
        <w:t xml:space="preserve"> инфекции</w:t>
      </w:r>
      <w:r>
        <w:rPr>
          <w:rFonts w:ascii="Times New Roman" w:hAnsi="Times New Roman" w:cs="Times New Roman"/>
          <w:sz w:val="26"/>
          <w:szCs w:val="26"/>
        </w:rPr>
        <w:t>.</w:t>
      </w:r>
    </w:p>
    <w:p w14:paraId="1629699A" w14:textId="77777777" w:rsidR="001419D3" w:rsidRPr="00F23306" w:rsidRDefault="001419D3" w:rsidP="001419D3">
      <w:pPr>
        <w:spacing w:after="0" w:line="240" w:lineRule="auto"/>
        <w:ind w:right="-284"/>
        <w:jc w:val="center"/>
        <w:rPr>
          <w:rFonts w:ascii="Times New Roman" w:eastAsiaTheme="minorEastAsia" w:hAnsi="Times New Roman" w:cs="Times New Roman"/>
          <w:i/>
          <w:sz w:val="26"/>
          <w:szCs w:val="26"/>
          <w:lang w:eastAsia="ru-RU"/>
        </w:rPr>
      </w:pPr>
    </w:p>
    <w:p w14:paraId="4DC4FD81" w14:textId="77777777" w:rsidR="001419D3" w:rsidRPr="00FC73B1" w:rsidRDefault="001419D3" w:rsidP="001419D3">
      <w:pPr>
        <w:spacing w:after="0" w:line="240" w:lineRule="auto"/>
        <w:ind w:right="-284"/>
        <w:jc w:val="center"/>
        <w:rPr>
          <w:rFonts w:ascii="Times New Roman" w:eastAsiaTheme="minorEastAsia" w:hAnsi="Times New Roman" w:cs="Times New Roman"/>
          <w:i/>
          <w:color w:val="4F6228" w:themeColor="accent3" w:themeShade="80"/>
          <w:sz w:val="26"/>
          <w:szCs w:val="26"/>
          <w:lang w:eastAsia="ru-RU"/>
        </w:rPr>
      </w:pPr>
      <w:r w:rsidRPr="00FC73B1">
        <w:rPr>
          <w:rFonts w:ascii="Times New Roman" w:eastAsiaTheme="minorEastAsia" w:hAnsi="Times New Roman" w:cs="Times New Roman"/>
          <w:i/>
          <w:color w:val="4F6228" w:themeColor="accent3" w:themeShade="80"/>
          <w:sz w:val="26"/>
          <w:szCs w:val="26"/>
          <w:lang w:eastAsia="ru-RU"/>
        </w:rPr>
        <w:t>Таблица 2.3.1. Количество обращений, поступивших к Уполномоченному</w:t>
      </w:r>
      <w:r w:rsidRPr="00FC73B1">
        <w:rPr>
          <w:rFonts w:ascii="Times New Roman" w:eastAsiaTheme="minorEastAsia" w:hAnsi="Times New Roman" w:cs="Times New Roman"/>
          <w:i/>
          <w:color w:val="4F6228" w:themeColor="accent3" w:themeShade="80"/>
          <w:sz w:val="26"/>
          <w:szCs w:val="26"/>
          <w:lang w:eastAsia="ru-RU"/>
        </w:rPr>
        <w:br/>
        <w:t>в сфере здравоохранения (2017–2023 гг.)</w:t>
      </w:r>
    </w:p>
    <w:tbl>
      <w:tblPr>
        <w:tblStyle w:val="a3"/>
        <w:tblW w:w="9606" w:type="dxa"/>
        <w:tblLook w:val="04A0" w:firstRow="1" w:lastRow="0" w:firstColumn="1" w:lastColumn="0" w:noHBand="0" w:noVBand="1"/>
      </w:tblPr>
      <w:tblGrid>
        <w:gridCol w:w="1809"/>
        <w:gridCol w:w="1113"/>
        <w:gridCol w:w="1114"/>
        <w:gridCol w:w="1114"/>
        <w:gridCol w:w="1114"/>
        <w:gridCol w:w="1114"/>
        <w:gridCol w:w="1114"/>
        <w:gridCol w:w="1114"/>
      </w:tblGrid>
      <w:tr w:rsidR="001419D3" w:rsidRPr="00F23306" w14:paraId="090C01CF" w14:textId="77777777" w:rsidTr="00DB5186">
        <w:tc>
          <w:tcPr>
            <w:tcW w:w="1809" w:type="dxa"/>
          </w:tcPr>
          <w:p w14:paraId="193E1F6C" w14:textId="77777777" w:rsidR="001419D3" w:rsidRPr="00F23306" w:rsidRDefault="001419D3" w:rsidP="00DB5186">
            <w:pPr>
              <w:tabs>
                <w:tab w:val="left" w:pos="0"/>
              </w:tabs>
              <w:ind w:right="-284"/>
              <w:rPr>
                <w:rFonts w:ascii="Times New Roman" w:eastAsia="Times New Roman" w:hAnsi="Times New Roman"/>
                <w:b/>
                <w:sz w:val="20"/>
                <w:szCs w:val="20"/>
                <w:lang w:eastAsia="ru-RU"/>
              </w:rPr>
            </w:pPr>
            <w:r w:rsidRPr="00F23306">
              <w:rPr>
                <w:rFonts w:ascii="Times New Roman" w:eastAsia="Times New Roman" w:hAnsi="Times New Roman"/>
                <w:b/>
                <w:sz w:val="20"/>
                <w:szCs w:val="20"/>
                <w:lang w:eastAsia="ru-RU"/>
              </w:rPr>
              <w:t>Год</w:t>
            </w:r>
          </w:p>
        </w:tc>
        <w:tc>
          <w:tcPr>
            <w:tcW w:w="1113" w:type="dxa"/>
          </w:tcPr>
          <w:p w14:paraId="7F4838BD" w14:textId="77777777" w:rsidR="001419D3" w:rsidRPr="00F23306" w:rsidRDefault="001419D3" w:rsidP="00DB5186">
            <w:pPr>
              <w:ind w:left="-35" w:right="-284"/>
              <w:jc w:val="center"/>
              <w:rPr>
                <w:rFonts w:ascii="Times New Roman" w:eastAsia="Times New Roman" w:hAnsi="Times New Roman"/>
                <w:sz w:val="20"/>
                <w:szCs w:val="20"/>
                <w:lang w:eastAsia="ru-RU"/>
              </w:rPr>
            </w:pPr>
            <w:r w:rsidRPr="00F23306">
              <w:rPr>
                <w:rFonts w:ascii="Times New Roman" w:eastAsia="Times New Roman" w:hAnsi="Times New Roman"/>
                <w:sz w:val="20"/>
                <w:szCs w:val="20"/>
                <w:lang w:eastAsia="ru-RU"/>
              </w:rPr>
              <w:t>2017</w:t>
            </w:r>
          </w:p>
        </w:tc>
        <w:tc>
          <w:tcPr>
            <w:tcW w:w="1114" w:type="dxa"/>
          </w:tcPr>
          <w:p w14:paraId="10B5A7F2" w14:textId="77777777" w:rsidR="001419D3" w:rsidRPr="00F23306" w:rsidRDefault="001419D3" w:rsidP="00DB5186">
            <w:pPr>
              <w:ind w:left="-35" w:right="-284"/>
              <w:jc w:val="center"/>
              <w:rPr>
                <w:rFonts w:ascii="Times New Roman" w:eastAsia="Times New Roman" w:hAnsi="Times New Roman"/>
                <w:sz w:val="20"/>
                <w:szCs w:val="20"/>
                <w:lang w:eastAsia="ru-RU"/>
              </w:rPr>
            </w:pPr>
            <w:r w:rsidRPr="00F23306">
              <w:rPr>
                <w:rFonts w:ascii="Times New Roman" w:eastAsia="Times New Roman" w:hAnsi="Times New Roman"/>
                <w:sz w:val="20"/>
                <w:szCs w:val="20"/>
                <w:lang w:eastAsia="ru-RU"/>
              </w:rPr>
              <w:t>2018</w:t>
            </w:r>
          </w:p>
        </w:tc>
        <w:tc>
          <w:tcPr>
            <w:tcW w:w="1114" w:type="dxa"/>
          </w:tcPr>
          <w:p w14:paraId="23F89701" w14:textId="77777777" w:rsidR="001419D3" w:rsidRPr="00F23306" w:rsidRDefault="001419D3" w:rsidP="00DB5186">
            <w:pPr>
              <w:ind w:left="-35" w:right="-284"/>
              <w:jc w:val="center"/>
              <w:rPr>
                <w:rFonts w:ascii="Times New Roman" w:eastAsia="Times New Roman" w:hAnsi="Times New Roman"/>
                <w:sz w:val="20"/>
                <w:szCs w:val="20"/>
                <w:lang w:eastAsia="ru-RU"/>
              </w:rPr>
            </w:pPr>
            <w:r w:rsidRPr="00F23306">
              <w:rPr>
                <w:rFonts w:ascii="Times New Roman" w:eastAsia="Times New Roman" w:hAnsi="Times New Roman"/>
                <w:sz w:val="20"/>
                <w:szCs w:val="20"/>
                <w:lang w:eastAsia="ru-RU"/>
              </w:rPr>
              <w:t>2019</w:t>
            </w:r>
          </w:p>
        </w:tc>
        <w:tc>
          <w:tcPr>
            <w:tcW w:w="1114" w:type="dxa"/>
          </w:tcPr>
          <w:p w14:paraId="12C5BBA9" w14:textId="77777777" w:rsidR="001419D3" w:rsidRPr="00F23306" w:rsidRDefault="001419D3" w:rsidP="00DB5186">
            <w:pPr>
              <w:ind w:left="-35" w:right="-284"/>
              <w:jc w:val="center"/>
              <w:rPr>
                <w:rFonts w:ascii="Times New Roman" w:eastAsia="Times New Roman" w:hAnsi="Times New Roman"/>
                <w:sz w:val="20"/>
                <w:szCs w:val="20"/>
                <w:lang w:eastAsia="ru-RU"/>
              </w:rPr>
            </w:pPr>
            <w:r w:rsidRPr="00F23306">
              <w:rPr>
                <w:rFonts w:ascii="Times New Roman" w:eastAsia="Times New Roman" w:hAnsi="Times New Roman"/>
                <w:sz w:val="20"/>
                <w:szCs w:val="20"/>
                <w:lang w:eastAsia="ru-RU"/>
              </w:rPr>
              <w:t>2020</w:t>
            </w:r>
          </w:p>
        </w:tc>
        <w:tc>
          <w:tcPr>
            <w:tcW w:w="1114" w:type="dxa"/>
          </w:tcPr>
          <w:p w14:paraId="46BD0202" w14:textId="77777777" w:rsidR="001419D3" w:rsidRPr="00F23306" w:rsidRDefault="001419D3" w:rsidP="00DB5186">
            <w:pPr>
              <w:ind w:left="-35" w:right="-284"/>
              <w:jc w:val="center"/>
              <w:rPr>
                <w:rFonts w:ascii="Times New Roman" w:eastAsia="Times New Roman" w:hAnsi="Times New Roman"/>
                <w:sz w:val="20"/>
                <w:szCs w:val="20"/>
                <w:lang w:eastAsia="ru-RU"/>
              </w:rPr>
            </w:pPr>
            <w:r w:rsidRPr="00F23306">
              <w:rPr>
                <w:rFonts w:ascii="Times New Roman" w:eastAsia="Times New Roman" w:hAnsi="Times New Roman"/>
                <w:sz w:val="20"/>
                <w:szCs w:val="20"/>
                <w:lang w:eastAsia="ru-RU"/>
              </w:rPr>
              <w:t>2021</w:t>
            </w:r>
          </w:p>
        </w:tc>
        <w:tc>
          <w:tcPr>
            <w:tcW w:w="1114" w:type="dxa"/>
            <w:vAlign w:val="center"/>
          </w:tcPr>
          <w:p w14:paraId="5C02E8BB" w14:textId="77777777" w:rsidR="001419D3" w:rsidRPr="00F23306" w:rsidRDefault="001419D3" w:rsidP="00DB5186">
            <w:pPr>
              <w:ind w:left="-35" w:right="-284"/>
              <w:jc w:val="center"/>
              <w:rPr>
                <w:rFonts w:ascii="Times New Roman" w:eastAsia="Times New Roman" w:hAnsi="Times New Roman"/>
                <w:sz w:val="20"/>
                <w:szCs w:val="20"/>
                <w:lang w:eastAsia="ru-RU"/>
              </w:rPr>
            </w:pPr>
            <w:r w:rsidRPr="00F23306">
              <w:rPr>
                <w:rFonts w:ascii="Times New Roman" w:eastAsia="Times New Roman" w:hAnsi="Times New Roman"/>
                <w:sz w:val="20"/>
                <w:szCs w:val="20"/>
                <w:lang w:eastAsia="ru-RU"/>
              </w:rPr>
              <w:t>2022</w:t>
            </w:r>
          </w:p>
        </w:tc>
        <w:tc>
          <w:tcPr>
            <w:tcW w:w="1114" w:type="dxa"/>
            <w:vAlign w:val="center"/>
          </w:tcPr>
          <w:p w14:paraId="76A73E40" w14:textId="77777777" w:rsidR="001419D3" w:rsidRPr="00F23306" w:rsidRDefault="001419D3" w:rsidP="00DB5186">
            <w:pPr>
              <w:ind w:left="-35" w:right="-284"/>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2023</w:t>
            </w:r>
          </w:p>
        </w:tc>
      </w:tr>
      <w:tr w:rsidR="001419D3" w:rsidRPr="00F23306" w14:paraId="49AFDAE4" w14:textId="77777777" w:rsidTr="00DB5186">
        <w:tc>
          <w:tcPr>
            <w:tcW w:w="1809" w:type="dxa"/>
          </w:tcPr>
          <w:p w14:paraId="2CAE0C89" w14:textId="77777777" w:rsidR="001419D3" w:rsidRPr="00F23306" w:rsidRDefault="001419D3" w:rsidP="00DB5186">
            <w:pPr>
              <w:tabs>
                <w:tab w:val="left" w:pos="0"/>
              </w:tabs>
              <w:ind w:right="-284"/>
              <w:rPr>
                <w:rFonts w:ascii="Times New Roman" w:eastAsia="Times New Roman" w:hAnsi="Times New Roman"/>
                <w:b/>
                <w:sz w:val="20"/>
                <w:szCs w:val="20"/>
                <w:lang w:eastAsia="ru-RU"/>
              </w:rPr>
            </w:pPr>
            <w:r w:rsidRPr="00F23306">
              <w:rPr>
                <w:rFonts w:ascii="Times New Roman" w:eastAsia="Times New Roman" w:hAnsi="Times New Roman"/>
                <w:b/>
                <w:sz w:val="20"/>
                <w:szCs w:val="20"/>
                <w:lang w:eastAsia="ru-RU"/>
              </w:rPr>
              <w:t>Количество обращений</w:t>
            </w:r>
          </w:p>
        </w:tc>
        <w:tc>
          <w:tcPr>
            <w:tcW w:w="1113" w:type="dxa"/>
            <w:vAlign w:val="center"/>
          </w:tcPr>
          <w:p w14:paraId="2C23AF4C" w14:textId="77777777" w:rsidR="001419D3" w:rsidRPr="00F23306" w:rsidRDefault="001419D3" w:rsidP="00DB5186">
            <w:pPr>
              <w:ind w:left="-35" w:right="-284"/>
              <w:jc w:val="center"/>
              <w:rPr>
                <w:rFonts w:ascii="Times New Roman" w:eastAsia="Times New Roman" w:hAnsi="Times New Roman"/>
                <w:sz w:val="20"/>
                <w:szCs w:val="20"/>
                <w:lang w:eastAsia="ru-RU"/>
              </w:rPr>
            </w:pPr>
            <w:r w:rsidRPr="00F23306">
              <w:rPr>
                <w:rFonts w:ascii="Times New Roman" w:eastAsia="Times New Roman" w:hAnsi="Times New Roman"/>
                <w:sz w:val="20"/>
                <w:szCs w:val="20"/>
                <w:lang w:eastAsia="ru-RU"/>
              </w:rPr>
              <w:t>38</w:t>
            </w:r>
          </w:p>
        </w:tc>
        <w:tc>
          <w:tcPr>
            <w:tcW w:w="1114" w:type="dxa"/>
            <w:vAlign w:val="center"/>
          </w:tcPr>
          <w:p w14:paraId="7008D40B" w14:textId="77777777" w:rsidR="001419D3" w:rsidRPr="00F23306" w:rsidRDefault="001419D3" w:rsidP="00DB5186">
            <w:pPr>
              <w:ind w:left="-35" w:right="-284"/>
              <w:jc w:val="center"/>
              <w:rPr>
                <w:rFonts w:ascii="Times New Roman" w:eastAsia="Times New Roman" w:hAnsi="Times New Roman"/>
                <w:sz w:val="20"/>
                <w:szCs w:val="20"/>
                <w:lang w:eastAsia="ru-RU"/>
              </w:rPr>
            </w:pPr>
            <w:r w:rsidRPr="00F23306">
              <w:rPr>
                <w:rFonts w:ascii="Times New Roman" w:eastAsia="Times New Roman" w:hAnsi="Times New Roman"/>
                <w:sz w:val="20"/>
                <w:szCs w:val="20"/>
                <w:lang w:eastAsia="ru-RU"/>
              </w:rPr>
              <w:t>59</w:t>
            </w:r>
          </w:p>
        </w:tc>
        <w:tc>
          <w:tcPr>
            <w:tcW w:w="1114" w:type="dxa"/>
            <w:vAlign w:val="center"/>
          </w:tcPr>
          <w:p w14:paraId="1DBB973E" w14:textId="77777777" w:rsidR="001419D3" w:rsidRPr="00F23306" w:rsidRDefault="001419D3" w:rsidP="00DB5186">
            <w:pPr>
              <w:ind w:left="-35" w:right="-284"/>
              <w:jc w:val="center"/>
              <w:rPr>
                <w:rFonts w:ascii="Times New Roman" w:eastAsia="Times New Roman" w:hAnsi="Times New Roman"/>
                <w:sz w:val="20"/>
                <w:szCs w:val="20"/>
                <w:lang w:eastAsia="ru-RU"/>
              </w:rPr>
            </w:pPr>
            <w:r w:rsidRPr="00F23306">
              <w:rPr>
                <w:rFonts w:ascii="Times New Roman" w:eastAsia="Times New Roman" w:hAnsi="Times New Roman"/>
                <w:sz w:val="20"/>
                <w:szCs w:val="20"/>
                <w:lang w:eastAsia="ru-RU"/>
              </w:rPr>
              <w:t>60</w:t>
            </w:r>
          </w:p>
        </w:tc>
        <w:tc>
          <w:tcPr>
            <w:tcW w:w="1114" w:type="dxa"/>
            <w:vAlign w:val="center"/>
          </w:tcPr>
          <w:p w14:paraId="40A5F8EB" w14:textId="77777777" w:rsidR="001419D3" w:rsidRPr="00F23306" w:rsidRDefault="001419D3" w:rsidP="00DB5186">
            <w:pPr>
              <w:ind w:left="-35" w:right="-284"/>
              <w:jc w:val="center"/>
              <w:rPr>
                <w:rFonts w:ascii="Times New Roman" w:eastAsia="Times New Roman" w:hAnsi="Times New Roman"/>
                <w:sz w:val="20"/>
                <w:szCs w:val="20"/>
                <w:lang w:eastAsia="ru-RU"/>
              </w:rPr>
            </w:pPr>
            <w:r w:rsidRPr="00F23306">
              <w:rPr>
                <w:rFonts w:ascii="Times New Roman" w:eastAsia="Times New Roman" w:hAnsi="Times New Roman"/>
                <w:sz w:val="20"/>
                <w:szCs w:val="20"/>
                <w:lang w:eastAsia="ru-RU"/>
              </w:rPr>
              <w:t>58</w:t>
            </w:r>
          </w:p>
        </w:tc>
        <w:tc>
          <w:tcPr>
            <w:tcW w:w="1114" w:type="dxa"/>
            <w:vAlign w:val="center"/>
          </w:tcPr>
          <w:p w14:paraId="3A4B2F94" w14:textId="77777777" w:rsidR="001419D3" w:rsidRPr="00F23306" w:rsidRDefault="001419D3" w:rsidP="00DB5186">
            <w:pPr>
              <w:ind w:left="-35" w:right="-284"/>
              <w:jc w:val="center"/>
              <w:rPr>
                <w:rFonts w:ascii="Times New Roman" w:eastAsia="Times New Roman" w:hAnsi="Times New Roman"/>
                <w:sz w:val="20"/>
                <w:szCs w:val="20"/>
                <w:lang w:eastAsia="ru-RU"/>
              </w:rPr>
            </w:pPr>
            <w:r w:rsidRPr="00F23306">
              <w:rPr>
                <w:rFonts w:ascii="Times New Roman" w:eastAsia="Times New Roman" w:hAnsi="Times New Roman"/>
                <w:sz w:val="20"/>
                <w:szCs w:val="20"/>
                <w:lang w:eastAsia="ru-RU"/>
              </w:rPr>
              <w:t>82</w:t>
            </w:r>
          </w:p>
        </w:tc>
        <w:tc>
          <w:tcPr>
            <w:tcW w:w="1114" w:type="dxa"/>
            <w:vAlign w:val="center"/>
          </w:tcPr>
          <w:p w14:paraId="716D234B" w14:textId="77777777" w:rsidR="001419D3" w:rsidRPr="00F23306" w:rsidRDefault="001419D3" w:rsidP="00DB5186">
            <w:pPr>
              <w:ind w:left="-35" w:right="-284"/>
              <w:jc w:val="center"/>
              <w:rPr>
                <w:rFonts w:ascii="Times New Roman" w:eastAsia="Times New Roman" w:hAnsi="Times New Roman"/>
                <w:sz w:val="20"/>
                <w:szCs w:val="20"/>
                <w:lang w:eastAsia="ru-RU"/>
              </w:rPr>
            </w:pPr>
            <w:r w:rsidRPr="00F23306">
              <w:rPr>
                <w:rFonts w:ascii="Times New Roman" w:eastAsia="Times New Roman" w:hAnsi="Times New Roman"/>
                <w:sz w:val="20"/>
                <w:szCs w:val="20"/>
                <w:lang w:eastAsia="ru-RU"/>
              </w:rPr>
              <w:t>120</w:t>
            </w:r>
          </w:p>
        </w:tc>
        <w:tc>
          <w:tcPr>
            <w:tcW w:w="1114" w:type="dxa"/>
            <w:vAlign w:val="center"/>
          </w:tcPr>
          <w:p w14:paraId="02EFEEFC" w14:textId="77777777" w:rsidR="001419D3" w:rsidRPr="00F23306" w:rsidRDefault="001419D3" w:rsidP="00DB5186">
            <w:pPr>
              <w:ind w:left="-35" w:right="-284"/>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105</w:t>
            </w:r>
          </w:p>
        </w:tc>
      </w:tr>
    </w:tbl>
    <w:p w14:paraId="7A6D3026" w14:textId="77777777" w:rsidR="001419D3" w:rsidRDefault="001419D3" w:rsidP="001419D3">
      <w:pPr>
        <w:spacing w:after="0" w:line="240" w:lineRule="auto"/>
        <w:ind w:right="-284" w:firstLine="709"/>
        <w:jc w:val="both"/>
        <w:rPr>
          <w:rFonts w:ascii="Times New Roman" w:hAnsi="Times New Roman" w:cs="Times New Roman"/>
          <w:sz w:val="26"/>
          <w:szCs w:val="26"/>
          <w:shd w:val="clear" w:color="auto" w:fill="FFFFFF"/>
        </w:rPr>
      </w:pPr>
    </w:p>
    <w:p w14:paraId="49DD120C" w14:textId="77777777" w:rsidR="001419D3" w:rsidRDefault="001419D3" w:rsidP="001419D3">
      <w:pPr>
        <w:shd w:val="clear" w:color="auto" w:fill="FFFFFF"/>
        <w:spacing w:after="0" w:line="240" w:lineRule="auto"/>
        <w:ind w:right="-284" w:firstLine="709"/>
        <w:jc w:val="both"/>
        <w:rPr>
          <w:rFonts w:ascii="Times New Roman" w:eastAsia="Times New Roman" w:hAnsi="Times New Roman" w:cs="Times New Roman"/>
          <w:sz w:val="26"/>
          <w:szCs w:val="26"/>
          <w:lang w:eastAsia="ru-RU"/>
        </w:rPr>
      </w:pPr>
      <w:r w:rsidRPr="007F5E89">
        <w:rPr>
          <w:rFonts w:ascii="Times New Roman" w:eastAsia="Times New Roman" w:hAnsi="Times New Roman" w:cs="Times New Roman"/>
          <w:sz w:val="26"/>
          <w:szCs w:val="26"/>
          <w:lang w:eastAsia="ru-RU"/>
        </w:rPr>
        <w:t>Лидирующие места вновь занимают обращения о нуждаемости в оказании медицинской помощи (</w:t>
      </w:r>
      <w:r w:rsidRPr="0045785C">
        <w:rPr>
          <w:rFonts w:ascii="Times New Roman" w:eastAsia="Times New Roman" w:hAnsi="Times New Roman" w:cs="Times New Roman"/>
          <w:sz w:val="26"/>
          <w:szCs w:val="26"/>
          <w:lang w:eastAsia="ru-RU"/>
        </w:rPr>
        <w:t>3</w:t>
      </w:r>
      <w:r>
        <w:rPr>
          <w:rFonts w:ascii="Times New Roman" w:eastAsia="Times New Roman" w:hAnsi="Times New Roman" w:cs="Times New Roman"/>
          <w:sz w:val="26"/>
          <w:szCs w:val="26"/>
          <w:lang w:eastAsia="ru-RU"/>
        </w:rPr>
        <w:t>6</w:t>
      </w:r>
      <w:r w:rsidRPr="0045785C">
        <w:rPr>
          <w:rFonts w:ascii="Times New Roman" w:eastAsia="Times New Roman" w:hAnsi="Times New Roman" w:cs="Times New Roman"/>
          <w:sz w:val="26"/>
          <w:szCs w:val="26"/>
          <w:lang w:eastAsia="ru-RU"/>
        </w:rPr>
        <w:t>,</w:t>
      </w:r>
      <w:r>
        <w:rPr>
          <w:rFonts w:ascii="Times New Roman" w:eastAsia="Times New Roman" w:hAnsi="Times New Roman" w:cs="Times New Roman"/>
          <w:sz w:val="26"/>
          <w:szCs w:val="26"/>
          <w:lang w:eastAsia="ru-RU"/>
        </w:rPr>
        <w:t>1 % от общего числа обращений);</w:t>
      </w:r>
      <w:r w:rsidRPr="007F5E89">
        <w:rPr>
          <w:rFonts w:ascii="Times New Roman" w:eastAsia="Times New Roman" w:hAnsi="Times New Roman" w:cs="Times New Roman"/>
          <w:sz w:val="26"/>
          <w:szCs w:val="26"/>
          <w:lang w:eastAsia="ru-RU"/>
        </w:rPr>
        <w:t xml:space="preserve"> о качестве оказания медицинской помощи (</w:t>
      </w:r>
      <w:r w:rsidRPr="0045785C">
        <w:rPr>
          <w:rFonts w:ascii="Times New Roman" w:eastAsia="Times New Roman" w:hAnsi="Times New Roman" w:cs="Times New Roman"/>
          <w:sz w:val="26"/>
          <w:szCs w:val="26"/>
          <w:lang w:eastAsia="ru-RU"/>
        </w:rPr>
        <w:t xml:space="preserve">21 </w:t>
      </w:r>
      <w:r w:rsidRPr="007F5E89">
        <w:rPr>
          <w:rFonts w:ascii="Times New Roman" w:eastAsia="Times New Roman" w:hAnsi="Times New Roman" w:cs="Times New Roman"/>
          <w:sz w:val="26"/>
          <w:szCs w:val="26"/>
          <w:lang w:eastAsia="ru-RU"/>
        </w:rPr>
        <w:t>%)</w:t>
      </w:r>
      <w:r>
        <w:rPr>
          <w:rFonts w:ascii="Times New Roman" w:eastAsia="Times New Roman" w:hAnsi="Times New Roman" w:cs="Times New Roman"/>
          <w:sz w:val="26"/>
          <w:szCs w:val="26"/>
          <w:lang w:eastAsia="ru-RU"/>
        </w:rPr>
        <w:t>;</w:t>
      </w:r>
      <w:r w:rsidRPr="007F5E89">
        <w:rPr>
          <w:rFonts w:ascii="Times New Roman" w:eastAsia="Times New Roman" w:hAnsi="Times New Roman" w:cs="Times New Roman"/>
          <w:sz w:val="26"/>
          <w:szCs w:val="26"/>
          <w:lang w:eastAsia="ru-RU"/>
        </w:rPr>
        <w:t xml:space="preserve"> об установлении инвалидности ребёнка (</w:t>
      </w:r>
      <w:r w:rsidRPr="0045785C">
        <w:rPr>
          <w:rFonts w:ascii="Times New Roman" w:eastAsia="Times New Roman" w:hAnsi="Times New Roman" w:cs="Times New Roman"/>
          <w:sz w:val="26"/>
          <w:szCs w:val="26"/>
          <w:lang w:eastAsia="ru-RU"/>
        </w:rPr>
        <w:t>17,</w:t>
      </w:r>
      <w:r>
        <w:rPr>
          <w:rFonts w:ascii="Times New Roman" w:eastAsia="Times New Roman" w:hAnsi="Times New Roman" w:cs="Times New Roman"/>
          <w:sz w:val="26"/>
          <w:szCs w:val="26"/>
          <w:lang w:eastAsia="ru-RU"/>
        </w:rPr>
        <w:t>2</w:t>
      </w:r>
      <w:r w:rsidRPr="0045785C">
        <w:rPr>
          <w:rFonts w:ascii="Times New Roman" w:eastAsia="Times New Roman" w:hAnsi="Times New Roman" w:cs="Times New Roman"/>
          <w:sz w:val="26"/>
          <w:szCs w:val="26"/>
          <w:lang w:eastAsia="ru-RU"/>
        </w:rPr>
        <w:t xml:space="preserve"> </w:t>
      </w:r>
      <w:r w:rsidRPr="007F5E89">
        <w:rPr>
          <w:rFonts w:ascii="Times New Roman" w:eastAsia="Times New Roman" w:hAnsi="Times New Roman" w:cs="Times New Roman"/>
          <w:sz w:val="26"/>
          <w:szCs w:val="26"/>
          <w:lang w:eastAsia="ru-RU"/>
        </w:rPr>
        <w:t>%)</w:t>
      </w:r>
      <w:r>
        <w:rPr>
          <w:rFonts w:ascii="Times New Roman" w:eastAsia="Times New Roman" w:hAnsi="Times New Roman" w:cs="Times New Roman"/>
          <w:sz w:val="26"/>
          <w:szCs w:val="26"/>
          <w:lang w:eastAsia="ru-RU"/>
        </w:rPr>
        <w:t>;</w:t>
      </w:r>
      <w:r w:rsidRPr="007F5E89">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br/>
      </w:r>
      <w:r w:rsidRPr="007F5E89">
        <w:rPr>
          <w:rFonts w:ascii="Times New Roman" w:eastAsia="Times New Roman" w:hAnsi="Times New Roman" w:cs="Times New Roman"/>
          <w:sz w:val="26"/>
          <w:szCs w:val="26"/>
          <w:lang w:eastAsia="ru-RU"/>
        </w:rPr>
        <w:t>о реабилитации (</w:t>
      </w:r>
      <w:r w:rsidRPr="0045785C">
        <w:rPr>
          <w:rFonts w:ascii="Times New Roman" w:eastAsia="Times New Roman" w:hAnsi="Times New Roman" w:cs="Times New Roman"/>
          <w:sz w:val="26"/>
          <w:szCs w:val="26"/>
          <w:lang w:eastAsia="ru-RU"/>
        </w:rPr>
        <w:t xml:space="preserve">11,4 </w:t>
      </w:r>
      <w:r w:rsidRPr="007F5E89">
        <w:rPr>
          <w:rFonts w:ascii="Times New Roman" w:eastAsia="Times New Roman" w:hAnsi="Times New Roman" w:cs="Times New Roman"/>
          <w:sz w:val="26"/>
          <w:szCs w:val="26"/>
          <w:lang w:eastAsia="ru-RU"/>
        </w:rPr>
        <w:t>%)</w:t>
      </w:r>
      <w:r>
        <w:rPr>
          <w:rFonts w:ascii="Times New Roman" w:eastAsia="Times New Roman" w:hAnsi="Times New Roman" w:cs="Times New Roman"/>
          <w:sz w:val="26"/>
          <w:szCs w:val="26"/>
          <w:lang w:eastAsia="ru-RU"/>
        </w:rPr>
        <w:t>;</w:t>
      </w:r>
      <w:r w:rsidRPr="0045785C">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 xml:space="preserve">о </w:t>
      </w:r>
      <w:r w:rsidRPr="007F5E89">
        <w:rPr>
          <w:rFonts w:ascii="Times New Roman" w:eastAsia="Times New Roman" w:hAnsi="Times New Roman" w:cs="Times New Roman"/>
          <w:sz w:val="26"/>
          <w:szCs w:val="26"/>
          <w:lang w:eastAsia="ru-RU"/>
        </w:rPr>
        <w:t xml:space="preserve">транспортных расходах к месту лечения (по </w:t>
      </w:r>
      <w:r>
        <w:rPr>
          <w:rFonts w:ascii="Times New Roman" w:eastAsia="Times New Roman" w:hAnsi="Times New Roman" w:cs="Times New Roman"/>
          <w:sz w:val="26"/>
          <w:szCs w:val="26"/>
          <w:lang w:eastAsia="ru-RU"/>
        </w:rPr>
        <w:t>5</w:t>
      </w:r>
      <w:r w:rsidRPr="0045785C">
        <w:rPr>
          <w:rFonts w:ascii="Times New Roman" w:eastAsia="Times New Roman" w:hAnsi="Times New Roman" w:cs="Times New Roman"/>
          <w:sz w:val="26"/>
          <w:szCs w:val="26"/>
          <w:lang w:eastAsia="ru-RU"/>
        </w:rPr>
        <w:t xml:space="preserve">,7 </w:t>
      </w:r>
      <w:r w:rsidRPr="007F5E89">
        <w:rPr>
          <w:rFonts w:ascii="Times New Roman" w:eastAsia="Times New Roman" w:hAnsi="Times New Roman" w:cs="Times New Roman"/>
          <w:sz w:val="26"/>
          <w:szCs w:val="26"/>
          <w:lang w:eastAsia="ru-RU"/>
        </w:rPr>
        <w:t>%)</w:t>
      </w:r>
      <w:r>
        <w:rPr>
          <w:rFonts w:ascii="Times New Roman" w:eastAsia="Times New Roman" w:hAnsi="Times New Roman" w:cs="Times New Roman"/>
          <w:sz w:val="26"/>
          <w:szCs w:val="26"/>
          <w:lang w:eastAsia="ru-RU"/>
        </w:rPr>
        <w:t>;</w:t>
      </w:r>
      <w:r w:rsidRPr="007F5E89">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br/>
        <w:t xml:space="preserve">о </w:t>
      </w:r>
      <w:r w:rsidRPr="007F5E89">
        <w:rPr>
          <w:rFonts w:ascii="Times New Roman" w:eastAsia="Times New Roman" w:hAnsi="Times New Roman" w:cs="Times New Roman"/>
          <w:sz w:val="26"/>
          <w:szCs w:val="26"/>
          <w:lang w:eastAsia="ru-RU"/>
        </w:rPr>
        <w:t xml:space="preserve">лекарственном обеспечении </w:t>
      </w:r>
      <w:r>
        <w:rPr>
          <w:rFonts w:ascii="Times New Roman" w:eastAsia="Times New Roman" w:hAnsi="Times New Roman" w:cs="Times New Roman"/>
          <w:sz w:val="26"/>
          <w:szCs w:val="26"/>
          <w:lang w:eastAsia="ru-RU"/>
        </w:rPr>
        <w:t>(4</w:t>
      </w:r>
      <w:r w:rsidRPr="0045785C">
        <w:rPr>
          <w:rFonts w:ascii="Times New Roman" w:eastAsia="Times New Roman" w:hAnsi="Times New Roman" w:cs="Times New Roman"/>
          <w:sz w:val="26"/>
          <w:szCs w:val="26"/>
          <w:lang w:eastAsia="ru-RU"/>
        </w:rPr>
        <w:t>,</w:t>
      </w:r>
      <w:r>
        <w:rPr>
          <w:rFonts w:ascii="Times New Roman" w:eastAsia="Times New Roman" w:hAnsi="Times New Roman" w:cs="Times New Roman"/>
          <w:sz w:val="26"/>
          <w:szCs w:val="26"/>
          <w:lang w:eastAsia="ru-RU"/>
        </w:rPr>
        <w:t>8</w:t>
      </w:r>
      <w:r w:rsidRPr="0045785C">
        <w:rPr>
          <w:rFonts w:ascii="Times New Roman" w:eastAsia="Times New Roman" w:hAnsi="Times New Roman" w:cs="Times New Roman"/>
          <w:sz w:val="26"/>
          <w:szCs w:val="26"/>
          <w:lang w:eastAsia="ru-RU"/>
        </w:rPr>
        <w:t xml:space="preserve"> </w:t>
      </w:r>
      <w:r w:rsidRPr="007F5E89">
        <w:rPr>
          <w:rFonts w:ascii="Times New Roman" w:eastAsia="Times New Roman" w:hAnsi="Times New Roman" w:cs="Times New Roman"/>
          <w:sz w:val="26"/>
          <w:szCs w:val="26"/>
          <w:lang w:eastAsia="ru-RU"/>
        </w:rPr>
        <w:t>%)</w:t>
      </w:r>
      <w:r>
        <w:rPr>
          <w:rFonts w:ascii="Times New Roman" w:eastAsia="Times New Roman" w:hAnsi="Times New Roman" w:cs="Times New Roman"/>
          <w:sz w:val="26"/>
          <w:szCs w:val="26"/>
          <w:lang w:eastAsia="ru-RU"/>
        </w:rPr>
        <w:t>;</w:t>
      </w:r>
      <w:r w:rsidRPr="0045785C">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 xml:space="preserve">о </w:t>
      </w:r>
      <w:r w:rsidRPr="007F5E89">
        <w:rPr>
          <w:rFonts w:ascii="Times New Roman" w:eastAsia="Times New Roman" w:hAnsi="Times New Roman" w:cs="Times New Roman"/>
          <w:sz w:val="26"/>
          <w:szCs w:val="26"/>
          <w:lang w:eastAsia="ru-RU"/>
        </w:rPr>
        <w:t>вакцинации (</w:t>
      </w:r>
      <w:r>
        <w:rPr>
          <w:rFonts w:ascii="Times New Roman" w:eastAsia="Times New Roman" w:hAnsi="Times New Roman" w:cs="Times New Roman"/>
          <w:sz w:val="26"/>
          <w:szCs w:val="26"/>
          <w:lang w:eastAsia="ru-RU"/>
        </w:rPr>
        <w:t>3</w:t>
      </w:r>
      <w:r w:rsidRPr="0045785C">
        <w:rPr>
          <w:rFonts w:ascii="Times New Roman" w:eastAsia="Times New Roman" w:hAnsi="Times New Roman" w:cs="Times New Roman"/>
          <w:sz w:val="26"/>
          <w:szCs w:val="26"/>
          <w:lang w:eastAsia="ru-RU"/>
        </w:rPr>
        <w:t xml:space="preserve">,8 </w:t>
      </w:r>
      <w:r>
        <w:rPr>
          <w:rFonts w:ascii="Times New Roman" w:eastAsia="Times New Roman" w:hAnsi="Times New Roman" w:cs="Times New Roman"/>
          <w:sz w:val="26"/>
          <w:szCs w:val="26"/>
          <w:lang w:eastAsia="ru-RU"/>
        </w:rPr>
        <w:t>%).</w:t>
      </w:r>
    </w:p>
    <w:p w14:paraId="410A33F2" w14:textId="77777777" w:rsidR="001419D3" w:rsidRDefault="001419D3" w:rsidP="001419D3">
      <w:pPr>
        <w:shd w:val="clear" w:color="auto" w:fill="FFFFFF"/>
        <w:spacing w:after="0" w:line="240" w:lineRule="auto"/>
        <w:ind w:right="-284" w:firstLine="709"/>
        <w:jc w:val="both"/>
        <w:rPr>
          <w:rFonts w:ascii="Times New Roman" w:eastAsia="Times New Roman" w:hAnsi="Times New Roman" w:cs="Times New Roman"/>
          <w:sz w:val="26"/>
          <w:szCs w:val="26"/>
          <w:lang w:eastAsia="ru-RU"/>
        </w:rPr>
      </w:pPr>
    </w:p>
    <w:p w14:paraId="3F779FBC" w14:textId="77777777" w:rsidR="001419D3" w:rsidRPr="007F5E89" w:rsidRDefault="001419D3" w:rsidP="001419D3">
      <w:pPr>
        <w:shd w:val="clear" w:color="auto" w:fill="FFFFFF"/>
        <w:spacing w:after="0" w:line="240" w:lineRule="auto"/>
        <w:ind w:right="-284"/>
        <w:jc w:val="both"/>
        <w:rPr>
          <w:rFonts w:ascii="Times New Roman" w:eastAsia="Times New Roman" w:hAnsi="Times New Roman" w:cs="Times New Roman"/>
          <w:sz w:val="26"/>
          <w:szCs w:val="26"/>
          <w:lang w:eastAsia="ru-RU"/>
        </w:rPr>
      </w:pPr>
      <w:r>
        <w:rPr>
          <w:rFonts w:ascii="Times New Roman" w:hAnsi="Times New Roman" w:cs="Times New Roman"/>
          <w:i/>
          <w:noProof/>
          <w:sz w:val="26"/>
          <w:szCs w:val="26"/>
          <w:lang w:eastAsia="ru-RU"/>
        </w:rPr>
        <w:drawing>
          <wp:inline distT="0" distB="0" distL="0" distR="0" wp14:anchorId="1F20441A" wp14:editId="17C4B16F">
            <wp:extent cx="5910681" cy="4381804"/>
            <wp:effectExtent l="0" t="0" r="13970" b="19050"/>
            <wp:docPr id="24"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6B37BA73" w14:textId="77777777" w:rsidR="001419D3" w:rsidRPr="00836C9D" w:rsidRDefault="001419D3" w:rsidP="001419D3">
      <w:pPr>
        <w:spacing w:after="0" w:line="240" w:lineRule="auto"/>
        <w:ind w:right="-284" w:firstLine="709"/>
        <w:contextualSpacing/>
        <w:jc w:val="both"/>
        <w:rPr>
          <w:rFonts w:ascii="Times New Roman" w:eastAsia="Times New Roman" w:hAnsi="Times New Roman" w:cs="Times New Roman"/>
          <w:bCs/>
          <w:i/>
          <w:color w:val="4F6228" w:themeColor="accent3" w:themeShade="80"/>
          <w:sz w:val="26"/>
          <w:szCs w:val="26"/>
          <w:lang w:eastAsia="ru-RU"/>
        </w:rPr>
      </w:pPr>
      <w:r w:rsidRPr="00836C9D">
        <w:rPr>
          <w:rFonts w:ascii="Times New Roman" w:eastAsia="Times New Roman" w:hAnsi="Times New Roman" w:cs="Times New Roman"/>
          <w:bCs/>
          <w:i/>
          <w:color w:val="4F6228" w:themeColor="accent3" w:themeShade="80"/>
          <w:sz w:val="26"/>
          <w:szCs w:val="26"/>
          <w:lang w:eastAsia="ru-RU"/>
        </w:rPr>
        <w:lastRenderedPageBreak/>
        <w:t>Данные о состоянии здоровья несовершеннолетних в Республике Хакасия</w:t>
      </w:r>
    </w:p>
    <w:p w14:paraId="53F8AEBC" w14:textId="77777777" w:rsidR="001419D3" w:rsidRDefault="001419D3" w:rsidP="001419D3">
      <w:pPr>
        <w:spacing w:after="0" w:line="240" w:lineRule="auto"/>
        <w:ind w:right="-284" w:firstLine="709"/>
        <w:jc w:val="both"/>
        <w:rPr>
          <w:rFonts w:ascii="Times New Roman" w:hAnsi="Times New Roman" w:cs="Times New Roman"/>
          <w:sz w:val="26"/>
          <w:szCs w:val="26"/>
        </w:rPr>
      </w:pPr>
      <w:r w:rsidRPr="00ED62F7">
        <w:rPr>
          <w:rFonts w:ascii="Times New Roman" w:hAnsi="Times New Roman" w:cs="Times New Roman"/>
          <w:sz w:val="26"/>
          <w:szCs w:val="26"/>
        </w:rPr>
        <w:t>Ежегодно в целях раннего (своевременного) выявления заболеваний проводятся профилактические осмотры несовершеннолетних</w:t>
      </w:r>
      <w:r>
        <w:rPr>
          <w:rFonts w:ascii="Times New Roman" w:hAnsi="Times New Roman" w:cs="Times New Roman"/>
          <w:sz w:val="26"/>
          <w:szCs w:val="26"/>
        </w:rPr>
        <w:t>.</w:t>
      </w:r>
    </w:p>
    <w:p w14:paraId="06543DCA" w14:textId="77777777" w:rsidR="001419D3" w:rsidRDefault="001419D3" w:rsidP="001419D3">
      <w:pPr>
        <w:spacing w:after="0" w:line="240" w:lineRule="auto"/>
        <w:ind w:right="-284" w:firstLine="709"/>
        <w:jc w:val="both"/>
        <w:rPr>
          <w:rFonts w:ascii="Times New Roman" w:hAnsi="Times New Roman" w:cs="Times New Roman"/>
          <w:sz w:val="26"/>
          <w:szCs w:val="26"/>
        </w:rPr>
      </w:pPr>
      <w:r w:rsidRPr="005C13AF">
        <w:rPr>
          <w:rFonts w:ascii="Times New Roman" w:eastAsia="Times New Roman" w:hAnsi="Times New Roman" w:cs="Times New Roman"/>
          <w:bCs/>
          <w:sz w:val="26"/>
          <w:szCs w:val="26"/>
          <w:lang w:eastAsia="ru-RU"/>
        </w:rPr>
        <w:t>По информации Министерства здравоохранения Республики Хакасия</w:t>
      </w:r>
      <w:r>
        <w:rPr>
          <w:rFonts w:ascii="Times New Roman" w:eastAsia="Times New Roman" w:hAnsi="Times New Roman" w:cs="Times New Roman"/>
          <w:bCs/>
          <w:sz w:val="26"/>
          <w:szCs w:val="26"/>
          <w:lang w:eastAsia="ru-RU"/>
        </w:rPr>
        <w:t>,</w:t>
      </w:r>
      <w:r w:rsidRPr="005C13AF">
        <w:rPr>
          <w:rFonts w:ascii="Times New Roman" w:eastAsia="Times New Roman" w:hAnsi="Times New Roman" w:cs="Times New Roman"/>
          <w:bCs/>
          <w:sz w:val="26"/>
          <w:szCs w:val="26"/>
          <w:lang w:eastAsia="ru-RU"/>
        </w:rPr>
        <w:t xml:space="preserve"> в</w:t>
      </w:r>
      <w:r>
        <w:rPr>
          <w:rFonts w:ascii="Times New Roman" w:eastAsia="Times New Roman" w:hAnsi="Times New Roman" w:cs="Times New Roman"/>
          <w:bCs/>
          <w:sz w:val="26"/>
          <w:szCs w:val="26"/>
          <w:lang w:eastAsia="ru-RU"/>
        </w:rPr>
        <w:t xml:space="preserve"> 2023 году </w:t>
      </w:r>
      <w:r w:rsidRPr="00ED62F7">
        <w:rPr>
          <w:rFonts w:ascii="Times New Roman" w:hAnsi="Times New Roman" w:cs="Times New Roman"/>
          <w:sz w:val="26"/>
          <w:szCs w:val="26"/>
        </w:rPr>
        <w:t>профилактическими медицинскими осмотрами несовершеннолетних охвачено</w:t>
      </w:r>
      <w:r>
        <w:rPr>
          <w:rFonts w:ascii="Times New Roman" w:hAnsi="Times New Roman" w:cs="Times New Roman"/>
          <w:sz w:val="26"/>
          <w:szCs w:val="26"/>
        </w:rPr>
        <w:t xml:space="preserve"> </w:t>
      </w:r>
      <w:r w:rsidRPr="00ED62F7">
        <w:rPr>
          <w:rFonts w:ascii="Times New Roman" w:hAnsi="Times New Roman" w:cs="Times New Roman"/>
          <w:sz w:val="26"/>
          <w:szCs w:val="26"/>
        </w:rPr>
        <w:t>90</w:t>
      </w:r>
      <w:r>
        <w:rPr>
          <w:rFonts w:ascii="Times New Roman" w:hAnsi="Times New Roman" w:cs="Times New Roman"/>
          <w:sz w:val="26"/>
          <w:szCs w:val="26"/>
        </w:rPr>
        <w:t> </w:t>
      </w:r>
      <w:r w:rsidRPr="00ED62F7">
        <w:rPr>
          <w:rFonts w:ascii="Times New Roman" w:hAnsi="Times New Roman" w:cs="Times New Roman"/>
          <w:sz w:val="26"/>
          <w:szCs w:val="26"/>
        </w:rPr>
        <w:t>298 человек</w:t>
      </w:r>
      <w:r>
        <w:rPr>
          <w:rFonts w:ascii="Times New Roman" w:hAnsi="Times New Roman" w:cs="Times New Roman"/>
          <w:sz w:val="26"/>
          <w:szCs w:val="26"/>
        </w:rPr>
        <w:t xml:space="preserve">, </w:t>
      </w:r>
      <w:r w:rsidRPr="00B50977">
        <w:rPr>
          <w:rFonts w:ascii="Times New Roman" w:hAnsi="Times New Roman" w:cs="Times New Roman"/>
          <w:sz w:val="26"/>
          <w:szCs w:val="26"/>
        </w:rPr>
        <w:t>что на 2,5 % больше уровня 2022 года (2022 год – 88</w:t>
      </w:r>
      <w:r>
        <w:rPr>
          <w:rFonts w:ascii="Times New Roman" w:hAnsi="Times New Roman" w:cs="Times New Roman"/>
          <w:sz w:val="26"/>
          <w:szCs w:val="26"/>
        </w:rPr>
        <w:t> </w:t>
      </w:r>
      <w:r w:rsidRPr="00B50977">
        <w:rPr>
          <w:rFonts w:ascii="Times New Roman" w:hAnsi="Times New Roman" w:cs="Times New Roman"/>
          <w:sz w:val="26"/>
          <w:szCs w:val="26"/>
        </w:rPr>
        <w:t>060</w:t>
      </w:r>
      <w:r>
        <w:rPr>
          <w:rFonts w:ascii="Times New Roman" w:hAnsi="Times New Roman" w:cs="Times New Roman"/>
          <w:sz w:val="26"/>
          <w:szCs w:val="26"/>
        </w:rPr>
        <w:t xml:space="preserve"> человек</w:t>
      </w:r>
      <w:r w:rsidRPr="00B50977">
        <w:rPr>
          <w:rFonts w:ascii="Times New Roman" w:hAnsi="Times New Roman" w:cs="Times New Roman"/>
          <w:sz w:val="26"/>
          <w:szCs w:val="26"/>
        </w:rPr>
        <w:t>)</w:t>
      </w:r>
      <w:r>
        <w:rPr>
          <w:rFonts w:ascii="Times New Roman" w:hAnsi="Times New Roman" w:cs="Times New Roman"/>
          <w:sz w:val="26"/>
          <w:szCs w:val="26"/>
        </w:rPr>
        <w:t>.</w:t>
      </w:r>
    </w:p>
    <w:p w14:paraId="68D3198A" w14:textId="77777777" w:rsidR="001419D3" w:rsidRDefault="001419D3" w:rsidP="001419D3">
      <w:pPr>
        <w:spacing w:after="0" w:line="240" w:lineRule="auto"/>
        <w:ind w:right="-284" w:firstLine="709"/>
        <w:jc w:val="both"/>
        <w:rPr>
          <w:rFonts w:ascii="Times New Roman" w:hAnsi="Times New Roman" w:cs="Times New Roman"/>
          <w:sz w:val="26"/>
          <w:szCs w:val="26"/>
        </w:rPr>
      </w:pPr>
      <w:r w:rsidRPr="00640DB4">
        <w:rPr>
          <w:rFonts w:ascii="Times New Roman" w:hAnsi="Times New Roman" w:cs="Times New Roman"/>
          <w:sz w:val="26"/>
          <w:szCs w:val="26"/>
        </w:rPr>
        <w:t xml:space="preserve">По результатам осмотров 93,7 % детей (2022 год – 98,3 %) имеют </w:t>
      </w:r>
      <w:r>
        <w:rPr>
          <w:rFonts w:ascii="Times New Roman" w:hAnsi="Times New Roman" w:cs="Times New Roman"/>
          <w:sz w:val="26"/>
          <w:szCs w:val="26"/>
          <w:lang w:val="en-US"/>
        </w:rPr>
        <w:t>I</w:t>
      </w:r>
      <w:r w:rsidRPr="00640DB4">
        <w:rPr>
          <w:rFonts w:ascii="Times New Roman" w:hAnsi="Times New Roman" w:cs="Times New Roman"/>
          <w:sz w:val="26"/>
          <w:szCs w:val="26"/>
        </w:rPr>
        <w:t>–</w:t>
      </w:r>
      <w:r>
        <w:rPr>
          <w:rFonts w:ascii="Times New Roman" w:hAnsi="Times New Roman" w:cs="Times New Roman"/>
          <w:sz w:val="26"/>
          <w:szCs w:val="26"/>
          <w:lang w:val="en-US"/>
        </w:rPr>
        <w:t>II</w:t>
      </w:r>
      <w:r w:rsidRPr="00640DB4">
        <w:rPr>
          <w:rFonts w:ascii="Times New Roman" w:hAnsi="Times New Roman" w:cs="Times New Roman"/>
          <w:sz w:val="26"/>
          <w:szCs w:val="26"/>
        </w:rPr>
        <w:t xml:space="preserve"> группу здоровья, являясь здоровыми или имея лишь функциональные отклонения, 10,6 % детей направлены на 2 этап обследования.</w:t>
      </w:r>
    </w:p>
    <w:p w14:paraId="0587B4F4" w14:textId="77777777" w:rsidR="001419D3" w:rsidRDefault="001419D3" w:rsidP="001419D3">
      <w:pPr>
        <w:spacing w:after="0" w:line="240" w:lineRule="auto"/>
        <w:ind w:right="-284" w:firstLine="709"/>
        <w:jc w:val="both"/>
        <w:rPr>
          <w:rFonts w:ascii="Times New Roman" w:hAnsi="Times New Roman" w:cs="Times New Roman"/>
          <w:sz w:val="26"/>
          <w:szCs w:val="26"/>
        </w:rPr>
      </w:pPr>
    </w:p>
    <w:p w14:paraId="4235A4BF" w14:textId="77777777" w:rsidR="001419D3" w:rsidRDefault="001419D3" w:rsidP="001419D3">
      <w:pPr>
        <w:spacing w:after="0" w:line="240" w:lineRule="auto"/>
        <w:ind w:right="-284"/>
        <w:jc w:val="both"/>
        <w:rPr>
          <w:rFonts w:ascii="Times New Roman" w:eastAsia="Times New Roman" w:hAnsi="Times New Roman" w:cs="Times New Roman"/>
          <w:sz w:val="26"/>
          <w:szCs w:val="26"/>
          <w:lang w:eastAsia="ru-RU"/>
        </w:rPr>
      </w:pPr>
      <w:r w:rsidRPr="00516F60">
        <w:rPr>
          <w:rFonts w:ascii="Times New Roman" w:eastAsiaTheme="minorEastAsia" w:hAnsi="Times New Roman" w:cs="Times New Roman"/>
          <w:noProof/>
          <w:color w:val="C4BC96" w:themeColor="background2" w:themeShade="BF"/>
          <w:sz w:val="26"/>
          <w:szCs w:val="26"/>
          <w:lang w:eastAsia="ru-RU"/>
        </w:rPr>
        <w:drawing>
          <wp:inline distT="0" distB="0" distL="0" distR="0" wp14:anchorId="691C5FB1" wp14:editId="6FD79EC0">
            <wp:extent cx="6154911" cy="3542340"/>
            <wp:effectExtent l="0" t="0" r="0" b="0"/>
            <wp:docPr id="62" name="Диаграмма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1EFDFE64" w14:textId="77777777" w:rsidR="001419D3" w:rsidRDefault="001419D3" w:rsidP="001419D3">
      <w:pPr>
        <w:spacing w:after="0" w:line="240" w:lineRule="auto"/>
        <w:ind w:right="-284" w:firstLine="709"/>
        <w:jc w:val="both"/>
        <w:rPr>
          <w:rFonts w:ascii="Times New Roman" w:eastAsia="Times New Roman" w:hAnsi="Times New Roman" w:cs="Times New Roman"/>
          <w:sz w:val="26"/>
          <w:szCs w:val="26"/>
          <w:lang w:eastAsia="ru-RU"/>
        </w:rPr>
      </w:pPr>
      <w:r w:rsidRPr="00922E45">
        <w:rPr>
          <w:rFonts w:ascii="Times New Roman" w:eastAsia="Times New Roman" w:hAnsi="Times New Roman" w:cs="Times New Roman"/>
          <w:sz w:val="26"/>
          <w:szCs w:val="26"/>
          <w:lang w:eastAsia="ru-RU"/>
        </w:rPr>
        <w:t xml:space="preserve">Изучение и анализ первичной заболеваемости детского населения Республики Хакасия с диагнозом, установленным впервые в жизни, </w:t>
      </w:r>
      <w:r>
        <w:rPr>
          <w:rFonts w:ascii="Times New Roman" w:eastAsia="Times New Roman" w:hAnsi="Times New Roman" w:cs="Times New Roman"/>
          <w:sz w:val="26"/>
          <w:szCs w:val="26"/>
          <w:lang w:eastAsia="ru-RU"/>
        </w:rPr>
        <w:t xml:space="preserve">свидетельствует, что </w:t>
      </w:r>
      <w:r w:rsidRPr="00922E45">
        <w:rPr>
          <w:rFonts w:ascii="Times New Roman" w:eastAsia="Times New Roman" w:hAnsi="Times New Roman" w:cs="Times New Roman"/>
          <w:sz w:val="26"/>
          <w:szCs w:val="26"/>
          <w:lang w:eastAsia="ru-RU"/>
        </w:rPr>
        <w:t>за</w:t>
      </w:r>
      <w:r>
        <w:rPr>
          <w:rFonts w:ascii="Times New Roman" w:eastAsia="Times New Roman" w:hAnsi="Times New Roman" w:cs="Times New Roman"/>
          <w:sz w:val="26"/>
          <w:szCs w:val="26"/>
          <w:lang w:eastAsia="ru-RU"/>
        </w:rPr>
        <w:t> </w:t>
      </w:r>
      <w:r w:rsidRPr="00922E45">
        <w:rPr>
          <w:rFonts w:ascii="Times New Roman" w:eastAsia="Times New Roman" w:hAnsi="Times New Roman" w:cs="Times New Roman"/>
          <w:sz w:val="26"/>
          <w:szCs w:val="26"/>
          <w:lang w:eastAsia="ru-RU"/>
        </w:rPr>
        <w:t>202</w:t>
      </w:r>
      <w:r>
        <w:rPr>
          <w:rFonts w:ascii="Times New Roman" w:eastAsia="Times New Roman" w:hAnsi="Times New Roman" w:cs="Times New Roman"/>
          <w:sz w:val="26"/>
          <w:szCs w:val="26"/>
          <w:lang w:eastAsia="ru-RU"/>
        </w:rPr>
        <w:t>2 </w:t>
      </w:r>
      <w:r w:rsidRPr="00922E45">
        <w:rPr>
          <w:rFonts w:ascii="Times New Roman" w:eastAsia="Times New Roman" w:hAnsi="Times New Roman" w:cs="Times New Roman"/>
          <w:sz w:val="26"/>
          <w:szCs w:val="26"/>
          <w:lang w:eastAsia="ru-RU"/>
        </w:rPr>
        <w:t>год</w:t>
      </w:r>
      <w:r>
        <w:rPr>
          <w:rFonts w:ascii="Times New Roman" w:eastAsia="Times New Roman" w:hAnsi="Times New Roman" w:cs="Times New Roman"/>
          <w:sz w:val="26"/>
          <w:szCs w:val="26"/>
          <w:lang w:eastAsia="ru-RU"/>
        </w:rPr>
        <w:t xml:space="preserve"> показатель </w:t>
      </w:r>
      <w:r w:rsidRPr="00581058">
        <w:rPr>
          <w:rFonts w:ascii="Times New Roman" w:hAnsi="Times New Roman" w:cs="Times New Roman"/>
          <w:sz w:val="26"/>
          <w:szCs w:val="26"/>
        </w:rPr>
        <w:t>на 9,0</w:t>
      </w:r>
      <w:r>
        <w:rPr>
          <w:rFonts w:ascii="Times New Roman" w:hAnsi="Times New Roman" w:cs="Times New Roman"/>
          <w:sz w:val="26"/>
          <w:szCs w:val="26"/>
        </w:rPr>
        <w:t xml:space="preserve"> </w:t>
      </w:r>
      <w:r w:rsidRPr="00581058">
        <w:rPr>
          <w:rFonts w:ascii="Times New Roman" w:hAnsi="Times New Roman" w:cs="Times New Roman"/>
          <w:sz w:val="26"/>
          <w:szCs w:val="26"/>
        </w:rPr>
        <w:t>% ниже данного показателя по Р</w:t>
      </w:r>
      <w:r>
        <w:rPr>
          <w:rFonts w:ascii="Times New Roman" w:hAnsi="Times New Roman" w:cs="Times New Roman"/>
          <w:sz w:val="26"/>
          <w:szCs w:val="26"/>
        </w:rPr>
        <w:t xml:space="preserve">оссийской </w:t>
      </w:r>
      <w:r w:rsidRPr="00581058">
        <w:rPr>
          <w:rFonts w:ascii="Times New Roman" w:hAnsi="Times New Roman" w:cs="Times New Roman"/>
          <w:sz w:val="26"/>
          <w:szCs w:val="26"/>
        </w:rPr>
        <w:t>Ф</w:t>
      </w:r>
      <w:r>
        <w:rPr>
          <w:rFonts w:ascii="Times New Roman" w:hAnsi="Times New Roman" w:cs="Times New Roman"/>
          <w:sz w:val="26"/>
          <w:szCs w:val="26"/>
        </w:rPr>
        <w:t xml:space="preserve">едерации (за 2021 год на </w:t>
      </w:r>
      <w:r w:rsidRPr="00922E45">
        <w:rPr>
          <w:rFonts w:ascii="Times New Roman" w:eastAsia="Times New Roman" w:hAnsi="Times New Roman" w:cs="Times New Roman"/>
          <w:sz w:val="26"/>
          <w:szCs w:val="26"/>
          <w:lang w:eastAsia="ru-RU"/>
        </w:rPr>
        <w:t>4,2 %</w:t>
      </w:r>
      <w:r w:rsidRPr="00A033AF">
        <w:rPr>
          <w:rFonts w:ascii="Times New Roman" w:eastAsia="Times New Roman" w:hAnsi="Times New Roman" w:cs="Times New Roman"/>
          <w:sz w:val="26"/>
          <w:szCs w:val="26"/>
          <w:lang w:eastAsia="ru-RU"/>
        </w:rPr>
        <w:t xml:space="preserve"> </w:t>
      </w:r>
      <w:r w:rsidRPr="00922E45">
        <w:rPr>
          <w:rFonts w:ascii="Times New Roman" w:eastAsia="Times New Roman" w:hAnsi="Times New Roman" w:cs="Times New Roman"/>
          <w:sz w:val="26"/>
          <w:szCs w:val="26"/>
          <w:lang w:eastAsia="ru-RU"/>
        </w:rPr>
        <w:t>ниже показателя по Российской Фед</w:t>
      </w:r>
      <w:r>
        <w:rPr>
          <w:rFonts w:ascii="Times New Roman" w:eastAsia="Times New Roman" w:hAnsi="Times New Roman" w:cs="Times New Roman"/>
          <w:sz w:val="26"/>
          <w:szCs w:val="26"/>
          <w:lang w:eastAsia="ru-RU"/>
        </w:rPr>
        <w:t>ерации).</w:t>
      </w:r>
    </w:p>
    <w:p w14:paraId="1115155A" w14:textId="77777777" w:rsidR="001419D3" w:rsidRPr="00581058" w:rsidRDefault="001419D3" w:rsidP="001419D3">
      <w:pPr>
        <w:widowControl w:val="0"/>
        <w:autoSpaceDE w:val="0"/>
        <w:autoSpaceDN w:val="0"/>
        <w:adjustRightInd w:val="0"/>
        <w:spacing w:after="0" w:line="240" w:lineRule="auto"/>
        <w:ind w:right="-284" w:firstLine="709"/>
        <w:jc w:val="both"/>
        <w:rPr>
          <w:rFonts w:ascii="Times New Roman" w:hAnsi="Times New Roman" w:cs="Times New Roman"/>
          <w:sz w:val="26"/>
          <w:szCs w:val="26"/>
        </w:rPr>
      </w:pPr>
      <w:r>
        <w:rPr>
          <w:rFonts w:ascii="Times New Roman" w:hAnsi="Times New Roman" w:cs="Times New Roman"/>
          <w:sz w:val="26"/>
          <w:szCs w:val="26"/>
        </w:rPr>
        <w:t>Вместе с тем п</w:t>
      </w:r>
      <w:r w:rsidRPr="00581058">
        <w:rPr>
          <w:rFonts w:ascii="Times New Roman" w:hAnsi="Times New Roman" w:cs="Times New Roman"/>
          <w:sz w:val="26"/>
          <w:szCs w:val="26"/>
        </w:rPr>
        <w:t xml:space="preserve">оказатели первичной заболеваемости детей в </w:t>
      </w:r>
      <w:r>
        <w:rPr>
          <w:rFonts w:ascii="Times New Roman" w:hAnsi="Times New Roman" w:cs="Times New Roman"/>
          <w:sz w:val="26"/>
          <w:szCs w:val="26"/>
        </w:rPr>
        <w:t xml:space="preserve">Хакасии в </w:t>
      </w:r>
      <w:r w:rsidRPr="00581058">
        <w:rPr>
          <w:rFonts w:ascii="Times New Roman" w:hAnsi="Times New Roman" w:cs="Times New Roman"/>
          <w:sz w:val="26"/>
          <w:szCs w:val="26"/>
        </w:rPr>
        <w:t>2022</w:t>
      </w:r>
      <w:r>
        <w:rPr>
          <w:rFonts w:ascii="Times New Roman" w:hAnsi="Times New Roman" w:cs="Times New Roman"/>
          <w:sz w:val="26"/>
          <w:szCs w:val="26"/>
        </w:rPr>
        <w:t xml:space="preserve"> </w:t>
      </w:r>
      <w:r w:rsidRPr="00581058">
        <w:rPr>
          <w:rFonts w:ascii="Times New Roman" w:hAnsi="Times New Roman" w:cs="Times New Roman"/>
          <w:sz w:val="26"/>
          <w:szCs w:val="26"/>
        </w:rPr>
        <w:t>г</w:t>
      </w:r>
      <w:r>
        <w:rPr>
          <w:rFonts w:ascii="Times New Roman" w:hAnsi="Times New Roman" w:cs="Times New Roman"/>
          <w:sz w:val="26"/>
          <w:szCs w:val="26"/>
        </w:rPr>
        <w:t>оду</w:t>
      </w:r>
      <w:r w:rsidRPr="00581058">
        <w:rPr>
          <w:rFonts w:ascii="Times New Roman" w:hAnsi="Times New Roman" w:cs="Times New Roman"/>
          <w:sz w:val="26"/>
          <w:szCs w:val="26"/>
        </w:rPr>
        <w:t xml:space="preserve"> превысили среднероссийский уровень по отдельным классам болезней: болезни крови, эндокринной системы, нервной системы, болезни кожи и подкожной клетчатки, травмы и отравления, симптомы, признаки и отклонения от нормы, выявленные при клинических и лабораторных исследованиях</w:t>
      </w:r>
    </w:p>
    <w:p w14:paraId="70E0DB0F" w14:textId="77777777" w:rsidR="001419D3" w:rsidRPr="00581058" w:rsidRDefault="001419D3" w:rsidP="001419D3">
      <w:pPr>
        <w:widowControl w:val="0"/>
        <w:autoSpaceDE w:val="0"/>
        <w:autoSpaceDN w:val="0"/>
        <w:adjustRightInd w:val="0"/>
        <w:spacing w:after="0" w:line="240" w:lineRule="auto"/>
        <w:ind w:right="-284" w:firstLine="709"/>
        <w:jc w:val="both"/>
        <w:rPr>
          <w:rFonts w:ascii="Times New Roman" w:hAnsi="Times New Roman" w:cs="Times New Roman"/>
          <w:sz w:val="26"/>
          <w:szCs w:val="26"/>
        </w:rPr>
      </w:pPr>
      <w:r w:rsidRPr="00581058">
        <w:rPr>
          <w:rFonts w:ascii="Times New Roman" w:hAnsi="Times New Roman" w:cs="Times New Roman"/>
          <w:sz w:val="26"/>
          <w:szCs w:val="26"/>
        </w:rPr>
        <w:t>Показатель заболеваемости детей первого года жизни за последний год снизился на 3,4</w:t>
      </w:r>
      <w:r>
        <w:rPr>
          <w:rFonts w:ascii="Times New Roman" w:hAnsi="Times New Roman" w:cs="Times New Roman"/>
          <w:sz w:val="26"/>
          <w:szCs w:val="26"/>
        </w:rPr>
        <w:t xml:space="preserve"> %.</w:t>
      </w:r>
      <w:r w:rsidRPr="00581058">
        <w:rPr>
          <w:rFonts w:ascii="Times New Roman" w:hAnsi="Times New Roman" w:cs="Times New Roman"/>
          <w:sz w:val="26"/>
          <w:szCs w:val="26"/>
        </w:rPr>
        <w:t xml:space="preserve"> Рост заболеваемости отмечается в 6 муниципальных образованиях республики: городах Чер</w:t>
      </w:r>
      <w:r>
        <w:rPr>
          <w:rFonts w:ascii="Times New Roman" w:hAnsi="Times New Roman" w:cs="Times New Roman"/>
          <w:sz w:val="26"/>
          <w:szCs w:val="26"/>
        </w:rPr>
        <w:t>ногорске, Саяногорске, Абазе,</w:t>
      </w:r>
      <w:r w:rsidRPr="00581058">
        <w:rPr>
          <w:rFonts w:ascii="Times New Roman" w:hAnsi="Times New Roman" w:cs="Times New Roman"/>
          <w:sz w:val="26"/>
          <w:szCs w:val="26"/>
        </w:rPr>
        <w:t xml:space="preserve"> Усть-Абаканском, </w:t>
      </w:r>
      <w:proofErr w:type="spellStart"/>
      <w:r w:rsidRPr="00581058">
        <w:rPr>
          <w:rFonts w:ascii="Times New Roman" w:hAnsi="Times New Roman" w:cs="Times New Roman"/>
          <w:sz w:val="26"/>
          <w:szCs w:val="26"/>
        </w:rPr>
        <w:t>Таштыпском</w:t>
      </w:r>
      <w:proofErr w:type="spellEnd"/>
      <w:r w:rsidRPr="00581058">
        <w:rPr>
          <w:rFonts w:ascii="Times New Roman" w:hAnsi="Times New Roman" w:cs="Times New Roman"/>
          <w:sz w:val="26"/>
          <w:szCs w:val="26"/>
        </w:rPr>
        <w:t xml:space="preserve">, </w:t>
      </w:r>
      <w:proofErr w:type="spellStart"/>
      <w:r w:rsidRPr="00581058">
        <w:rPr>
          <w:rFonts w:ascii="Times New Roman" w:hAnsi="Times New Roman" w:cs="Times New Roman"/>
          <w:sz w:val="26"/>
          <w:szCs w:val="26"/>
        </w:rPr>
        <w:t>Боградском</w:t>
      </w:r>
      <w:proofErr w:type="spellEnd"/>
      <w:r w:rsidRPr="00581058">
        <w:rPr>
          <w:rFonts w:ascii="Times New Roman" w:hAnsi="Times New Roman" w:cs="Times New Roman"/>
          <w:sz w:val="26"/>
          <w:szCs w:val="26"/>
        </w:rPr>
        <w:t xml:space="preserve"> районах.</w:t>
      </w:r>
    </w:p>
    <w:p w14:paraId="7D40C595" w14:textId="77777777" w:rsidR="001419D3" w:rsidRDefault="001419D3" w:rsidP="001419D3">
      <w:pPr>
        <w:spacing w:after="0" w:line="240" w:lineRule="auto"/>
        <w:ind w:right="-284" w:firstLine="709"/>
        <w:jc w:val="both"/>
        <w:rPr>
          <w:rFonts w:ascii="Times New Roman" w:hAnsi="Times New Roman" w:cs="Times New Roman"/>
          <w:sz w:val="26"/>
          <w:szCs w:val="26"/>
        </w:rPr>
      </w:pPr>
    </w:p>
    <w:p w14:paraId="38E8DDFD" w14:textId="77777777" w:rsidR="001419D3" w:rsidRDefault="001419D3" w:rsidP="001419D3">
      <w:pPr>
        <w:spacing w:after="0" w:line="240" w:lineRule="auto"/>
        <w:ind w:right="-284" w:firstLine="709"/>
        <w:contextualSpacing/>
        <w:jc w:val="both"/>
        <w:rPr>
          <w:rFonts w:ascii="Times New Roman" w:eastAsia="Times New Roman" w:hAnsi="Times New Roman" w:cs="Times New Roman"/>
          <w:sz w:val="26"/>
          <w:szCs w:val="26"/>
          <w:lang w:eastAsia="ru-RU"/>
        </w:rPr>
      </w:pPr>
      <w:r w:rsidRPr="004A15ED">
        <w:rPr>
          <w:rFonts w:ascii="Times New Roman" w:eastAsiaTheme="minorEastAsia" w:hAnsi="Times New Roman" w:cs="Times New Roman"/>
          <w:sz w:val="26"/>
          <w:szCs w:val="26"/>
        </w:rPr>
        <w:t>Ежегодно сам</w:t>
      </w:r>
      <w:r>
        <w:rPr>
          <w:rFonts w:ascii="Times New Roman" w:eastAsiaTheme="minorEastAsia" w:hAnsi="Times New Roman" w:cs="Times New Roman"/>
          <w:sz w:val="26"/>
          <w:szCs w:val="26"/>
        </w:rPr>
        <w:t>ую</w:t>
      </w:r>
      <w:r w:rsidRPr="004A15ED">
        <w:rPr>
          <w:rFonts w:ascii="Times New Roman" w:eastAsiaTheme="minorEastAsia" w:hAnsi="Times New Roman" w:cs="Times New Roman"/>
          <w:sz w:val="26"/>
          <w:szCs w:val="26"/>
        </w:rPr>
        <w:t xml:space="preserve"> многочисленн</w:t>
      </w:r>
      <w:r>
        <w:rPr>
          <w:rFonts w:ascii="Times New Roman" w:eastAsiaTheme="minorEastAsia" w:hAnsi="Times New Roman" w:cs="Times New Roman"/>
          <w:sz w:val="26"/>
          <w:szCs w:val="26"/>
        </w:rPr>
        <w:t>ую</w:t>
      </w:r>
      <w:r w:rsidRPr="004A15ED">
        <w:rPr>
          <w:rFonts w:ascii="Times New Roman" w:eastAsiaTheme="minorEastAsia" w:hAnsi="Times New Roman" w:cs="Times New Roman"/>
          <w:sz w:val="26"/>
          <w:szCs w:val="26"/>
        </w:rPr>
        <w:t xml:space="preserve"> групп</w:t>
      </w:r>
      <w:r>
        <w:rPr>
          <w:rFonts w:ascii="Times New Roman" w:eastAsiaTheme="minorEastAsia" w:hAnsi="Times New Roman" w:cs="Times New Roman"/>
          <w:sz w:val="26"/>
          <w:szCs w:val="26"/>
        </w:rPr>
        <w:t>у</w:t>
      </w:r>
      <w:r w:rsidRPr="004A15ED">
        <w:rPr>
          <w:rFonts w:ascii="Times New Roman" w:eastAsiaTheme="minorEastAsia" w:hAnsi="Times New Roman" w:cs="Times New Roman"/>
          <w:sz w:val="26"/>
          <w:szCs w:val="26"/>
        </w:rPr>
        <w:t xml:space="preserve"> обращений к Уполномоченному</w:t>
      </w:r>
      <w:r>
        <w:rPr>
          <w:rFonts w:ascii="Times New Roman" w:eastAsiaTheme="minorEastAsia" w:hAnsi="Times New Roman" w:cs="Times New Roman"/>
          <w:sz w:val="26"/>
          <w:szCs w:val="26"/>
        </w:rPr>
        <w:t xml:space="preserve"> составляют</w:t>
      </w:r>
      <w:r w:rsidRPr="004A15ED">
        <w:rPr>
          <w:rFonts w:ascii="Times New Roman" w:eastAsiaTheme="minorEastAsia" w:hAnsi="Times New Roman" w:cs="Times New Roman"/>
          <w:sz w:val="26"/>
          <w:szCs w:val="26"/>
        </w:rPr>
        <w:t xml:space="preserve"> </w:t>
      </w:r>
      <w:r w:rsidRPr="00836C9D">
        <w:rPr>
          <w:rFonts w:ascii="Times New Roman" w:eastAsiaTheme="minorEastAsia" w:hAnsi="Times New Roman" w:cs="Times New Roman"/>
          <w:i/>
          <w:color w:val="4F6228" w:themeColor="accent3" w:themeShade="80"/>
          <w:sz w:val="26"/>
          <w:szCs w:val="26"/>
        </w:rPr>
        <w:t>обращения о нуждаемости в медицинской помощи.</w:t>
      </w:r>
      <w:r w:rsidRPr="00836C9D">
        <w:rPr>
          <w:rFonts w:ascii="Times New Roman" w:eastAsiaTheme="minorEastAsia" w:hAnsi="Times New Roman" w:cs="Times New Roman"/>
          <w:color w:val="4F6228" w:themeColor="accent3" w:themeShade="80"/>
          <w:sz w:val="26"/>
          <w:szCs w:val="26"/>
        </w:rPr>
        <w:t xml:space="preserve"> </w:t>
      </w:r>
      <w:r>
        <w:rPr>
          <w:rFonts w:ascii="Times New Roman" w:eastAsiaTheme="minorEastAsia" w:hAnsi="Times New Roman" w:cs="Times New Roman"/>
          <w:sz w:val="26"/>
          <w:szCs w:val="26"/>
        </w:rPr>
        <w:t xml:space="preserve">Поступило 38 таких обращений, рост составил 11,8 %, по сравнению с количеством </w:t>
      </w:r>
      <w:r w:rsidRPr="002E057B">
        <w:rPr>
          <w:rFonts w:ascii="Times New Roman" w:eastAsia="Times New Roman" w:hAnsi="Times New Roman" w:cs="Times New Roman"/>
          <w:sz w:val="26"/>
          <w:szCs w:val="26"/>
          <w:lang w:eastAsia="ru-RU"/>
        </w:rPr>
        <w:t>обращений, поступивших в 202</w:t>
      </w:r>
      <w:r>
        <w:rPr>
          <w:rFonts w:ascii="Times New Roman" w:eastAsia="Times New Roman" w:hAnsi="Times New Roman" w:cs="Times New Roman"/>
          <w:sz w:val="26"/>
          <w:szCs w:val="26"/>
          <w:lang w:eastAsia="ru-RU"/>
        </w:rPr>
        <w:t>2</w:t>
      </w:r>
      <w:r w:rsidRPr="002E057B">
        <w:rPr>
          <w:rFonts w:ascii="Times New Roman" w:eastAsia="Times New Roman" w:hAnsi="Times New Roman" w:cs="Times New Roman"/>
          <w:sz w:val="26"/>
          <w:szCs w:val="26"/>
          <w:lang w:eastAsia="ru-RU"/>
        </w:rPr>
        <w:t xml:space="preserve"> году.</w:t>
      </w:r>
    </w:p>
    <w:p w14:paraId="58990C4C" w14:textId="77777777" w:rsidR="001419D3" w:rsidRDefault="001419D3" w:rsidP="001419D3">
      <w:pPr>
        <w:spacing w:after="0" w:line="240" w:lineRule="auto"/>
        <w:ind w:right="-284" w:firstLine="709"/>
        <w:contextualSpacing/>
        <w:jc w:val="both"/>
        <w:rPr>
          <w:rFonts w:ascii="Times New Roman" w:eastAsia="Times New Roman" w:hAnsi="Times New Roman" w:cs="Times New Roman"/>
          <w:sz w:val="26"/>
          <w:szCs w:val="26"/>
          <w:lang w:eastAsia="ru-RU"/>
        </w:rPr>
      </w:pPr>
    </w:p>
    <w:p w14:paraId="0279B434" w14:textId="77777777" w:rsidR="001419D3" w:rsidRPr="00836C9D" w:rsidRDefault="001419D3" w:rsidP="001419D3">
      <w:pPr>
        <w:spacing w:after="0" w:line="240" w:lineRule="auto"/>
        <w:ind w:right="-284" w:firstLine="709"/>
        <w:jc w:val="both"/>
        <w:rPr>
          <w:rFonts w:ascii="Times New Roman" w:hAnsi="Times New Roman" w:cs="Times New Roman"/>
          <w:i/>
          <w:color w:val="4F6228" w:themeColor="accent3" w:themeShade="80"/>
          <w:sz w:val="26"/>
          <w:szCs w:val="26"/>
        </w:rPr>
      </w:pPr>
      <w:r w:rsidRPr="00836C9D">
        <w:rPr>
          <w:rFonts w:ascii="Times New Roman" w:hAnsi="Times New Roman" w:cs="Times New Roman"/>
          <w:b/>
          <w:i/>
          <w:color w:val="4F6228" w:themeColor="accent3" w:themeShade="80"/>
          <w:sz w:val="26"/>
          <w:szCs w:val="26"/>
        </w:rPr>
        <w:lastRenderedPageBreak/>
        <w:t xml:space="preserve">Из работы с обращениями. </w:t>
      </w:r>
      <w:r w:rsidRPr="00836C9D">
        <w:rPr>
          <w:rFonts w:ascii="Times New Roman" w:hAnsi="Times New Roman" w:cs="Times New Roman"/>
          <w:i/>
          <w:color w:val="4F6228" w:themeColor="accent3" w:themeShade="80"/>
          <w:sz w:val="26"/>
          <w:szCs w:val="26"/>
        </w:rPr>
        <w:t>Несовершеннолетний получил травму глаза, медицинская операция проведена в клинике г. Москвы, необходима консультация офтальмолога, решение вопроса о дальнейшей медицинской помощи, в том числе в клиниках федерального уровня. Родители не могут записать ребёнка на приём.</w:t>
      </w:r>
    </w:p>
    <w:p w14:paraId="1202D448" w14:textId="77777777" w:rsidR="001419D3" w:rsidRPr="00836C9D" w:rsidRDefault="001419D3" w:rsidP="001419D3">
      <w:pPr>
        <w:spacing w:after="0" w:line="240" w:lineRule="auto"/>
        <w:ind w:right="-284" w:firstLine="709"/>
        <w:jc w:val="both"/>
        <w:rPr>
          <w:rFonts w:ascii="Times New Roman" w:hAnsi="Times New Roman" w:cs="Times New Roman"/>
          <w:i/>
          <w:color w:val="4F6228" w:themeColor="accent3" w:themeShade="80"/>
          <w:sz w:val="26"/>
          <w:szCs w:val="26"/>
        </w:rPr>
      </w:pPr>
      <w:r w:rsidRPr="00836C9D">
        <w:rPr>
          <w:rFonts w:ascii="Times New Roman" w:hAnsi="Times New Roman" w:cs="Times New Roman"/>
          <w:i/>
          <w:color w:val="4F6228" w:themeColor="accent3" w:themeShade="80"/>
          <w:sz w:val="26"/>
          <w:szCs w:val="26"/>
        </w:rPr>
        <w:t>При содействии Минздрава Хакасии вопрос о консультации детским специалистом офтальмологом решен, в дальнейшем документы направлены в федеральную клинику.</w:t>
      </w:r>
    </w:p>
    <w:p w14:paraId="11969A24" w14:textId="77777777" w:rsidR="001419D3" w:rsidRPr="00836C9D" w:rsidRDefault="001419D3" w:rsidP="001419D3">
      <w:pPr>
        <w:spacing w:after="0" w:line="240" w:lineRule="auto"/>
        <w:ind w:right="-284" w:firstLine="709"/>
        <w:jc w:val="both"/>
        <w:rPr>
          <w:rFonts w:ascii="Times New Roman" w:hAnsi="Times New Roman" w:cs="Times New Roman"/>
          <w:i/>
          <w:color w:val="4F6228" w:themeColor="accent3" w:themeShade="80"/>
          <w:sz w:val="26"/>
          <w:szCs w:val="26"/>
        </w:rPr>
      </w:pPr>
      <w:r w:rsidRPr="00836C9D">
        <w:rPr>
          <w:rFonts w:ascii="Times New Roman" w:hAnsi="Times New Roman" w:cs="Times New Roman"/>
          <w:b/>
          <w:i/>
          <w:color w:val="4F6228" w:themeColor="accent3" w:themeShade="80"/>
          <w:sz w:val="26"/>
          <w:szCs w:val="26"/>
        </w:rPr>
        <w:t xml:space="preserve">Из работы с обращениями. </w:t>
      </w:r>
      <w:r w:rsidRPr="00836C9D">
        <w:rPr>
          <w:rFonts w:ascii="Times New Roman" w:hAnsi="Times New Roman" w:cs="Times New Roman"/>
          <w:i/>
          <w:color w:val="4F6228" w:themeColor="accent3" w:themeShade="80"/>
          <w:sz w:val="26"/>
          <w:szCs w:val="26"/>
        </w:rPr>
        <w:t xml:space="preserve">К Уполномоченному в ходе встречи с </w:t>
      </w:r>
      <w:proofErr w:type="gramStart"/>
      <w:r w:rsidRPr="00836C9D">
        <w:rPr>
          <w:rFonts w:ascii="Times New Roman" w:hAnsi="Times New Roman" w:cs="Times New Roman"/>
          <w:i/>
          <w:color w:val="4F6228" w:themeColor="accent3" w:themeShade="80"/>
          <w:sz w:val="26"/>
          <w:szCs w:val="26"/>
        </w:rPr>
        <w:t>обучающимися</w:t>
      </w:r>
      <w:proofErr w:type="gramEnd"/>
      <w:r w:rsidRPr="00836C9D">
        <w:rPr>
          <w:rFonts w:ascii="Times New Roman" w:hAnsi="Times New Roman" w:cs="Times New Roman"/>
          <w:i/>
          <w:color w:val="4F6228" w:themeColor="accent3" w:themeShade="80"/>
          <w:sz w:val="26"/>
          <w:szCs w:val="26"/>
        </w:rPr>
        <w:t xml:space="preserve"> одной образовательной организации поступило обращение несовершеннолетней о необходимости организации ей медицинской помощи. Девочке установлен диагноз «киста головного мозга». Необходимо медикаментозное лечение в стационаре больницы.</w:t>
      </w:r>
    </w:p>
    <w:p w14:paraId="59A4023C" w14:textId="77777777" w:rsidR="001419D3" w:rsidRPr="00836C9D" w:rsidRDefault="001419D3" w:rsidP="001419D3">
      <w:pPr>
        <w:spacing w:after="0" w:line="240" w:lineRule="auto"/>
        <w:ind w:right="-284" w:firstLine="709"/>
        <w:jc w:val="both"/>
        <w:rPr>
          <w:rFonts w:ascii="Times New Roman" w:hAnsi="Times New Roman" w:cs="Times New Roman"/>
          <w:i/>
          <w:color w:val="4F6228" w:themeColor="accent3" w:themeShade="80"/>
          <w:sz w:val="26"/>
          <w:szCs w:val="26"/>
        </w:rPr>
      </w:pPr>
      <w:r w:rsidRPr="00836C9D">
        <w:rPr>
          <w:rFonts w:ascii="Times New Roman" w:hAnsi="Times New Roman" w:cs="Times New Roman"/>
          <w:i/>
          <w:color w:val="4F6228" w:themeColor="accent3" w:themeShade="80"/>
          <w:sz w:val="26"/>
          <w:szCs w:val="26"/>
        </w:rPr>
        <w:t>После обращения к главному врачу медицинской организации соответствующее лечение было организовано.</w:t>
      </w:r>
    </w:p>
    <w:p w14:paraId="03F6A99E" w14:textId="77777777" w:rsidR="001419D3" w:rsidRPr="00836C9D" w:rsidRDefault="001419D3" w:rsidP="001419D3">
      <w:pPr>
        <w:spacing w:after="0" w:line="240" w:lineRule="auto"/>
        <w:ind w:right="-284" w:firstLine="709"/>
        <w:contextualSpacing/>
        <w:jc w:val="both"/>
        <w:rPr>
          <w:rFonts w:ascii="Times New Roman" w:hAnsi="Times New Roman" w:cs="Times New Roman"/>
          <w:i/>
          <w:color w:val="4F6228" w:themeColor="accent3" w:themeShade="80"/>
          <w:sz w:val="26"/>
          <w:szCs w:val="26"/>
        </w:rPr>
      </w:pPr>
      <w:r w:rsidRPr="00836C9D">
        <w:rPr>
          <w:rFonts w:ascii="Times New Roman" w:hAnsi="Times New Roman" w:cs="Times New Roman"/>
          <w:b/>
          <w:i/>
          <w:color w:val="4F6228" w:themeColor="accent3" w:themeShade="80"/>
          <w:sz w:val="26"/>
          <w:szCs w:val="26"/>
        </w:rPr>
        <w:t xml:space="preserve">Из работы с обращениями. </w:t>
      </w:r>
      <w:r w:rsidRPr="00836C9D">
        <w:rPr>
          <w:rFonts w:ascii="Times New Roman" w:hAnsi="Times New Roman" w:cs="Times New Roman"/>
          <w:i/>
          <w:color w:val="4F6228" w:themeColor="accent3" w:themeShade="80"/>
          <w:sz w:val="26"/>
          <w:szCs w:val="26"/>
        </w:rPr>
        <w:t>В многодетной семье жительницы Хакасии воспитывается сын, получивший травму руки. Для подготовки пакета документов, предоставляемых в федеральный центр, необходимо заключение Главного внештатного детского специалиста травматолога-ортопеда. Однако в связи с его отсутствием в медицинской организации получить данный документ мама не может.</w:t>
      </w:r>
    </w:p>
    <w:p w14:paraId="28D5C281" w14:textId="77777777" w:rsidR="001419D3" w:rsidRPr="00836C9D" w:rsidRDefault="001419D3" w:rsidP="001419D3">
      <w:pPr>
        <w:spacing w:after="0" w:line="240" w:lineRule="auto"/>
        <w:ind w:right="-284" w:firstLine="709"/>
        <w:contextualSpacing/>
        <w:jc w:val="both"/>
        <w:rPr>
          <w:rFonts w:ascii="Times New Roman" w:hAnsi="Times New Roman" w:cs="Times New Roman"/>
          <w:i/>
          <w:color w:val="4F6228" w:themeColor="accent3" w:themeShade="80"/>
          <w:sz w:val="26"/>
          <w:szCs w:val="26"/>
        </w:rPr>
      </w:pPr>
      <w:r w:rsidRPr="00836C9D">
        <w:rPr>
          <w:rFonts w:ascii="Times New Roman" w:hAnsi="Times New Roman" w:cs="Times New Roman"/>
          <w:i/>
          <w:color w:val="4F6228" w:themeColor="accent3" w:themeShade="80"/>
          <w:sz w:val="26"/>
          <w:szCs w:val="26"/>
        </w:rPr>
        <w:t>После обращения в Минздрав Хакасии консультативный осмотр врача-травматолога проведен, необходимый документ получен.</w:t>
      </w:r>
    </w:p>
    <w:p w14:paraId="2B9399DE" w14:textId="77777777" w:rsidR="001419D3" w:rsidRPr="00836C9D" w:rsidRDefault="001419D3" w:rsidP="001419D3">
      <w:pPr>
        <w:spacing w:after="0" w:line="240" w:lineRule="auto"/>
        <w:ind w:right="-284" w:firstLine="709"/>
        <w:jc w:val="both"/>
        <w:rPr>
          <w:rFonts w:ascii="Times New Roman" w:hAnsi="Times New Roman" w:cs="Times New Roman"/>
          <w:i/>
          <w:color w:val="4F6228" w:themeColor="accent3" w:themeShade="80"/>
          <w:sz w:val="26"/>
          <w:szCs w:val="26"/>
        </w:rPr>
      </w:pPr>
      <w:r w:rsidRPr="00836C9D">
        <w:rPr>
          <w:rFonts w:ascii="Times New Roman" w:hAnsi="Times New Roman" w:cs="Times New Roman"/>
          <w:b/>
          <w:i/>
          <w:color w:val="4F6228" w:themeColor="accent3" w:themeShade="80"/>
          <w:sz w:val="26"/>
          <w:szCs w:val="26"/>
        </w:rPr>
        <w:t xml:space="preserve">Из работы с обращениями. </w:t>
      </w:r>
      <w:r w:rsidRPr="00836C9D">
        <w:rPr>
          <w:rFonts w:ascii="Times New Roman" w:hAnsi="Times New Roman" w:cs="Times New Roman"/>
          <w:i/>
          <w:color w:val="4F6228" w:themeColor="accent3" w:themeShade="80"/>
          <w:sz w:val="26"/>
          <w:szCs w:val="26"/>
        </w:rPr>
        <w:t>К Уполномоченному обратился житель одного из городов республики в защиту прав несовершеннолетнего сына на получение медицинской помощи. Ребёнку 8 лет, точный диагноз не установлен, категория «ребёнок-инвалид» не получена.</w:t>
      </w:r>
    </w:p>
    <w:p w14:paraId="5882ACAB" w14:textId="77777777" w:rsidR="001419D3" w:rsidRPr="00836C9D" w:rsidRDefault="001419D3" w:rsidP="001419D3">
      <w:pPr>
        <w:spacing w:after="0" w:line="240" w:lineRule="auto"/>
        <w:ind w:right="-284" w:firstLine="709"/>
        <w:jc w:val="both"/>
        <w:rPr>
          <w:rFonts w:ascii="Times New Roman" w:hAnsi="Times New Roman" w:cs="Times New Roman"/>
          <w:i/>
          <w:color w:val="4F6228" w:themeColor="accent3" w:themeShade="80"/>
          <w:sz w:val="26"/>
          <w:szCs w:val="26"/>
        </w:rPr>
      </w:pPr>
      <w:r w:rsidRPr="00836C9D">
        <w:rPr>
          <w:rFonts w:ascii="Times New Roman" w:hAnsi="Times New Roman" w:cs="Times New Roman"/>
          <w:i/>
          <w:color w:val="4F6228" w:themeColor="accent3" w:themeShade="80"/>
          <w:sz w:val="26"/>
          <w:szCs w:val="26"/>
        </w:rPr>
        <w:t>После обращения к детскому правозащитнику документы направлены в медицинский центр другого субъекта Российской Федерации. Уполномоченный обратился за содействием к Уполномоченному данного субъекта. В результате взаимодействия все вопросы были решены.</w:t>
      </w:r>
    </w:p>
    <w:p w14:paraId="2826FFDA" w14:textId="77777777" w:rsidR="001419D3" w:rsidRPr="00836C9D" w:rsidRDefault="001419D3" w:rsidP="001419D3">
      <w:pPr>
        <w:spacing w:after="0" w:line="240" w:lineRule="auto"/>
        <w:ind w:right="-284" w:firstLine="709"/>
        <w:jc w:val="both"/>
        <w:rPr>
          <w:rFonts w:ascii="Times New Roman" w:hAnsi="Times New Roman" w:cs="Times New Roman"/>
          <w:i/>
          <w:color w:val="4F6228" w:themeColor="accent3" w:themeShade="80"/>
          <w:sz w:val="26"/>
          <w:szCs w:val="26"/>
        </w:rPr>
      </w:pPr>
      <w:r w:rsidRPr="00836C9D">
        <w:rPr>
          <w:rFonts w:ascii="Times New Roman" w:hAnsi="Times New Roman" w:cs="Times New Roman"/>
          <w:b/>
          <w:i/>
          <w:color w:val="4F6228" w:themeColor="accent3" w:themeShade="80"/>
          <w:sz w:val="26"/>
          <w:szCs w:val="26"/>
        </w:rPr>
        <w:t xml:space="preserve">Из работы с обращениями. </w:t>
      </w:r>
      <w:r w:rsidRPr="00836C9D">
        <w:rPr>
          <w:rFonts w:ascii="Times New Roman" w:hAnsi="Times New Roman" w:cs="Times New Roman"/>
          <w:i/>
          <w:color w:val="4F6228" w:themeColor="accent3" w:themeShade="80"/>
          <w:sz w:val="26"/>
          <w:szCs w:val="26"/>
        </w:rPr>
        <w:t xml:space="preserve">К детскому правозащитнику обратилась бабушка несовершеннолетней. Девочка жалуется на головные боли, тошноту, боли в области живота. Врач рекомендовал пройти </w:t>
      </w:r>
      <w:proofErr w:type="spellStart"/>
      <w:r w:rsidRPr="00836C9D">
        <w:rPr>
          <w:rFonts w:ascii="Times New Roman" w:hAnsi="Times New Roman" w:cs="Times New Roman"/>
          <w:i/>
          <w:color w:val="4F6228" w:themeColor="accent3" w:themeShade="80"/>
          <w:sz w:val="26"/>
          <w:szCs w:val="26"/>
        </w:rPr>
        <w:t>эзофагогастродуоденоскопию</w:t>
      </w:r>
      <w:proofErr w:type="spellEnd"/>
      <w:r w:rsidRPr="00836C9D">
        <w:rPr>
          <w:rFonts w:ascii="Times New Roman" w:hAnsi="Times New Roman" w:cs="Times New Roman"/>
          <w:i/>
          <w:color w:val="4F6228" w:themeColor="accent3" w:themeShade="80"/>
          <w:sz w:val="26"/>
          <w:szCs w:val="26"/>
        </w:rPr>
        <w:t>. Однако при обращении в медицинскую организацию девочка получила отказ в связи с отсутствием квоты.</w:t>
      </w:r>
    </w:p>
    <w:p w14:paraId="7B321EF7" w14:textId="77777777" w:rsidR="001419D3" w:rsidRPr="00836C9D" w:rsidRDefault="001419D3" w:rsidP="001419D3">
      <w:pPr>
        <w:spacing w:after="0" w:line="240" w:lineRule="auto"/>
        <w:ind w:right="-284" w:firstLine="709"/>
        <w:jc w:val="both"/>
        <w:rPr>
          <w:rFonts w:ascii="Times New Roman" w:hAnsi="Times New Roman" w:cs="Times New Roman"/>
          <w:i/>
          <w:color w:val="4F6228" w:themeColor="accent3" w:themeShade="80"/>
          <w:sz w:val="26"/>
          <w:szCs w:val="26"/>
        </w:rPr>
      </w:pPr>
      <w:r w:rsidRPr="00836C9D">
        <w:rPr>
          <w:rFonts w:ascii="Times New Roman" w:hAnsi="Times New Roman" w:cs="Times New Roman"/>
          <w:i/>
          <w:color w:val="4F6228" w:themeColor="accent3" w:themeShade="80"/>
          <w:sz w:val="26"/>
          <w:szCs w:val="26"/>
        </w:rPr>
        <w:t>Обращение к главному врачу районной больницы позволило решить данный вопрос.</w:t>
      </w:r>
    </w:p>
    <w:p w14:paraId="4CDAE297" w14:textId="77777777" w:rsidR="001419D3" w:rsidRDefault="001419D3" w:rsidP="001419D3">
      <w:pPr>
        <w:spacing w:after="0" w:line="240" w:lineRule="auto"/>
        <w:ind w:right="-284" w:firstLine="709"/>
        <w:contextualSpacing/>
        <w:jc w:val="both"/>
        <w:rPr>
          <w:rFonts w:ascii="Times New Roman" w:hAnsi="Times New Roman" w:cs="Times New Roman"/>
          <w:sz w:val="26"/>
          <w:szCs w:val="26"/>
        </w:rPr>
      </w:pPr>
    </w:p>
    <w:p w14:paraId="04339440" w14:textId="77777777" w:rsidR="001419D3" w:rsidRPr="001B190B" w:rsidRDefault="001419D3" w:rsidP="001419D3">
      <w:pPr>
        <w:spacing w:after="0" w:line="240" w:lineRule="auto"/>
        <w:ind w:right="-284" w:firstLine="709"/>
        <w:contextualSpacing/>
        <w:jc w:val="both"/>
        <w:rPr>
          <w:rFonts w:ascii="Times New Roman" w:hAnsi="Times New Roman" w:cs="Times New Roman"/>
          <w:sz w:val="26"/>
          <w:szCs w:val="26"/>
        </w:rPr>
      </w:pPr>
      <w:r w:rsidRPr="004A15ED">
        <w:rPr>
          <w:rFonts w:ascii="Times New Roman" w:hAnsi="Times New Roman" w:cs="Times New Roman"/>
          <w:sz w:val="26"/>
          <w:szCs w:val="26"/>
        </w:rPr>
        <w:t xml:space="preserve">Основной причиной возникновения такого рода обращений является </w:t>
      </w:r>
      <w:r w:rsidRPr="00836C9D">
        <w:rPr>
          <w:rFonts w:ascii="Times New Roman" w:hAnsi="Times New Roman" w:cs="Times New Roman"/>
          <w:i/>
          <w:color w:val="4F6228" w:themeColor="accent3" w:themeShade="80"/>
          <w:sz w:val="26"/>
          <w:szCs w:val="26"/>
        </w:rPr>
        <w:t>дефицит медицинских кадров в республике</w:t>
      </w:r>
      <w:r w:rsidRPr="00836C9D">
        <w:rPr>
          <w:rFonts w:ascii="Times New Roman" w:hAnsi="Times New Roman" w:cs="Times New Roman"/>
          <w:i/>
          <w:sz w:val="26"/>
          <w:szCs w:val="26"/>
        </w:rPr>
        <w:t>.</w:t>
      </w:r>
      <w:r w:rsidRPr="004A15ED">
        <w:rPr>
          <w:rFonts w:ascii="Times New Roman" w:hAnsi="Times New Roman" w:cs="Times New Roman"/>
          <w:sz w:val="26"/>
          <w:szCs w:val="26"/>
        </w:rPr>
        <w:t xml:space="preserve"> Поэтому в </w:t>
      </w:r>
      <w:r>
        <w:rPr>
          <w:rFonts w:ascii="Times New Roman" w:hAnsi="Times New Roman" w:cs="Times New Roman"/>
          <w:sz w:val="26"/>
          <w:szCs w:val="26"/>
        </w:rPr>
        <w:t xml:space="preserve">августе </w:t>
      </w:r>
      <w:r w:rsidRPr="004A15ED">
        <w:rPr>
          <w:rFonts w:ascii="Times New Roman" w:hAnsi="Times New Roman" w:cs="Times New Roman"/>
          <w:sz w:val="26"/>
          <w:szCs w:val="26"/>
        </w:rPr>
        <w:t>2023 го</w:t>
      </w:r>
      <w:r>
        <w:rPr>
          <w:rFonts w:ascii="Times New Roman" w:hAnsi="Times New Roman" w:cs="Times New Roman"/>
          <w:sz w:val="26"/>
          <w:szCs w:val="26"/>
        </w:rPr>
        <w:t>да</w:t>
      </w:r>
      <w:r w:rsidRPr="004A15ED">
        <w:rPr>
          <w:rFonts w:ascii="Times New Roman" w:hAnsi="Times New Roman" w:cs="Times New Roman"/>
          <w:sz w:val="26"/>
          <w:szCs w:val="26"/>
        </w:rPr>
        <w:t xml:space="preserve"> Уполномоченным было принято решение о проведении мониторинга укомплектованности медицинскими специалистами, обслуживающими детское население</w:t>
      </w:r>
      <w:r>
        <w:rPr>
          <w:rFonts w:ascii="Times New Roman" w:hAnsi="Times New Roman" w:cs="Times New Roman"/>
          <w:sz w:val="26"/>
          <w:szCs w:val="26"/>
        </w:rPr>
        <w:t>,</w:t>
      </w:r>
      <w:r w:rsidRPr="004A15ED">
        <w:rPr>
          <w:rFonts w:ascii="Times New Roman" w:hAnsi="Times New Roman" w:cs="Times New Roman"/>
          <w:sz w:val="26"/>
          <w:szCs w:val="26"/>
        </w:rPr>
        <w:t xml:space="preserve"> во всех медицинских организациях республики. </w:t>
      </w:r>
      <w:r w:rsidRPr="006E09FA">
        <w:rPr>
          <w:rFonts w:ascii="Times New Roman" w:hAnsi="Times New Roman" w:cs="Times New Roman"/>
          <w:sz w:val="26"/>
          <w:szCs w:val="26"/>
        </w:rPr>
        <w:t>По результатам мониторинга</w:t>
      </w:r>
      <w:r>
        <w:rPr>
          <w:rFonts w:ascii="Times New Roman" w:hAnsi="Times New Roman" w:cs="Times New Roman"/>
          <w:sz w:val="26"/>
          <w:szCs w:val="26"/>
        </w:rPr>
        <w:t xml:space="preserve"> установлено отсутствие в медицинских организациях республики более 60 врачей-педиатров. Имеются вакансии по другим детским медицинским специалистам, например не хватает 7 врачей-стоматологов, 8 врачей-</w:t>
      </w:r>
      <w:proofErr w:type="spellStart"/>
      <w:r>
        <w:rPr>
          <w:rFonts w:ascii="Times New Roman" w:hAnsi="Times New Roman" w:cs="Times New Roman"/>
          <w:sz w:val="26"/>
          <w:szCs w:val="26"/>
        </w:rPr>
        <w:t>оториноларингологов</w:t>
      </w:r>
      <w:proofErr w:type="spellEnd"/>
      <w:r>
        <w:rPr>
          <w:rFonts w:ascii="Times New Roman" w:hAnsi="Times New Roman" w:cs="Times New Roman"/>
          <w:sz w:val="26"/>
          <w:szCs w:val="26"/>
        </w:rPr>
        <w:t xml:space="preserve">, 17 </w:t>
      </w:r>
      <w:r w:rsidRPr="001B190B">
        <w:rPr>
          <w:rFonts w:ascii="Times New Roman" w:hAnsi="Times New Roman" w:cs="Times New Roman"/>
          <w:sz w:val="26"/>
          <w:szCs w:val="26"/>
        </w:rPr>
        <w:t>травм</w:t>
      </w:r>
      <w:r>
        <w:rPr>
          <w:rFonts w:ascii="Times New Roman" w:hAnsi="Times New Roman" w:cs="Times New Roman"/>
          <w:sz w:val="26"/>
          <w:szCs w:val="26"/>
        </w:rPr>
        <w:t>а</w:t>
      </w:r>
      <w:r w:rsidRPr="001B190B">
        <w:rPr>
          <w:rFonts w:ascii="Times New Roman" w:hAnsi="Times New Roman" w:cs="Times New Roman"/>
          <w:sz w:val="26"/>
          <w:szCs w:val="26"/>
        </w:rPr>
        <w:t>тологов-ортопедов, 8 врачей-хирургов, 5 врачей-офтальмологов и други</w:t>
      </w:r>
      <w:r>
        <w:rPr>
          <w:rFonts w:ascii="Times New Roman" w:hAnsi="Times New Roman" w:cs="Times New Roman"/>
          <w:sz w:val="26"/>
          <w:szCs w:val="26"/>
        </w:rPr>
        <w:t>х</w:t>
      </w:r>
      <w:r w:rsidRPr="001B190B">
        <w:rPr>
          <w:rFonts w:ascii="Times New Roman" w:hAnsi="Times New Roman" w:cs="Times New Roman"/>
          <w:sz w:val="26"/>
          <w:szCs w:val="26"/>
        </w:rPr>
        <w:t xml:space="preserve">. В Республике </w:t>
      </w:r>
      <w:r w:rsidRPr="001B190B">
        <w:rPr>
          <w:rFonts w:ascii="Times New Roman" w:hAnsi="Times New Roman" w:cs="Times New Roman"/>
          <w:sz w:val="26"/>
          <w:szCs w:val="26"/>
        </w:rPr>
        <w:lastRenderedPageBreak/>
        <w:t>Хакасия существует дефицит не только детских врачей различных специальностей, но и среднего медицинского персонала, массажистов, физиотерапевтов, специалистов по проведению других медицинских процедур.</w:t>
      </w:r>
    </w:p>
    <w:p w14:paraId="49CB031D" w14:textId="77777777" w:rsidR="001419D3" w:rsidRPr="001B190B" w:rsidRDefault="001419D3" w:rsidP="001419D3">
      <w:pPr>
        <w:spacing w:after="0" w:line="240" w:lineRule="auto"/>
        <w:ind w:right="-284" w:firstLine="709"/>
        <w:contextualSpacing/>
        <w:jc w:val="both"/>
        <w:rPr>
          <w:rFonts w:ascii="Times New Roman" w:hAnsi="Times New Roman" w:cs="Times New Roman"/>
          <w:sz w:val="26"/>
          <w:szCs w:val="26"/>
        </w:rPr>
      </w:pPr>
      <w:r w:rsidRPr="001B190B">
        <w:rPr>
          <w:rFonts w:ascii="Times New Roman" w:hAnsi="Times New Roman" w:cs="Times New Roman"/>
          <w:sz w:val="26"/>
          <w:szCs w:val="26"/>
        </w:rPr>
        <w:t xml:space="preserve">Руководители медицинских организаций </w:t>
      </w:r>
      <w:r w:rsidRPr="001B190B">
        <w:rPr>
          <w:rFonts w:ascii="Times New Roman" w:eastAsiaTheme="minorEastAsia" w:hAnsi="Times New Roman" w:cs="Times New Roman"/>
          <w:sz w:val="26"/>
          <w:szCs w:val="26"/>
        </w:rPr>
        <w:t xml:space="preserve">заключают договоры </w:t>
      </w:r>
      <w:r>
        <w:rPr>
          <w:rFonts w:ascii="Times New Roman" w:eastAsiaTheme="minorEastAsia" w:hAnsi="Times New Roman" w:cs="Times New Roman"/>
          <w:sz w:val="26"/>
          <w:szCs w:val="26"/>
        </w:rPr>
        <w:t xml:space="preserve">со специалистами </w:t>
      </w:r>
      <w:r w:rsidRPr="001B190B">
        <w:rPr>
          <w:rFonts w:ascii="Times New Roman" w:eastAsiaTheme="minorEastAsia" w:hAnsi="Times New Roman" w:cs="Times New Roman"/>
          <w:sz w:val="26"/>
          <w:szCs w:val="26"/>
        </w:rPr>
        <w:t xml:space="preserve">на </w:t>
      </w:r>
      <w:r>
        <w:rPr>
          <w:rFonts w:ascii="Times New Roman" w:eastAsiaTheme="minorEastAsia" w:hAnsi="Times New Roman" w:cs="Times New Roman"/>
          <w:sz w:val="26"/>
          <w:szCs w:val="26"/>
        </w:rPr>
        <w:t>имеющиеся вакансии</w:t>
      </w:r>
      <w:r w:rsidRPr="001B190B">
        <w:rPr>
          <w:rFonts w:ascii="Times New Roman" w:eastAsiaTheme="minorEastAsia" w:hAnsi="Times New Roman" w:cs="Times New Roman"/>
          <w:sz w:val="26"/>
          <w:szCs w:val="26"/>
        </w:rPr>
        <w:t xml:space="preserve">, которые работают в районных и городских больницах </w:t>
      </w:r>
      <w:r>
        <w:rPr>
          <w:rFonts w:ascii="Times New Roman" w:eastAsiaTheme="minorEastAsia" w:hAnsi="Times New Roman" w:cs="Times New Roman"/>
          <w:sz w:val="26"/>
          <w:szCs w:val="26"/>
        </w:rPr>
        <w:t xml:space="preserve">по совместительству </w:t>
      </w:r>
      <w:r w:rsidRPr="001B190B">
        <w:rPr>
          <w:rFonts w:ascii="Times New Roman" w:eastAsiaTheme="minorEastAsia" w:hAnsi="Times New Roman" w:cs="Times New Roman"/>
          <w:sz w:val="26"/>
          <w:szCs w:val="26"/>
        </w:rPr>
        <w:t>в определенные дни и часы.</w:t>
      </w:r>
    </w:p>
    <w:p w14:paraId="0C433B4B" w14:textId="77777777" w:rsidR="001419D3" w:rsidRPr="001B190B" w:rsidRDefault="001419D3" w:rsidP="001419D3">
      <w:pPr>
        <w:spacing w:after="0" w:line="240" w:lineRule="auto"/>
        <w:ind w:right="-284" w:firstLine="709"/>
        <w:contextualSpacing/>
        <w:jc w:val="both"/>
        <w:rPr>
          <w:rFonts w:ascii="Times New Roman" w:hAnsi="Times New Roman" w:cs="Times New Roman"/>
          <w:sz w:val="26"/>
          <w:szCs w:val="26"/>
        </w:rPr>
      </w:pPr>
      <w:r w:rsidRPr="001B190B">
        <w:rPr>
          <w:rFonts w:ascii="Times New Roman" w:eastAsiaTheme="minorEastAsia" w:hAnsi="Times New Roman" w:cs="Times New Roman"/>
          <w:sz w:val="26"/>
          <w:szCs w:val="26"/>
        </w:rPr>
        <w:t xml:space="preserve">По информации </w:t>
      </w:r>
      <w:r w:rsidRPr="001B190B">
        <w:rPr>
          <w:rFonts w:ascii="Times New Roman" w:hAnsi="Times New Roman" w:cs="Times New Roman"/>
          <w:sz w:val="26"/>
          <w:szCs w:val="26"/>
        </w:rPr>
        <w:t>Правительства Республики Хакасия</w:t>
      </w:r>
      <w:r>
        <w:rPr>
          <w:rFonts w:ascii="Times New Roman" w:hAnsi="Times New Roman" w:cs="Times New Roman"/>
          <w:sz w:val="26"/>
          <w:szCs w:val="26"/>
        </w:rPr>
        <w:t>,</w:t>
      </w:r>
      <w:r w:rsidRPr="001B190B">
        <w:rPr>
          <w:rFonts w:ascii="Times New Roman" w:hAnsi="Times New Roman" w:cs="Times New Roman"/>
          <w:sz w:val="26"/>
          <w:szCs w:val="26"/>
        </w:rPr>
        <w:t xml:space="preserve"> с целью устранения дефицита медицинского персонала и обеспечения населения врачами на территории республики продолжается реализация различных мероприятий по социальной поддержке специалистов, заключ</w:t>
      </w:r>
      <w:r>
        <w:rPr>
          <w:rFonts w:ascii="Times New Roman" w:hAnsi="Times New Roman" w:cs="Times New Roman"/>
          <w:sz w:val="26"/>
          <w:szCs w:val="26"/>
        </w:rPr>
        <w:t>аются</w:t>
      </w:r>
      <w:r w:rsidRPr="001B190B">
        <w:rPr>
          <w:rFonts w:ascii="Times New Roman" w:hAnsi="Times New Roman" w:cs="Times New Roman"/>
          <w:sz w:val="26"/>
          <w:szCs w:val="26"/>
        </w:rPr>
        <w:t xml:space="preserve"> договор</w:t>
      </w:r>
      <w:r>
        <w:rPr>
          <w:rFonts w:ascii="Times New Roman" w:hAnsi="Times New Roman" w:cs="Times New Roman"/>
          <w:sz w:val="26"/>
          <w:szCs w:val="26"/>
        </w:rPr>
        <w:t>ы</w:t>
      </w:r>
      <w:r w:rsidRPr="001B190B">
        <w:rPr>
          <w:rFonts w:ascii="Times New Roman" w:hAnsi="Times New Roman" w:cs="Times New Roman"/>
          <w:sz w:val="26"/>
          <w:szCs w:val="26"/>
        </w:rPr>
        <w:t xml:space="preserve"> о целевом обучении</w:t>
      </w:r>
      <w:r>
        <w:rPr>
          <w:rFonts w:ascii="Times New Roman" w:hAnsi="Times New Roman" w:cs="Times New Roman"/>
          <w:sz w:val="26"/>
          <w:szCs w:val="26"/>
        </w:rPr>
        <w:t xml:space="preserve"> и прочее</w:t>
      </w:r>
      <w:r w:rsidRPr="001B190B">
        <w:rPr>
          <w:rFonts w:ascii="Times New Roman" w:hAnsi="Times New Roman" w:cs="Times New Roman"/>
          <w:sz w:val="26"/>
          <w:szCs w:val="26"/>
        </w:rPr>
        <w:t>.</w:t>
      </w:r>
    </w:p>
    <w:p w14:paraId="0A4651DD" w14:textId="77777777" w:rsidR="001419D3" w:rsidRPr="001B190B" w:rsidRDefault="001419D3" w:rsidP="001419D3">
      <w:pPr>
        <w:spacing w:after="0" w:line="240" w:lineRule="auto"/>
        <w:ind w:right="-284" w:firstLine="709"/>
        <w:contextualSpacing/>
        <w:jc w:val="both"/>
        <w:rPr>
          <w:rFonts w:ascii="Times New Roman" w:eastAsiaTheme="minorEastAsia" w:hAnsi="Times New Roman" w:cs="Times New Roman"/>
          <w:sz w:val="26"/>
          <w:szCs w:val="26"/>
        </w:rPr>
      </w:pPr>
      <w:r w:rsidRPr="001B190B">
        <w:rPr>
          <w:rFonts w:ascii="Times New Roman" w:eastAsiaTheme="minorEastAsia" w:hAnsi="Times New Roman" w:cs="Times New Roman"/>
          <w:sz w:val="26"/>
          <w:szCs w:val="26"/>
        </w:rPr>
        <w:t>Вместе с тем рост количества обращений показывает, что ситуация с обеспеченностью медицинскими специалистами не решается. Поэтому Уполномоченный считает необходимостью принятие дополнительных мер.</w:t>
      </w:r>
    </w:p>
    <w:p w14:paraId="46BF45CE" w14:textId="77777777" w:rsidR="001419D3" w:rsidRPr="001B190B" w:rsidRDefault="001419D3" w:rsidP="001419D3">
      <w:pPr>
        <w:spacing w:after="0" w:line="240" w:lineRule="auto"/>
        <w:ind w:right="-284"/>
        <w:jc w:val="both"/>
        <w:rPr>
          <w:rFonts w:ascii="Times New Roman" w:hAnsi="Times New Roman" w:cs="Times New Roman"/>
          <w:sz w:val="26"/>
          <w:szCs w:val="26"/>
        </w:rPr>
      </w:pPr>
    </w:p>
    <w:p w14:paraId="32E5C45B" w14:textId="77777777" w:rsidR="001419D3" w:rsidRDefault="001419D3" w:rsidP="001419D3">
      <w:pPr>
        <w:spacing w:after="0" w:line="240" w:lineRule="auto"/>
        <w:ind w:right="-284" w:firstLine="709"/>
        <w:jc w:val="both"/>
        <w:rPr>
          <w:rFonts w:ascii="Times New Roman" w:hAnsi="Times New Roman" w:cs="Times New Roman"/>
          <w:sz w:val="26"/>
          <w:szCs w:val="26"/>
        </w:rPr>
      </w:pPr>
      <w:r w:rsidRPr="001B190B">
        <w:rPr>
          <w:rFonts w:ascii="Times New Roman" w:hAnsi="Times New Roman" w:cs="Times New Roman"/>
          <w:sz w:val="26"/>
          <w:szCs w:val="26"/>
        </w:rPr>
        <w:t xml:space="preserve">Одним из вопросов, который Уполномоченный поднимает в каждом ежегодном докладе, является </w:t>
      </w:r>
      <w:r w:rsidRPr="00836C9D">
        <w:rPr>
          <w:rFonts w:ascii="Times New Roman" w:hAnsi="Times New Roman" w:cs="Times New Roman"/>
          <w:i/>
          <w:color w:val="4F6228" w:themeColor="accent3" w:themeShade="80"/>
          <w:sz w:val="26"/>
          <w:szCs w:val="26"/>
        </w:rPr>
        <w:t>вопрос получения детьми стоматологической помощи</w:t>
      </w:r>
      <w:r w:rsidRPr="001B190B">
        <w:rPr>
          <w:rFonts w:ascii="Times New Roman" w:hAnsi="Times New Roman" w:cs="Times New Roman"/>
          <w:sz w:val="26"/>
          <w:szCs w:val="26"/>
        </w:rPr>
        <w:t>. Детский правозащитник неоднократно обращал</w:t>
      </w:r>
      <w:r>
        <w:rPr>
          <w:rFonts w:ascii="Times New Roman" w:hAnsi="Times New Roman" w:cs="Times New Roman"/>
          <w:sz w:val="26"/>
          <w:szCs w:val="26"/>
        </w:rPr>
        <w:t>ся</w:t>
      </w:r>
      <w:r w:rsidRPr="001B190B">
        <w:rPr>
          <w:rFonts w:ascii="Times New Roman" w:hAnsi="Times New Roman" w:cs="Times New Roman"/>
          <w:sz w:val="26"/>
          <w:szCs w:val="26"/>
        </w:rPr>
        <w:t xml:space="preserve"> в Правительство Республики Хакасия, Верховный Совет </w:t>
      </w:r>
      <w:r>
        <w:rPr>
          <w:rFonts w:ascii="Times New Roman" w:hAnsi="Times New Roman" w:cs="Times New Roman"/>
          <w:sz w:val="26"/>
          <w:szCs w:val="26"/>
        </w:rPr>
        <w:t>Республики Хакасия. К сожалению, вопрос кадровой обеспеченности врачей-стоматологов стоит по-прежнему остро. Однако одна проблема, по которой родители детей-инвалидов ранее обращались, в том числе и к Уполномоченному, в 2023 году в Хакасии решена.</w:t>
      </w:r>
    </w:p>
    <w:p w14:paraId="33AAACB4" w14:textId="77777777" w:rsidR="001419D3" w:rsidRDefault="001419D3" w:rsidP="001419D3">
      <w:pPr>
        <w:spacing w:after="0" w:line="240" w:lineRule="auto"/>
        <w:ind w:right="-284" w:firstLine="709"/>
        <w:jc w:val="both"/>
        <w:rPr>
          <w:rFonts w:ascii="Times New Roman" w:hAnsi="Times New Roman" w:cs="Times New Roman"/>
          <w:sz w:val="26"/>
          <w:szCs w:val="26"/>
        </w:rPr>
      </w:pPr>
      <w:r>
        <w:rPr>
          <w:rFonts w:ascii="Times New Roman" w:hAnsi="Times New Roman" w:cs="Times New Roman"/>
          <w:sz w:val="26"/>
          <w:szCs w:val="26"/>
        </w:rPr>
        <w:t>Так, с сентября 2023 года организовано оказание стоматологической помощи детям-инвалидам с применением общей анестезии</w:t>
      </w:r>
      <w:r w:rsidRPr="00246ABC">
        <w:rPr>
          <w:rFonts w:ascii="Times New Roman" w:hAnsi="Times New Roman" w:cs="Times New Roman"/>
          <w:sz w:val="26"/>
          <w:szCs w:val="26"/>
        </w:rPr>
        <w:t xml:space="preserve"> </w:t>
      </w:r>
      <w:r>
        <w:rPr>
          <w:rFonts w:ascii="Times New Roman" w:hAnsi="Times New Roman" w:cs="Times New Roman"/>
          <w:sz w:val="26"/>
          <w:szCs w:val="26"/>
        </w:rPr>
        <w:t xml:space="preserve">на базе ГБУЗ РХ «Республиканская клиническая больница имени Г. Я. </w:t>
      </w:r>
      <w:proofErr w:type="spellStart"/>
      <w:r>
        <w:rPr>
          <w:rFonts w:ascii="Times New Roman" w:hAnsi="Times New Roman" w:cs="Times New Roman"/>
          <w:sz w:val="26"/>
          <w:szCs w:val="26"/>
        </w:rPr>
        <w:t>Ремишевской</w:t>
      </w:r>
      <w:proofErr w:type="spellEnd"/>
      <w:r>
        <w:rPr>
          <w:rFonts w:ascii="Times New Roman" w:hAnsi="Times New Roman" w:cs="Times New Roman"/>
          <w:sz w:val="26"/>
          <w:szCs w:val="26"/>
        </w:rPr>
        <w:t xml:space="preserve">», для этих целей было закуплено оборудование на сумму 22 </w:t>
      </w:r>
      <w:proofErr w:type="gramStart"/>
      <w:r>
        <w:rPr>
          <w:rFonts w:ascii="Times New Roman" w:hAnsi="Times New Roman" w:cs="Times New Roman"/>
          <w:sz w:val="26"/>
          <w:szCs w:val="26"/>
        </w:rPr>
        <w:t>млн</w:t>
      </w:r>
      <w:proofErr w:type="gramEnd"/>
      <w:r>
        <w:rPr>
          <w:rFonts w:ascii="Times New Roman" w:hAnsi="Times New Roman" w:cs="Times New Roman"/>
          <w:sz w:val="26"/>
          <w:szCs w:val="26"/>
        </w:rPr>
        <w:t xml:space="preserve"> рублей.</w:t>
      </w:r>
    </w:p>
    <w:p w14:paraId="35B04078" w14:textId="77777777" w:rsidR="001419D3" w:rsidRDefault="001419D3" w:rsidP="001419D3">
      <w:pPr>
        <w:spacing w:after="0" w:line="240" w:lineRule="auto"/>
        <w:ind w:right="-284" w:firstLine="709"/>
        <w:jc w:val="both"/>
        <w:rPr>
          <w:rFonts w:ascii="Times New Roman" w:hAnsi="Times New Roman" w:cs="Times New Roman"/>
          <w:sz w:val="26"/>
          <w:szCs w:val="26"/>
        </w:rPr>
      </w:pPr>
    </w:p>
    <w:p w14:paraId="45A61595" w14:textId="77777777" w:rsidR="001419D3" w:rsidRDefault="001419D3" w:rsidP="001419D3">
      <w:pPr>
        <w:spacing w:after="0" w:line="240" w:lineRule="auto"/>
        <w:ind w:right="-284" w:firstLine="709"/>
        <w:jc w:val="both"/>
        <w:rPr>
          <w:rFonts w:ascii="Times New Roman" w:hAnsi="Times New Roman" w:cs="Times New Roman"/>
          <w:sz w:val="26"/>
          <w:szCs w:val="26"/>
        </w:rPr>
      </w:pPr>
      <w:r>
        <w:rPr>
          <w:rFonts w:ascii="Times New Roman" w:hAnsi="Times New Roman" w:cs="Times New Roman"/>
          <w:sz w:val="26"/>
          <w:szCs w:val="26"/>
        </w:rPr>
        <w:t xml:space="preserve">На втором месте по количеству обращений в сфере медицины </w:t>
      </w:r>
      <w:r w:rsidRPr="00836C9D">
        <w:rPr>
          <w:rFonts w:ascii="Times New Roman" w:hAnsi="Times New Roman" w:cs="Times New Roman"/>
          <w:i/>
          <w:color w:val="4F6228" w:themeColor="accent3" w:themeShade="80"/>
          <w:sz w:val="26"/>
          <w:szCs w:val="26"/>
        </w:rPr>
        <w:t>обращения о качестве оказания медицинской помощи несовершеннолетним</w:t>
      </w:r>
      <w:r>
        <w:rPr>
          <w:rFonts w:ascii="Times New Roman" w:hAnsi="Times New Roman" w:cs="Times New Roman"/>
          <w:sz w:val="26"/>
          <w:szCs w:val="26"/>
        </w:rPr>
        <w:t>, о конфликтах, которые возникают в медицинских организациях при оказании детям медицинской помощи. В 2023 году поступило 21 такое обращение (2022 год – 24 обращения).</w:t>
      </w:r>
    </w:p>
    <w:p w14:paraId="0F96D4BE" w14:textId="77777777" w:rsidR="001419D3" w:rsidRDefault="001419D3" w:rsidP="001419D3">
      <w:pPr>
        <w:spacing w:after="0" w:line="240" w:lineRule="auto"/>
        <w:ind w:right="-284" w:firstLine="709"/>
        <w:jc w:val="both"/>
        <w:rPr>
          <w:rFonts w:ascii="Times New Roman" w:hAnsi="Times New Roman" w:cs="Times New Roman"/>
          <w:sz w:val="26"/>
          <w:szCs w:val="26"/>
        </w:rPr>
      </w:pPr>
    </w:p>
    <w:p w14:paraId="286C27CF" w14:textId="77777777" w:rsidR="001419D3" w:rsidRPr="00836C9D" w:rsidRDefault="001419D3" w:rsidP="001419D3">
      <w:pPr>
        <w:spacing w:after="0" w:line="240" w:lineRule="auto"/>
        <w:ind w:right="-284" w:firstLine="709"/>
        <w:jc w:val="both"/>
        <w:rPr>
          <w:rFonts w:ascii="Times New Roman" w:hAnsi="Times New Roman" w:cs="Times New Roman"/>
          <w:i/>
          <w:color w:val="4F6228" w:themeColor="accent3" w:themeShade="80"/>
          <w:sz w:val="26"/>
          <w:szCs w:val="26"/>
        </w:rPr>
      </w:pPr>
      <w:r w:rsidRPr="00836C9D">
        <w:rPr>
          <w:rFonts w:ascii="Times New Roman" w:hAnsi="Times New Roman" w:cs="Times New Roman"/>
          <w:b/>
          <w:i/>
          <w:color w:val="4F6228" w:themeColor="accent3" w:themeShade="80"/>
          <w:sz w:val="26"/>
          <w:szCs w:val="26"/>
        </w:rPr>
        <w:t xml:space="preserve">Из работы с обращениями. </w:t>
      </w:r>
      <w:r w:rsidRPr="00836C9D">
        <w:rPr>
          <w:rFonts w:ascii="Times New Roman" w:hAnsi="Times New Roman" w:cs="Times New Roman"/>
          <w:i/>
          <w:color w:val="4F6228" w:themeColor="accent3" w:themeShade="80"/>
          <w:sz w:val="26"/>
          <w:szCs w:val="26"/>
        </w:rPr>
        <w:t>К Уполномоченному поступило обращение о том, что аппарат УЗИ в одном медицинском учреждении уже более 3 месяцев находится на ремонте, качественная помощь жителям не оказывается.</w:t>
      </w:r>
    </w:p>
    <w:p w14:paraId="583FFF2C" w14:textId="77777777" w:rsidR="001419D3" w:rsidRPr="00836C9D" w:rsidRDefault="001419D3" w:rsidP="001419D3">
      <w:pPr>
        <w:spacing w:after="0" w:line="240" w:lineRule="auto"/>
        <w:ind w:right="-284" w:firstLine="709"/>
        <w:jc w:val="both"/>
        <w:rPr>
          <w:rFonts w:ascii="Times New Roman" w:hAnsi="Times New Roman" w:cs="Times New Roman"/>
          <w:i/>
          <w:color w:val="4F6228" w:themeColor="accent3" w:themeShade="80"/>
          <w:sz w:val="26"/>
          <w:szCs w:val="26"/>
        </w:rPr>
      </w:pPr>
      <w:r w:rsidRPr="00836C9D">
        <w:rPr>
          <w:rFonts w:ascii="Times New Roman" w:hAnsi="Times New Roman" w:cs="Times New Roman"/>
          <w:i/>
          <w:color w:val="4F6228" w:themeColor="accent3" w:themeShade="80"/>
          <w:sz w:val="26"/>
          <w:szCs w:val="26"/>
        </w:rPr>
        <w:t>В ходе работы по обращению аппарат УЗИ был отремонтирован.</w:t>
      </w:r>
    </w:p>
    <w:p w14:paraId="2A2D260F" w14:textId="77777777" w:rsidR="001419D3" w:rsidRPr="00836C9D" w:rsidRDefault="001419D3" w:rsidP="001419D3">
      <w:pPr>
        <w:spacing w:after="0" w:line="240" w:lineRule="auto"/>
        <w:ind w:right="-284" w:firstLine="709"/>
        <w:jc w:val="both"/>
        <w:rPr>
          <w:rFonts w:ascii="Times New Roman" w:hAnsi="Times New Roman" w:cs="Times New Roman"/>
          <w:i/>
          <w:color w:val="4F6228" w:themeColor="accent3" w:themeShade="80"/>
          <w:sz w:val="26"/>
          <w:szCs w:val="26"/>
        </w:rPr>
      </w:pPr>
      <w:r w:rsidRPr="00836C9D">
        <w:rPr>
          <w:rFonts w:ascii="Times New Roman" w:hAnsi="Times New Roman" w:cs="Times New Roman"/>
          <w:b/>
          <w:i/>
          <w:color w:val="4F6228" w:themeColor="accent3" w:themeShade="80"/>
          <w:sz w:val="26"/>
          <w:szCs w:val="26"/>
        </w:rPr>
        <w:t xml:space="preserve">Из работы с обращениями. </w:t>
      </w:r>
      <w:r w:rsidRPr="00836C9D">
        <w:rPr>
          <w:rFonts w:ascii="Times New Roman" w:hAnsi="Times New Roman" w:cs="Times New Roman"/>
          <w:i/>
          <w:color w:val="4F6228" w:themeColor="accent3" w:themeShade="80"/>
          <w:sz w:val="26"/>
          <w:szCs w:val="26"/>
        </w:rPr>
        <w:t>После возвращения из клиники федерального уровня девочке рекомендовано прохождение МРТ головного мозга с анестезиологическим пособием. По данным Минздрава Хакасии, данное обследование в республике может быть проведено только в ДЦ «Абакан», однако в настоящий момент соответствующий аппарат неисправен.</w:t>
      </w:r>
    </w:p>
    <w:p w14:paraId="2119D695" w14:textId="77777777" w:rsidR="001419D3" w:rsidRPr="00836C9D" w:rsidRDefault="001419D3" w:rsidP="001419D3">
      <w:pPr>
        <w:spacing w:after="0" w:line="240" w:lineRule="auto"/>
        <w:ind w:right="-284" w:firstLine="709"/>
        <w:jc w:val="both"/>
        <w:rPr>
          <w:rFonts w:ascii="Times New Roman" w:hAnsi="Times New Roman" w:cs="Times New Roman"/>
          <w:i/>
          <w:color w:val="4F6228" w:themeColor="accent3" w:themeShade="80"/>
          <w:sz w:val="26"/>
          <w:szCs w:val="26"/>
        </w:rPr>
      </w:pPr>
      <w:r w:rsidRPr="00836C9D">
        <w:rPr>
          <w:rFonts w:ascii="Times New Roman" w:hAnsi="Times New Roman" w:cs="Times New Roman"/>
          <w:b/>
          <w:i/>
          <w:color w:val="4F6228" w:themeColor="accent3" w:themeShade="80"/>
          <w:sz w:val="26"/>
          <w:szCs w:val="26"/>
        </w:rPr>
        <w:t xml:space="preserve">Из работы с обращениями. </w:t>
      </w:r>
      <w:r w:rsidRPr="00836C9D">
        <w:rPr>
          <w:rFonts w:ascii="Times New Roman" w:hAnsi="Times New Roman" w:cs="Times New Roman"/>
          <w:i/>
          <w:color w:val="4F6228" w:themeColor="accent3" w:themeShade="80"/>
          <w:sz w:val="26"/>
          <w:szCs w:val="26"/>
        </w:rPr>
        <w:t>В рамках рабочей поездки в г. Абазу Уполномоченный посетил МБУ КДЦ «Заречье», где организован медицинский пункт. В течение полугода прием не осуществляется, хотя ранее врач-педиатр в пункте принимал.</w:t>
      </w:r>
    </w:p>
    <w:p w14:paraId="7749D064" w14:textId="77777777" w:rsidR="001419D3" w:rsidRPr="00836C9D" w:rsidRDefault="001419D3" w:rsidP="001419D3">
      <w:pPr>
        <w:spacing w:after="0" w:line="240" w:lineRule="auto"/>
        <w:ind w:right="-284" w:firstLine="709"/>
        <w:jc w:val="both"/>
        <w:rPr>
          <w:rFonts w:ascii="Times New Roman" w:hAnsi="Times New Roman" w:cs="Times New Roman"/>
          <w:i/>
          <w:color w:val="4F6228" w:themeColor="accent3" w:themeShade="80"/>
          <w:sz w:val="26"/>
          <w:szCs w:val="26"/>
        </w:rPr>
      </w:pPr>
      <w:r w:rsidRPr="00836C9D">
        <w:rPr>
          <w:rFonts w:ascii="Times New Roman" w:hAnsi="Times New Roman" w:cs="Times New Roman"/>
          <w:i/>
          <w:color w:val="4F6228" w:themeColor="accent3" w:themeShade="80"/>
          <w:sz w:val="26"/>
          <w:szCs w:val="26"/>
        </w:rPr>
        <w:t>После обращения к главному врачу городской больницы вопрос был решён.</w:t>
      </w:r>
    </w:p>
    <w:p w14:paraId="65CC8A5B" w14:textId="77777777" w:rsidR="001419D3" w:rsidRPr="00836C9D" w:rsidRDefault="001419D3" w:rsidP="001419D3">
      <w:pPr>
        <w:spacing w:after="0" w:line="240" w:lineRule="auto"/>
        <w:ind w:right="-284" w:firstLine="709"/>
        <w:jc w:val="both"/>
        <w:rPr>
          <w:rFonts w:ascii="Times New Roman" w:hAnsi="Times New Roman" w:cs="Times New Roman"/>
          <w:i/>
          <w:color w:val="4F6228" w:themeColor="accent3" w:themeShade="80"/>
          <w:sz w:val="26"/>
          <w:szCs w:val="26"/>
        </w:rPr>
      </w:pPr>
      <w:r w:rsidRPr="00836C9D">
        <w:rPr>
          <w:rFonts w:ascii="Times New Roman" w:hAnsi="Times New Roman" w:cs="Times New Roman"/>
          <w:b/>
          <w:i/>
          <w:color w:val="4F6228" w:themeColor="accent3" w:themeShade="80"/>
          <w:sz w:val="26"/>
          <w:szCs w:val="26"/>
        </w:rPr>
        <w:t xml:space="preserve">Из работы с обращениями. </w:t>
      </w:r>
      <w:r w:rsidRPr="00836C9D">
        <w:rPr>
          <w:rFonts w:ascii="Times New Roman" w:hAnsi="Times New Roman" w:cs="Times New Roman"/>
          <w:i/>
          <w:color w:val="4F6228" w:themeColor="accent3" w:themeShade="80"/>
          <w:sz w:val="26"/>
          <w:szCs w:val="26"/>
        </w:rPr>
        <w:t xml:space="preserve">Мальчику рекомендовали пройти обследование врача-психиатра. В районной больнице психиатр принимает в порядке живой </w:t>
      </w:r>
      <w:r w:rsidRPr="00836C9D">
        <w:rPr>
          <w:rFonts w:ascii="Times New Roman" w:hAnsi="Times New Roman" w:cs="Times New Roman"/>
          <w:i/>
          <w:color w:val="4F6228" w:themeColor="accent3" w:themeShade="80"/>
          <w:sz w:val="26"/>
          <w:szCs w:val="26"/>
        </w:rPr>
        <w:lastRenderedPageBreak/>
        <w:t>очереди. Состояние здоровья ребенка не позволяет ему длительное время находиться в общественных местах, ожидая приема у врача.</w:t>
      </w:r>
    </w:p>
    <w:p w14:paraId="72E4B2D3" w14:textId="77777777" w:rsidR="001419D3" w:rsidRPr="00836C9D" w:rsidRDefault="001419D3" w:rsidP="001419D3">
      <w:pPr>
        <w:spacing w:after="0" w:line="240" w:lineRule="auto"/>
        <w:ind w:right="-284" w:firstLine="709"/>
        <w:jc w:val="both"/>
        <w:rPr>
          <w:rFonts w:ascii="Times New Roman" w:hAnsi="Times New Roman" w:cs="Times New Roman"/>
          <w:i/>
          <w:color w:val="4F6228" w:themeColor="accent3" w:themeShade="80"/>
          <w:sz w:val="26"/>
          <w:szCs w:val="26"/>
        </w:rPr>
      </w:pPr>
      <w:r w:rsidRPr="00836C9D">
        <w:rPr>
          <w:rFonts w:ascii="Times New Roman" w:hAnsi="Times New Roman" w:cs="Times New Roman"/>
          <w:i/>
          <w:color w:val="4F6228" w:themeColor="accent3" w:themeShade="80"/>
          <w:sz w:val="26"/>
          <w:szCs w:val="26"/>
        </w:rPr>
        <w:t>При содействии главного врача районной больницы прием был назначен на конкретное время, несовершеннолетний получил необходимую помощь.</w:t>
      </w:r>
    </w:p>
    <w:p w14:paraId="4AAD4CD3" w14:textId="77777777" w:rsidR="001419D3" w:rsidRPr="00836C9D" w:rsidRDefault="001419D3" w:rsidP="001419D3">
      <w:pPr>
        <w:spacing w:after="0" w:line="240" w:lineRule="auto"/>
        <w:ind w:right="-284" w:firstLine="709"/>
        <w:jc w:val="both"/>
        <w:rPr>
          <w:rFonts w:ascii="Times New Roman" w:hAnsi="Times New Roman" w:cs="Times New Roman"/>
          <w:i/>
          <w:color w:val="4F6228" w:themeColor="accent3" w:themeShade="80"/>
          <w:sz w:val="26"/>
          <w:szCs w:val="26"/>
        </w:rPr>
      </w:pPr>
      <w:r w:rsidRPr="00836C9D">
        <w:rPr>
          <w:rFonts w:ascii="Times New Roman" w:hAnsi="Times New Roman" w:cs="Times New Roman"/>
          <w:b/>
          <w:i/>
          <w:color w:val="4F6228" w:themeColor="accent3" w:themeShade="80"/>
          <w:sz w:val="26"/>
          <w:szCs w:val="26"/>
        </w:rPr>
        <w:t xml:space="preserve">Из работы с обращениями. </w:t>
      </w:r>
      <w:r w:rsidRPr="00836C9D">
        <w:rPr>
          <w:rFonts w:ascii="Times New Roman" w:hAnsi="Times New Roman" w:cs="Times New Roman"/>
          <w:i/>
          <w:color w:val="4F6228" w:themeColor="accent3" w:themeShade="80"/>
          <w:sz w:val="26"/>
          <w:szCs w:val="26"/>
        </w:rPr>
        <w:t>К Уполномоченному обратилась жительница одного из районов нашей республики, которая сообщила об отказе врача во внеочередном обслуживании ее сына, ребёнка-инвалида.</w:t>
      </w:r>
    </w:p>
    <w:p w14:paraId="75692460" w14:textId="77777777" w:rsidR="001419D3" w:rsidRPr="009112ED" w:rsidRDefault="001419D3" w:rsidP="001419D3">
      <w:pPr>
        <w:spacing w:after="0" w:line="240" w:lineRule="auto"/>
        <w:ind w:right="-284" w:firstLine="709"/>
        <w:jc w:val="both"/>
        <w:rPr>
          <w:rFonts w:ascii="Times New Roman" w:hAnsi="Times New Roman" w:cs="Times New Roman"/>
          <w:sz w:val="26"/>
          <w:szCs w:val="26"/>
        </w:rPr>
      </w:pPr>
      <w:r w:rsidRPr="009112ED">
        <w:rPr>
          <w:rFonts w:ascii="Times New Roman" w:hAnsi="Times New Roman" w:cs="Times New Roman"/>
          <w:sz w:val="26"/>
          <w:szCs w:val="26"/>
        </w:rPr>
        <w:t>В медицинскую организацию было направлено заключение Уполномоченного, указано на необходимость строгого соблюдения Указа Президента Российской Федерации от 2.10.1992 № 1157 «О дополнительных мерах государственной поддержки инвалидов» на внеочередное обслуживание в учреждениях здравоохранения.</w:t>
      </w:r>
    </w:p>
    <w:p w14:paraId="5DA55C07" w14:textId="77777777" w:rsidR="001419D3" w:rsidRDefault="001419D3" w:rsidP="001419D3">
      <w:pPr>
        <w:shd w:val="clear" w:color="auto" w:fill="FFFFFF"/>
        <w:spacing w:after="0" w:line="240" w:lineRule="auto"/>
        <w:ind w:right="-284" w:firstLine="709"/>
        <w:jc w:val="both"/>
        <w:rPr>
          <w:rFonts w:ascii="Times New Roman" w:eastAsia="Times New Roman" w:hAnsi="Times New Roman" w:cs="Times New Roman"/>
          <w:sz w:val="26"/>
          <w:szCs w:val="26"/>
          <w:lang w:eastAsia="ru-RU"/>
        </w:rPr>
      </w:pPr>
      <w:r w:rsidRPr="00594A93">
        <w:rPr>
          <w:rFonts w:ascii="Times New Roman" w:eastAsia="Times New Roman" w:hAnsi="Times New Roman" w:cs="Times New Roman"/>
          <w:sz w:val="26"/>
          <w:szCs w:val="26"/>
          <w:lang w:eastAsia="ru-RU"/>
        </w:rPr>
        <w:t>Информация о необходимости оказания детям-инвалидам медицинской помощи во</w:t>
      </w:r>
      <w:r>
        <w:rPr>
          <w:rFonts w:ascii="Times New Roman" w:eastAsia="Times New Roman" w:hAnsi="Times New Roman" w:cs="Times New Roman"/>
          <w:sz w:val="26"/>
          <w:szCs w:val="26"/>
          <w:lang w:eastAsia="ru-RU"/>
        </w:rPr>
        <w:t xml:space="preserve"> </w:t>
      </w:r>
      <w:r w:rsidRPr="00594A93">
        <w:rPr>
          <w:rFonts w:ascii="Times New Roman" w:eastAsia="Times New Roman" w:hAnsi="Times New Roman" w:cs="Times New Roman"/>
          <w:sz w:val="26"/>
          <w:szCs w:val="26"/>
          <w:lang w:eastAsia="ru-RU"/>
        </w:rPr>
        <w:t>внеочередном порядке</w:t>
      </w:r>
      <w:r>
        <w:rPr>
          <w:rFonts w:ascii="Times New Roman" w:eastAsia="Times New Roman" w:hAnsi="Times New Roman" w:cs="Times New Roman"/>
          <w:sz w:val="26"/>
          <w:szCs w:val="26"/>
          <w:lang w:eastAsia="ru-RU"/>
        </w:rPr>
        <w:t>,</w:t>
      </w:r>
      <w:r w:rsidRPr="00594A93">
        <w:rPr>
          <w:rFonts w:ascii="Times New Roman" w:eastAsia="Times New Roman" w:hAnsi="Times New Roman" w:cs="Times New Roman"/>
          <w:sz w:val="26"/>
          <w:szCs w:val="26"/>
          <w:lang w:eastAsia="ru-RU"/>
        </w:rPr>
        <w:t xml:space="preserve"> согласно требованиям Указа Президента Российской Федерации,</w:t>
      </w:r>
      <w:r>
        <w:rPr>
          <w:rFonts w:ascii="Times New Roman" w:eastAsia="Times New Roman" w:hAnsi="Times New Roman" w:cs="Times New Roman"/>
          <w:sz w:val="26"/>
          <w:szCs w:val="26"/>
          <w:lang w:eastAsia="ru-RU"/>
        </w:rPr>
        <w:t xml:space="preserve"> </w:t>
      </w:r>
      <w:r w:rsidRPr="00594A93">
        <w:rPr>
          <w:rFonts w:ascii="Times New Roman" w:eastAsia="Times New Roman" w:hAnsi="Times New Roman" w:cs="Times New Roman"/>
          <w:sz w:val="26"/>
          <w:szCs w:val="26"/>
          <w:lang w:eastAsia="ru-RU"/>
        </w:rPr>
        <w:t xml:space="preserve">доведена до сведения </w:t>
      </w:r>
      <w:r>
        <w:rPr>
          <w:rFonts w:ascii="Times New Roman" w:eastAsia="Times New Roman" w:hAnsi="Times New Roman" w:cs="Times New Roman"/>
          <w:sz w:val="26"/>
          <w:szCs w:val="26"/>
          <w:lang w:eastAsia="ru-RU"/>
        </w:rPr>
        <w:t xml:space="preserve">всех </w:t>
      </w:r>
      <w:r w:rsidRPr="00594A93">
        <w:rPr>
          <w:rFonts w:ascii="Times New Roman" w:eastAsia="Times New Roman" w:hAnsi="Times New Roman" w:cs="Times New Roman"/>
          <w:sz w:val="26"/>
          <w:szCs w:val="26"/>
          <w:lang w:eastAsia="ru-RU"/>
        </w:rPr>
        <w:t>медицинских организаций</w:t>
      </w:r>
      <w:r>
        <w:rPr>
          <w:rFonts w:ascii="Times New Roman" w:eastAsia="Times New Roman" w:hAnsi="Times New Roman" w:cs="Times New Roman"/>
          <w:sz w:val="26"/>
          <w:szCs w:val="26"/>
          <w:lang w:eastAsia="ru-RU"/>
        </w:rPr>
        <w:t xml:space="preserve"> республики</w:t>
      </w:r>
      <w:r w:rsidRPr="00594A93">
        <w:rPr>
          <w:rFonts w:ascii="Times New Roman" w:eastAsia="Times New Roman" w:hAnsi="Times New Roman" w:cs="Times New Roman"/>
          <w:sz w:val="26"/>
          <w:szCs w:val="26"/>
          <w:lang w:eastAsia="ru-RU"/>
        </w:rPr>
        <w:t>.</w:t>
      </w:r>
    </w:p>
    <w:p w14:paraId="2BC85AA0" w14:textId="77777777" w:rsidR="001419D3" w:rsidRPr="00594A93" w:rsidRDefault="001419D3" w:rsidP="001419D3">
      <w:pPr>
        <w:shd w:val="clear" w:color="auto" w:fill="FFFFFF"/>
        <w:spacing w:after="0" w:line="240" w:lineRule="auto"/>
        <w:ind w:right="-284"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Многие вопросы, поставленные в обращениях к Уполномоченному, не возникли бы в случае соблюдения медицинскими специалистами </w:t>
      </w:r>
      <w:proofErr w:type="spellStart"/>
      <w:r w:rsidRPr="002F34A4">
        <w:rPr>
          <w:rFonts w:ascii="Times New Roman khakas" w:hAnsi="Times New Roman khakas"/>
          <w:sz w:val="26"/>
          <w:szCs w:val="26"/>
          <w:lang w:eastAsia="ru-RU"/>
        </w:rPr>
        <w:t>деонтологических</w:t>
      </w:r>
      <w:proofErr w:type="spellEnd"/>
      <w:r w:rsidRPr="002F34A4">
        <w:rPr>
          <w:rFonts w:ascii="Times New Roman khakas" w:hAnsi="Times New Roman khakas"/>
          <w:sz w:val="26"/>
          <w:szCs w:val="26"/>
          <w:lang w:eastAsia="ru-RU"/>
        </w:rPr>
        <w:t xml:space="preserve"> принцип</w:t>
      </w:r>
      <w:r>
        <w:rPr>
          <w:rFonts w:ascii="Times New Roman khakas" w:hAnsi="Times New Roman khakas"/>
          <w:sz w:val="26"/>
          <w:szCs w:val="26"/>
          <w:lang w:eastAsia="ru-RU"/>
        </w:rPr>
        <w:t xml:space="preserve">ов, </w:t>
      </w:r>
      <w:r w:rsidRPr="002F34A4">
        <w:rPr>
          <w:rFonts w:ascii="Times New Roman khakas" w:hAnsi="Times New Roman khakas"/>
          <w:sz w:val="26"/>
          <w:szCs w:val="26"/>
          <w:lang w:eastAsia="ru-RU"/>
        </w:rPr>
        <w:t>морально-этических норм при общении с родителями (законными представителями)</w:t>
      </w:r>
      <w:r>
        <w:rPr>
          <w:rFonts w:ascii="Times New Roman khakas" w:hAnsi="Times New Roman khakas"/>
          <w:sz w:val="26"/>
          <w:szCs w:val="26"/>
          <w:lang w:eastAsia="ru-RU"/>
        </w:rPr>
        <w:t xml:space="preserve"> несовершеннолетних.</w:t>
      </w:r>
    </w:p>
    <w:p w14:paraId="40497D0C" w14:textId="77777777" w:rsidR="001419D3" w:rsidRPr="000D7488" w:rsidRDefault="001419D3" w:rsidP="001419D3">
      <w:pPr>
        <w:spacing w:after="0" w:line="240" w:lineRule="auto"/>
        <w:ind w:right="-284" w:firstLine="709"/>
        <w:jc w:val="both"/>
        <w:rPr>
          <w:rFonts w:ascii="Times New Roman" w:hAnsi="Times New Roman" w:cs="Times New Roman"/>
          <w:sz w:val="26"/>
          <w:szCs w:val="26"/>
        </w:rPr>
      </w:pPr>
    </w:p>
    <w:p w14:paraId="5E4F15CA" w14:textId="3DF22B21" w:rsidR="001419D3" w:rsidRPr="00ED37D0" w:rsidRDefault="001419D3" w:rsidP="001419D3">
      <w:pPr>
        <w:spacing w:after="0" w:line="240" w:lineRule="auto"/>
        <w:ind w:right="-284" w:firstLine="709"/>
        <w:jc w:val="both"/>
        <w:rPr>
          <w:rFonts w:ascii="Times New Roman" w:hAnsi="Times New Roman" w:cs="Times New Roman"/>
          <w:sz w:val="26"/>
          <w:szCs w:val="26"/>
        </w:rPr>
      </w:pPr>
      <w:r w:rsidRPr="00836C9D">
        <w:rPr>
          <w:rFonts w:ascii="Times New Roman" w:hAnsi="Times New Roman" w:cs="Times New Roman"/>
          <w:i/>
          <w:color w:val="4F6228" w:themeColor="accent3" w:themeShade="80"/>
          <w:sz w:val="26"/>
          <w:szCs w:val="26"/>
        </w:rPr>
        <w:t>Эпидемиологическая ситуация по заболеваемости туберкулезом на территории Республики Хакасия</w:t>
      </w:r>
      <w:r w:rsidRPr="00ED37D0">
        <w:rPr>
          <w:rFonts w:ascii="Times New Roman" w:hAnsi="Times New Roman" w:cs="Times New Roman"/>
          <w:sz w:val="26"/>
          <w:szCs w:val="26"/>
        </w:rPr>
        <w:t xml:space="preserve"> остается напряженной.</w:t>
      </w:r>
      <w:r>
        <w:rPr>
          <w:rFonts w:ascii="Times New Roman" w:hAnsi="Times New Roman" w:cs="Times New Roman"/>
          <w:sz w:val="26"/>
          <w:szCs w:val="26"/>
        </w:rPr>
        <w:t xml:space="preserve"> </w:t>
      </w:r>
      <w:r w:rsidRPr="00ED37D0">
        <w:rPr>
          <w:rFonts w:ascii="Times New Roman" w:hAnsi="Times New Roman" w:cs="Times New Roman"/>
          <w:sz w:val="26"/>
          <w:szCs w:val="26"/>
        </w:rPr>
        <w:t>В 2023</w:t>
      </w:r>
      <w:r>
        <w:rPr>
          <w:rFonts w:ascii="Times New Roman" w:hAnsi="Times New Roman" w:cs="Times New Roman"/>
          <w:sz w:val="26"/>
          <w:szCs w:val="26"/>
        </w:rPr>
        <w:t xml:space="preserve"> </w:t>
      </w:r>
      <w:r w:rsidRPr="00ED37D0">
        <w:rPr>
          <w:rFonts w:ascii="Times New Roman" w:hAnsi="Times New Roman" w:cs="Times New Roman"/>
          <w:sz w:val="26"/>
          <w:szCs w:val="26"/>
        </w:rPr>
        <w:t>г</w:t>
      </w:r>
      <w:r>
        <w:rPr>
          <w:rFonts w:ascii="Times New Roman" w:hAnsi="Times New Roman" w:cs="Times New Roman"/>
          <w:sz w:val="26"/>
          <w:szCs w:val="26"/>
        </w:rPr>
        <w:t>оду</w:t>
      </w:r>
      <w:r w:rsidRPr="00ED37D0">
        <w:rPr>
          <w:rFonts w:ascii="Times New Roman" w:hAnsi="Times New Roman" w:cs="Times New Roman"/>
          <w:sz w:val="26"/>
          <w:szCs w:val="26"/>
        </w:rPr>
        <w:t xml:space="preserve"> зарегистрирован</w:t>
      </w:r>
      <w:r>
        <w:rPr>
          <w:rFonts w:ascii="Times New Roman" w:hAnsi="Times New Roman" w:cs="Times New Roman"/>
          <w:sz w:val="26"/>
          <w:szCs w:val="26"/>
        </w:rPr>
        <w:t xml:space="preserve">о 208 активных форм туберкулеза, что </w:t>
      </w:r>
      <w:r w:rsidRPr="00ED37D0">
        <w:rPr>
          <w:rFonts w:ascii="Times New Roman" w:hAnsi="Times New Roman" w:cs="Times New Roman"/>
          <w:sz w:val="26"/>
          <w:szCs w:val="26"/>
        </w:rPr>
        <w:t>на 40,5</w:t>
      </w:r>
      <w:r>
        <w:rPr>
          <w:rFonts w:ascii="Times New Roman" w:hAnsi="Times New Roman" w:cs="Times New Roman"/>
          <w:sz w:val="26"/>
          <w:szCs w:val="26"/>
        </w:rPr>
        <w:t xml:space="preserve"> </w:t>
      </w:r>
      <w:r w:rsidRPr="00ED37D0">
        <w:rPr>
          <w:rFonts w:ascii="Times New Roman" w:hAnsi="Times New Roman" w:cs="Times New Roman"/>
          <w:sz w:val="26"/>
          <w:szCs w:val="26"/>
        </w:rPr>
        <w:t>% выше среднего показателя по Российской Федерации.</w:t>
      </w:r>
    </w:p>
    <w:p w14:paraId="1B03DDD2" w14:textId="77777777" w:rsidR="001419D3" w:rsidRPr="00ED37D0" w:rsidRDefault="001419D3" w:rsidP="001419D3">
      <w:pPr>
        <w:widowControl w:val="0"/>
        <w:spacing w:after="0" w:line="240" w:lineRule="auto"/>
        <w:ind w:right="-284" w:firstLine="709"/>
        <w:jc w:val="both"/>
        <w:rPr>
          <w:rFonts w:ascii="Times New Roman" w:hAnsi="Times New Roman" w:cs="Times New Roman"/>
          <w:sz w:val="26"/>
          <w:szCs w:val="26"/>
        </w:rPr>
      </w:pPr>
      <w:r w:rsidRPr="00ED37D0">
        <w:rPr>
          <w:rFonts w:ascii="Times New Roman" w:hAnsi="Times New Roman" w:cs="Times New Roman"/>
          <w:sz w:val="26"/>
          <w:szCs w:val="26"/>
        </w:rPr>
        <w:t>Индикатором эпидемиологического неблагополучия является заболеваемость детей и подростков туберкулезом. Среди детского населения в 2023</w:t>
      </w:r>
      <w:r>
        <w:rPr>
          <w:rFonts w:ascii="Times New Roman" w:hAnsi="Times New Roman" w:cs="Times New Roman"/>
          <w:sz w:val="26"/>
          <w:szCs w:val="26"/>
        </w:rPr>
        <w:t xml:space="preserve"> году</w:t>
      </w:r>
      <w:r w:rsidRPr="00ED37D0">
        <w:rPr>
          <w:rFonts w:ascii="Times New Roman" w:hAnsi="Times New Roman" w:cs="Times New Roman"/>
          <w:sz w:val="26"/>
          <w:szCs w:val="26"/>
        </w:rPr>
        <w:t xml:space="preserve"> зарегистрирован 21 случай заболевания туберкулезом, что в 1,6 раза выше показателя 2022</w:t>
      </w:r>
      <w:r>
        <w:rPr>
          <w:rFonts w:ascii="Times New Roman" w:hAnsi="Times New Roman" w:cs="Times New Roman"/>
          <w:sz w:val="26"/>
          <w:szCs w:val="26"/>
        </w:rPr>
        <w:t xml:space="preserve"> </w:t>
      </w:r>
      <w:r w:rsidRPr="00ED37D0">
        <w:rPr>
          <w:rFonts w:ascii="Times New Roman" w:hAnsi="Times New Roman" w:cs="Times New Roman"/>
          <w:sz w:val="26"/>
          <w:szCs w:val="26"/>
        </w:rPr>
        <w:t>г</w:t>
      </w:r>
      <w:r>
        <w:rPr>
          <w:rFonts w:ascii="Times New Roman" w:hAnsi="Times New Roman" w:cs="Times New Roman"/>
          <w:sz w:val="26"/>
          <w:szCs w:val="26"/>
        </w:rPr>
        <w:t xml:space="preserve">ода, </w:t>
      </w:r>
      <w:r w:rsidRPr="00ED37D0">
        <w:rPr>
          <w:rFonts w:ascii="Times New Roman" w:hAnsi="Times New Roman" w:cs="Times New Roman"/>
          <w:sz w:val="26"/>
          <w:szCs w:val="26"/>
        </w:rPr>
        <w:t>в том числе среди детей до 14 лет – 15 случаев, подростков 15</w:t>
      </w:r>
      <w:r>
        <w:rPr>
          <w:rFonts w:ascii="Times New Roman" w:hAnsi="Times New Roman" w:cs="Times New Roman"/>
          <w:sz w:val="26"/>
          <w:szCs w:val="26"/>
        </w:rPr>
        <w:t>–</w:t>
      </w:r>
      <w:r w:rsidRPr="00ED37D0">
        <w:rPr>
          <w:rFonts w:ascii="Times New Roman" w:hAnsi="Times New Roman" w:cs="Times New Roman"/>
          <w:sz w:val="26"/>
          <w:szCs w:val="26"/>
        </w:rPr>
        <w:t>17 лет – 6</w:t>
      </w:r>
      <w:r>
        <w:rPr>
          <w:rFonts w:ascii="Times New Roman" w:hAnsi="Times New Roman" w:cs="Times New Roman"/>
          <w:sz w:val="26"/>
          <w:szCs w:val="26"/>
        </w:rPr>
        <w:t> </w:t>
      </w:r>
      <w:r w:rsidRPr="00ED37D0">
        <w:rPr>
          <w:rFonts w:ascii="Times New Roman" w:hAnsi="Times New Roman" w:cs="Times New Roman"/>
          <w:sz w:val="26"/>
          <w:szCs w:val="26"/>
        </w:rPr>
        <w:t>случаев. Среди детей до 14 лет заболеваемость регистрировалась в возрастных группах 1</w:t>
      </w:r>
      <w:r>
        <w:rPr>
          <w:rFonts w:ascii="Times New Roman" w:hAnsi="Times New Roman" w:cs="Times New Roman"/>
          <w:sz w:val="26"/>
          <w:szCs w:val="26"/>
        </w:rPr>
        <w:t>–2 года – 2 случая, 3–6 лет – 8 случаев</w:t>
      </w:r>
      <w:r w:rsidRPr="00ED37D0">
        <w:rPr>
          <w:rFonts w:ascii="Times New Roman" w:hAnsi="Times New Roman" w:cs="Times New Roman"/>
          <w:sz w:val="26"/>
          <w:szCs w:val="26"/>
        </w:rPr>
        <w:t>, 7</w:t>
      </w:r>
      <w:r>
        <w:rPr>
          <w:rFonts w:ascii="Times New Roman" w:hAnsi="Times New Roman" w:cs="Times New Roman"/>
          <w:sz w:val="26"/>
          <w:szCs w:val="26"/>
        </w:rPr>
        <w:t>–</w:t>
      </w:r>
      <w:r w:rsidRPr="00ED37D0">
        <w:rPr>
          <w:rFonts w:ascii="Times New Roman" w:hAnsi="Times New Roman" w:cs="Times New Roman"/>
          <w:sz w:val="26"/>
          <w:szCs w:val="26"/>
        </w:rPr>
        <w:t>14 лет – 5 случаев.</w:t>
      </w:r>
    </w:p>
    <w:p w14:paraId="7E61894B" w14:textId="77777777" w:rsidR="001419D3" w:rsidRPr="00ED37D0" w:rsidRDefault="001419D3" w:rsidP="001419D3">
      <w:pPr>
        <w:widowControl w:val="0"/>
        <w:spacing w:after="0" w:line="240" w:lineRule="auto"/>
        <w:ind w:right="-284" w:firstLine="709"/>
        <w:jc w:val="both"/>
        <w:rPr>
          <w:rFonts w:ascii="Times New Roman" w:hAnsi="Times New Roman" w:cs="Times New Roman"/>
          <w:sz w:val="26"/>
          <w:szCs w:val="26"/>
        </w:rPr>
      </w:pPr>
      <w:r w:rsidRPr="00ED37D0">
        <w:rPr>
          <w:rFonts w:ascii="Times New Roman" w:hAnsi="Times New Roman" w:cs="Times New Roman"/>
          <w:sz w:val="26"/>
          <w:szCs w:val="26"/>
        </w:rPr>
        <w:t xml:space="preserve">Высокий уровень заболеваемости детей в возрасте до 14 лет свидетельствует о неустойчивом </w:t>
      </w:r>
      <w:r>
        <w:rPr>
          <w:rFonts w:ascii="Times New Roman" w:hAnsi="Times New Roman" w:cs="Times New Roman"/>
          <w:sz w:val="26"/>
          <w:szCs w:val="26"/>
        </w:rPr>
        <w:t>иммунитете детей к туберкулезу.</w:t>
      </w:r>
    </w:p>
    <w:p w14:paraId="7EDCF170" w14:textId="77777777" w:rsidR="001419D3" w:rsidRDefault="001419D3" w:rsidP="001419D3">
      <w:pPr>
        <w:widowControl w:val="0"/>
        <w:spacing w:after="0" w:line="240" w:lineRule="auto"/>
        <w:ind w:right="-284" w:firstLine="709"/>
        <w:jc w:val="both"/>
        <w:rPr>
          <w:rFonts w:ascii="Times New Roman" w:hAnsi="Times New Roman" w:cs="Times New Roman"/>
          <w:sz w:val="26"/>
          <w:szCs w:val="26"/>
        </w:rPr>
      </w:pPr>
      <w:proofErr w:type="gramStart"/>
      <w:r w:rsidRPr="00ED37D0">
        <w:rPr>
          <w:rFonts w:ascii="Times New Roman" w:hAnsi="Times New Roman" w:cs="Times New Roman"/>
          <w:sz w:val="26"/>
          <w:szCs w:val="26"/>
        </w:rPr>
        <w:t>Случаи заболевания туберкулезом среди детей и подростков в 2023</w:t>
      </w:r>
      <w:r>
        <w:rPr>
          <w:rFonts w:ascii="Times New Roman" w:hAnsi="Times New Roman" w:cs="Times New Roman"/>
          <w:sz w:val="26"/>
          <w:szCs w:val="26"/>
        </w:rPr>
        <w:t xml:space="preserve"> </w:t>
      </w:r>
      <w:r w:rsidRPr="00ED37D0">
        <w:rPr>
          <w:rFonts w:ascii="Times New Roman" w:hAnsi="Times New Roman" w:cs="Times New Roman"/>
          <w:sz w:val="26"/>
          <w:szCs w:val="26"/>
        </w:rPr>
        <w:t>г</w:t>
      </w:r>
      <w:r>
        <w:rPr>
          <w:rFonts w:ascii="Times New Roman" w:hAnsi="Times New Roman" w:cs="Times New Roman"/>
          <w:sz w:val="26"/>
          <w:szCs w:val="26"/>
        </w:rPr>
        <w:t>оду</w:t>
      </w:r>
      <w:r w:rsidRPr="00ED37D0">
        <w:rPr>
          <w:rFonts w:ascii="Times New Roman" w:hAnsi="Times New Roman" w:cs="Times New Roman"/>
          <w:sz w:val="26"/>
          <w:szCs w:val="26"/>
        </w:rPr>
        <w:t xml:space="preserve"> зарегистрированы на 7 административных территориях республик</w:t>
      </w:r>
      <w:r>
        <w:rPr>
          <w:rFonts w:ascii="Times New Roman" w:hAnsi="Times New Roman" w:cs="Times New Roman"/>
          <w:sz w:val="26"/>
          <w:szCs w:val="26"/>
        </w:rPr>
        <w:t>и: г. Абакан (11 случаев), г. Черногорск (2 случая</w:t>
      </w:r>
      <w:r w:rsidRPr="00ED37D0">
        <w:rPr>
          <w:rFonts w:ascii="Times New Roman" w:hAnsi="Times New Roman" w:cs="Times New Roman"/>
          <w:sz w:val="26"/>
          <w:szCs w:val="26"/>
        </w:rPr>
        <w:t>), Алтайский район (2 сл</w:t>
      </w:r>
      <w:r>
        <w:rPr>
          <w:rFonts w:ascii="Times New Roman" w:hAnsi="Times New Roman" w:cs="Times New Roman"/>
          <w:sz w:val="26"/>
          <w:szCs w:val="26"/>
        </w:rPr>
        <w:t xml:space="preserve">учая), </w:t>
      </w:r>
      <w:proofErr w:type="spellStart"/>
      <w:r>
        <w:rPr>
          <w:rFonts w:ascii="Times New Roman" w:hAnsi="Times New Roman" w:cs="Times New Roman"/>
          <w:sz w:val="26"/>
          <w:szCs w:val="26"/>
        </w:rPr>
        <w:t>Аскизский</w:t>
      </w:r>
      <w:proofErr w:type="spellEnd"/>
      <w:r>
        <w:rPr>
          <w:rFonts w:ascii="Times New Roman" w:hAnsi="Times New Roman" w:cs="Times New Roman"/>
          <w:sz w:val="26"/>
          <w:szCs w:val="26"/>
        </w:rPr>
        <w:t xml:space="preserve"> район (2 случая</w:t>
      </w:r>
      <w:r w:rsidRPr="00ED37D0">
        <w:rPr>
          <w:rFonts w:ascii="Times New Roman" w:hAnsi="Times New Roman" w:cs="Times New Roman"/>
          <w:sz w:val="26"/>
          <w:szCs w:val="26"/>
        </w:rPr>
        <w:t xml:space="preserve">), </w:t>
      </w:r>
      <w:proofErr w:type="spellStart"/>
      <w:r w:rsidRPr="00ED37D0">
        <w:rPr>
          <w:rFonts w:ascii="Times New Roman" w:hAnsi="Times New Roman" w:cs="Times New Roman"/>
          <w:sz w:val="26"/>
          <w:szCs w:val="26"/>
        </w:rPr>
        <w:t>Бейский</w:t>
      </w:r>
      <w:proofErr w:type="spellEnd"/>
      <w:r w:rsidRPr="00ED37D0">
        <w:rPr>
          <w:rFonts w:ascii="Times New Roman" w:hAnsi="Times New Roman" w:cs="Times New Roman"/>
          <w:sz w:val="26"/>
          <w:szCs w:val="26"/>
        </w:rPr>
        <w:t xml:space="preserve"> район (2 сл</w:t>
      </w:r>
      <w:r>
        <w:rPr>
          <w:rFonts w:ascii="Times New Roman" w:hAnsi="Times New Roman" w:cs="Times New Roman"/>
          <w:sz w:val="26"/>
          <w:szCs w:val="26"/>
        </w:rPr>
        <w:t>учая</w:t>
      </w:r>
      <w:r w:rsidRPr="00ED37D0">
        <w:rPr>
          <w:rFonts w:ascii="Times New Roman" w:hAnsi="Times New Roman" w:cs="Times New Roman"/>
          <w:sz w:val="26"/>
          <w:szCs w:val="26"/>
        </w:rPr>
        <w:t xml:space="preserve">), </w:t>
      </w:r>
      <w:proofErr w:type="spellStart"/>
      <w:r w:rsidRPr="00ED37D0">
        <w:rPr>
          <w:rFonts w:ascii="Times New Roman" w:hAnsi="Times New Roman" w:cs="Times New Roman"/>
          <w:sz w:val="26"/>
          <w:szCs w:val="26"/>
        </w:rPr>
        <w:t>Таштыпс</w:t>
      </w:r>
      <w:r>
        <w:rPr>
          <w:rFonts w:ascii="Times New Roman" w:hAnsi="Times New Roman" w:cs="Times New Roman"/>
          <w:sz w:val="26"/>
          <w:szCs w:val="26"/>
        </w:rPr>
        <w:t>кий</w:t>
      </w:r>
      <w:proofErr w:type="spellEnd"/>
      <w:r>
        <w:rPr>
          <w:rFonts w:ascii="Times New Roman" w:hAnsi="Times New Roman" w:cs="Times New Roman"/>
          <w:sz w:val="26"/>
          <w:szCs w:val="26"/>
        </w:rPr>
        <w:t xml:space="preserve"> и </w:t>
      </w:r>
      <w:proofErr w:type="spellStart"/>
      <w:r>
        <w:rPr>
          <w:rFonts w:ascii="Times New Roman" w:hAnsi="Times New Roman" w:cs="Times New Roman"/>
          <w:sz w:val="26"/>
          <w:szCs w:val="26"/>
        </w:rPr>
        <w:t>Ширинский</w:t>
      </w:r>
      <w:proofErr w:type="spellEnd"/>
      <w:r>
        <w:rPr>
          <w:rFonts w:ascii="Times New Roman" w:hAnsi="Times New Roman" w:cs="Times New Roman"/>
          <w:sz w:val="26"/>
          <w:szCs w:val="26"/>
        </w:rPr>
        <w:t xml:space="preserve"> районы </w:t>
      </w:r>
      <w:r>
        <w:rPr>
          <w:rFonts w:ascii="Times New Roman" w:hAnsi="Times New Roman" w:cs="Times New Roman"/>
          <w:sz w:val="26"/>
          <w:szCs w:val="26"/>
        </w:rPr>
        <w:br/>
        <w:t>(по 1 случаю).</w:t>
      </w:r>
      <w:proofErr w:type="gramEnd"/>
    </w:p>
    <w:p w14:paraId="7D2744CE" w14:textId="77777777" w:rsidR="001419D3" w:rsidRDefault="001419D3" w:rsidP="001419D3">
      <w:pPr>
        <w:autoSpaceDE w:val="0"/>
        <w:autoSpaceDN w:val="0"/>
        <w:adjustRightInd w:val="0"/>
        <w:spacing w:after="0" w:line="240" w:lineRule="auto"/>
        <w:ind w:right="-284" w:firstLine="709"/>
        <w:jc w:val="both"/>
        <w:outlineLvl w:val="1"/>
        <w:rPr>
          <w:rFonts w:ascii="Times New Roman" w:eastAsia="Times New Roman" w:hAnsi="Times New Roman" w:cs="Times New Roman"/>
          <w:color w:val="000000"/>
          <w:sz w:val="26"/>
          <w:szCs w:val="26"/>
        </w:rPr>
      </w:pPr>
      <w:r>
        <w:rPr>
          <w:rFonts w:ascii="Times New Roman" w:hAnsi="Times New Roman" w:cs="Times New Roman"/>
          <w:sz w:val="26"/>
          <w:szCs w:val="26"/>
        </w:rPr>
        <w:t>Уполномоченным был проведен мониторинг д</w:t>
      </w:r>
      <w:r>
        <w:rPr>
          <w:rFonts w:ascii="Times New Roman" w:eastAsia="Times New Roman" w:hAnsi="Times New Roman" w:cs="Times New Roman"/>
          <w:color w:val="000000"/>
          <w:sz w:val="26"/>
          <w:szCs w:val="26"/>
        </w:rPr>
        <w:t xml:space="preserve">етского отделения </w:t>
      </w:r>
      <w:r>
        <w:rPr>
          <w:rFonts w:ascii="Times New Roman" w:hAnsi="Times New Roman" w:cs="Times New Roman"/>
          <w:sz w:val="26"/>
          <w:szCs w:val="26"/>
        </w:rPr>
        <w:t>ГБУЗ РХ «</w:t>
      </w:r>
      <w:r>
        <w:rPr>
          <w:rFonts w:ascii="Times New Roman" w:eastAsia="Times New Roman" w:hAnsi="Times New Roman" w:cs="Times New Roman"/>
          <w:color w:val="000000"/>
          <w:sz w:val="26"/>
          <w:szCs w:val="26"/>
        </w:rPr>
        <w:t>Республиканский клинический противотуберкулезный</w:t>
      </w:r>
      <w:r w:rsidRPr="00FF084D">
        <w:rPr>
          <w:rFonts w:ascii="Times New Roman" w:eastAsia="Times New Roman" w:hAnsi="Times New Roman" w:cs="Times New Roman"/>
          <w:color w:val="000000"/>
          <w:sz w:val="26"/>
          <w:szCs w:val="26"/>
        </w:rPr>
        <w:t xml:space="preserve"> диспансер</w:t>
      </w:r>
      <w:r w:rsidRPr="00043BAA">
        <w:rPr>
          <w:rFonts w:ascii="Times New Roman" w:eastAsia="Times New Roman" w:hAnsi="Times New Roman" w:cs="Times New Roman"/>
          <w:color w:val="000000"/>
          <w:sz w:val="26"/>
          <w:szCs w:val="26"/>
        </w:rPr>
        <w:t>»</w:t>
      </w:r>
      <w:r>
        <w:rPr>
          <w:rFonts w:ascii="Times New Roman" w:hAnsi="Times New Roman" w:cs="Times New Roman"/>
          <w:sz w:val="26"/>
          <w:szCs w:val="26"/>
        </w:rPr>
        <w:t xml:space="preserve">, </w:t>
      </w:r>
      <w:r>
        <w:rPr>
          <w:rFonts w:ascii="Times New Roman" w:eastAsia="Times New Roman" w:hAnsi="Times New Roman" w:cs="Times New Roman"/>
          <w:color w:val="000000"/>
          <w:sz w:val="26"/>
          <w:szCs w:val="26"/>
        </w:rPr>
        <w:t>стационар больницы размещен в приспособленном здании, в котором сложно в полном объеме соблюсти выполнение санитарно-эпидемиологических и пожарных норм. Отсутствует приточно-вытяжная вентиляция. Площадь помещений не позволяет в полной мере создать условия для лечения, что нарушает права и законные интересы несовершеннолетних. Имеется очередь детей, которым показано лечение в условиях стационара.</w:t>
      </w:r>
      <w:r w:rsidRPr="008D7B9D">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sz w:val="26"/>
          <w:szCs w:val="26"/>
        </w:rPr>
        <w:t>В отделении отсутствует отдельный учебный класс, хотя дети, проходящие лечение, продолжают получать образование.</w:t>
      </w:r>
    </w:p>
    <w:p w14:paraId="66877B0F" w14:textId="77777777" w:rsidR="001419D3" w:rsidRDefault="001419D3" w:rsidP="001419D3">
      <w:pPr>
        <w:autoSpaceDE w:val="0"/>
        <w:autoSpaceDN w:val="0"/>
        <w:adjustRightInd w:val="0"/>
        <w:spacing w:after="0" w:line="240" w:lineRule="auto"/>
        <w:ind w:right="-284" w:firstLine="709"/>
        <w:jc w:val="both"/>
        <w:outlineLvl w:val="1"/>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lastRenderedPageBreak/>
        <w:t>Таким образом, для республиканского противотуберкулезного диспансера необходимо строительство нового медицинского комплекса. Уполномоченный направил свои предложения в официальном обращении в Министерство здравоохранения Республики Хакасия.</w:t>
      </w:r>
    </w:p>
    <w:p w14:paraId="7688E1C3" w14:textId="77777777" w:rsidR="001419D3" w:rsidRDefault="001419D3" w:rsidP="001419D3">
      <w:pPr>
        <w:autoSpaceDE w:val="0"/>
        <w:autoSpaceDN w:val="0"/>
        <w:adjustRightInd w:val="0"/>
        <w:spacing w:after="0" w:line="240" w:lineRule="auto"/>
        <w:ind w:right="-284" w:firstLine="709"/>
        <w:jc w:val="both"/>
        <w:outlineLvl w:val="1"/>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Кроме этого, для больных </w:t>
      </w:r>
      <w:r w:rsidRPr="0067154C">
        <w:rPr>
          <w:rFonts w:ascii="Times New Roman" w:hAnsi="Times New Roman" w:cs="Times New Roman"/>
          <w:sz w:val="26"/>
          <w:szCs w:val="26"/>
        </w:rPr>
        <w:t xml:space="preserve">туберкулезом значимым элементом медицинской </w:t>
      </w:r>
      <w:r>
        <w:rPr>
          <w:rFonts w:ascii="Times New Roman" w:hAnsi="Times New Roman" w:cs="Times New Roman"/>
          <w:sz w:val="26"/>
          <w:szCs w:val="26"/>
        </w:rPr>
        <w:t xml:space="preserve">реабилитации и </w:t>
      </w:r>
      <w:r w:rsidRPr="0067154C">
        <w:rPr>
          <w:rFonts w:ascii="Times New Roman" w:hAnsi="Times New Roman" w:cs="Times New Roman"/>
          <w:sz w:val="26"/>
          <w:szCs w:val="26"/>
        </w:rPr>
        <w:t>помощи я</w:t>
      </w:r>
      <w:r>
        <w:rPr>
          <w:rFonts w:ascii="Times New Roman" w:hAnsi="Times New Roman" w:cs="Times New Roman"/>
          <w:sz w:val="26"/>
          <w:szCs w:val="26"/>
        </w:rPr>
        <w:t>вляется их специализированное лечение в санаториях. В нашем регионе такие учреждения отсутствуют, они имеются в</w:t>
      </w:r>
      <w:r w:rsidRPr="00D70DC4">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sz w:val="26"/>
          <w:szCs w:val="26"/>
        </w:rPr>
        <w:t>центральной и южной частях России.</w:t>
      </w:r>
      <w:r>
        <w:rPr>
          <w:rFonts w:ascii="Times New Roman" w:hAnsi="Times New Roman" w:cs="Times New Roman"/>
          <w:sz w:val="26"/>
          <w:szCs w:val="26"/>
        </w:rPr>
        <w:t xml:space="preserve"> Люди, которым </w:t>
      </w:r>
      <w:r w:rsidRPr="00E524C8">
        <w:rPr>
          <w:rFonts w:ascii="Times New Roman" w:eastAsia="Times New Roman" w:hAnsi="Times New Roman" w:cs="Times New Roman"/>
          <w:color w:val="000000"/>
          <w:sz w:val="26"/>
          <w:szCs w:val="26"/>
        </w:rPr>
        <w:t>показан</w:t>
      </w:r>
      <w:r>
        <w:rPr>
          <w:rFonts w:ascii="Times New Roman" w:eastAsia="Times New Roman" w:hAnsi="Times New Roman" w:cs="Times New Roman"/>
          <w:color w:val="000000"/>
          <w:sz w:val="26"/>
          <w:szCs w:val="26"/>
        </w:rPr>
        <w:t xml:space="preserve">о санаторно-курортное лечение, </w:t>
      </w:r>
      <w:r w:rsidRPr="00E524C8">
        <w:rPr>
          <w:rFonts w:ascii="Times New Roman" w:eastAsia="Times New Roman" w:hAnsi="Times New Roman" w:cs="Times New Roman"/>
          <w:color w:val="000000"/>
          <w:sz w:val="26"/>
          <w:szCs w:val="26"/>
        </w:rPr>
        <w:t xml:space="preserve">в том числе несовершеннолетние, не реализуют данное право в связи с </w:t>
      </w:r>
      <w:r>
        <w:rPr>
          <w:rFonts w:ascii="Times New Roman" w:eastAsia="Times New Roman" w:hAnsi="Times New Roman" w:cs="Times New Roman"/>
          <w:color w:val="000000"/>
          <w:sz w:val="26"/>
          <w:szCs w:val="26"/>
        </w:rPr>
        <w:t>высокой стоимостью</w:t>
      </w:r>
      <w:r w:rsidRPr="00E524C8">
        <w:rPr>
          <w:rFonts w:ascii="Times New Roman" w:eastAsia="Times New Roman" w:hAnsi="Times New Roman" w:cs="Times New Roman"/>
          <w:color w:val="000000"/>
          <w:sz w:val="26"/>
          <w:szCs w:val="26"/>
        </w:rPr>
        <w:t xml:space="preserve"> проезд</w:t>
      </w:r>
      <w:r>
        <w:rPr>
          <w:rFonts w:ascii="Times New Roman" w:eastAsia="Times New Roman" w:hAnsi="Times New Roman" w:cs="Times New Roman"/>
          <w:color w:val="000000"/>
          <w:sz w:val="26"/>
          <w:szCs w:val="26"/>
        </w:rPr>
        <w:t>а</w:t>
      </w:r>
      <w:r w:rsidRPr="00E524C8">
        <w:rPr>
          <w:rFonts w:ascii="Times New Roman" w:eastAsia="Times New Roman" w:hAnsi="Times New Roman" w:cs="Times New Roman"/>
          <w:color w:val="000000"/>
          <w:sz w:val="26"/>
          <w:szCs w:val="26"/>
        </w:rPr>
        <w:t xml:space="preserve"> к месту лечения</w:t>
      </w:r>
      <w:r>
        <w:rPr>
          <w:rFonts w:ascii="Times New Roman" w:eastAsia="Times New Roman" w:hAnsi="Times New Roman" w:cs="Times New Roman"/>
          <w:color w:val="000000"/>
          <w:sz w:val="26"/>
          <w:szCs w:val="26"/>
        </w:rPr>
        <w:t xml:space="preserve"> (оздоровления)</w:t>
      </w:r>
      <w:r w:rsidRPr="00E524C8">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sz w:val="26"/>
          <w:szCs w:val="26"/>
        </w:rPr>
        <w:t xml:space="preserve">а также </w:t>
      </w:r>
      <w:r w:rsidRPr="00E524C8">
        <w:rPr>
          <w:rFonts w:ascii="Times New Roman" w:eastAsia="Times New Roman" w:hAnsi="Times New Roman" w:cs="Times New Roman"/>
          <w:color w:val="000000"/>
          <w:sz w:val="26"/>
          <w:szCs w:val="26"/>
        </w:rPr>
        <w:t>предполагаемы</w:t>
      </w:r>
      <w:r>
        <w:rPr>
          <w:rFonts w:ascii="Times New Roman" w:eastAsia="Times New Roman" w:hAnsi="Times New Roman" w:cs="Times New Roman"/>
          <w:color w:val="000000"/>
          <w:sz w:val="26"/>
          <w:szCs w:val="26"/>
        </w:rPr>
        <w:t>ми</w:t>
      </w:r>
      <w:r w:rsidRPr="00E524C8">
        <w:rPr>
          <w:rFonts w:ascii="Times New Roman" w:eastAsia="Times New Roman" w:hAnsi="Times New Roman" w:cs="Times New Roman"/>
          <w:color w:val="000000"/>
          <w:sz w:val="26"/>
          <w:szCs w:val="26"/>
        </w:rPr>
        <w:t xml:space="preserve"> сложностя</w:t>
      </w:r>
      <w:r>
        <w:rPr>
          <w:rFonts w:ascii="Times New Roman" w:eastAsia="Times New Roman" w:hAnsi="Times New Roman" w:cs="Times New Roman"/>
          <w:color w:val="000000"/>
          <w:sz w:val="26"/>
          <w:szCs w:val="26"/>
        </w:rPr>
        <w:t>ми</w:t>
      </w:r>
      <w:r w:rsidRPr="00E524C8">
        <w:rPr>
          <w:rFonts w:ascii="Times New Roman" w:eastAsia="Times New Roman" w:hAnsi="Times New Roman" w:cs="Times New Roman"/>
          <w:color w:val="000000"/>
          <w:sz w:val="26"/>
          <w:szCs w:val="26"/>
        </w:rPr>
        <w:t xml:space="preserve"> в адаптации к новым климатическим условиям</w:t>
      </w:r>
      <w:r>
        <w:rPr>
          <w:rFonts w:ascii="Times New Roman" w:eastAsia="Times New Roman" w:hAnsi="Times New Roman" w:cs="Times New Roman"/>
          <w:color w:val="000000"/>
          <w:sz w:val="26"/>
          <w:szCs w:val="26"/>
        </w:rPr>
        <w:t>.</w:t>
      </w:r>
    </w:p>
    <w:p w14:paraId="7C49E495" w14:textId="77777777" w:rsidR="001419D3" w:rsidRDefault="001419D3" w:rsidP="001419D3">
      <w:pPr>
        <w:autoSpaceDE w:val="0"/>
        <w:autoSpaceDN w:val="0"/>
        <w:adjustRightInd w:val="0"/>
        <w:spacing w:after="0" w:line="240" w:lineRule="auto"/>
        <w:ind w:right="-284" w:firstLine="709"/>
        <w:jc w:val="both"/>
        <w:outlineLvl w:val="1"/>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Решением вопроса может стать организация республиканского санатория в районе озера </w:t>
      </w:r>
      <w:proofErr w:type="spellStart"/>
      <w:r>
        <w:rPr>
          <w:rFonts w:ascii="Times New Roman" w:eastAsia="Times New Roman" w:hAnsi="Times New Roman" w:cs="Times New Roman"/>
          <w:color w:val="000000"/>
          <w:sz w:val="26"/>
          <w:szCs w:val="26"/>
        </w:rPr>
        <w:t>Тагарское</w:t>
      </w:r>
      <w:proofErr w:type="spellEnd"/>
      <w:r>
        <w:rPr>
          <w:rFonts w:ascii="Times New Roman" w:eastAsia="Times New Roman" w:hAnsi="Times New Roman" w:cs="Times New Roman"/>
          <w:color w:val="000000"/>
          <w:sz w:val="26"/>
          <w:szCs w:val="26"/>
        </w:rPr>
        <w:t xml:space="preserve">, в здании филиала </w:t>
      </w:r>
      <w:r w:rsidRPr="007A5DBA">
        <w:rPr>
          <w:rFonts w:ascii="Times New Roman" w:eastAsia="Times New Roman" w:hAnsi="Times New Roman" w:cs="Times New Roman"/>
          <w:color w:val="000000"/>
          <w:sz w:val="26"/>
          <w:szCs w:val="26"/>
        </w:rPr>
        <w:t>Красноярс</w:t>
      </w:r>
      <w:r>
        <w:rPr>
          <w:rFonts w:ascii="Times New Roman" w:eastAsia="Times New Roman" w:hAnsi="Times New Roman" w:cs="Times New Roman"/>
          <w:color w:val="000000"/>
          <w:sz w:val="26"/>
          <w:szCs w:val="26"/>
        </w:rPr>
        <w:t>кого</w:t>
      </w:r>
      <w:r w:rsidRPr="007A5DBA">
        <w:rPr>
          <w:rFonts w:ascii="Times New Roman" w:eastAsia="Times New Roman" w:hAnsi="Times New Roman" w:cs="Times New Roman"/>
          <w:color w:val="000000"/>
          <w:sz w:val="26"/>
          <w:szCs w:val="26"/>
        </w:rPr>
        <w:t xml:space="preserve"> краево</w:t>
      </w:r>
      <w:r>
        <w:rPr>
          <w:rFonts w:ascii="Times New Roman" w:eastAsia="Times New Roman" w:hAnsi="Times New Roman" w:cs="Times New Roman"/>
          <w:color w:val="000000"/>
          <w:sz w:val="26"/>
          <w:szCs w:val="26"/>
        </w:rPr>
        <w:t>го</w:t>
      </w:r>
      <w:r w:rsidRPr="007A5DBA">
        <w:rPr>
          <w:rFonts w:ascii="Times New Roman" w:eastAsia="Times New Roman" w:hAnsi="Times New Roman" w:cs="Times New Roman"/>
          <w:color w:val="000000"/>
          <w:sz w:val="26"/>
          <w:szCs w:val="26"/>
        </w:rPr>
        <w:t xml:space="preserve"> противотуберкулезн</w:t>
      </w:r>
      <w:r>
        <w:rPr>
          <w:rFonts w:ascii="Times New Roman" w:eastAsia="Times New Roman" w:hAnsi="Times New Roman" w:cs="Times New Roman"/>
          <w:color w:val="000000"/>
          <w:sz w:val="26"/>
          <w:szCs w:val="26"/>
        </w:rPr>
        <w:t>ого</w:t>
      </w:r>
      <w:r w:rsidRPr="007A5DBA">
        <w:rPr>
          <w:rFonts w:ascii="Times New Roman" w:eastAsia="Times New Roman" w:hAnsi="Times New Roman" w:cs="Times New Roman"/>
          <w:color w:val="000000"/>
          <w:sz w:val="26"/>
          <w:szCs w:val="26"/>
        </w:rPr>
        <w:t xml:space="preserve"> диспансер</w:t>
      </w:r>
      <w:r>
        <w:rPr>
          <w:rFonts w:ascii="Times New Roman" w:eastAsia="Times New Roman" w:hAnsi="Times New Roman" w:cs="Times New Roman"/>
          <w:color w:val="000000"/>
          <w:sz w:val="26"/>
          <w:szCs w:val="26"/>
        </w:rPr>
        <w:t>а. Представляется возможным обсудить данное решение с уполномоченным органом исполнительной власти Красноярского края. В созданном учреждении смогут проходить реабилитацию жители как Республики Хакасия, так и южных территорий Красноярского края.</w:t>
      </w:r>
    </w:p>
    <w:p w14:paraId="39D313CD" w14:textId="77777777" w:rsidR="001419D3" w:rsidRPr="00342C79" w:rsidRDefault="001419D3" w:rsidP="001419D3">
      <w:pPr>
        <w:autoSpaceDE w:val="0"/>
        <w:autoSpaceDN w:val="0"/>
        <w:adjustRightInd w:val="0"/>
        <w:spacing w:after="0" w:line="240" w:lineRule="auto"/>
        <w:ind w:right="-284" w:firstLine="709"/>
        <w:jc w:val="both"/>
        <w:outlineLvl w:val="1"/>
        <w:rPr>
          <w:rFonts w:ascii="Times New Roman" w:hAnsi="Times New Roman" w:cs="Times New Roman"/>
          <w:sz w:val="26"/>
          <w:szCs w:val="26"/>
        </w:rPr>
      </w:pPr>
      <w:r>
        <w:rPr>
          <w:rFonts w:ascii="Times New Roman" w:eastAsia="Times New Roman" w:hAnsi="Times New Roman" w:cs="Times New Roman"/>
          <w:color w:val="000000"/>
          <w:sz w:val="26"/>
          <w:szCs w:val="26"/>
        </w:rPr>
        <w:t xml:space="preserve">С данным предложением Уполномоченный обратился в Правительство </w:t>
      </w:r>
      <w:r w:rsidRPr="00342C79">
        <w:rPr>
          <w:rFonts w:ascii="Times New Roman" w:hAnsi="Times New Roman" w:cs="Times New Roman"/>
          <w:sz w:val="26"/>
          <w:szCs w:val="26"/>
        </w:rPr>
        <w:t>Республики Хакасия.</w:t>
      </w:r>
    </w:p>
    <w:p w14:paraId="71AB7A0F" w14:textId="77777777" w:rsidR="001419D3" w:rsidRPr="006E515C" w:rsidRDefault="001419D3" w:rsidP="001419D3">
      <w:pPr>
        <w:autoSpaceDE w:val="0"/>
        <w:autoSpaceDN w:val="0"/>
        <w:adjustRightInd w:val="0"/>
        <w:spacing w:after="0" w:line="240" w:lineRule="auto"/>
        <w:ind w:right="-284" w:firstLine="709"/>
        <w:jc w:val="both"/>
        <w:outlineLvl w:val="1"/>
        <w:rPr>
          <w:rFonts w:ascii="Times New Roman" w:eastAsia="Times New Roman" w:hAnsi="Times New Roman" w:cs="Times New Roman"/>
          <w:color w:val="000000"/>
          <w:sz w:val="26"/>
          <w:szCs w:val="26"/>
        </w:rPr>
      </w:pPr>
      <w:r w:rsidRPr="00B376D6">
        <w:rPr>
          <w:rFonts w:ascii="Times New Roman" w:hAnsi="Times New Roman" w:cs="Times New Roman"/>
          <w:sz w:val="26"/>
          <w:szCs w:val="26"/>
        </w:rPr>
        <w:t xml:space="preserve">Предупреждение </w:t>
      </w:r>
      <w:r w:rsidRPr="00B376D6">
        <w:rPr>
          <w:rFonts w:ascii="Times New Roman" w:eastAsia="Times New Roman" w:hAnsi="Times New Roman" w:cs="Times New Roman"/>
          <w:color w:val="000000"/>
          <w:sz w:val="26"/>
          <w:szCs w:val="26"/>
        </w:rPr>
        <w:t>распространения туберкулеза является важной задачей органов государственной власти всех уровней.</w:t>
      </w:r>
    </w:p>
    <w:p w14:paraId="5A768271" w14:textId="77777777" w:rsidR="001419D3" w:rsidRDefault="001419D3" w:rsidP="001419D3">
      <w:pPr>
        <w:autoSpaceDE w:val="0"/>
        <w:autoSpaceDN w:val="0"/>
        <w:adjustRightInd w:val="0"/>
        <w:spacing w:after="0" w:line="240" w:lineRule="auto"/>
        <w:ind w:right="-284" w:firstLine="709"/>
        <w:jc w:val="both"/>
        <w:outlineLvl w:val="1"/>
        <w:rPr>
          <w:rFonts w:ascii="Times New Roman" w:eastAsia="Times New Roman" w:hAnsi="Times New Roman" w:cs="Times New Roman"/>
          <w:color w:val="000000"/>
          <w:sz w:val="26"/>
          <w:szCs w:val="26"/>
        </w:rPr>
      </w:pPr>
      <w:r w:rsidRPr="006E515C">
        <w:rPr>
          <w:rFonts w:ascii="Times New Roman" w:eastAsia="Times New Roman" w:hAnsi="Times New Roman" w:cs="Times New Roman"/>
          <w:color w:val="000000"/>
          <w:sz w:val="26"/>
          <w:szCs w:val="26"/>
        </w:rPr>
        <w:t>Установлено, что наибольшее количество детей дошкольного возраста, которые состоят на учете у фтизиатра</w:t>
      </w:r>
      <w:r>
        <w:rPr>
          <w:rFonts w:ascii="Times New Roman" w:eastAsia="Times New Roman" w:hAnsi="Times New Roman" w:cs="Times New Roman"/>
          <w:color w:val="000000"/>
          <w:sz w:val="26"/>
          <w:szCs w:val="26"/>
        </w:rPr>
        <w:t>,</w:t>
      </w:r>
      <w:r w:rsidRPr="006E515C">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sz w:val="26"/>
          <w:szCs w:val="26"/>
        </w:rPr>
        <w:t>наблюдается в городе</w:t>
      </w:r>
      <w:r w:rsidRPr="006E515C">
        <w:rPr>
          <w:rFonts w:ascii="Times New Roman" w:eastAsia="Times New Roman" w:hAnsi="Times New Roman" w:cs="Times New Roman"/>
          <w:color w:val="000000"/>
          <w:sz w:val="26"/>
          <w:szCs w:val="26"/>
        </w:rPr>
        <w:t xml:space="preserve"> Абакане (75 детей), </w:t>
      </w:r>
      <w:r w:rsidRPr="007A5B1C">
        <w:rPr>
          <w:rFonts w:ascii="Times New Roman" w:eastAsia="Times New Roman" w:hAnsi="Times New Roman" w:cs="Times New Roman"/>
          <w:color w:val="000000"/>
          <w:sz w:val="26"/>
          <w:szCs w:val="26"/>
        </w:rPr>
        <w:t xml:space="preserve">в городе Черногорске (64 ребёнка), </w:t>
      </w:r>
      <w:proofErr w:type="spellStart"/>
      <w:r w:rsidRPr="007A5B1C">
        <w:rPr>
          <w:rFonts w:ascii="Times New Roman" w:eastAsia="Times New Roman" w:hAnsi="Times New Roman" w:cs="Times New Roman"/>
          <w:color w:val="000000"/>
          <w:sz w:val="26"/>
          <w:szCs w:val="26"/>
        </w:rPr>
        <w:t>Аскизском</w:t>
      </w:r>
      <w:proofErr w:type="spellEnd"/>
      <w:r w:rsidRPr="007A5B1C">
        <w:rPr>
          <w:rFonts w:ascii="Times New Roman" w:eastAsia="Times New Roman" w:hAnsi="Times New Roman" w:cs="Times New Roman"/>
          <w:color w:val="000000"/>
          <w:sz w:val="26"/>
          <w:szCs w:val="26"/>
        </w:rPr>
        <w:t xml:space="preserve"> районе (112 детей), Усть-Абаканском районе (34 ребёнка). Для таких детей необходимо создание групп оздоровительной направленности в дошкольных образовательных учреждениях, в которых будет реализован комплекс лечебно-профилактических мероприятий, направленных на полное клиническое излечение </w:t>
      </w:r>
      <w:proofErr w:type="spellStart"/>
      <w:r w:rsidRPr="007A5B1C">
        <w:rPr>
          <w:rFonts w:ascii="Times New Roman" w:eastAsia="Times New Roman" w:hAnsi="Times New Roman" w:cs="Times New Roman"/>
          <w:color w:val="000000"/>
          <w:sz w:val="26"/>
          <w:szCs w:val="26"/>
        </w:rPr>
        <w:t>тубинфицированных</w:t>
      </w:r>
      <w:proofErr w:type="spellEnd"/>
      <w:r w:rsidRPr="007A5B1C">
        <w:rPr>
          <w:rFonts w:ascii="Times New Roman" w:eastAsia="Times New Roman" w:hAnsi="Times New Roman" w:cs="Times New Roman"/>
          <w:color w:val="000000"/>
          <w:sz w:val="26"/>
          <w:szCs w:val="26"/>
        </w:rPr>
        <w:t xml:space="preserve"> детей, предупреждение заболеваний у детей, находящихся в контакте </w:t>
      </w:r>
      <w:proofErr w:type="gramStart"/>
      <w:r w:rsidRPr="007A5B1C">
        <w:rPr>
          <w:rFonts w:ascii="Times New Roman" w:eastAsia="Times New Roman" w:hAnsi="Times New Roman" w:cs="Times New Roman"/>
          <w:color w:val="000000"/>
          <w:sz w:val="26"/>
          <w:szCs w:val="26"/>
        </w:rPr>
        <w:t>с</w:t>
      </w:r>
      <w:proofErr w:type="gramEnd"/>
      <w:r w:rsidRPr="007A5B1C">
        <w:rPr>
          <w:rFonts w:ascii="Times New Roman" w:eastAsia="Times New Roman" w:hAnsi="Times New Roman" w:cs="Times New Roman"/>
          <w:color w:val="000000"/>
          <w:sz w:val="26"/>
          <w:szCs w:val="26"/>
        </w:rPr>
        <w:t xml:space="preserve"> болеющим.</w:t>
      </w:r>
      <w:r w:rsidRPr="00D40D4A">
        <w:rPr>
          <w:rFonts w:ascii="Times New Roman" w:eastAsia="Times New Roman" w:hAnsi="Times New Roman" w:cs="Times New Roman"/>
          <w:color w:val="000000"/>
          <w:sz w:val="26"/>
          <w:szCs w:val="26"/>
        </w:rPr>
        <w:t xml:space="preserve"> При показаниях на основании заключения специалистов проводится лечение противотуберкулезными антибактериальными препаратами и другими средствами под контролем медицинского персонала. Комплектование таких групп может проводит</w:t>
      </w:r>
      <w:r>
        <w:rPr>
          <w:rFonts w:ascii="Times New Roman" w:eastAsia="Times New Roman" w:hAnsi="Times New Roman" w:cs="Times New Roman"/>
          <w:color w:val="000000"/>
          <w:sz w:val="26"/>
          <w:szCs w:val="26"/>
        </w:rPr>
        <w:t>ь</w:t>
      </w:r>
      <w:r w:rsidRPr="00D40D4A">
        <w:rPr>
          <w:rFonts w:ascii="Times New Roman" w:eastAsia="Times New Roman" w:hAnsi="Times New Roman" w:cs="Times New Roman"/>
          <w:color w:val="000000"/>
          <w:sz w:val="26"/>
          <w:szCs w:val="26"/>
        </w:rPr>
        <w:t>ся по разновозрастному принципу.</w:t>
      </w:r>
    </w:p>
    <w:p w14:paraId="0F76FF99" w14:textId="77777777" w:rsidR="001419D3" w:rsidRDefault="001419D3" w:rsidP="001419D3">
      <w:pPr>
        <w:autoSpaceDE w:val="0"/>
        <w:autoSpaceDN w:val="0"/>
        <w:adjustRightInd w:val="0"/>
        <w:spacing w:after="0" w:line="240" w:lineRule="auto"/>
        <w:ind w:right="-284" w:firstLine="709"/>
        <w:jc w:val="both"/>
        <w:outlineLvl w:val="1"/>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В настоящее время г</w:t>
      </w:r>
      <w:r w:rsidRPr="00D40D4A">
        <w:rPr>
          <w:rFonts w:ascii="Times New Roman" w:eastAsia="Times New Roman" w:hAnsi="Times New Roman" w:cs="Times New Roman"/>
          <w:color w:val="000000"/>
          <w:sz w:val="26"/>
          <w:szCs w:val="26"/>
        </w:rPr>
        <w:t>руппы для детей с туберкулезной интоксикацией имеются в</w:t>
      </w:r>
      <w:r>
        <w:rPr>
          <w:rFonts w:ascii="Times New Roman" w:eastAsia="Times New Roman" w:hAnsi="Times New Roman" w:cs="Times New Roman"/>
          <w:color w:val="000000"/>
          <w:sz w:val="26"/>
          <w:szCs w:val="26"/>
        </w:rPr>
        <w:t xml:space="preserve"> городе</w:t>
      </w:r>
      <w:r w:rsidRPr="00D40D4A">
        <w:rPr>
          <w:rFonts w:ascii="Times New Roman" w:eastAsia="Times New Roman" w:hAnsi="Times New Roman" w:cs="Times New Roman"/>
          <w:color w:val="000000"/>
          <w:sz w:val="26"/>
          <w:szCs w:val="26"/>
        </w:rPr>
        <w:t xml:space="preserve"> Черногорске при МБДОУ «Колокольчик», охватом 60 детей, что полностью обеспечивает запрос населения в данном виде образования. В г</w:t>
      </w:r>
      <w:r>
        <w:rPr>
          <w:rFonts w:ascii="Times New Roman" w:eastAsia="Times New Roman" w:hAnsi="Times New Roman" w:cs="Times New Roman"/>
          <w:color w:val="000000"/>
          <w:sz w:val="26"/>
          <w:szCs w:val="26"/>
        </w:rPr>
        <w:t>ороде</w:t>
      </w:r>
      <w:r w:rsidRPr="00D40D4A">
        <w:rPr>
          <w:rFonts w:ascii="Times New Roman" w:eastAsia="Times New Roman" w:hAnsi="Times New Roman" w:cs="Times New Roman"/>
          <w:color w:val="000000"/>
          <w:sz w:val="26"/>
          <w:szCs w:val="26"/>
        </w:rPr>
        <w:t xml:space="preserve"> Абакане имеется только одна г</w:t>
      </w:r>
      <w:r>
        <w:rPr>
          <w:rFonts w:ascii="Times New Roman" w:eastAsia="Times New Roman" w:hAnsi="Times New Roman" w:cs="Times New Roman"/>
          <w:color w:val="000000"/>
          <w:sz w:val="26"/>
          <w:szCs w:val="26"/>
        </w:rPr>
        <w:t>руппа</w:t>
      </w:r>
      <w:r w:rsidRPr="00D40D4A">
        <w:rPr>
          <w:rFonts w:ascii="Times New Roman" w:eastAsia="Times New Roman" w:hAnsi="Times New Roman" w:cs="Times New Roman"/>
          <w:color w:val="000000"/>
          <w:sz w:val="26"/>
          <w:szCs w:val="26"/>
        </w:rPr>
        <w:t xml:space="preserve">, расположенная в дошкольной организации </w:t>
      </w:r>
      <w:r w:rsidRPr="009C63D6">
        <w:rPr>
          <w:rFonts w:ascii="Times New Roman" w:eastAsia="Times New Roman" w:hAnsi="Times New Roman" w:cs="Times New Roman"/>
          <w:color w:val="000000"/>
          <w:sz w:val="26"/>
          <w:szCs w:val="26"/>
        </w:rPr>
        <w:t xml:space="preserve">МБДОУ «Детский сад присмотра и оздоровления «Огонек», </w:t>
      </w:r>
      <w:r>
        <w:rPr>
          <w:rFonts w:ascii="Times New Roman" w:eastAsia="Times New Roman" w:hAnsi="Times New Roman" w:cs="Times New Roman"/>
          <w:color w:val="000000"/>
          <w:sz w:val="26"/>
          <w:szCs w:val="26"/>
        </w:rPr>
        <w:t>находящаяся</w:t>
      </w:r>
      <w:r w:rsidRPr="009C63D6">
        <w:rPr>
          <w:rFonts w:ascii="Times New Roman" w:eastAsia="Times New Roman" w:hAnsi="Times New Roman" w:cs="Times New Roman"/>
          <w:color w:val="000000"/>
          <w:sz w:val="26"/>
          <w:szCs w:val="26"/>
        </w:rPr>
        <w:t xml:space="preserve"> </w:t>
      </w:r>
      <w:r w:rsidRPr="00D40D4A">
        <w:rPr>
          <w:rFonts w:ascii="Times New Roman" w:eastAsia="Times New Roman" w:hAnsi="Times New Roman" w:cs="Times New Roman"/>
          <w:color w:val="000000"/>
          <w:sz w:val="26"/>
          <w:szCs w:val="26"/>
        </w:rPr>
        <w:t xml:space="preserve">в районе МПС. Родителям, проживающим в других микрорайонах, ежедневно возить детей в отдаленный от центра район затруднительно. Тем </w:t>
      </w:r>
      <w:proofErr w:type="gramStart"/>
      <w:r w:rsidRPr="00D40D4A">
        <w:rPr>
          <w:rFonts w:ascii="Times New Roman" w:eastAsia="Times New Roman" w:hAnsi="Times New Roman" w:cs="Times New Roman"/>
          <w:color w:val="000000"/>
          <w:sz w:val="26"/>
          <w:szCs w:val="26"/>
        </w:rPr>
        <w:t>более чаще</w:t>
      </w:r>
      <w:proofErr w:type="gramEnd"/>
      <w:r w:rsidRPr="00D40D4A">
        <w:rPr>
          <w:rFonts w:ascii="Times New Roman" w:eastAsia="Times New Roman" w:hAnsi="Times New Roman" w:cs="Times New Roman"/>
          <w:color w:val="000000"/>
          <w:sz w:val="26"/>
          <w:szCs w:val="26"/>
        </w:rPr>
        <w:t xml:space="preserve"> такие семьи имеют финансовые трудности, входят в число семей, находящихся в трудной жизненной ситуации.</w:t>
      </w:r>
    </w:p>
    <w:p w14:paraId="63383C30" w14:textId="77777777" w:rsidR="001419D3" w:rsidRDefault="001419D3" w:rsidP="001419D3">
      <w:pPr>
        <w:autoSpaceDE w:val="0"/>
        <w:autoSpaceDN w:val="0"/>
        <w:adjustRightInd w:val="0"/>
        <w:spacing w:after="0" w:line="240" w:lineRule="auto"/>
        <w:ind w:right="-284" w:firstLine="709"/>
        <w:jc w:val="both"/>
        <w:outlineLvl w:val="1"/>
        <w:rPr>
          <w:rFonts w:ascii="Times New Roman" w:eastAsia="Times New Roman" w:hAnsi="Times New Roman" w:cs="Times New Roman"/>
          <w:color w:val="000000"/>
          <w:sz w:val="26"/>
          <w:szCs w:val="26"/>
        </w:rPr>
      </w:pPr>
      <w:r w:rsidRPr="00D40D4A">
        <w:rPr>
          <w:rFonts w:ascii="Times New Roman" w:eastAsia="Times New Roman" w:hAnsi="Times New Roman" w:cs="Times New Roman"/>
          <w:color w:val="000000"/>
          <w:sz w:val="26"/>
          <w:szCs w:val="26"/>
        </w:rPr>
        <w:t xml:space="preserve">В целях </w:t>
      </w:r>
      <w:proofErr w:type="gramStart"/>
      <w:r w:rsidRPr="00D40D4A">
        <w:rPr>
          <w:rFonts w:ascii="Times New Roman" w:eastAsia="Times New Roman" w:hAnsi="Times New Roman" w:cs="Times New Roman"/>
          <w:color w:val="000000"/>
          <w:sz w:val="26"/>
          <w:szCs w:val="26"/>
        </w:rPr>
        <w:t>совершенствования мер поддержки данной категории детей</w:t>
      </w:r>
      <w:proofErr w:type="gramEnd"/>
      <w:r>
        <w:rPr>
          <w:rFonts w:ascii="Times New Roman" w:eastAsia="Times New Roman" w:hAnsi="Times New Roman" w:cs="Times New Roman"/>
          <w:color w:val="000000"/>
          <w:sz w:val="26"/>
          <w:szCs w:val="26"/>
        </w:rPr>
        <w:t xml:space="preserve"> </w:t>
      </w:r>
      <w:r w:rsidRPr="00D40D4A">
        <w:rPr>
          <w:rFonts w:ascii="Times New Roman" w:eastAsia="Times New Roman" w:hAnsi="Times New Roman" w:cs="Times New Roman"/>
          <w:color w:val="000000"/>
          <w:sz w:val="26"/>
          <w:szCs w:val="26"/>
        </w:rPr>
        <w:t xml:space="preserve">Уполномоченный обратился </w:t>
      </w:r>
      <w:r>
        <w:rPr>
          <w:rFonts w:ascii="Times New Roman" w:eastAsia="Times New Roman" w:hAnsi="Times New Roman" w:cs="Times New Roman"/>
          <w:color w:val="000000"/>
          <w:sz w:val="26"/>
          <w:szCs w:val="26"/>
        </w:rPr>
        <w:t>к главам муниципалитетов</w:t>
      </w:r>
      <w:r w:rsidRPr="00D40D4A">
        <w:rPr>
          <w:rFonts w:ascii="Times New Roman" w:eastAsia="Times New Roman" w:hAnsi="Times New Roman" w:cs="Times New Roman"/>
          <w:color w:val="000000"/>
          <w:sz w:val="26"/>
          <w:szCs w:val="26"/>
        </w:rPr>
        <w:t xml:space="preserve"> об организации групп оздоровительной направленности в дошкольных образовательных организациях</w:t>
      </w:r>
      <w:r>
        <w:rPr>
          <w:rFonts w:ascii="Times New Roman" w:eastAsia="Times New Roman" w:hAnsi="Times New Roman" w:cs="Times New Roman"/>
          <w:color w:val="000000"/>
          <w:sz w:val="26"/>
          <w:szCs w:val="26"/>
        </w:rPr>
        <w:t>.</w:t>
      </w:r>
    </w:p>
    <w:p w14:paraId="7F69F2B2" w14:textId="77777777" w:rsidR="001419D3" w:rsidRPr="009C63D6" w:rsidRDefault="001419D3" w:rsidP="001419D3">
      <w:pPr>
        <w:autoSpaceDE w:val="0"/>
        <w:autoSpaceDN w:val="0"/>
        <w:adjustRightInd w:val="0"/>
        <w:spacing w:after="0" w:line="240" w:lineRule="auto"/>
        <w:ind w:right="-284" w:firstLine="709"/>
        <w:jc w:val="both"/>
        <w:outlineLvl w:val="1"/>
        <w:rPr>
          <w:rFonts w:ascii="Times New Roman" w:eastAsia="Times New Roman" w:hAnsi="Times New Roman" w:cs="Times New Roman"/>
          <w:color w:val="000000"/>
          <w:sz w:val="26"/>
          <w:szCs w:val="26"/>
        </w:rPr>
      </w:pPr>
      <w:r w:rsidRPr="00D40D4A">
        <w:rPr>
          <w:rFonts w:ascii="Times New Roman" w:eastAsia="Times New Roman" w:hAnsi="Times New Roman" w:cs="Times New Roman"/>
          <w:color w:val="000000"/>
          <w:sz w:val="26"/>
          <w:szCs w:val="26"/>
        </w:rPr>
        <w:t>Во всех ответах, поступивших из муниципальных образований, прослеживается готовность органов местного самоуправления к открытию групп указанной направленности при активной позиции органов здравоохранения.</w:t>
      </w:r>
      <w:r w:rsidRPr="009C63D6">
        <w:rPr>
          <w:rFonts w:ascii="Times New Roman" w:eastAsia="Times New Roman" w:hAnsi="Times New Roman" w:cs="Times New Roman"/>
          <w:color w:val="000000"/>
          <w:sz w:val="26"/>
          <w:szCs w:val="26"/>
        </w:rPr>
        <w:t xml:space="preserve"> Решение об </w:t>
      </w:r>
      <w:r w:rsidRPr="009C63D6">
        <w:rPr>
          <w:rFonts w:ascii="Times New Roman" w:eastAsia="Times New Roman" w:hAnsi="Times New Roman" w:cs="Times New Roman"/>
          <w:color w:val="000000"/>
          <w:sz w:val="26"/>
          <w:szCs w:val="26"/>
        </w:rPr>
        <w:lastRenderedPageBreak/>
        <w:t>открытии групп оздоровительной направленности принимается после предъявления родителями (законными представителями) документа, подтверждающего необходимость проведения для ребёнка оздоровительных мероприятий.</w:t>
      </w:r>
    </w:p>
    <w:p w14:paraId="1E90A122" w14:textId="77777777" w:rsidR="001419D3" w:rsidRDefault="001419D3" w:rsidP="001419D3">
      <w:pPr>
        <w:spacing w:after="0" w:line="240" w:lineRule="auto"/>
        <w:ind w:right="-284" w:firstLine="709"/>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Уполномоченным данная информация доведена до администрации </w:t>
      </w:r>
      <w:r>
        <w:rPr>
          <w:rFonts w:ascii="Times New Roman" w:hAnsi="Times New Roman" w:cs="Times New Roman"/>
          <w:sz w:val="26"/>
          <w:szCs w:val="26"/>
        </w:rPr>
        <w:t>ГБУЗ РХ «</w:t>
      </w:r>
      <w:r>
        <w:rPr>
          <w:rFonts w:ascii="Times New Roman" w:eastAsia="Times New Roman" w:hAnsi="Times New Roman" w:cs="Times New Roman"/>
          <w:color w:val="000000"/>
          <w:sz w:val="26"/>
          <w:szCs w:val="26"/>
        </w:rPr>
        <w:t>Республиканский клинический противотуберкулезный</w:t>
      </w:r>
      <w:r w:rsidRPr="00FF084D">
        <w:rPr>
          <w:rFonts w:ascii="Times New Roman" w:eastAsia="Times New Roman" w:hAnsi="Times New Roman" w:cs="Times New Roman"/>
          <w:color w:val="000000"/>
          <w:sz w:val="26"/>
          <w:szCs w:val="26"/>
        </w:rPr>
        <w:t xml:space="preserve"> диспансер</w:t>
      </w:r>
      <w:r w:rsidRPr="00043BAA">
        <w:rPr>
          <w:rFonts w:ascii="Times New Roman" w:eastAsia="Times New Roman" w:hAnsi="Times New Roman" w:cs="Times New Roman"/>
          <w:color w:val="000000"/>
          <w:sz w:val="26"/>
          <w:szCs w:val="26"/>
        </w:rPr>
        <w:t>»</w:t>
      </w:r>
      <w:r>
        <w:rPr>
          <w:rFonts w:ascii="Times New Roman" w:eastAsia="Times New Roman" w:hAnsi="Times New Roman" w:cs="Times New Roman"/>
          <w:color w:val="000000"/>
          <w:sz w:val="26"/>
          <w:szCs w:val="26"/>
        </w:rPr>
        <w:t xml:space="preserve">. Уполномоченный также выразил готовность </w:t>
      </w:r>
      <w:r w:rsidRPr="00D40D4A">
        <w:rPr>
          <w:rFonts w:ascii="Times New Roman" w:eastAsia="Times New Roman" w:hAnsi="Times New Roman" w:cs="Times New Roman"/>
          <w:color w:val="000000"/>
          <w:sz w:val="26"/>
          <w:szCs w:val="26"/>
        </w:rPr>
        <w:t>содействовать открытию групп оздоровительной направленности для детей с туберкулезной интоксикацией по конкретным обращениям родителей (законных представителей).</w:t>
      </w:r>
    </w:p>
    <w:p w14:paraId="2D82629B" w14:textId="77777777" w:rsidR="001419D3" w:rsidRDefault="001419D3" w:rsidP="001419D3">
      <w:pPr>
        <w:spacing w:after="0" w:line="240" w:lineRule="auto"/>
        <w:ind w:right="-284" w:firstLine="709"/>
        <w:jc w:val="both"/>
        <w:rPr>
          <w:rFonts w:ascii="Times New Roman" w:eastAsia="Times New Roman" w:hAnsi="Times New Roman" w:cs="Times New Roman"/>
          <w:color w:val="000000"/>
          <w:sz w:val="26"/>
          <w:szCs w:val="26"/>
        </w:rPr>
      </w:pPr>
    </w:p>
    <w:p w14:paraId="7E0D9232" w14:textId="77777777" w:rsidR="001419D3" w:rsidRPr="001419D3" w:rsidRDefault="001419D3" w:rsidP="001419D3">
      <w:pPr>
        <w:pStyle w:val="afb"/>
        <w:widowControl w:val="0"/>
        <w:ind w:right="-284" w:firstLine="709"/>
        <w:rPr>
          <w:color w:val="000000"/>
          <w:szCs w:val="26"/>
          <w:lang w:val="ru-RU"/>
        </w:rPr>
      </w:pPr>
      <w:r w:rsidRPr="00836C9D">
        <w:rPr>
          <w:i/>
          <w:color w:val="4F6228" w:themeColor="accent3" w:themeShade="80"/>
          <w:szCs w:val="26"/>
          <w:lang w:val="ru-RU" w:eastAsia="en-US"/>
        </w:rPr>
        <w:t>Показатель заболеваемости наркологическими расстройствами</w:t>
      </w:r>
      <w:r w:rsidRPr="00836C9D">
        <w:rPr>
          <w:color w:val="4F6228" w:themeColor="accent3" w:themeShade="80"/>
          <w:szCs w:val="26"/>
          <w:lang w:val="ru-RU" w:eastAsia="en-US"/>
        </w:rPr>
        <w:t xml:space="preserve"> </w:t>
      </w:r>
      <w:r w:rsidRPr="001419D3">
        <w:rPr>
          <w:color w:val="000000"/>
          <w:szCs w:val="26"/>
          <w:lang w:val="ru-RU" w:eastAsia="en-US"/>
        </w:rPr>
        <w:t>в 2022 году, по сравнению с 2021 годом, среди населения республики снизился на 6,1 % и составил 1</w:t>
      </w:r>
      <w:r>
        <w:rPr>
          <w:color w:val="000000"/>
          <w:szCs w:val="26"/>
          <w:lang w:eastAsia="en-US"/>
        </w:rPr>
        <w:t> </w:t>
      </w:r>
      <w:r w:rsidRPr="001419D3">
        <w:rPr>
          <w:color w:val="000000"/>
          <w:szCs w:val="26"/>
          <w:lang w:val="ru-RU" w:eastAsia="en-US"/>
        </w:rPr>
        <w:t>247,4 на 100 тысяч населения (в 2021 год – 1</w:t>
      </w:r>
      <w:r>
        <w:rPr>
          <w:color w:val="000000"/>
          <w:szCs w:val="26"/>
          <w:lang w:eastAsia="en-US"/>
        </w:rPr>
        <w:t> </w:t>
      </w:r>
      <w:r w:rsidRPr="001419D3">
        <w:rPr>
          <w:color w:val="000000"/>
          <w:szCs w:val="26"/>
          <w:lang w:val="ru-RU" w:eastAsia="en-US"/>
        </w:rPr>
        <w:t xml:space="preserve">327,9). Среднереспубликанский показатель превышен в </w:t>
      </w:r>
      <w:proofErr w:type="spellStart"/>
      <w:r w:rsidRPr="001419D3">
        <w:rPr>
          <w:color w:val="000000"/>
          <w:szCs w:val="26"/>
          <w:lang w:val="ru-RU" w:eastAsia="en-US"/>
        </w:rPr>
        <w:t>Бейском</w:t>
      </w:r>
      <w:proofErr w:type="spellEnd"/>
      <w:r w:rsidRPr="001419D3">
        <w:rPr>
          <w:color w:val="000000"/>
          <w:szCs w:val="26"/>
          <w:lang w:val="ru-RU" w:eastAsia="en-US"/>
        </w:rPr>
        <w:t xml:space="preserve">, </w:t>
      </w:r>
      <w:proofErr w:type="spellStart"/>
      <w:r w:rsidRPr="001419D3">
        <w:rPr>
          <w:color w:val="000000"/>
          <w:szCs w:val="26"/>
          <w:lang w:val="ru-RU" w:eastAsia="en-US"/>
        </w:rPr>
        <w:t>Аскизском</w:t>
      </w:r>
      <w:proofErr w:type="spellEnd"/>
      <w:r w:rsidRPr="001419D3">
        <w:rPr>
          <w:color w:val="000000"/>
          <w:szCs w:val="26"/>
          <w:lang w:val="ru-RU" w:eastAsia="en-US"/>
        </w:rPr>
        <w:t xml:space="preserve">, </w:t>
      </w:r>
      <w:proofErr w:type="spellStart"/>
      <w:r w:rsidRPr="001419D3">
        <w:rPr>
          <w:color w:val="000000"/>
          <w:szCs w:val="26"/>
          <w:lang w:val="ru-RU" w:eastAsia="en-US"/>
        </w:rPr>
        <w:t>Боградском</w:t>
      </w:r>
      <w:proofErr w:type="spellEnd"/>
      <w:r w:rsidRPr="001419D3">
        <w:rPr>
          <w:color w:val="000000"/>
          <w:szCs w:val="26"/>
          <w:lang w:val="ru-RU" w:eastAsia="en-US"/>
        </w:rPr>
        <w:t xml:space="preserve"> районах и в городе </w:t>
      </w:r>
      <w:r w:rsidRPr="001419D3">
        <w:rPr>
          <w:color w:val="000000"/>
          <w:szCs w:val="26"/>
          <w:lang w:val="ru-RU"/>
        </w:rPr>
        <w:t>Саяногорске.</w:t>
      </w:r>
    </w:p>
    <w:p w14:paraId="69AE89B6" w14:textId="77777777" w:rsidR="001419D3" w:rsidRPr="001419D3" w:rsidRDefault="001419D3" w:rsidP="001419D3">
      <w:pPr>
        <w:pStyle w:val="afb"/>
        <w:widowControl w:val="0"/>
        <w:ind w:right="-284" w:firstLine="709"/>
        <w:rPr>
          <w:rFonts w:ascii="Times New Roman khakas" w:eastAsia="Andale Sans UI" w:hAnsi="Times New Roman khakas"/>
          <w:kern w:val="1"/>
          <w:szCs w:val="26"/>
          <w:lang w:val="ru-RU"/>
        </w:rPr>
      </w:pPr>
      <w:r w:rsidRPr="001419D3">
        <w:rPr>
          <w:color w:val="000000"/>
          <w:szCs w:val="26"/>
          <w:lang w:val="ru-RU"/>
        </w:rPr>
        <w:t>В 2023 году с диагнозом наркомания в ГБУЗ РХ</w:t>
      </w:r>
      <w:hyperlink r:id="rId31" w:tooltip="Переход на главную страницу организации" w:history="1">
        <w:r w:rsidRPr="001419D3">
          <w:rPr>
            <w:color w:val="000000"/>
            <w:szCs w:val="26"/>
            <w:lang w:val="ru-RU"/>
          </w:rPr>
          <w:t xml:space="preserve"> «Республиканский клинический наркологический диспансер»</w:t>
        </w:r>
      </w:hyperlink>
      <w:r w:rsidRPr="001419D3">
        <w:rPr>
          <w:color w:val="000000"/>
          <w:szCs w:val="26"/>
          <w:lang w:val="ru-RU"/>
        </w:rPr>
        <w:t xml:space="preserve"> наблюдается 5 подростков в возрасте </w:t>
      </w:r>
      <w:r w:rsidRPr="001419D3">
        <w:rPr>
          <w:color w:val="000000"/>
          <w:szCs w:val="26"/>
          <w:lang w:val="ru-RU"/>
        </w:rPr>
        <w:br/>
        <w:t xml:space="preserve">15–17 лет, что составило 0,4 %. В течение года зарегистрировано 15 подростков в возрасте 14–17 лет, что составило 2 % от количества употребляющих наркотические средства с вредными последствиями. Острые отравления от наркотических веществ зарегистрированы среди подростков (15–17 лет) – 2 случая (6,7 %); у детей </w:t>
      </w:r>
      <w:r w:rsidRPr="001419D3">
        <w:rPr>
          <w:color w:val="000000"/>
          <w:szCs w:val="26"/>
          <w:lang w:val="ru-RU"/>
        </w:rPr>
        <w:br/>
        <w:t xml:space="preserve">(0–14 лет) – 1 случай. Среди отравлений неуточненными наркотиками зарегистрирован один ребенок в возрасте 2 лет. После указанного случая семья, в которой воспитывается малолетний ребенок, </w:t>
      </w:r>
      <w:r w:rsidRPr="001419D3">
        <w:rPr>
          <w:rFonts w:ascii="Times New Roman khakas" w:eastAsia="Andale Sans UI" w:hAnsi="Times New Roman khakas"/>
          <w:kern w:val="1"/>
          <w:szCs w:val="26"/>
          <w:lang w:val="ru-RU"/>
        </w:rPr>
        <w:t>признана находящейся в социально опасном положении, субъектами профилактики с ней проводится соответствующая работа.</w:t>
      </w:r>
    </w:p>
    <w:p w14:paraId="67E60D91" w14:textId="77777777" w:rsidR="001419D3" w:rsidRPr="001419D3" w:rsidRDefault="001419D3" w:rsidP="001419D3">
      <w:pPr>
        <w:pStyle w:val="afb"/>
        <w:widowControl w:val="0"/>
        <w:ind w:right="-284" w:firstLine="709"/>
        <w:rPr>
          <w:rFonts w:ascii="Times New Roman khakas" w:eastAsia="Andale Sans UI" w:hAnsi="Times New Roman khakas"/>
          <w:kern w:val="1"/>
          <w:szCs w:val="26"/>
          <w:lang w:val="ru-RU"/>
        </w:rPr>
      </w:pPr>
      <w:proofErr w:type="gramStart"/>
      <w:r w:rsidRPr="001419D3">
        <w:rPr>
          <w:rFonts w:ascii="Times New Roman khakas" w:eastAsia="Andale Sans UI" w:hAnsi="Times New Roman khakas"/>
          <w:kern w:val="1"/>
          <w:szCs w:val="26"/>
          <w:lang w:val="ru-RU"/>
        </w:rPr>
        <w:t xml:space="preserve">Уполномоченный совместно со специалистами </w:t>
      </w:r>
      <w:r w:rsidRPr="001419D3">
        <w:rPr>
          <w:rFonts w:eastAsia="Calibri"/>
          <w:bCs/>
          <w:szCs w:val="26"/>
          <w:lang w:val="ru-RU"/>
        </w:rPr>
        <w:t xml:space="preserve">автономной некоммерческой организации «Информационный центр социальной помощи людям, страдающим наркотической и алкогольной зависимостью «Правильный выбор» организует встречи с женщинами, воспитывающими несовершеннолетних детей, состоящих на учете </w:t>
      </w:r>
      <w:r w:rsidRPr="001419D3">
        <w:rPr>
          <w:color w:val="000000"/>
          <w:szCs w:val="26"/>
          <w:lang w:val="ru-RU"/>
        </w:rPr>
        <w:t>в ГБУЗ РХ</w:t>
      </w:r>
      <w:hyperlink r:id="rId32" w:tooltip="Переход на главную страницу организации" w:history="1">
        <w:r w:rsidRPr="001419D3">
          <w:rPr>
            <w:color w:val="000000"/>
            <w:szCs w:val="26"/>
            <w:lang w:val="ru-RU"/>
          </w:rPr>
          <w:t xml:space="preserve"> «Республиканский клинический наркологический диспансер»</w:t>
        </w:r>
      </w:hyperlink>
      <w:r w:rsidRPr="001419D3">
        <w:rPr>
          <w:color w:val="000000"/>
          <w:szCs w:val="26"/>
          <w:lang w:val="ru-RU"/>
        </w:rPr>
        <w:t xml:space="preserve">. </w:t>
      </w:r>
      <w:r w:rsidRPr="001419D3">
        <w:rPr>
          <w:color w:val="000000"/>
          <w:szCs w:val="26"/>
          <w:lang w:val="ru-RU"/>
        </w:rPr>
        <w:br/>
        <w:t>В 2023 году о</w:t>
      </w:r>
      <w:r w:rsidRPr="001419D3">
        <w:rPr>
          <w:rFonts w:ascii="Times New Roman khakas" w:eastAsia="Andale Sans UI" w:hAnsi="Times New Roman khakas"/>
          <w:kern w:val="1"/>
          <w:szCs w:val="26"/>
          <w:lang w:val="ru-RU"/>
        </w:rPr>
        <w:t>рганизованы 3 групповые и 8 индивидуальных консультаций (общий охват 44 чел.).</w:t>
      </w:r>
      <w:proofErr w:type="gramEnd"/>
    </w:p>
    <w:p w14:paraId="7FA35694" w14:textId="77777777" w:rsidR="001419D3" w:rsidRDefault="001419D3" w:rsidP="001419D3">
      <w:pPr>
        <w:widowControl w:val="0"/>
        <w:spacing w:after="0" w:line="240" w:lineRule="auto"/>
        <w:ind w:right="-284" w:firstLine="709"/>
        <w:jc w:val="both"/>
        <w:rPr>
          <w:rFonts w:ascii="Times New Roman" w:eastAsia="Times New Roman" w:hAnsi="Times New Roman" w:cs="Times New Roman"/>
          <w:color w:val="000000"/>
          <w:sz w:val="26"/>
          <w:szCs w:val="26"/>
          <w:lang w:eastAsia="ru-RU"/>
        </w:rPr>
      </w:pPr>
      <w:r w:rsidRPr="007B3D83">
        <w:rPr>
          <w:rFonts w:ascii="Times New Roman" w:eastAsia="Times New Roman" w:hAnsi="Times New Roman" w:cs="Times New Roman"/>
          <w:color w:val="000000"/>
          <w:sz w:val="26"/>
          <w:szCs w:val="26"/>
          <w:lang w:eastAsia="ru-RU"/>
        </w:rPr>
        <w:t>Потребление учтенного алкоголя на душу населения в республике в 2022 году возросло и составило 6,5 л</w:t>
      </w:r>
      <w:r>
        <w:rPr>
          <w:rFonts w:ascii="Times New Roman" w:eastAsia="Times New Roman" w:hAnsi="Times New Roman" w:cs="Times New Roman"/>
          <w:color w:val="000000"/>
          <w:sz w:val="26"/>
          <w:szCs w:val="26"/>
          <w:lang w:eastAsia="ru-RU"/>
        </w:rPr>
        <w:t>итров</w:t>
      </w:r>
      <w:r w:rsidRPr="007B3D83">
        <w:rPr>
          <w:rFonts w:ascii="Times New Roman" w:eastAsia="Times New Roman" w:hAnsi="Times New Roman" w:cs="Times New Roman"/>
          <w:color w:val="000000"/>
          <w:sz w:val="26"/>
          <w:szCs w:val="26"/>
          <w:lang w:eastAsia="ru-RU"/>
        </w:rPr>
        <w:t xml:space="preserve"> (в 2021</w:t>
      </w:r>
      <w:r>
        <w:rPr>
          <w:rFonts w:ascii="Times New Roman" w:eastAsia="Times New Roman" w:hAnsi="Times New Roman" w:cs="Times New Roman"/>
          <w:color w:val="000000"/>
          <w:sz w:val="26"/>
          <w:szCs w:val="26"/>
          <w:lang w:eastAsia="ru-RU"/>
        </w:rPr>
        <w:t> </w:t>
      </w:r>
      <w:r w:rsidRPr="007B3D83">
        <w:rPr>
          <w:rFonts w:ascii="Times New Roman" w:eastAsia="Times New Roman" w:hAnsi="Times New Roman" w:cs="Times New Roman"/>
          <w:color w:val="000000"/>
          <w:sz w:val="26"/>
          <w:szCs w:val="26"/>
          <w:lang w:eastAsia="ru-RU"/>
        </w:rPr>
        <w:t>г. – 6,2 л, в 2020</w:t>
      </w:r>
      <w:r>
        <w:rPr>
          <w:rFonts w:ascii="Times New Roman" w:eastAsia="Times New Roman" w:hAnsi="Times New Roman" w:cs="Times New Roman"/>
          <w:color w:val="000000"/>
          <w:sz w:val="26"/>
          <w:szCs w:val="26"/>
          <w:lang w:eastAsia="ru-RU"/>
        </w:rPr>
        <w:t> </w:t>
      </w:r>
      <w:r w:rsidRPr="007B3D83">
        <w:rPr>
          <w:rFonts w:ascii="Times New Roman" w:eastAsia="Times New Roman" w:hAnsi="Times New Roman" w:cs="Times New Roman"/>
          <w:color w:val="000000"/>
          <w:sz w:val="26"/>
          <w:szCs w:val="26"/>
          <w:lang w:eastAsia="ru-RU"/>
        </w:rPr>
        <w:t>г. – 6,5 л, в 2019</w:t>
      </w:r>
      <w:r>
        <w:rPr>
          <w:rFonts w:ascii="Times New Roman" w:eastAsia="Times New Roman" w:hAnsi="Times New Roman" w:cs="Times New Roman"/>
          <w:color w:val="000000"/>
          <w:sz w:val="26"/>
          <w:szCs w:val="26"/>
          <w:lang w:eastAsia="ru-RU"/>
        </w:rPr>
        <w:t> </w:t>
      </w:r>
      <w:r w:rsidRPr="007B3D83">
        <w:rPr>
          <w:rFonts w:ascii="Times New Roman" w:eastAsia="Times New Roman" w:hAnsi="Times New Roman" w:cs="Times New Roman"/>
          <w:color w:val="000000"/>
          <w:sz w:val="26"/>
          <w:szCs w:val="26"/>
          <w:lang w:eastAsia="ru-RU"/>
        </w:rPr>
        <w:t>г. – 4,9 л, в 2018</w:t>
      </w:r>
      <w:r>
        <w:rPr>
          <w:rFonts w:ascii="Times New Roman" w:eastAsia="Times New Roman" w:hAnsi="Times New Roman" w:cs="Times New Roman"/>
          <w:color w:val="000000"/>
          <w:sz w:val="26"/>
          <w:szCs w:val="26"/>
          <w:lang w:eastAsia="ru-RU"/>
        </w:rPr>
        <w:t> </w:t>
      </w:r>
      <w:r w:rsidRPr="007B3D83">
        <w:rPr>
          <w:rFonts w:ascii="Times New Roman" w:eastAsia="Times New Roman" w:hAnsi="Times New Roman" w:cs="Times New Roman"/>
          <w:color w:val="000000"/>
          <w:sz w:val="26"/>
          <w:szCs w:val="26"/>
          <w:lang w:eastAsia="ru-RU"/>
        </w:rPr>
        <w:t>г. – 8,7 л). Объем продаж пива населению республики превышает в 1,5 раза среднероссийский уровень, в 2022 году Республика Хакасия по данному показателю была на втором месте по стране.</w:t>
      </w:r>
      <w:r>
        <w:rPr>
          <w:rFonts w:ascii="Times New Roman" w:eastAsia="Times New Roman" w:hAnsi="Times New Roman" w:cs="Times New Roman"/>
          <w:color w:val="000000"/>
          <w:sz w:val="26"/>
          <w:szCs w:val="26"/>
          <w:lang w:eastAsia="ru-RU"/>
        </w:rPr>
        <w:t xml:space="preserve"> На момент написания доклада цифры за 2023 год отсутствуют.</w:t>
      </w:r>
    </w:p>
    <w:p w14:paraId="383D62FA" w14:textId="77777777" w:rsidR="001419D3" w:rsidRPr="007B3D83" w:rsidRDefault="001419D3" w:rsidP="001419D3">
      <w:pPr>
        <w:widowControl w:val="0"/>
        <w:spacing w:after="0" w:line="240" w:lineRule="auto"/>
        <w:ind w:right="-284" w:firstLine="709"/>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По данным а</w:t>
      </w:r>
      <w:r w:rsidRPr="007B3D83">
        <w:rPr>
          <w:rFonts w:ascii="Times New Roman" w:eastAsia="Times New Roman" w:hAnsi="Times New Roman" w:cs="Times New Roman"/>
          <w:color w:val="000000"/>
          <w:sz w:val="26"/>
          <w:szCs w:val="26"/>
          <w:lang w:eastAsia="ru-RU"/>
        </w:rPr>
        <w:t xml:space="preserve">налитической службы аудиторско-консалтинговой сети </w:t>
      </w:r>
      <w:proofErr w:type="spellStart"/>
      <w:r w:rsidRPr="007B3D83">
        <w:rPr>
          <w:rFonts w:ascii="Times New Roman" w:eastAsia="Times New Roman" w:hAnsi="Times New Roman" w:cs="Times New Roman"/>
          <w:color w:val="000000"/>
          <w:sz w:val="26"/>
          <w:szCs w:val="26"/>
          <w:lang w:eastAsia="ru-RU"/>
        </w:rPr>
        <w:t>FinExpertiza</w:t>
      </w:r>
      <w:proofErr w:type="spellEnd"/>
      <w:r w:rsidRPr="007B3D83">
        <w:rPr>
          <w:rFonts w:ascii="Times New Roman" w:eastAsia="Times New Roman" w:hAnsi="Times New Roman" w:cs="Times New Roman"/>
          <w:color w:val="000000"/>
          <w:sz w:val="26"/>
          <w:szCs w:val="26"/>
          <w:lang w:eastAsia="ru-RU"/>
        </w:rPr>
        <w:t>, которая на основе данных Росстата провела исследование, прод</w:t>
      </w:r>
      <w:r>
        <w:rPr>
          <w:rFonts w:ascii="Times New Roman" w:eastAsia="Times New Roman" w:hAnsi="Times New Roman" w:cs="Times New Roman"/>
          <w:color w:val="000000"/>
          <w:sz w:val="26"/>
          <w:szCs w:val="26"/>
          <w:lang w:eastAsia="ru-RU"/>
        </w:rPr>
        <w:t>ажи крепкого алкоголя в 2022–</w:t>
      </w:r>
      <w:r w:rsidRPr="007B3D83">
        <w:rPr>
          <w:rFonts w:ascii="Times New Roman" w:eastAsia="Times New Roman" w:hAnsi="Times New Roman" w:cs="Times New Roman"/>
          <w:color w:val="000000"/>
          <w:sz w:val="26"/>
          <w:szCs w:val="26"/>
          <w:lang w:eastAsia="ru-RU"/>
        </w:rPr>
        <w:t>2023 годах в Хакасии выросли на 17,4</w:t>
      </w:r>
      <w:r>
        <w:rPr>
          <w:rFonts w:ascii="Times New Roman" w:eastAsia="Times New Roman" w:hAnsi="Times New Roman" w:cs="Times New Roman"/>
          <w:color w:val="000000"/>
          <w:sz w:val="26"/>
          <w:szCs w:val="26"/>
          <w:lang w:eastAsia="ru-RU"/>
        </w:rPr>
        <w:t xml:space="preserve"> </w:t>
      </w:r>
      <w:r w:rsidRPr="007B3D83">
        <w:rPr>
          <w:rFonts w:ascii="Times New Roman" w:eastAsia="Times New Roman" w:hAnsi="Times New Roman" w:cs="Times New Roman"/>
          <w:color w:val="000000"/>
          <w:sz w:val="26"/>
          <w:szCs w:val="26"/>
          <w:lang w:eastAsia="ru-RU"/>
        </w:rPr>
        <w:t xml:space="preserve">%, пива </w:t>
      </w:r>
      <w:r>
        <w:rPr>
          <w:rFonts w:ascii="Times New Roman" w:eastAsia="Times New Roman" w:hAnsi="Times New Roman" w:cs="Times New Roman"/>
          <w:color w:val="000000"/>
          <w:sz w:val="26"/>
          <w:szCs w:val="26"/>
          <w:lang w:eastAsia="ru-RU"/>
        </w:rPr>
        <w:t>–</w:t>
      </w:r>
      <w:r w:rsidRPr="007B3D83">
        <w:rPr>
          <w:rFonts w:ascii="Times New Roman" w:eastAsia="Times New Roman" w:hAnsi="Times New Roman" w:cs="Times New Roman"/>
          <w:color w:val="000000"/>
          <w:sz w:val="26"/>
          <w:szCs w:val="26"/>
          <w:lang w:eastAsia="ru-RU"/>
        </w:rPr>
        <w:t xml:space="preserve"> на 10,4</w:t>
      </w:r>
      <w:r>
        <w:rPr>
          <w:rFonts w:ascii="Times New Roman" w:eastAsia="Times New Roman" w:hAnsi="Times New Roman" w:cs="Times New Roman"/>
          <w:color w:val="000000"/>
          <w:sz w:val="26"/>
          <w:szCs w:val="26"/>
          <w:lang w:eastAsia="ru-RU"/>
        </w:rPr>
        <w:t xml:space="preserve"> </w:t>
      </w:r>
      <w:r w:rsidRPr="007B3D83">
        <w:rPr>
          <w:rFonts w:ascii="Times New Roman" w:eastAsia="Times New Roman" w:hAnsi="Times New Roman" w:cs="Times New Roman"/>
          <w:color w:val="000000"/>
          <w:sz w:val="26"/>
          <w:szCs w:val="26"/>
          <w:lang w:eastAsia="ru-RU"/>
        </w:rPr>
        <w:t>%.</w:t>
      </w:r>
    </w:p>
    <w:p w14:paraId="260AEA5D" w14:textId="77777777" w:rsidR="001419D3" w:rsidRPr="007B3D83" w:rsidRDefault="001419D3" w:rsidP="001419D3">
      <w:pPr>
        <w:spacing w:after="0" w:line="240" w:lineRule="auto"/>
        <w:ind w:right="-284" w:firstLine="709"/>
        <w:jc w:val="both"/>
        <w:rPr>
          <w:rFonts w:ascii="Times New Roman" w:eastAsia="Times New Roman" w:hAnsi="Times New Roman" w:cs="Times New Roman"/>
          <w:color w:val="000000"/>
          <w:sz w:val="26"/>
          <w:szCs w:val="26"/>
          <w:lang w:eastAsia="ru-RU"/>
        </w:rPr>
      </w:pPr>
      <w:r w:rsidRPr="007B3D83">
        <w:rPr>
          <w:rFonts w:ascii="Times New Roman" w:eastAsia="Times New Roman" w:hAnsi="Times New Roman" w:cs="Times New Roman"/>
          <w:color w:val="000000"/>
          <w:sz w:val="26"/>
          <w:szCs w:val="26"/>
          <w:lang w:eastAsia="ru-RU"/>
        </w:rPr>
        <w:t>О</w:t>
      </w:r>
      <w:r>
        <w:rPr>
          <w:rFonts w:ascii="Times New Roman" w:eastAsia="Times New Roman" w:hAnsi="Times New Roman" w:cs="Times New Roman"/>
          <w:color w:val="000000"/>
          <w:sz w:val="26"/>
          <w:szCs w:val="26"/>
          <w:lang w:eastAsia="ru-RU"/>
        </w:rPr>
        <w:t>чевидно, что</w:t>
      </w:r>
      <w:r w:rsidRPr="007B3D83">
        <w:rPr>
          <w:rFonts w:ascii="Times New Roman" w:eastAsia="Times New Roman" w:hAnsi="Times New Roman" w:cs="Times New Roman"/>
          <w:color w:val="000000"/>
          <w:sz w:val="26"/>
          <w:szCs w:val="26"/>
          <w:lang w:eastAsia="ru-RU"/>
        </w:rPr>
        <w:t xml:space="preserve"> официально регистрируемые показатели не полностью отражают истинную картину потребления алкоголя, так как не учитывается объем незаконно производимой и реализуемой продукции.</w:t>
      </w:r>
    </w:p>
    <w:p w14:paraId="0BCDA796" w14:textId="77777777" w:rsidR="001419D3" w:rsidRPr="007B3D83" w:rsidRDefault="001419D3" w:rsidP="001419D3">
      <w:pPr>
        <w:widowControl w:val="0"/>
        <w:tabs>
          <w:tab w:val="left" w:pos="187"/>
          <w:tab w:val="left" w:pos="9355"/>
        </w:tabs>
        <w:spacing w:after="0" w:line="240" w:lineRule="auto"/>
        <w:ind w:right="-284" w:firstLine="709"/>
        <w:jc w:val="both"/>
        <w:rPr>
          <w:rFonts w:ascii="Times New Roman" w:eastAsia="Times New Roman" w:hAnsi="Times New Roman" w:cs="Times New Roman"/>
          <w:color w:val="000000"/>
          <w:sz w:val="26"/>
          <w:szCs w:val="26"/>
          <w:lang w:eastAsia="ru-RU"/>
        </w:rPr>
      </w:pPr>
      <w:r w:rsidRPr="007B3D83">
        <w:rPr>
          <w:rFonts w:ascii="Times New Roman" w:eastAsia="Times New Roman" w:hAnsi="Times New Roman" w:cs="Times New Roman"/>
          <w:color w:val="000000"/>
          <w:sz w:val="26"/>
          <w:szCs w:val="26"/>
          <w:lang w:eastAsia="ru-RU"/>
        </w:rPr>
        <w:t>Среди подросткового населения (15</w:t>
      </w:r>
      <w:r>
        <w:rPr>
          <w:rFonts w:ascii="Times New Roman" w:eastAsia="Times New Roman" w:hAnsi="Times New Roman" w:cs="Times New Roman"/>
          <w:color w:val="000000"/>
          <w:sz w:val="26"/>
          <w:szCs w:val="26"/>
          <w:lang w:eastAsia="ru-RU"/>
        </w:rPr>
        <w:t>–</w:t>
      </w:r>
      <w:r w:rsidRPr="007B3D83">
        <w:rPr>
          <w:rFonts w:ascii="Times New Roman" w:eastAsia="Times New Roman" w:hAnsi="Times New Roman" w:cs="Times New Roman"/>
          <w:color w:val="000000"/>
          <w:sz w:val="26"/>
          <w:szCs w:val="26"/>
          <w:lang w:eastAsia="ru-RU"/>
        </w:rPr>
        <w:t xml:space="preserve">17 лет) в 2023 году зарегистрировано </w:t>
      </w:r>
      <w:r>
        <w:rPr>
          <w:rFonts w:ascii="Times New Roman" w:eastAsia="Times New Roman" w:hAnsi="Times New Roman" w:cs="Times New Roman"/>
          <w:color w:val="000000"/>
          <w:sz w:val="26"/>
          <w:szCs w:val="26"/>
          <w:lang w:eastAsia="ru-RU"/>
        </w:rPr>
        <w:br/>
      </w:r>
      <w:r w:rsidRPr="007B3D83">
        <w:rPr>
          <w:rFonts w:ascii="Times New Roman" w:eastAsia="Times New Roman" w:hAnsi="Times New Roman" w:cs="Times New Roman"/>
          <w:color w:val="000000"/>
          <w:sz w:val="26"/>
          <w:szCs w:val="26"/>
          <w:lang w:eastAsia="ru-RU"/>
        </w:rPr>
        <w:t xml:space="preserve">4 случая острого отравления </w:t>
      </w:r>
      <w:r>
        <w:rPr>
          <w:rFonts w:ascii="Times New Roman" w:eastAsia="Times New Roman" w:hAnsi="Times New Roman" w:cs="Times New Roman"/>
          <w:color w:val="000000"/>
          <w:sz w:val="26"/>
          <w:szCs w:val="26"/>
          <w:lang w:eastAsia="ru-RU"/>
        </w:rPr>
        <w:t>спиртосодержащей продукцией</w:t>
      </w:r>
      <w:r w:rsidRPr="007B3D83">
        <w:rPr>
          <w:rFonts w:ascii="Times New Roman" w:eastAsia="Times New Roman" w:hAnsi="Times New Roman" w:cs="Times New Roman"/>
          <w:color w:val="000000"/>
          <w:sz w:val="26"/>
          <w:szCs w:val="26"/>
          <w:lang w:eastAsia="ru-RU"/>
        </w:rPr>
        <w:t xml:space="preserve"> с благополучным исходом: 2 юноши и 2 девушки.</w:t>
      </w:r>
    </w:p>
    <w:p w14:paraId="6BA2E900" w14:textId="77777777" w:rsidR="001419D3" w:rsidRDefault="001419D3" w:rsidP="001419D3">
      <w:pPr>
        <w:widowControl w:val="0"/>
        <w:spacing w:after="0" w:line="240" w:lineRule="auto"/>
        <w:ind w:right="-284" w:firstLine="709"/>
        <w:jc w:val="both"/>
        <w:rPr>
          <w:rFonts w:ascii="Times New Roman" w:eastAsia="Times New Roman" w:hAnsi="Times New Roman" w:cs="Times New Roman"/>
          <w:color w:val="000000"/>
          <w:sz w:val="26"/>
          <w:szCs w:val="26"/>
          <w:lang w:eastAsia="ru-RU"/>
        </w:rPr>
      </w:pPr>
      <w:r w:rsidRPr="007B3D83">
        <w:rPr>
          <w:rFonts w:ascii="Times New Roman" w:eastAsia="Times New Roman" w:hAnsi="Times New Roman" w:cs="Times New Roman"/>
          <w:color w:val="000000"/>
          <w:sz w:val="26"/>
          <w:szCs w:val="26"/>
          <w:lang w:eastAsia="ru-RU"/>
        </w:rPr>
        <w:lastRenderedPageBreak/>
        <w:t xml:space="preserve">Среди детского населения (от 0 до 14 лет) в 2023 году зарегистрировано </w:t>
      </w:r>
      <w:r>
        <w:rPr>
          <w:rFonts w:ascii="Times New Roman" w:eastAsia="Times New Roman" w:hAnsi="Times New Roman" w:cs="Times New Roman"/>
          <w:color w:val="000000"/>
          <w:sz w:val="26"/>
          <w:szCs w:val="26"/>
          <w:lang w:eastAsia="ru-RU"/>
        </w:rPr>
        <w:br/>
      </w:r>
      <w:r w:rsidRPr="007B3D83">
        <w:rPr>
          <w:rFonts w:ascii="Times New Roman" w:eastAsia="Times New Roman" w:hAnsi="Times New Roman" w:cs="Times New Roman"/>
          <w:color w:val="000000"/>
          <w:sz w:val="26"/>
          <w:szCs w:val="26"/>
          <w:lang w:eastAsia="ru-RU"/>
        </w:rPr>
        <w:t xml:space="preserve">9 случаев острого отравления </w:t>
      </w:r>
      <w:r>
        <w:rPr>
          <w:rFonts w:ascii="Times New Roman" w:eastAsia="Times New Roman" w:hAnsi="Times New Roman" w:cs="Times New Roman"/>
          <w:color w:val="000000"/>
          <w:sz w:val="26"/>
          <w:szCs w:val="26"/>
          <w:lang w:eastAsia="ru-RU"/>
        </w:rPr>
        <w:t>спиртосодержащей продукцией</w:t>
      </w:r>
      <w:r w:rsidRPr="007B3D83">
        <w:rPr>
          <w:rFonts w:ascii="Times New Roman" w:eastAsia="Times New Roman" w:hAnsi="Times New Roman" w:cs="Times New Roman"/>
          <w:color w:val="000000"/>
          <w:sz w:val="26"/>
          <w:szCs w:val="26"/>
          <w:lang w:eastAsia="ru-RU"/>
        </w:rPr>
        <w:t>: 8 школьников в возрасте 13</w:t>
      </w:r>
      <w:r>
        <w:rPr>
          <w:rFonts w:ascii="Times New Roman" w:eastAsia="Times New Roman" w:hAnsi="Times New Roman" w:cs="Times New Roman"/>
          <w:color w:val="000000"/>
          <w:sz w:val="26"/>
          <w:szCs w:val="26"/>
          <w:lang w:eastAsia="ru-RU"/>
        </w:rPr>
        <w:t>–</w:t>
      </w:r>
      <w:r w:rsidRPr="007B3D83">
        <w:rPr>
          <w:rFonts w:ascii="Times New Roman" w:eastAsia="Times New Roman" w:hAnsi="Times New Roman" w:cs="Times New Roman"/>
          <w:color w:val="000000"/>
          <w:sz w:val="26"/>
          <w:szCs w:val="26"/>
          <w:lang w:eastAsia="ru-RU"/>
        </w:rPr>
        <w:t xml:space="preserve">14 лет и один ребенок в возрасте 2 </w:t>
      </w:r>
      <w:r>
        <w:rPr>
          <w:rFonts w:ascii="Times New Roman" w:eastAsia="Times New Roman" w:hAnsi="Times New Roman" w:cs="Times New Roman"/>
          <w:color w:val="000000"/>
          <w:sz w:val="26"/>
          <w:szCs w:val="26"/>
          <w:lang w:eastAsia="ru-RU"/>
        </w:rPr>
        <w:t>лет, без летальных последствий.</w:t>
      </w:r>
    </w:p>
    <w:p w14:paraId="63D19817" w14:textId="77777777" w:rsidR="001419D3" w:rsidRDefault="001419D3" w:rsidP="001419D3">
      <w:pPr>
        <w:widowControl w:val="0"/>
        <w:spacing w:after="0" w:line="240" w:lineRule="auto"/>
        <w:ind w:right="-284" w:firstLine="709"/>
        <w:jc w:val="both"/>
        <w:rPr>
          <w:rFonts w:ascii="Times New Roman" w:eastAsia="Times New Roman" w:hAnsi="Times New Roman" w:cs="Times New Roman"/>
          <w:color w:val="000000"/>
          <w:sz w:val="26"/>
          <w:szCs w:val="26"/>
          <w:lang w:eastAsia="ru-RU"/>
        </w:rPr>
      </w:pPr>
      <w:r w:rsidRPr="007B3D83">
        <w:rPr>
          <w:rFonts w:ascii="Times New Roman" w:eastAsia="Times New Roman" w:hAnsi="Times New Roman" w:cs="Times New Roman"/>
          <w:color w:val="000000"/>
          <w:sz w:val="26"/>
          <w:szCs w:val="26"/>
          <w:lang w:eastAsia="ru-RU"/>
        </w:rPr>
        <w:t>По данным токсикологического мониторинга</w:t>
      </w:r>
      <w:r>
        <w:rPr>
          <w:rFonts w:ascii="Times New Roman" w:eastAsia="Times New Roman" w:hAnsi="Times New Roman" w:cs="Times New Roman"/>
          <w:color w:val="000000"/>
          <w:sz w:val="26"/>
          <w:szCs w:val="26"/>
          <w:lang w:eastAsia="ru-RU"/>
        </w:rPr>
        <w:t>,</w:t>
      </w:r>
      <w:r w:rsidRPr="007B3D83">
        <w:rPr>
          <w:rFonts w:ascii="Times New Roman" w:eastAsia="Times New Roman" w:hAnsi="Times New Roman" w:cs="Times New Roman"/>
          <w:color w:val="000000"/>
          <w:sz w:val="26"/>
          <w:szCs w:val="26"/>
          <w:lang w:eastAsia="ru-RU"/>
        </w:rPr>
        <w:t xml:space="preserve"> в 2023 году среди несовершеннолетних зарегистрировано 16 случаев острых отравлений веществами, содержащимися в курительной жидкости для </w:t>
      </w:r>
      <w:proofErr w:type="spellStart"/>
      <w:r w:rsidRPr="007B3D83">
        <w:rPr>
          <w:rFonts w:ascii="Times New Roman" w:eastAsia="Times New Roman" w:hAnsi="Times New Roman" w:cs="Times New Roman"/>
          <w:color w:val="000000"/>
          <w:sz w:val="26"/>
          <w:szCs w:val="26"/>
          <w:lang w:eastAsia="ru-RU"/>
        </w:rPr>
        <w:t>вейпов</w:t>
      </w:r>
      <w:proofErr w:type="spellEnd"/>
      <w:r w:rsidRPr="007B3D83">
        <w:rPr>
          <w:rFonts w:ascii="Times New Roman" w:eastAsia="Times New Roman" w:hAnsi="Times New Roman" w:cs="Times New Roman"/>
          <w:color w:val="000000"/>
          <w:sz w:val="26"/>
          <w:szCs w:val="26"/>
          <w:lang w:eastAsia="ru-RU"/>
        </w:rPr>
        <w:t xml:space="preserve">, в том числе никотином, </w:t>
      </w:r>
      <w:r>
        <w:rPr>
          <w:rFonts w:ascii="Times New Roman" w:eastAsia="Times New Roman" w:hAnsi="Times New Roman" w:cs="Times New Roman"/>
          <w:color w:val="000000"/>
          <w:sz w:val="26"/>
          <w:szCs w:val="26"/>
          <w:lang w:eastAsia="ru-RU"/>
        </w:rPr>
        <w:t>что составляет 320 % от числа случаев 2022 года (зарегистрировано 5 случаев).</w:t>
      </w:r>
      <w:r w:rsidRPr="007B3D83">
        <w:rPr>
          <w:rFonts w:ascii="Times New Roman" w:eastAsia="Times New Roman" w:hAnsi="Times New Roman" w:cs="Times New Roman"/>
          <w:color w:val="000000"/>
          <w:sz w:val="26"/>
          <w:szCs w:val="26"/>
          <w:lang w:eastAsia="ru-RU"/>
        </w:rPr>
        <w:t xml:space="preserve"> </w:t>
      </w:r>
      <w:proofErr w:type="gramStart"/>
      <w:r>
        <w:rPr>
          <w:rFonts w:ascii="Times New Roman" w:eastAsia="Times New Roman" w:hAnsi="Times New Roman" w:cs="Times New Roman"/>
          <w:color w:val="000000"/>
          <w:sz w:val="26"/>
          <w:szCs w:val="26"/>
          <w:lang w:eastAsia="ru-RU"/>
        </w:rPr>
        <w:t>О</w:t>
      </w:r>
      <w:r w:rsidRPr="007B3D83">
        <w:rPr>
          <w:rFonts w:ascii="Times New Roman" w:eastAsia="Times New Roman" w:hAnsi="Times New Roman" w:cs="Times New Roman"/>
          <w:color w:val="000000"/>
          <w:sz w:val="26"/>
          <w:szCs w:val="26"/>
          <w:lang w:eastAsia="ru-RU"/>
        </w:rPr>
        <w:t>травления зарегистрированы в 8</w:t>
      </w:r>
      <w:r>
        <w:rPr>
          <w:rFonts w:ascii="Times New Roman" w:eastAsia="Times New Roman" w:hAnsi="Times New Roman" w:cs="Times New Roman"/>
          <w:color w:val="000000"/>
          <w:sz w:val="26"/>
          <w:szCs w:val="26"/>
          <w:lang w:eastAsia="ru-RU"/>
        </w:rPr>
        <w:t xml:space="preserve">-ми муниципальных образованиях (городах Абакане, Саяногорске, Черногорске, Алтайском, </w:t>
      </w:r>
      <w:proofErr w:type="spellStart"/>
      <w:r>
        <w:rPr>
          <w:rFonts w:ascii="Times New Roman" w:eastAsia="Times New Roman" w:hAnsi="Times New Roman" w:cs="Times New Roman"/>
          <w:color w:val="000000"/>
          <w:sz w:val="26"/>
          <w:szCs w:val="26"/>
          <w:lang w:eastAsia="ru-RU"/>
        </w:rPr>
        <w:t>Бейском</w:t>
      </w:r>
      <w:proofErr w:type="spellEnd"/>
      <w:r>
        <w:rPr>
          <w:rFonts w:ascii="Times New Roman" w:eastAsia="Times New Roman" w:hAnsi="Times New Roman" w:cs="Times New Roman"/>
          <w:color w:val="000000"/>
          <w:sz w:val="26"/>
          <w:szCs w:val="26"/>
          <w:lang w:eastAsia="ru-RU"/>
        </w:rPr>
        <w:t xml:space="preserve">, </w:t>
      </w:r>
      <w:proofErr w:type="spellStart"/>
      <w:r>
        <w:rPr>
          <w:rFonts w:ascii="Times New Roman" w:eastAsia="Times New Roman" w:hAnsi="Times New Roman" w:cs="Times New Roman"/>
          <w:color w:val="000000"/>
          <w:sz w:val="26"/>
          <w:szCs w:val="26"/>
          <w:lang w:eastAsia="ru-RU"/>
        </w:rPr>
        <w:t>Боградском</w:t>
      </w:r>
      <w:proofErr w:type="spellEnd"/>
      <w:r>
        <w:rPr>
          <w:rFonts w:ascii="Times New Roman" w:eastAsia="Times New Roman" w:hAnsi="Times New Roman" w:cs="Times New Roman"/>
          <w:color w:val="000000"/>
          <w:sz w:val="26"/>
          <w:szCs w:val="26"/>
          <w:lang w:eastAsia="ru-RU"/>
        </w:rPr>
        <w:t xml:space="preserve">, Орджоникидзевском, Усть-Абаканском районах). </w:t>
      </w:r>
      <w:r w:rsidRPr="007B3D83">
        <w:rPr>
          <w:rFonts w:ascii="Times New Roman" w:eastAsia="Times New Roman" w:hAnsi="Times New Roman" w:cs="Times New Roman"/>
          <w:color w:val="000000"/>
          <w:sz w:val="26"/>
          <w:szCs w:val="26"/>
          <w:lang w:eastAsia="ru-RU"/>
        </w:rPr>
        <w:t>11 случаев отравлений произошло в образовательных организациях, в т.</w:t>
      </w:r>
      <w:r>
        <w:rPr>
          <w:rFonts w:ascii="Times New Roman" w:eastAsia="Times New Roman" w:hAnsi="Times New Roman" w:cs="Times New Roman"/>
          <w:color w:val="000000"/>
          <w:sz w:val="26"/>
          <w:szCs w:val="26"/>
          <w:lang w:eastAsia="ru-RU"/>
        </w:rPr>
        <w:t> </w:t>
      </w:r>
      <w:r w:rsidRPr="007B3D83">
        <w:rPr>
          <w:rFonts w:ascii="Times New Roman" w:eastAsia="Times New Roman" w:hAnsi="Times New Roman" w:cs="Times New Roman"/>
          <w:color w:val="000000"/>
          <w:sz w:val="26"/>
          <w:szCs w:val="26"/>
          <w:lang w:eastAsia="ru-RU"/>
        </w:rPr>
        <w:t>ч. групповое отравление школьников (3 случая) в общеобразовательной организации г. Абакана.</w:t>
      </w:r>
      <w:proofErr w:type="gramEnd"/>
    </w:p>
    <w:p w14:paraId="7AC48431" w14:textId="77777777" w:rsidR="001419D3" w:rsidRDefault="001419D3" w:rsidP="001419D3">
      <w:pPr>
        <w:widowControl w:val="0"/>
        <w:spacing w:after="0" w:line="240" w:lineRule="auto"/>
        <w:ind w:right="-284" w:firstLine="709"/>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 xml:space="preserve">В связи со значительным ростом отравлений данного типа Уполномоченным было принято </w:t>
      </w:r>
      <w:r w:rsidRPr="00836C9D">
        <w:rPr>
          <w:rFonts w:ascii="Times New Roman" w:eastAsia="Times New Roman" w:hAnsi="Times New Roman" w:cs="Times New Roman"/>
          <w:i/>
          <w:color w:val="4F6228" w:themeColor="accent3" w:themeShade="80"/>
          <w:sz w:val="26"/>
          <w:szCs w:val="26"/>
          <w:lang w:eastAsia="ru-RU"/>
        </w:rPr>
        <w:t xml:space="preserve">решение о проведении мониторинга мест реализации </w:t>
      </w:r>
      <w:proofErr w:type="spellStart"/>
      <w:r w:rsidRPr="00836C9D">
        <w:rPr>
          <w:rFonts w:ascii="Times New Roman" w:eastAsia="Times New Roman" w:hAnsi="Times New Roman" w:cs="Times New Roman"/>
          <w:i/>
          <w:color w:val="4F6228" w:themeColor="accent3" w:themeShade="80"/>
          <w:sz w:val="26"/>
          <w:szCs w:val="26"/>
          <w:lang w:eastAsia="ru-RU"/>
        </w:rPr>
        <w:t>никотинсодержащей</w:t>
      </w:r>
      <w:proofErr w:type="spellEnd"/>
      <w:r w:rsidRPr="00836C9D">
        <w:rPr>
          <w:rFonts w:ascii="Times New Roman" w:eastAsia="Times New Roman" w:hAnsi="Times New Roman" w:cs="Times New Roman"/>
          <w:i/>
          <w:color w:val="4F6228" w:themeColor="accent3" w:themeShade="80"/>
          <w:sz w:val="26"/>
          <w:szCs w:val="26"/>
          <w:lang w:eastAsia="ru-RU"/>
        </w:rPr>
        <w:t xml:space="preserve"> продукции (</w:t>
      </w:r>
      <w:proofErr w:type="spellStart"/>
      <w:r w:rsidRPr="00836C9D">
        <w:rPr>
          <w:rFonts w:ascii="Times New Roman" w:eastAsia="Times New Roman" w:hAnsi="Times New Roman" w:cs="Times New Roman"/>
          <w:i/>
          <w:color w:val="4F6228" w:themeColor="accent3" w:themeShade="80"/>
          <w:sz w:val="26"/>
          <w:szCs w:val="26"/>
          <w:lang w:eastAsia="ru-RU"/>
        </w:rPr>
        <w:t>вейпов</w:t>
      </w:r>
      <w:proofErr w:type="spellEnd"/>
      <w:r w:rsidRPr="00836C9D">
        <w:rPr>
          <w:rFonts w:ascii="Times New Roman" w:eastAsia="Times New Roman" w:hAnsi="Times New Roman" w:cs="Times New Roman"/>
          <w:i/>
          <w:color w:val="4F6228" w:themeColor="accent3" w:themeShade="80"/>
          <w:sz w:val="26"/>
          <w:szCs w:val="26"/>
          <w:lang w:eastAsia="ru-RU"/>
        </w:rPr>
        <w:t>, электронных средств доставки никотина, расходных материалов к ним)</w:t>
      </w:r>
      <w:r w:rsidRPr="00836C9D">
        <w:rPr>
          <w:rFonts w:ascii="Times New Roman" w:eastAsia="Times New Roman" w:hAnsi="Times New Roman" w:cs="Times New Roman"/>
          <w:color w:val="4F6228" w:themeColor="accent3" w:themeShade="80"/>
          <w:sz w:val="26"/>
          <w:szCs w:val="26"/>
          <w:lang w:eastAsia="ru-RU"/>
        </w:rPr>
        <w:t xml:space="preserve"> </w:t>
      </w:r>
      <w:r w:rsidRPr="009112ED">
        <w:rPr>
          <w:rFonts w:ascii="Times New Roman" w:eastAsia="Times New Roman" w:hAnsi="Times New Roman" w:cs="Times New Roman"/>
          <w:sz w:val="26"/>
          <w:szCs w:val="26"/>
          <w:lang w:eastAsia="ru-RU"/>
        </w:rPr>
        <w:t xml:space="preserve">(см. раздел 1.3). </w:t>
      </w:r>
      <w:r>
        <w:rPr>
          <w:rFonts w:ascii="Times New Roman" w:eastAsia="Times New Roman" w:hAnsi="Times New Roman" w:cs="Times New Roman"/>
          <w:color w:val="000000"/>
          <w:sz w:val="26"/>
          <w:szCs w:val="26"/>
          <w:lang w:eastAsia="ru-RU"/>
        </w:rPr>
        <w:t>Кроме этого, Уполномоченный обозначил данную проблему в рамках заседания Антинаркотической комиссии Республики Хакасия, председателем которой является Глава Республики Хакасия – Председатель Правительства Республики Хакасия.</w:t>
      </w:r>
    </w:p>
    <w:p w14:paraId="601043D6" w14:textId="77777777" w:rsidR="001419D3" w:rsidRPr="005B4A91" w:rsidRDefault="001419D3" w:rsidP="001419D3">
      <w:pPr>
        <w:widowControl w:val="0"/>
        <w:spacing w:after="0" w:line="240" w:lineRule="auto"/>
        <w:ind w:right="-284" w:firstLine="709"/>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 xml:space="preserve">По приглашению Уполномоченного в республике был проведен семинар для педагогических работников и представителей субъектов профилактики </w:t>
      </w:r>
      <w:r w:rsidRPr="005B4A91">
        <w:rPr>
          <w:rFonts w:ascii="Times New Roman" w:eastAsia="Times New Roman" w:hAnsi="Times New Roman" w:cs="Times New Roman"/>
          <w:color w:val="000000"/>
          <w:sz w:val="26"/>
          <w:szCs w:val="26"/>
          <w:lang w:eastAsia="ru-RU"/>
        </w:rPr>
        <w:t xml:space="preserve">«Современные способы профилактики потребления ПАВ, </w:t>
      </w:r>
      <w:proofErr w:type="spellStart"/>
      <w:r w:rsidRPr="005B4A91">
        <w:rPr>
          <w:rFonts w:ascii="Times New Roman" w:eastAsia="Times New Roman" w:hAnsi="Times New Roman" w:cs="Times New Roman"/>
          <w:color w:val="000000"/>
          <w:sz w:val="26"/>
          <w:szCs w:val="26"/>
          <w:lang w:eastAsia="ru-RU"/>
        </w:rPr>
        <w:t>вейпов</w:t>
      </w:r>
      <w:proofErr w:type="spellEnd"/>
      <w:r w:rsidRPr="005B4A91">
        <w:rPr>
          <w:rFonts w:ascii="Times New Roman" w:eastAsia="Times New Roman" w:hAnsi="Times New Roman" w:cs="Times New Roman"/>
          <w:color w:val="000000"/>
          <w:sz w:val="26"/>
          <w:szCs w:val="26"/>
          <w:lang w:eastAsia="ru-RU"/>
        </w:rPr>
        <w:t>», главным спикером выступил Афанасьев Юрий Валентинович</w:t>
      </w:r>
      <w:r>
        <w:rPr>
          <w:rFonts w:ascii="Times New Roman" w:eastAsia="Times New Roman" w:hAnsi="Times New Roman" w:cs="Times New Roman"/>
          <w:color w:val="000000"/>
          <w:sz w:val="26"/>
          <w:szCs w:val="26"/>
          <w:lang w:eastAsia="ru-RU"/>
        </w:rPr>
        <w:t xml:space="preserve"> </w:t>
      </w:r>
      <w:r w:rsidRPr="00F43C88">
        <w:rPr>
          <w:rFonts w:ascii="Times New Roman" w:eastAsiaTheme="minorEastAsia" w:hAnsi="Times New Roman" w:cs="Times New Roman"/>
          <w:sz w:val="26"/>
          <w:szCs w:val="26"/>
          <w:lang w:eastAsia="ru-RU"/>
        </w:rPr>
        <w:t>(Вологодская область, г. Череповец)</w:t>
      </w:r>
      <w:r w:rsidRPr="005B4A91">
        <w:rPr>
          <w:rFonts w:ascii="Times New Roman" w:eastAsia="Times New Roman" w:hAnsi="Times New Roman" w:cs="Times New Roman"/>
          <w:color w:val="000000"/>
          <w:sz w:val="26"/>
          <w:szCs w:val="26"/>
          <w:lang w:eastAsia="ru-RU"/>
        </w:rPr>
        <w:t xml:space="preserve">, врач-психиатр высшей категории, аккредитованный эксперт </w:t>
      </w:r>
      <w:proofErr w:type="spellStart"/>
      <w:r w:rsidRPr="005B4A91">
        <w:rPr>
          <w:rFonts w:ascii="Times New Roman" w:eastAsia="Times New Roman" w:hAnsi="Times New Roman" w:cs="Times New Roman"/>
          <w:color w:val="000000"/>
          <w:sz w:val="26"/>
          <w:szCs w:val="26"/>
          <w:lang w:eastAsia="ru-RU"/>
        </w:rPr>
        <w:t>Роскомнадзора</w:t>
      </w:r>
      <w:proofErr w:type="spellEnd"/>
      <w:r w:rsidRPr="005B4A91">
        <w:rPr>
          <w:rFonts w:ascii="Times New Roman" w:eastAsia="Times New Roman" w:hAnsi="Times New Roman" w:cs="Times New Roman"/>
          <w:color w:val="000000"/>
          <w:sz w:val="26"/>
          <w:szCs w:val="26"/>
          <w:lang w:eastAsia="ru-RU"/>
        </w:rPr>
        <w:t>, член общественного совета Уполномоченного при Президенте Российской Федерации по правам ребёнка.</w:t>
      </w:r>
    </w:p>
    <w:p w14:paraId="6B074221" w14:textId="77777777" w:rsidR="001419D3" w:rsidRDefault="001419D3" w:rsidP="001419D3">
      <w:pPr>
        <w:widowControl w:val="0"/>
        <w:spacing w:after="0" w:line="240" w:lineRule="auto"/>
        <w:ind w:right="-284" w:firstLine="709"/>
        <w:jc w:val="both"/>
        <w:rPr>
          <w:rFonts w:ascii="Times New Roman" w:eastAsia="Times New Roman" w:hAnsi="Times New Roman" w:cs="Times New Roman"/>
          <w:color w:val="000000"/>
          <w:sz w:val="26"/>
          <w:szCs w:val="26"/>
          <w:lang w:eastAsia="ru-RU"/>
        </w:rPr>
      </w:pPr>
    </w:p>
    <w:p w14:paraId="1080E094" w14:textId="77777777" w:rsidR="001419D3" w:rsidRDefault="001419D3" w:rsidP="001419D3">
      <w:pPr>
        <w:autoSpaceDE w:val="0"/>
        <w:autoSpaceDN w:val="0"/>
        <w:adjustRightInd w:val="0"/>
        <w:spacing w:after="0" w:line="240" w:lineRule="auto"/>
        <w:ind w:right="-284" w:firstLine="709"/>
        <w:jc w:val="both"/>
        <w:outlineLvl w:val="1"/>
        <w:rPr>
          <w:rFonts w:ascii="Times New Roman" w:hAnsi="Times New Roman" w:cs="Times New Roman"/>
          <w:sz w:val="26"/>
          <w:szCs w:val="26"/>
        </w:rPr>
      </w:pPr>
      <w:r>
        <w:rPr>
          <w:rFonts w:ascii="Times New Roman" w:hAnsi="Times New Roman" w:cs="Times New Roman"/>
          <w:sz w:val="26"/>
          <w:szCs w:val="26"/>
        </w:rPr>
        <w:t xml:space="preserve">Одной из значимых составляющих здоровья населения является </w:t>
      </w:r>
      <w:r w:rsidRPr="00836C9D">
        <w:rPr>
          <w:rFonts w:ascii="Times New Roman" w:hAnsi="Times New Roman" w:cs="Times New Roman"/>
          <w:i/>
          <w:color w:val="4F6228" w:themeColor="accent3" w:themeShade="80"/>
          <w:sz w:val="26"/>
          <w:szCs w:val="26"/>
        </w:rPr>
        <w:t>состояние психического здоровья</w:t>
      </w:r>
      <w:r>
        <w:rPr>
          <w:rFonts w:ascii="Times New Roman" w:hAnsi="Times New Roman" w:cs="Times New Roman"/>
          <w:sz w:val="26"/>
          <w:szCs w:val="26"/>
        </w:rPr>
        <w:t>, которое определяет отношение человека к жизни, к самому себе, к обществу. Важной задачей органов государственной власти является создание условий для оказания медицинской психиатрической помощи несовершеннолетним.</w:t>
      </w:r>
    </w:p>
    <w:p w14:paraId="3B345985" w14:textId="77777777" w:rsidR="001419D3" w:rsidRDefault="001419D3" w:rsidP="001419D3">
      <w:pPr>
        <w:autoSpaceDE w:val="0"/>
        <w:autoSpaceDN w:val="0"/>
        <w:adjustRightInd w:val="0"/>
        <w:spacing w:after="0" w:line="240" w:lineRule="auto"/>
        <w:ind w:right="-284" w:firstLine="709"/>
        <w:jc w:val="both"/>
        <w:outlineLvl w:val="1"/>
        <w:rPr>
          <w:rFonts w:ascii="Times New Roman" w:hAnsi="Times New Roman" w:cs="Times New Roman"/>
          <w:sz w:val="26"/>
          <w:szCs w:val="26"/>
        </w:rPr>
      </w:pPr>
      <w:r>
        <w:rPr>
          <w:rFonts w:ascii="Times New Roman" w:hAnsi="Times New Roman" w:cs="Times New Roman"/>
          <w:sz w:val="26"/>
          <w:szCs w:val="26"/>
        </w:rPr>
        <w:t>Уполномоченным был проведен</w:t>
      </w:r>
      <w:r w:rsidRPr="00CA06B2">
        <w:rPr>
          <w:rFonts w:ascii="Times New Roman" w:hAnsi="Times New Roman" w:cs="Times New Roman"/>
          <w:sz w:val="26"/>
          <w:szCs w:val="26"/>
        </w:rPr>
        <w:t xml:space="preserve"> </w:t>
      </w:r>
      <w:r>
        <w:rPr>
          <w:rFonts w:ascii="Times New Roman" w:hAnsi="Times New Roman" w:cs="Times New Roman"/>
          <w:sz w:val="26"/>
          <w:szCs w:val="26"/>
        </w:rPr>
        <w:t>мониторинг детского отделения ГБУЗ РХ «</w:t>
      </w:r>
      <w:r>
        <w:rPr>
          <w:rFonts w:ascii="Times New Roman" w:eastAsia="Times New Roman" w:hAnsi="Times New Roman" w:cs="Times New Roman"/>
          <w:color w:val="000000"/>
          <w:sz w:val="26"/>
          <w:szCs w:val="26"/>
        </w:rPr>
        <w:t>Республиканская клиническая психиатрическая больница</w:t>
      </w:r>
      <w:r w:rsidRPr="00043BAA">
        <w:rPr>
          <w:rFonts w:ascii="Times New Roman" w:eastAsia="Times New Roman" w:hAnsi="Times New Roman" w:cs="Times New Roman"/>
          <w:color w:val="000000"/>
          <w:sz w:val="26"/>
          <w:szCs w:val="26"/>
        </w:rPr>
        <w:t>»</w:t>
      </w:r>
      <w:r>
        <w:rPr>
          <w:rFonts w:ascii="Times New Roman" w:hAnsi="Times New Roman" w:cs="Times New Roman"/>
          <w:sz w:val="26"/>
          <w:szCs w:val="26"/>
        </w:rPr>
        <w:t xml:space="preserve">. В ходе посещения </w:t>
      </w:r>
      <w:r>
        <w:rPr>
          <w:rFonts w:ascii="Times New Roman" w:eastAsia="Times New Roman" w:hAnsi="Times New Roman" w:cs="Times New Roman"/>
          <w:color w:val="000000"/>
          <w:sz w:val="26"/>
          <w:szCs w:val="26"/>
        </w:rPr>
        <w:t>установлено, что в настоящее время стационар больницы размещен в трех приспособленных зданиях, в которых с трудом можно соблюсти выполнение санитарно-эпидемиологических и пожарных норм. Несмотря на проведенный в детском отделении стационара ремонт, площадь помещений не позволяет в полной мере создать условия для лечения, что нарушает права и законные интересы несовершеннолетних.</w:t>
      </w:r>
    </w:p>
    <w:p w14:paraId="625B0F4B" w14:textId="77777777" w:rsidR="001419D3" w:rsidRDefault="001419D3" w:rsidP="001419D3">
      <w:pPr>
        <w:widowControl w:val="0"/>
        <w:spacing w:after="0" w:line="240" w:lineRule="auto"/>
        <w:ind w:right="-284" w:firstLine="709"/>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Для республиканского психоневрологического диспансера необходимо строительство нового медицинского комплекса, который объединит в себе все имеющие помещения. Свои предложения Уполномоченный также направил в региональное министерство здравоохранения.</w:t>
      </w:r>
    </w:p>
    <w:p w14:paraId="5A669121" w14:textId="77777777" w:rsidR="001419D3" w:rsidRPr="00F269EA" w:rsidRDefault="001419D3" w:rsidP="001419D3">
      <w:pPr>
        <w:widowControl w:val="0"/>
        <w:spacing w:after="0" w:line="240" w:lineRule="auto"/>
        <w:ind w:right="-284" w:firstLine="709"/>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 xml:space="preserve">Вопросы оказания несовершеннолетним квалифицированной психиатрической помощи обсуждались в рамках </w:t>
      </w:r>
      <w:r>
        <w:rPr>
          <w:rFonts w:ascii="Times New Roman" w:eastAsia="Times New Roman" w:hAnsi="Times New Roman" w:cs="Times New Roman"/>
          <w:color w:val="000000"/>
          <w:sz w:val="26"/>
          <w:szCs w:val="26"/>
          <w:lang w:val="en-US" w:eastAsia="ru-RU"/>
        </w:rPr>
        <w:t>XX</w:t>
      </w:r>
      <w:r>
        <w:rPr>
          <w:rFonts w:ascii="Times New Roman" w:eastAsia="Times New Roman" w:hAnsi="Times New Roman" w:cs="Times New Roman"/>
          <w:color w:val="000000"/>
          <w:sz w:val="26"/>
          <w:szCs w:val="26"/>
          <w:lang w:eastAsia="ru-RU"/>
        </w:rPr>
        <w:t xml:space="preserve"> Всероссийского съезда Уполномоченных по правам ребёнка в субъектах Российской Федерации, который прошел в апреле 2023 года в г. Казани. По итогам работы съезда подготовлена карта действий </w:t>
      </w:r>
      <w:r>
        <w:rPr>
          <w:rFonts w:ascii="Times New Roman" w:eastAsia="Times New Roman" w:hAnsi="Times New Roman" w:cs="Times New Roman"/>
          <w:color w:val="000000"/>
          <w:sz w:val="26"/>
          <w:szCs w:val="26"/>
          <w:lang w:eastAsia="ru-RU"/>
        </w:rPr>
        <w:lastRenderedPageBreak/>
        <w:t>Уполномоченных на 2024 год, одно из направлений которой посвящено охране здоровья несовершеннолетних в части психиатрической помощи, поэтому работа по данному направлению будет продолжена.</w:t>
      </w:r>
    </w:p>
    <w:p w14:paraId="2BDA7382" w14:textId="77777777" w:rsidR="001419D3" w:rsidRDefault="001419D3" w:rsidP="001419D3">
      <w:pPr>
        <w:autoSpaceDE w:val="0"/>
        <w:autoSpaceDN w:val="0"/>
        <w:adjustRightInd w:val="0"/>
        <w:spacing w:after="0" w:line="240" w:lineRule="auto"/>
        <w:ind w:right="-284" w:firstLine="709"/>
        <w:jc w:val="both"/>
        <w:outlineLvl w:val="1"/>
        <w:rPr>
          <w:rFonts w:ascii="Times New Roman" w:eastAsia="Times New Roman" w:hAnsi="Times New Roman" w:cs="Times New Roman"/>
          <w:color w:val="000000"/>
          <w:sz w:val="26"/>
          <w:szCs w:val="26"/>
        </w:rPr>
      </w:pPr>
    </w:p>
    <w:p w14:paraId="768E17DE" w14:textId="77777777" w:rsidR="001419D3" w:rsidRDefault="001419D3" w:rsidP="001419D3">
      <w:pPr>
        <w:autoSpaceDE w:val="0"/>
        <w:autoSpaceDN w:val="0"/>
        <w:adjustRightInd w:val="0"/>
        <w:spacing w:after="0" w:line="240" w:lineRule="auto"/>
        <w:ind w:right="-284" w:firstLine="709"/>
        <w:jc w:val="both"/>
        <w:outlineLvl w:val="1"/>
        <w:rPr>
          <w:rFonts w:ascii="Times New Roman" w:eastAsia="Times New Roman" w:hAnsi="Times New Roman" w:cs="Times New Roman"/>
          <w:color w:val="000000"/>
          <w:sz w:val="26"/>
          <w:szCs w:val="26"/>
          <w:lang w:eastAsia="ru-RU"/>
        </w:rPr>
      </w:pPr>
      <w:r w:rsidRPr="00F269EA">
        <w:rPr>
          <w:rFonts w:ascii="Times New Roman" w:eastAsia="Times New Roman" w:hAnsi="Times New Roman" w:cs="Times New Roman"/>
          <w:color w:val="000000"/>
          <w:sz w:val="26"/>
          <w:szCs w:val="26"/>
          <w:lang w:eastAsia="ru-RU"/>
        </w:rPr>
        <w:t>В 2023</w:t>
      </w:r>
      <w:r>
        <w:rPr>
          <w:rFonts w:ascii="Times New Roman" w:eastAsia="Times New Roman" w:hAnsi="Times New Roman" w:cs="Times New Roman"/>
          <w:color w:val="000000"/>
          <w:sz w:val="26"/>
          <w:szCs w:val="26"/>
          <w:lang w:eastAsia="ru-RU"/>
        </w:rPr>
        <w:t xml:space="preserve"> </w:t>
      </w:r>
      <w:r w:rsidRPr="00F269EA">
        <w:rPr>
          <w:rFonts w:ascii="Times New Roman" w:eastAsia="Times New Roman" w:hAnsi="Times New Roman" w:cs="Times New Roman"/>
          <w:color w:val="000000"/>
          <w:sz w:val="26"/>
          <w:szCs w:val="26"/>
          <w:lang w:eastAsia="ru-RU"/>
        </w:rPr>
        <w:t>г</w:t>
      </w:r>
      <w:r>
        <w:rPr>
          <w:rFonts w:ascii="Times New Roman" w:eastAsia="Times New Roman" w:hAnsi="Times New Roman" w:cs="Times New Roman"/>
          <w:color w:val="000000"/>
          <w:sz w:val="26"/>
          <w:szCs w:val="26"/>
          <w:lang w:eastAsia="ru-RU"/>
        </w:rPr>
        <w:t>оду</w:t>
      </w:r>
      <w:r w:rsidRPr="00F269EA">
        <w:rPr>
          <w:rFonts w:ascii="Times New Roman" w:eastAsia="Times New Roman" w:hAnsi="Times New Roman" w:cs="Times New Roman"/>
          <w:color w:val="000000"/>
          <w:sz w:val="26"/>
          <w:szCs w:val="26"/>
          <w:lang w:eastAsia="ru-RU"/>
        </w:rPr>
        <w:t xml:space="preserve"> среди детей до 17 лет зарегистрировано 3 случая ВИЧ-инфекции, показатель заболеваемости составил 2,5 на 100 тыс</w:t>
      </w:r>
      <w:r>
        <w:rPr>
          <w:rFonts w:ascii="Times New Roman" w:eastAsia="Times New Roman" w:hAnsi="Times New Roman" w:cs="Times New Roman"/>
          <w:color w:val="000000"/>
          <w:sz w:val="26"/>
          <w:szCs w:val="26"/>
          <w:lang w:eastAsia="ru-RU"/>
        </w:rPr>
        <w:t>яч</w:t>
      </w:r>
      <w:r w:rsidRPr="00F269EA">
        <w:rPr>
          <w:rFonts w:ascii="Times New Roman" w:eastAsia="Times New Roman" w:hAnsi="Times New Roman" w:cs="Times New Roman"/>
          <w:color w:val="000000"/>
          <w:sz w:val="26"/>
          <w:szCs w:val="26"/>
          <w:lang w:eastAsia="ru-RU"/>
        </w:rPr>
        <w:t xml:space="preserve"> детского населения, </w:t>
      </w:r>
      <w:r>
        <w:rPr>
          <w:rFonts w:ascii="Times New Roman" w:eastAsia="Times New Roman" w:hAnsi="Times New Roman" w:cs="Times New Roman"/>
          <w:color w:val="000000"/>
          <w:sz w:val="26"/>
          <w:szCs w:val="26"/>
          <w:lang w:eastAsia="ru-RU"/>
        </w:rPr>
        <w:t xml:space="preserve">что </w:t>
      </w:r>
      <w:r w:rsidRPr="00F269EA">
        <w:rPr>
          <w:rFonts w:ascii="Times New Roman" w:eastAsia="Times New Roman" w:hAnsi="Times New Roman" w:cs="Times New Roman"/>
          <w:color w:val="000000"/>
          <w:sz w:val="26"/>
          <w:szCs w:val="26"/>
          <w:lang w:eastAsia="ru-RU"/>
        </w:rPr>
        <w:t>на</w:t>
      </w:r>
      <w:r>
        <w:rPr>
          <w:rFonts w:ascii="Times New Roman" w:eastAsia="Times New Roman" w:hAnsi="Times New Roman" w:cs="Times New Roman"/>
          <w:color w:val="000000"/>
          <w:sz w:val="26"/>
          <w:szCs w:val="26"/>
          <w:lang w:eastAsia="ru-RU"/>
        </w:rPr>
        <w:t> </w:t>
      </w:r>
      <w:r w:rsidRPr="00F269EA">
        <w:rPr>
          <w:rFonts w:ascii="Times New Roman" w:eastAsia="Times New Roman" w:hAnsi="Times New Roman" w:cs="Times New Roman"/>
          <w:color w:val="000000"/>
          <w:sz w:val="26"/>
          <w:szCs w:val="26"/>
          <w:lang w:eastAsia="ru-RU"/>
        </w:rPr>
        <w:t>21,9</w:t>
      </w:r>
      <w:r>
        <w:rPr>
          <w:rFonts w:ascii="Times New Roman" w:eastAsia="Times New Roman" w:hAnsi="Times New Roman" w:cs="Times New Roman"/>
          <w:color w:val="000000"/>
          <w:sz w:val="26"/>
          <w:szCs w:val="26"/>
          <w:lang w:eastAsia="ru-RU"/>
        </w:rPr>
        <w:t> </w:t>
      </w:r>
      <w:r w:rsidRPr="00F269EA">
        <w:rPr>
          <w:rFonts w:ascii="Times New Roman" w:eastAsia="Times New Roman" w:hAnsi="Times New Roman" w:cs="Times New Roman"/>
          <w:color w:val="000000"/>
          <w:sz w:val="26"/>
          <w:szCs w:val="26"/>
          <w:lang w:eastAsia="ru-RU"/>
        </w:rPr>
        <w:t>% ниже показателя 202</w:t>
      </w:r>
      <w:r>
        <w:rPr>
          <w:rFonts w:ascii="Times New Roman" w:eastAsia="Times New Roman" w:hAnsi="Times New Roman" w:cs="Times New Roman"/>
          <w:color w:val="000000"/>
          <w:sz w:val="26"/>
          <w:szCs w:val="26"/>
          <w:lang w:eastAsia="ru-RU"/>
        </w:rPr>
        <w:t>2 года</w:t>
      </w:r>
      <w:r w:rsidRPr="00F269EA">
        <w:rPr>
          <w:rFonts w:ascii="Times New Roman" w:eastAsia="Times New Roman" w:hAnsi="Times New Roman" w:cs="Times New Roman"/>
          <w:color w:val="000000"/>
          <w:sz w:val="26"/>
          <w:szCs w:val="26"/>
          <w:lang w:eastAsia="ru-RU"/>
        </w:rPr>
        <w:t xml:space="preserve">, в том числе среди детей до 1 года зарегистрирован 1 случай, </w:t>
      </w:r>
      <w:r>
        <w:rPr>
          <w:rFonts w:ascii="Times New Roman" w:eastAsia="Times New Roman" w:hAnsi="Times New Roman" w:cs="Times New Roman"/>
          <w:color w:val="000000"/>
          <w:sz w:val="26"/>
          <w:szCs w:val="26"/>
          <w:lang w:eastAsia="ru-RU"/>
        </w:rPr>
        <w:t xml:space="preserve">детей </w:t>
      </w:r>
      <w:r w:rsidRPr="00F269EA">
        <w:rPr>
          <w:rFonts w:ascii="Times New Roman" w:eastAsia="Times New Roman" w:hAnsi="Times New Roman" w:cs="Times New Roman"/>
          <w:color w:val="000000"/>
          <w:sz w:val="26"/>
          <w:szCs w:val="26"/>
          <w:lang w:eastAsia="ru-RU"/>
        </w:rPr>
        <w:t>7</w:t>
      </w:r>
      <w:r>
        <w:rPr>
          <w:rFonts w:ascii="Times New Roman" w:eastAsia="Times New Roman" w:hAnsi="Times New Roman" w:cs="Times New Roman"/>
          <w:color w:val="000000"/>
          <w:sz w:val="26"/>
          <w:szCs w:val="26"/>
          <w:lang w:eastAsia="ru-RU"/>
        </w:rPr>
        <w:t>–</w:t>
      </w:r>
      <w:r w:rsidRPr="00F269EA">
        <w:rPr>
          <w:rFonts w:ascii="Times New Roman" w:eastAsia="Times New Roman" w:hAnsi="Times New Roman" w:cs="Times New Roman"/>
          <w:color w:val="000000"/>
          <w:sz w:val="26"/>
          <w:szCs w:val="26"/>
          <w:lang w:eastAsia="ru-RU"/>
        </w:rPr>
        <w:t>14 лет – 2</w:t>
      </w:r>
      <w:r>
        <w:rPr>
          <w:rFonts w:ascii="Times New Roman" w:eastAsia="Times New Roman" w:hAnsi="Times New Roman" w:cs="Times New Roman"/>
          <w:color w:val="000000"/>
          <w:sz w:val="26"/>
          <w:szCs w:val="26"/>
          <w:lang w:eastAsia="ru-RU"/>
        </w:rPr>
        <w:t xml:space="preserve"> случая</w:t>
      </w:r>
      <w:r w:rsidRPr="00F269EA">
        <w:rPr>
          <w:rFonts w:ascii="Times New Roman" w:eastAsia="Times New Roman" w:hAnsi="Times New Roman" w:cs="Times New Roman"/>
          <w:color w:val="000000"/>
          <w:sz w:val="26"/>
          <w:szCs w:val="26"/>
          <w:lang w:eastAsia="ru-RU"/>
        </w:rPr>
        <w:t>.</w:t>
      </w:r>
    </w:p>
    <w:p w14:paraId="44369117" w14:textId="77777777" w:rsidR="001419D3" w:rsidRDefault="001419D3" w:rsidP="001419D3">
      <w:pPr>
        <w:autoSpaceDE w:val="0"/>
        <w:autoSpaceDN w:val="0"/>
        <w:adjustRightInd w:val="0"/>
        <w:spacing w:after="0" w:line="240" w:lineRule="auto"/>
        <w:ind w:right="-284" w:firstLine="709"/>
        <w:jc w:val="both"/>
        <w:outlineLvl w:val="1"/>
        <w:rPr>
          <w:rFonts w:ascii="Times New Roman" w:eastAsia="Times New Roman" w:hAnsi="Times New Roman" w:cs="Times New Roman"/>
          <w:color w:val="000000"/>
          <w:sz w:val="26"/>
          <w:szCs w:val="26"/>
          <w:lang w:eastAsia="ru-RU"/>
        </w:rPr>
      </w:pPr>
    </w:p>
    <w:p w14:paraId="7C68F957" w14:textId="77777777" w:rsidR="001419D3" w:rsidRDefault="001419D3" w:rsidP="001419D3">
      <w:pPr>
        <w:spacing w:after="0" w:line="240" w:lineRule="auto"/>
        <w:ind w:right="-284" w:firstLine="709"/>
        <w:contextualSpacing/>
        <w:jc w:val="both"/>
        <w:rPr>
          <w:rFonts w:ascii="Times New Roman" w:eastAsia="Times New Roman" w:hAnsi="Times New Roman" w:cs="Times New Roman"/>
          <w:bCs/>
          <w:sz w:val="26"/>
          <w:szCs w:val="26"/>
          <w:lang w:eastAsia="ru-RU"/>
        </w:rPr>
      </w:pPr>
      <w:r>
        <w:rPr>
          <w:rFonts w:ascii="Times New Roman" w:eastAsia="Times New Roman" w:hAnsi="Times New Roman" w:cs="Times New Roman"/>
          <w:bCs/>
          <w:sz w:val="26"/>
          <w:szCs w:val="26"/>
          <w:lang w:eastAsia="ru-RU"/>
        </w:rPr>
        <w:t xml:space="preserve">Одним из факторов, обеспечивающих демографическую устойчивость, является </w:t>
      </w:r>
      <w:r w:rsidRPr="00836C9D">
        <w:rPr>
          <w:rFonts w:ascii="Times New Roman" w:eastAsia="Times New Roman" w:hAnsi="Times New Roman" w:cs="Times New Roman"/>
          <w:bCs/>
          <w:i/>
          <w:color w:val="4F6228" w:themeColor="accent3" w:themeShade="80"/>
          <w:sz w:val="26"/>
          <w:szCs w:val="26"/>
          <w:lang w:eastAsia="ru-RU"/>
        </w:rPr>
        <w:t>состояние репродуктивного здоровья</w:t>
      </w:r>
      <w:r>
        <w:rPr>
          <w:rFonts w:ascii="Times New Roman" w:eastAsia="Times New Roman" w:hAnsi="Times New Roman" w:cs="Times New Roman"/>
          <w:bCs/>
          <w:sz w:val="26"/>
          <w:szCs w:val="26"/>
          <w:lang w:eastAsia="ru-RU"/>
        </w:rPr>
        <w:t>. Охрана репродуктивного здоровья – основа национальной безопасности страны.</w:t>
      </w:r>
    </w:p>
    <w:p w14:paraId="62328493" w14:textId="77777777" w:rsidR="001419D3" w:rsidRDefault="001419D3" w:rsidP="001419D3">
      <w:pPr>
        <w:spacing w:after="0" w:line="240" w:lineRule="auto"/>
        <w:ind w:right="-284" w:firstLine="709"/>
        <w:contextualSpacing/>
        <w:jc w:val="both"/>
        <w:rPr>
          <w:rFonts w:ascii="Times New Roman" w:eastAsia="Times New Roman" w:hAnsi="Times New Roman" w:cs="Times New Roman"/>
          <w:bCs/>
          <w:sz w:val="26"/>
          <w:szCs w:val="26"/>
          <w:lang w:eastAsia="ru-RU"/>
        </w:rPr>
      </w:pPr>
      <w:r w:rsidRPr="006304DD">
        <w:rPr>
          <w:rFonts w:ascii="Times New Roman" w:eastAsia="Times New Roman" w:hAnsi="Times New Roman" w:cs="Times New Roman"/>
          <w:bCs/>
          <w:sz w:val="26"/>
          <w:szCs w:val="26"/>
          <w:lang w:eastAsia="ru-RU"/>
        </w:rPr>
        <w:t>Репродуктивное здоровье представляет собой состояние полного физического, умственного и социального благополучия при отсутствии заболеваний репродуктивной системы на всех этапах жизни, включая воспроизводство и гармонию психосоциальных отношений в семье.</w:t>
      </w:r>
    </w:p>
    <w:p w14:paraId="4714F2EA" w14:textId="77777777" w:rsidR="001419D3" w:rsidRDefault="001419D3" w:rsidP="001419D3">
      <w:pPr>
        <w:autoSpaceDE w:val="0"/>
        <w:autoSpaceDN w:val="0"/>
        <w:adjustRightInd w:val="0"/>
        <w:spacing w:after="0" w:line="240" w:lineRule="auto"/>
        <w:ind w:right="-284" w:firstLine="709"/>
        <w:jc w:val="both"/>
        <w:outlineLvl w:val="1"/>
        <w:rPr>
          <w:rFonts w:ascii="Times New Roman" w:eastAsia="Times New Roman" w:hAnsi="Times New Roman" w:cs="Times New Roman"/>
          <w:bCs/>
          <w:sz w:val="26"/>
          <w:szCs w:val="26"/>
          <w:lang w:eastAsia="ru-RU"/>
        </w:rPr>
      </w:pPr>
      <w:proofErr w:type="gramStart"/>
      <w:r>
        <w:rPr>
          <w:rFonts w:ascii="Times New Roman" w:eastAsia="Times New Roman" w:hAnsi="Times New Roman" w:cs="Times New Roman"/>
          <w:bCs/>
          <w:sz w:val="26"/>
          <w:szCs w:val="26"/>
          <w:lang w:eastAsia="ru-RU"/>
        </w:rPr>
        <w:t>Охрана репродуктивного здоровья несовершеннолетних обеспечивается комплексом мер, которые закреплены Федеральным</w:t>
      </w:r>
      <w:r w:rsidRPr="001A3BB4">
        <w:rPr>
          <w:rFonts w:ascii="Times New Roman" w:eastAsia="Times New Roman" w:hAnsi="Times New Roman" w:cs="Times New Roman"/>
          <w:bCs/>
          <w:sz w:val="26"/>
          <w:szCs w:val="26"/>
          <w:lang w:eastAsia="ru-RU"/>
        </w:rPr>
        <w:t xml:space="preserve"> закон</w:t>
      </w:r>
      <w:r>
        <w:rPr>
          <w:rFonts w:ascii="Times New Roman" w:eastAsia="Times New Roman" w:hAnsi="Times New Roman" w:cs="Times New Roman"/>
          <w:bCs/>
          <w:sz w:val="26"/>
          <w:szCs w:val="26"/>
          <w:lang w:eastAsia="ru-RU"/>
        </w:rPr>
        <w:t>ом от 21.11.2011 № 323-ФЗ «</w:t>
      </w:r>
      <w:r w:rsidRPr="001A3BB4">
        <w:rPr>
          <w:rFonts w:ascii="Times New Roman" w:eastAsia="Times New Roman" w:hAnsi="Times New Roman" w:cs="Times New Roman"/>
          <w:bCs/>
          <w:sz w:val="26"/>
          <w:szCs w:val="26"/>
          <w:lang w:eastAsia="ru-RU"/>
        </w:rPr>
        <w:t>Об основах охраны здоровья</w:t>
      </w:r>
      <w:r>
        <w:rPr>
          <w:rFonts w:ascii="Times New Roman" w:eastAsia="Times New Roman" w:hAnsi="Times New Roman" w:cs="Times New Roman"/>
          <w:bCs/>
          <w:sz w:val="26"/>
          <w:szCs w:val="26"/>
          <w:lang w:eastAsia="ru-RU"/>
        </w:rPr>
        <w:t xml:space="preserve"> граждан в Российской Федерации», такими документами стратегического планирования, как Концепция </w:t>
      </w:r>
      <w:r w:rsidRPr="00F65B67">
        <w:rPr>
          <w:rFonts w:ascii="Times New Roman" w:eastAsia="Times New Roman" w:hAnsi="Times New Roman" w:cs="Times New Roman"/>
          <w:bCs/>
          <w:sz w:val="26"/>
          <w:szCs w:val="26"/>
          <w:lang w:eastAsia="ru-RU"/>
        </w:rPr>
        <w:t>демографической политики Российской Федерации на п</w:t>
      </w:r>
      <w:r>
        <w:rPr>
          <w:rFonts w:ascii="Times New Roman" w:eastAsia="Times New Roman" w:hAnsi="Times New Roman" w:cs="Times New Roman"/>
          <w:bCs/>
          <w:sz w:val="26"/>
          <w:szCs w:val="26"/>
          <w:lang w:eastAsia="ru-RU"/>
        </w:rPr>
        <w:t>ериод до 2025 года, утвержденная</w:t>
      </w:r>
      <w:r w:rsidRPr="00F65B67">
        <w:rPr>
          <w:rFonts w:ascii="Times New Roman" w:eastAsia="Times New Roman" w:hAnsi="Times New Roman" w:cs="Times New Roman"/>
          <w:bCs/>
          <w:sz w:val="26"/>
          <w:szCs w:val="26"/>
          <w:lang w:eastAsia="ru-RU"/>
        </w:rPr>
        <w:t xml:space="preserve"> Указом Президента от 09.10.2007</w:t>
      </w:r>
      <w:r>
        <w:rPr>
          <w:rFonts w:ascii="Times New Roman" w:eastAsia="Times New Roman" w:hAnsi="Times New Roman" w:cs="Times New Roman"/>
          <w:bCs/>
          <w:sz w:val="26"/>
          <w:szCs w:val="26"/>
          <w:lang w:eastAsia="ru-RU"/>
        </w:rPr>
        <w:t xml:space="preserve"> </w:t>
      </w:r>
      <w:r w:rsidRPr="008350FB">
        <w:rPr>
          <w:rFonts w:ascii="Times New Roman" w:eastAsia="Times New Roman" w:hAnsi="Times New Roman" w:cs="Times New Roman"/>
          <w:bCs/>
          <w:sz w:val="26"/>
          <w:szCs w:val="26"/>
          <w:lang w:eastAsia="ru-RU"/>
        </w:rPr>
        <w:t>№ 1351</w:t>
      </w:r>
      <w:r>
        <w:rPr>
          <w:rFonts w:ascii="Times New Roman" w:eastAsia="Times New Roman" w:hAnsi="Times New Roman" w:cs="Times New Roman"/>
          <w:bCs/>
          <w:sz w:val="26"/>
          <w:szCs w:val="26"/>
          <w:lang w:eastAsia="ru-RU"/>
        </w:rPr>
        <w:t xml:space="preserve">, </w:t>
      </w:r>
      <w:r w:rsidRPr="00F65B67">
        <w:rPr>
          <w:rFonts w:ascii="Times New Roman" w:eastAsia="Times New Roman" w:hAnsi="Times New Roman" w:cs="Times New Roman"/>
          <w:bCs/>
          <w:sz w:val="26"/>
          <w:szCs w:val="26"/>
          <w:lang w:eastAsia="ru-RU"/>
        </w:rPr>
        <w:t>Концепци</w:t>
      </w:r>
      <w:r>
        <w:rPr>
          <w:rFonts w:ascii="Times New Roman" w:eastAsia="Times New Roman" w:hAnsi="Times New Roman" w:cs="Times New Roman"/>
          <w:bCs/>
          <w:sz w:val="26"/>
          <w:szCs w:val="26"/>
          <w:lang w:eastAsia="ru-RU"/>
        </w:rPr>
        <w:t>я</w:t>
      </w:r>
      <w:r w:rsidRPr="00F65B67">
        <w:rPr>
          <w:rFonts w:ascii="Times New Roman" w:eastAsia="Times New Roman" w:hAnsi="Times New Roman" w:cs="Times New Roman"/>
          <w:bCs/>
          <w:sz w:val="26"/>
          <w:szCs w:val="26"/>
          <w:lang w:eastAsia="ru-RU"/>
        </w:rPr>
        <w:t xml:space="preserve"> государственной семейной политики в Российской Федерации на период до 2025 года, утвержденн</w:t>
      </w:r>
      <w:r>
        <w:rPr>
          <w:rFonts w:ascii="Times New Roman" w:eastAsia="Times New Roman" w:hAnsi="Times New Roman" w:cs="Times New Roman"/>
          <w:bCs/>
          <w:sz w:val="26"/>
          <w:szCs w:val="26"/>
          <w:lang w:eastAsia="ru-RU"/>
        </w:rPr>
        <w:t>ая</w:t>
      </w:r>
      <w:r w:rsidRPr="00F65B67">
        <w:rPr>
          <w:rFonts w:ascii="Times New Roman" w:eastAsia="Times New Roman" w:hAnsi="Times New Roman" w:cs="Times New Roman"/>
          <w:bCs/>
          <w:sz w:val="26"/>
          <w:szCs w:val="26"/>
          <w:lang w:eastAsia="ru-RU"/>
        </w:rPr>
        <w:t xml:space="preserve"> распоряжением Правительства Р</w:t>
      </w:r>
      <w:r>
        <w:rPr>
          <w:rFonts w:ascii="Times New Roman" w:eastAsia="Times New Roman" w:hAnsi="Times New Roman" w:cs="Times New Roman"/>
          <w:bCs/>
          <w:sz w:val="26"/>
          <w:szCs w:val="26"/>
          <w:lang w:eastAsia="ru-RU"/>
        </w:rPr>
        <w:t xml:space="preserve">оссийской </w:t>
      </w:r>
      <w:r w:rsidRPr="00F65B67">
        <w:rPr>
          <w:rFonts w:ascii="Times New Roman" w:eastAsia="Times New Roman" w:hAnsi="Times New Roman" w:cs="Times New Roman"/>
          <w:bCs/>
          <w:sz w:val="26"/>
          <w:szCs w:val="26"/>
          <w:lang w:eastAsia="ru-RU"/>
        </w:rPr>
        <w:t>Ф</w:t>
      </w:r>
      <w:r>
        <w:rPr>
          <w:rFonts w:ascii="Times New Roman" w:eastAsia="Times New Roman" w:hAnsi="Times New Roman" w:cs="Times New Roman"/>
          <w:bCs/>
          <w:sz w:val="26"/>
          <w:szCs w:val="26"/>
          <w:lang w:eastAsia="ru-RU"/>
        </w:rPr>
        <w:t>едерации</w:t>
      </w:r>
      <w:proofErr w:type="gramEnd"/>
      <w:r w:rsidRPr="00F65B67">
        <w:rPr>
          <w:rFonts w:ascii="Times New Roman" w:eastAsia="Times New Roman" w:hAnsi="Times New Roman" w:cs="Times New Roman"/>
          <w:bCs/>
          <w:sz w:val="26"/>
          <w:szCs w:val="26"/>
          <w:lang w:eastAsia="ru-RU"/>
        </w:rPr>
        <w:t xml:space="preserve"> от 25.08.2014 № 1618-р</w:t>
      </w:r>
      <w:r>
        <w:rPr>
          <w:rFonts w:ascii="Times New Roman" w:eastAsia="Times New Roman" w:hAnsi="Times New Roman" w:cs="Times New Roman"/>
          <w:bCs/>
          <w:sz w:val="26"/>
          <w:szCs w:val="26"/>
          <w:lang w:eastAsia="ru-RU"/>
        </w:rPr>
        <w:t>, а также ведомственными нормативными правовыми актами.</w:t>
      </w:r>
    </w:p>
    <w:p w14:paraId="09B7C9FC" w14:textId="77777777" w:rsidR="001419D3" w:rsidRDefault="001419D3" w:rsidP="001419D3">
      <w:pPr>
        <w:spacing w:after="0" w:line="240" w:lineRule="auto"/>
        <w:ind w:right="-284" w:firstLine="709"/>
        <w:contextualSpacing/>
        <w:jc w:val="both"/>
        <w:rPr>
          <w:rFonts w:ascii="Times New Roman" w:eastAsia="Times New Roman" w:hAnsi="Times New Roman" w:cs="Times New Roman"/>
          <w:bCs/>
          <w:sz w:val="26"/>
          <w:szCs w:val="26"/>
          <w:lang w:eastAsia="ru-RU"/>
        </w:rPr>
      </w:pPr>
      <w:r>
        <w:rPr>
          <w:rFonts w:ascii="Times New Roman" w:eastAsia="Times New Roman" w:hAnsi="Times New Roman" w:cs="Times New Roman"/>
          <w:bCs/>
          <w:sz w:val="26"/>
          <w:szCs w:val="26"/>
          <w:lang w:eastAsia="ru-RU"/>
        </w:rPr>
        <w:t xml:space="preserve">В Российской Федерации в 2021 году был разработан типовой пилотный </w:t>
      </w:r>
      <w:r w:rsidRPr="008350FB">
        <w:rPr>
          <w:rFonts w:ascii="Times New Roman" w:eastAsia="Times New Roman" w:hAnsi="Times New Roman" w:cs="Times New Roman"/>
          <w:bCs/>
          <w:sz w:val="26"/>
          <w:szCs w:val="26"/>
          <w:lang w:eastAsia="ru-RU"/>
        </w:rPr>
        <w:t xml:space="preserve">проект «Репродуктивное здоровье», </w:t>
      </w:r>
      <w:r>
        <w:rPr>
          <w:rFonts w:ascii="Times New Roman" w:eastAsia="Times New Roman" w:hAnsi="Times New Roman" w:cs="Times New Roman"/>
          <w:bCs/>
          <w:sz w:val="26"/>
          <w:szCs w:val="26"/>
          <w:lang w:eastAsia="ru-RU"/>
        </w:rPr>
        <w:t xml:space="preserve">направленный на сохранение репродуктивного здоровья населения, </w:t>
      </w:r>
      <w:r w:rsidRPr="008350FB">
        <w:rPr>
          <w:rFonts w:ascii="Times New Roman" w:eastAsia="Times New Roman" w:hAnsi="Times New Roman" w:cs="Times New Roman"/>
          <w:bCs/>
          <w:sz w:val="26"/>
          <w:szCs w:val="26"/>
          <w:lang w:eastAsia="ru-RU"/>
        </w:rPr>
        <w:t xml:space="preserve">социально-экономическую поддержку семей с детьми и повышение значимости в обществе семейных ценностей. </w:t>
      </w:r>
      <w:r>
        <w:rPr>
          <w:rFonts w:ascii="Times New Roman" w:eastAsia="Times New Roman" w:hAnsi="Times New Roman" w:cs="Times New Roman"/>
          <w:bCs/>
          <w:sz w:val="26"/>
          <w:szCs w:val="26"/>
          <w:lang w:eastAsia="ru-RU"/>
        </w:rPr>
        <w:t xml:space="preserve">Пилотный проект реализуется </w:t>
      </w:r>
      <w:r w:rsidRPr="008350FB">
        <w:rPr>
          <w:rFonts w:ascii="Times New Roman" w:eastAsia="Times New Roman" w:hAnsi="Times New Roman" w:cs="Times New Roman"/>
          <w:bCs/>
          <w:sz w:val="26"/>
          <w:szCs w:val="26"/>
          <w:lang w:eastAsia="ru-RU"/>
        </w:rPr>
        <w:t>в шести субъектах Российской Федерации</w:t>
      </w:r>
      <w:r>
        <w:rPr>
          <w:rFonts w:ascii="Times New Roman" w:eastAsia="Times New Roman" w:hAnsi="Times New Roman" w:cs="Times New Roman"/>
          <w:bCs/>
          <w:sz w:val="26"/>
          <w:szCs w:val="26"/>
          <w:lang w:eastAsia="ru-RU"/>
        </w:rPr>
        <w:t xml:space="preserve">: </w:t>
      </w:r>
      <w:r w:rsidRPr="008350FB">
        <w:rPr>
          <w:rFonts w:ascii="Times New Roman" w:eastAsia="Times New Roman" w:hAnsi="Times New Roman" w:cs="Times New Roman"/>
          <w:bCs/>
          <w:sz w:val="26"/>
          <w:szCs w:val="26"/>
          <w:lang w:eastAsia="ru-RU"/>
        </w:rPr>
        <w:t>Калужской, Магаданской, Архангельской, Тульской, Новгород</w:t>
      </w:r>
      <w:r>
        <w:rPr>
          <w:rFonts w:ascii="Times New Roman" w:eastAsia="Times New Roman" w:hAnsi="Times New Roman" w:cs="Times New Roman"/>
          <w:bCs/>
          <w:sz w:val="26"/>
          <w:szCs w:val="26"/>
          <w:lang w:eastAsia="ru-RU"/>
        </w:rPr>
        <w:t>ской областях и Приморском крае</w:t>
      </w:r>
      <w:r w:rsidRPr="008350FB">
        <w:rPr>
          <w:rFonts w:ascii="Times New Roman" w:eastAsia="Times New Roman" w:hAnsi="Times New Roman" w:cs="Times New Roman"/>
          <w:bCs/>
          <w:sz w:val="26"/>
          <w:szCs w:val="26"/>
          <w:lang w:eastAsia="ru-RU"/>
        </w:rPr>
        <w:t>.</w:t>
      </w:r>
    </w:p>
    <w:p w14:paraId="4453E61B" w14:textId="09F6715D" w:rsidR="001419D3" w:rsidRDefault="001419D3" w:rsidP="007653E6">
      <w:pPr>
        <w:spacing w:after="0" w:line="240" w:lineRule="auto"/>
        <w:ind w:right="-284" w:firstLine="709"/>
        <w:contextualSpacing/>
        <w:jc w:val="both"/>
        <w:rPr>
          <w:rFonts w:ascii="Times New Roman" w:eastAsia="Times New Roman" w:hAnsi="Times New Roman" w:cs="Times New Roman"/>
          <w:bCs/>
          <w:sz w:val="26"/>
          <w:szCs w:val="26"/>
          <w:lang w:eastAsia="ru-RU"/>
        </w:rPr>
      </w:pPr>
      <w:r>
        <w:rPr>
          <w:rFonts w:ascii="Times New Roman" w:eastAsia="Times New Roman" w:hAnsi="Times New Roman" w:cs="Times New Roman"/>
          <w:bCs/>
          <w:sz w:val="26"/>
          <w:szCs w:val="26"/>
          <w:lang w:eastAsia="ru-RU"/>
        </w:rPr>
        <w:t xml:space="preserve">На XX </w:t>
      </w:r>
      <w:r w:rsidRPr="006C2E6D">
        <w:rPr>
          <w:rFonts w:ascii="Times New Roman" w:eastAsia="Times New Roman" w:hAnsi="Times New Roman" w:cs="Times New Roman"/>
          <w:bCs/>
          <w:sz w:val="26"/>
          <w:szCs w:val="26"/>
          <w:lang w:eastAsia="ru-RU"/>
        </w:rPr>
        <w:t>Всероссийск</w:t>
      </w:r>
      <w:r>
        <w:rPr>
          <w:rFonts w:ascii="Times New Roman" w:eastAsia="Times New Roman" w:hAnsi="Times New Roman" w:cs="Times New Roman"/>
          <w:bCs/>
          <w:sz w:val="26"/>
          <w:szCs w:val="26"/>
          <w:lang w:eastAsia="ru-RU"/>
        </w:rPr>
        <w:t>ом</w:t>
      </w:r>
      <w:r w:rsidRPr="006C2E6D">
        <w:rPr>
          <w:rFonts w:ascii="Times New Roman" w:eastAsia="Times New Roman" w:hAnsi="Times New Roman" w:cs="Times New Roman"/>
          <w:bCs/>
          <w:sz w:val="26"/>
          <w:szCs w:val="26"/>
          <w:lang w:eastAsia="ru-RU"/>
        </w:rPr>
        <w:t xml:space="preserve"> съезд</w:t>
      </w:r>
      <w:r>
        <w:rPr>
          <w:rFonts w:ascii="Times New Roman" w:eastAsia="Times New Roman" w:hAnsi="Times New Roman" w:cs="Times New Roman"/>
          <w:bCs/>
          <w:sz w:val="26"/>
          <w:szCs w:val="26"/>
          <w:lang w:eastAsia="ru-RU"/>
        </w:rPr>
        <w:t>е</w:t>
      </w:r>
      <w:r w:rsidRPr="006C2E6D">
        <w:rPr>
          <w:rFonts w:ascii="Times New Roman" w:eastAsia="Times New Roman" w:hAnsi="Times New Roman" w:cs="Times New Roman"/>
          <w:bCs/>
          <w:sz w:val="26"/>
          <w:szCs w:val="26"/>
          <w:lang w:eastAsia="ru-RU"/>
        </w:rPr>
        <w:t xml:space="preserve"> уполномоченных по правам ребенка в субъектах Российской Федерации, </w:t>
      </w:r>
      <w:r>
        <w:rPr>
          <w:rFonts w:ascii="Times New Roman" w:eastAsia="Times New Roman" w:hAnsi="Times New Roman" w:cs="Times New Roman"/>
          <w:bCs/>
          <w:sz w:val="26"/>
          <w:szCs w:val="26"/>
          <w:lang w:eastAsia="ru-RU"/>
        </w:rPr>
        <w:t xml:space="preserve">работала специальная площадка – </w:t>
      </w:r>
      <w:r w:rsidRPr="006C2E6D">
        <w:rPr>
          <w:rFonts w:ascii="Times New Roman" w:eastAsia="Times New Roman" w:hAnsi="Times New Roman" w:cs="Times New Roman"/>
          <w:bCs/>
          <w:sz w:val="26"/>
          <w:szCs w:val="26"/>
          <w:lang w:eastAsia="ru-RU"/>
        </w:rPr>
        <w:t>«Охрана репродуктивного здоровья несовершеннолетних»</w:t>
      </w:r>
      <w:r>
        <w:rPr>
          <w:rFonts w:ascii="Times New Roman" w:eastAsia="Times New Roman" w:hAnsi="Times New Roman" w:cs="Times New Roman"/>
          <w:bCs/>
          <w:sz w:val="26"/>
          <w:szCs w:val="26"/>
          <w:lang w:eastAsia="ru-RU"/>
        </w:rPr>
        <w:t>. Модератором данной площадки выступил Уполномоченный по правам ребёнка в Республике Хакасия.</w:t>
      </w:r>
      <w:r w:rsidR="007653E6">
        <w:rPr>
          <w:rFonts w:ascii="Times New Roman" w:eastAsia="Times New Roman" w:hAnsi="Times New Roman" w:cs="Times New Roman"/>
          <w:bCs/>
          <w:sz w:val="26"/>
          <w:szCs w:val="26"/>
          <w:lang w:eastAsia="ru-RU"/>
        </w:rPr>
        <w:t xml:space="preserve"> </w:t>
      </w:r>
      <w:r>
        <w:rPr>
          <w:rFonts w:ascii="Times New Roman" w:eastAsia="Times New Roman" w:hAnsi="Times New Roman" w:cs="Times New Roman"/>
          <w:bCs/>
          <w:sz w:val="26"/>
          <w:szCs w:val="26"/>
          <w:lang w:eastAsia="ru-RU"/>
        </w:rPr>
        <w:t xml:space="preserve">По результатам работы </w:t>
      </w:r>
      <w:r w:rsidR="007653E6">
        <w:rPr>
          <w:rFonts w:ascii="Times New Roman" w:eastAsia="Times New Roman" w:hAnsi="Times New Roman" w:cs="Times New Roman"/>
          <w:bCs/>
          <w:sz w:val="26"/>
          <w:szCs w:val="26"/>
          <w:lang w:eastAsia="ru-RU"/>
        </w:rPr>
        <w:t xml:space="preserve">данной </w:t>
      </w:r>
      <w:r>
        <w:rPr>
          <w:rFonts w:ascii="Times New Roman" w:eastAsia="Times New Roman" w:hAnsi="Times New Roman" w:cs="Times New Roman"/>
          <w:bCs/>
          <w:sz w:val="26"/>
          <w:szCs w:val="26"/>
          <w:lang w:eastAsia="ru-RU"/>
        </w:rPr>
        <w:t>площадки в адрес федеральных органов исполнительной власти были направлены соответствующие предложения.</w:t>
      </w:r>
    </w:p>
    <w:p w14:paraId="61AF7E70" w14:textId="77777777" w:rsidR="001419D3" w:rsidRDefault="001419D3" w:rsidP="001419D3">
      <w:pPr>
        <w:pStyle w:val="aa"/>
        <w:tabs>
          <w:tab w:val="left" w:pos="993"/>
        </w:tabs>
        <w:spacing w:after="0" w:line="240" w:lineRule="auto"/>
        <w:ind w:left="0" w:right="-284" w:firstLine="709"/>
        <w:jc w:val="both"/>
        <w:rPr>
          <w:rFonts w:ascii="Times New Roman" w:eastAsia="Times New Roman" w:hAnsi="Times New Roman" w:cs="Times New Roman"/>
          <w:bCs/>
          <w:sz w:val="26"/>
          <w:szCs w:val="26"/>
        </w:rPr>
      </w:pPr>
      <w:proofErr w:type="gramStart"/>
      <w:r>
        <w:rPr>
          <w:rFonts w:ascii="Times New Roman" w:eastAsia="Times New Roman" w:hAnsi="Times New Roman" w:cs="Times New Roman"/>
          <w:bCs/>
          <w:sz w:val="26"/>
          <w:szCs w:val="26"/>
        </w:rPr>
        <w:t xml:space="preserve">В ходе работы площадки в сфере оказания медицинской помощи были выделены такие проблемы, как доступность, </w:t>
      </w:r>
      <w:r w:rsidRPr="0009285F">
        <w:rPr>
          <w:rFonts w:ascii="Times New Roman" w:eastAsia="Times New Roman" w:hAnsi="Times New Roman" w:cs="Times New Roman"/>
          <w:bCs/>
          <w:sz w:val="26"/>
          <w:szCs w:val="26"/>
        </w:rPr>
        <w:t>которая связана с дефицитом медицинских ка</w:t>
      </w:r>
      <w:r>
        <w:rPr>
          <w:rFonts w:ascii="Times New Roman" w:eastAsia="Times New Roman" w:hAnsi="Times New Roman" w:cs="Times New Roman"/>
          <w:bCs/>
          <w:sz w:val="26"/>
          <w:szCs w:val="26"/>
        </w:rPr>
        <w:t xml:space="preserve">дров, психологические барьеры, </w:t>
      </w:r>
      <w:r w:rsidRPr="0009285F">
        <w:rPr>
          <w:rFonts w:ascii="Times New Roman" w:eastAsia="Times New Roman" w:hAnsi="Times New Roman" w:cs="Times New Roman"/>
          <w:bCs/>
          <w:sz w:val="26"/>
          <w:szCs w:val="26"/>
        </w:rPr>
        <w:t xml:space="preserve">которые «мешают» подросткам </w:t>
      </w:r>
      <w:r>
        <w:rPr>
          <w:rFonts w:ascii="Times New Roman" w:eastAsia="Times New Roman" w:hAnsi="Times New Roman" w:cs="Times New Roman"/>
          <w:bCs/>
          <w:sz w:val="26"/>
          <w:szCs w:val="26"/>
        </w:rPr>
        <w:t xml:space="preserve">обращаться за помощью, а также </w:t>
      </w:r>
      <w:r w:rsidRPr="0009285F">
        <w:rPr>
          <w:rFonts w:ascii="Times New Roman" w:eastAsia="Times New Roman" w:hAnsi="Times New Roman" w:cs="Times New Roman"/>
          <w:bCs/>
          <w:sz w:val="26"/>
          <w:szCs w:val="26"/>
        </w:rPr>
        <w:t>отсутст</w:t>
      </w:r>
      <w:r>
        <w:rPr>
          <w:rFonts w:ascii="Times New Roman" w:eastAsia="Times New Roman" w:hAnsi="Times New Roman" w:cs="Times New Roman"/>
          <w:bCs/>
          <w:sz w:val="26"/>
          <w:szCs w:val="26"/>
        </w:rPr>
        <w:t xml:space="preserve">вие ярко выраженных симптомов нарушений репродуктивной сферы, что не позволяет родителям, </w:t>
      </w:r>
      <w:r w:rsidRPr="0009285F">
        <w:rPr>
          <w:rFonts w:ascii="Times New Roman" w:eastAsia="Times New Roman" w:hAnsi="Times New Roman" w:cs="Times New Roman"/>
          <w:bCs/>
          <w:sz w:val="26"/>
          <w:szCs w:val="26"/>
        </w:rPr>
        <w:t>а тем бол</w:t>
      </w:r>
      <w:r>
        <w:rPr>
          <w:rFonts w:ascii="Times New Roman" w:eastAsia="Times New Roman" w:hAnsi="Times New Roman" w:cs="Times New Roman"/>
          <w:bCs/>
          <w:sz w:val="26"/>
          <w:szCs w:val="26"/>
        </w:rPr>
        <w:t xml:space="preserve">ее детям, на ранних стадиях </w:t>
      </w:r>
      <w:r w:rsidRPr="0009285F">
        <w:rPr>
          <w:rFonts w:ascii="Times New Roman" w:eastAsia="Times New Roman" w:hAnsi="Times New Roman" w:cs="Times New Roman"/>
          <w:bCs/>
          <w:sz w:val="26"/>
          <w:szCs w:val="26"/>
        </w:rPr>
        <w:t>обнаружить проблему</w:t>
      </w:r>
      <w:r>
        <w:rPr>
          <w:rFonts w:ascii="Times New Roman" w:eastAsia="Times New Roman" w:hAnsi="Times New Roman" w:cs="Times New Roman"/>
          <w:bCs/>
          <w:sz w:val="26"/>
          <w:szCs w:val="26"/>
        </w:rPr>
        <w:t xml:space="preserve"> и обратиться за помощью.</w:t>
      </w:r>
      <w:proofErr w:type="gramEnd"/>
      <w:r>
        <w:rPr>
          <w:rFonts w:ascii="Times New Roman" w:eastAsia="Times New Roman" w:hAnsi="Times New Roman" w:cs="Times New Roman"/>
          <w:bCs/>
          <w:sz w:val="26"/>
          <w:szCs w:val="26"/>
        </w:rPr>
        <w:t xml:space="preserve"> И еще один</w:t>
      </w:r>
      <w:r w:rsidRPr="0009285F">
        <w:rPr>
          <w:rFonts w:ascii="Times New Roman" w:eastAsia="Times New Roman" w:hAnsi="Times New Roman" w:cs="Times New Roman"/>
          <w:bCs/>
          <w:sz w:val="26"/>
          <w:szCs w:val="26"/>
        </w:rPr>
        <w:t xml:space="preserve"> важный факт</w:t>
      </w:r>
      <w:r>
        <w:rPr>
          <w:rFonts w:ascii="Times New Roman" w:eastAsia="Times New Roman" w:hAnsi="Times New Roman" w:cs="Times New Roman"/>
          <w:bCs/>
          <w:sz w:val="26"/>
          <w:szCs w:val="26"/>
        </w:rPr>
        <w:t>ор – это</w:t>
      </w:r>
      <w:r w:rsidRPr="0009285F">
        <w:rPr>
          <w:rFonts w:ascii="Times New Roman" w:eastAsia="Times New Roman" w:hAnsi="Times New Roman" w:cs="Times New Roman"/>
          <w:bCs/>
          <w:sz w:val="26"/>
          <w:szCs w:val="26"/>
        </w:rPr>
        <w:t xml:space="preserve"> проблема предотвращ</w:t>
      </w:r>
      <w:r>
        <w:rPr>
          <w:rFonts w:ascii="Times New Roman" w:eastAsia="Times New Roman" w:hAnsi="Times New Roman" w:cs="Times New Roman"/>
          <w:bCs/>
          <w:sz w:val="26"/>
          <w:szCs w:val="26"/>
        </w:rPr>
        <w:t xml:space="preserve">ения прерывания беременности, </w:t>
      </w:r>
      <w:r w:rsidRPr="0009285F">
        <w:rPr>
          <w:rFonts w:ascii="Times New Roman" w:eastAsia="Times New Roman" w:hAnsi="Times New Roman" w:cs="Times New Roman"/>
          <w:bCs/>
          <w:sz w:val="26"/>
          <w:szCs w:val="26"/>
        </w:rPr>
        <w:t>ко</w:t>
      </w:r>
      <w:r>
        <w:rPr>
          <w:rFonts w:ascii="Times New Roman" w:eastAsia="Times New Roman" w:hAnsi="Times New Roman" w:cs="Times New Roman"/>
          <w:bCs/>
          <w:sz w:val="26"/>
          <w:szCs w:val="26"/>
        </w:rPr>
        <w:t xml:space="preserve">торая наступает в подростковом </w:t>
      </w:r>
      <w:r w:rsidRPr="0009285F">
        <w:rPr>
          <w:rFonts w:ascii="Times New Roman" w:eastAsia="Times New Roman" w:hAnsi="Times New Roman" w:cs="Times New Roman"/>
          <w:bCs/>
          <w:sz w:val="26"/>
          <w:szCs w:val="26"/>
        </w:rPr>
        <w:t>возрасте и мож</w:t>
      </w:r>
      <w:r>
        <w:rPr>
          <w:rFonts w:ascii="Times New Roman" w:eastAsia="Times New Roman" w:hAnsi="Times New Roman" w:cs="Times New Roman"/>
          <w:bCs/>
          <w:sz w:val="26"/>
          <w:szCs w:val="26"/>
        </w:rPr>
        <w:t>ет стать причиной бесплодия.</w:t>
      </w:r>
    </w:p>
    <w:p w14:paraId="2492665B" w14:textId="77777777" w:rsidR="001419D3" w:rsidRDefault="001419D3" w:rsidP="001419D3">
      <w:pPr>
        <w:pStyle w:val="aa"/>
        <w:tabs>
          <w:tab w:val="left" w:pos="993"/>
        </w:tabs>
        <w:spacing w:after="0" w:line="240" w:lineRule="auto"/>
        <w:ind w:left="0" w:right="-284" w:firstLine="709"/>
        <w:jc w:val="both"/>
        <w:rPr>
          <w:rFonts w:ascii="Times New Roman" w:eastAsia="Times New Roman" w:hAnsi="Times New Roman" w:cs="Times New Roman"/>
          <w:bCs/>
          <w:sz w:val="26"/>
          <w:szCs w:val="26"/>
        </w:rPr>
      </w:pPr>
      <w:r>
        <w:rPr>
          <w:rFonts w:ascii="Times New Roman" w:eastAsia="Times New Roman" w:hAnsi="Times New Roman" w:cs="Times New Roman"/>
          <w:bCs/>
          <w:sz w:val="26"/>
          <w:szCs w:val="26"/>
        </w:rPr>
        <w:lastRenderedPageBreak/>
        <w:t>Ежегодно в Республике Хакасия регистрируется более 30 браков с участием несовершеннолетних. В 2023 году данный показатель вырос на 41 % в сравнении с 2022 годом.</w:t>
      </w:r>
    </w:p>
    <w:p w14:paraId="45B34B0A" w14:textId="77777777" w:rsidR="001419D3" w:rsidRPr="00066736" w:rsidRDefault="001419D3" w:rsidP="001419D3">
      <w:pPr>
        <w:tabs>
          <w:tab w:val="left" w:pos="993"/>
        </w:tabs>
        <w:spacing w:after="0" w:line="240" w:lineRule="auto"/>
        <w:ind w:right="-284"/>
        <w:jc w:val="both"/>
        <w:rPr>
          <w:rFonts w:ascii="Times New Roman" w:eastAsia="Times New Roman" w:hAnsi="Times New Roman" w:cs="Times New Roman"/>
          <w:bCs/>
          <w:sz w:val="26"/>
          <w:szCs w:val="26"/>
          <w:lang w:eastAsia="ru-RU"/>
        </w:rPr>
      </w:pPr>
    </w:p>
    <w:p w14:paraId="0A52A85C" w14:textId="77777777" w:rsidR="001419D3" w:rsidRPr="00836C9D" w:rsidRDefault="001419D3" w:rsidP="001419D3">
      <w:pPr>
        <w:spacing w:after="0" w:line="240" w:lineRule="auto"/>
        <w:ind w:right="-284"/>
        <w:jc w:val="center"/>
        <w:rPr>
          <w:rFonts w:ascii="Times New Roman" w:eastAsiaTheme="minorEastAsia" w:hAnsi="Times New Roman" w:cs="Times New Roman"/>
          <w:i/>
          <w:color w:val="4F6228" w:themeColor="accent3" w:themeShade="80"/>
          <w:sz w:val="26"/>
          <w:szCs w:val="26"/>
          <w:lang w:eastAsia="ru-RU"/>
        </w:rPr>
      </w:pPr>
      <w:r w:rsidRPr="00836C9D">
        <w:rPr>
          <w:rFonts w:ascii="Times New Roman" w:eastAsiaTheme="minorEastAsia" w:hAnsi="Times New Roman" w:cs="Times New Roman"/>
          <w:i/>
          <w:color w:val="4F6228" w:themeColor="accent3" w:themeShade="80"/>
          <w:sz w:val="26"/>
          <w:szCs w:val="26"/>
          <w:lang w:eastAsia="ru-RU"/>
        </w:rPr>
        <w:t>Таблица 2.3.2. Количество браков, заключенных</w:t>
      </w:r>
    </w:p>
    <w:p w14:paraId="20119037" w14:textId="77777777" w:rsidR="001419D3" w:rsidRPr="00836C9D" w:rsidRDefault="001419D3" w:rsidP="001419D3">
      <w:pPr>
        <w:spacing w:after="0" w:line="240" w:lineRule="auto"/>
        <w:ind w:right="-284"/>
        <w:jc w:val="center"/>
        <w:rPr>
          <w:rFonts w:ascii="Times New Roman" w:eastAsiaTheme="minorEastAsia" w:hAnsi="Times New Roman" w:cs="Times New Roman"/>
          <w:i/>
          <w:color w:val="4F6228" w:themeColor="accent3" w:themeShade="80"/>
          <w:sz w:val="26"/>
          <w:szCs w:val="26"/>
          <w:lang w:eastAsia="ru-RU"/>
        </w:rPr>
      </w:pPr>
      <w:r w:rsidRPr="00836C9D">
        <w:rPr>
          <w:rFonts w:ascii="Times New Roman" w:eastAsiaTheme="minorEastAsia" w:hAnsi="Times New Roman" w:cs="Times New Roman"/>
          <w:i/>
          <w:color w:val="4F6228" w:themeColor="accent3" w:themeShade="80"/>
          <w:sz w:val="26"/>
          <w:szCs w:val="26"/>
          <w:lang w:eastAsia="ru-RU"/>
        </w:rPr>
        <w:t>с участием несовершеннолетних (2020–2023 гг.)</w:t>
      </w:r>
    </w:p>
    <w:tbl>
      <w:tblPr>
        <w:tblStyle w:val="a3"/>
        <w:tblW w:w="9747" w:type="dxa"/>
        <w:tblLook w:val="04A0" w:firstRow="1" w:lastRow="0" w:firstColumn="1" w:lastColumn="0" w:noHBand="0" w:noVBand="1"/>
      </w:tblPr>
      <w:tblGrid>
        <w:gridCol w:w="3085"/>
        <w:gridCol w:w="1559"/>
        <w:gridCol w:w="1701"/>
        <w:gridCol w:w="1701"/>
        <w:gridCol w:w="1701"/>
      </w:tblGrid>
      <w:tr w:rsidR="001419D3" w:rsidRPr="00F23306" w14:paraId="763F3A07" w14:textId="77777777" w:rsidTr="00DB5186">
        <w:tc>
          <w:tcPr>
            <w:tcW w:w="3085" w:type="dxa"/>
          </w:tcPr>
          <w:p w14:paraId="5CD649B2" w14:textId="77777777" w:rsidR="001419D3" w:rsidRPr="00F23306" w:rsidRDefault="001419D3" w:rsidP="00DB5186">
            <w:pPr>
              <w:tabs>
                <w:tab w:val="left" w:pos="0"/>
              </w:tabs>
              <w:ind w:right="-284"/>
              <w:rPr>
                <w:rFonts w:ascii="Times New Roman" w:eastAsia="Times New Roman" w:hAnsi="Times New Roman"/>
                <w:b/>
                <w:sz w:val="20"/>
                <w:szCs w:val="20"/>
                <w:lang w:eastAsia="ru-RU"/>
              </w:rPr>
            </w:pPr>
            <w:r w:rsidRPr="00F23306">
              <w:rPr>
                <w:rFonts w:ascii="Times New Roman" w:eastAsia="Times New Roman" w:hAnsi="Times New Roman"/>
                <w:b/>
                <w:sz w:val="20"/>
                <w:szCs w:val="20"/>
                <w:lang w:eastAsia="ru-RU"/>
              </w:rPr>
              <w:t>Год</w:t>
            </w:r>
          </w:p>
        </w:tc>
        <w:tc>
          <w:tcPr>
            <w:tcW w:w="1559" w:type="dxa"/>
          </w:tcPr>
          <w:p w14:paraId="23D628F4" w14:textId="77777777" w:rsidR="001419D3" w:rsidRPr="00F23306" w:rsidRDefault="001419D3" w:rsidP="00DB5186">
            <w:pPr>
              <w:ind w:left="-35" w:right="-284"/>
              <w:jc w:val="center"/>
              <w:rPr>
                <w:rFonts w:ascii="Times New Roman" w:eastAsia="Times New Roman" w:hAnsi="Times New Roman"/>
                <w:sz w:val="20"/>
                <w:szCs w:val="20"/>
                <w:lang w:eastAsia="ru-RU"/>
              </w:rPr>
            </w:pPr>
            <w:r w:rsidRPr="00F23306">
              <w:rPr>
                <w:rFonts w:ascii="Times New Roman" w:eastAsia="Times New Roman" w:hAnsi="Times New Roman"/>
                <w:sz w:val="20"/>
                <w:szCs w:val="20"/>
                <w:lang w:eastAsia="ru-RU"/>
              </w:rPr>
              <w:t>20</w:t>
            </w:r>
            <w:r>
              <w:rPr>
                <w:rFonts w:ascii="Times New Roman" w:eastAsia="Times New Roman" w:hAnsi="Times New Roman"/>
                <w:sz w:val="20"/>
                <w:szCs w:val="20"/>
                <w:lang w:eastAsia="ru-RU"/>
              </w:rPr>
              <w:t>20</w:t>
            </w:r>
          </w:p>
        </w:tc>
        <w:tc>
          <w:tcPr>
            <w:tcW w:w="1701" w:type="dxa"/>
          </w:tcPr>
          <w:p w14:paraId="69EDD2B5" w14:textId="77777777" w:rsidR="001419D3" w:rsidRPr="00F23306" w:rsidRDefault="001419D3" w:rsidP="00DB5186">
            <w:pPr>
              <w:ind w:left="-35" w:right="-284"/>
              <w:jc w:val="center"/>
              <w:rPr>
                <w:rFonts w:ascii="Times New Roman" w:eastAsia="Times New Roman" w:hAnsi="Times New Roman"/>
                <w:sz w:val="20"/>
                <w:szCs w:val="20"/>
                <w:lang w:eastAsia="ru-RU"/>
              </w:rPr>
            </w:pPr>
            <w:r w:rsidRPr="00F23306">
              <w:rPr>
                <w:rFonts w:ascii="Times New Roman" w:eastAsia="Times New Roman" w:hAnsi="Times New Roman"/>
                <w:sz w:val="20"/>
                <w:szCs w:val="20"/>
                <w:lang w:eastAsia="ru-RU"/>
              </w:rPr>
              <w:t>20</w:t>
            </w:r>
            <w:r>
              <w:rPr>
                <w:rFonts w:ascii="Times New Roman" w:eastAsia="Times New Roman" w:hAnsi="Times New Roman"/>
                <w:sz w:val="20"/>
                <w:szCs w:val="20"/>
                <w:lang w:eastAsia="ru-RU"/>
              </w:rPr>
              <w:t>21</w:t>
            </w:r>
          </w:p>
        </w:tc>
        <w:tc>
          <w:tcPr>
            <w:tcW w:w="1701" w:type="dxa"/>
            <w:vAlign w:val="center"/>
          </w:tcPr>
          <w:p w14:paraId="63B96130" w14:textId="77777777" w:rsidR="001419D3" w:rsidRPr="00F23306" w:rsidRDefault="001419D3" w:rsidP="00DB5186">
            <w:pPr>
              <w:ind w:left="-35" w:right="-284"/>
              <w:jc w:val="center"/>
              <w:rPr>
                <w:rFonts w:ascii="Times New Roman" w:eastAsia="Times New Roman" w:hAnsi="Times New Roman"/>
                <w:sz w:val="20"/>
                <w:szCs w:val="20"/>
                <w:lang w:eastAsia="ru-RU"/>
              </w:rPr>
            </w:pPr>
            <w:r w:rsidRPr="00F23306">
              <w:rPr>
                <w:rFonts w:ascii="Times New Roman" w:eastAsia="Times New Roman" w:hAnsi="Times New Roman"/>
                <w:sz w:val="20"/>
                <w:szCs w:val="20"/>
                <w:lang w:eastAsia="ru-RU"/>
              </w:rPr>
              <w:t>2022</w:t>
            </w:r>
          </w:p>
        </w:tc>
        <w:tc>
          <w:tcPr>
            <w:tcW w:w="1701" w:type="dxa"/>
            <w:vAlign w:val="center"/>
          </w:tcPr>
          <w:p w14:paraId="59D25CCE" w14:textId="77777777" w:rsidR="001419D3" w:rsidRPr="00F23306" w:rsidRDefault="001419D3" w:rsidP="00DB5186">
            <w:pPr>
              <w:ind w:left="-35" w:right="-284"/>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2023</w:t>
            </w:r>
          </w:p>
        </w:tc>
      </w:tr>
      <w:tr w:rsidR="001419D3" w:rsidRPr="00F23306" w14:paraId="7FB240BB" w14:textId="77777777" w:rsidTr="00DB5186">
        <w:tc>
          <w:tcPr>
            <w:tcW w:w="3085" w:type="dxa"/>
          </w:tcPr>
          <w:p w14:paraId="72A20DA9" w14:textId="77777777" w:rsidR="001419D3" w:rsidRPr="00F23306" w:rsidRDefault="001419D3" w:rsidP="00DB5186">
            <w:pPr>
              <w:tabs>
                <w:tab w:val="left" w:pos="0"/>
              </w:tabs>
              <w:rPr>
                <w:rFonts w:ascii="Times New Roman" w:eastAsia="Times New Roman" w:hAnsi="Times New Roman"/>
                <w:b/>
                <w:sz w:val="20"/>
                <w:szCs w:val="20"/>
                <w:lang w:eastAsia="ru-RU"/>
              </w:rPr>
            </w:pPr>
            <w:r w:rsidRPr="00F23306">
              <w:rPr>
                <w:rFonts w:ascii="Times New Roman" w:eastAsia="Times New Roman" w:hAnsi="Times New Roman"/>
                <w:b/>
                <w:sz w:val="20"/>
                <w:szCs w:val="20"/>
                <w:lang w:eastAsia="ru-RU"/>
              </w:rPr>
              <w:t xml:space="preserve">Количество </w:t>
            </w:r>
            <w:r>
              <w:rPr>
                <w:rFonts w:ascii="Times New Roman" w:eastAsia="Times New Roman" w:hAnsi="Times New Roman"/>
                <w:b/>
                <w:sz w:val="20"/>
                <w:szCs w:val="20"/>
                <w:lang w:eastAsia="ru-RU"/>
              </w:rPr>
              <w:t>браков с участием несовершеннолетних</w:t>
            </w:r>
          </w:p>
        </w:tc>
        <w:tc>
          <w:tcPr>
            <w:tcW w:w="1559" w:type="dxa"/>
            <w:vAlign w:val="center"/>
          </w:tcPr>
          <w:p w14:paraId="4DF2F49F" w14:textId="77777777" w:rsidR="001419D3" w:rsidRPr="00F23306" w:rsidRDefault="001419D3" w:rsidP="00DB5186">
            <w:pPr>
              <w:ind w:left="-35" w:right="-284"/>
              <w:jc w:val="center"/>
              <w:rPr>
                <w:rFonts w:ascii="Times New Roman" w:eastAsia="Times New Roman" w:hAnsi="Times New Roman"/>
                <w:sz w:val="20"/>
                <w:szCs w:val="20"/>
                <w:lang w:eastAsia="ru-RU"/>
              </w:rPr>
            </w:pPr>
            <w:r w:rsidRPr="00F23306">
              <w:rPr>
                <w:rFonts w:ascii="Times New Roman" w:eastAsia="Times New Roman" w:hAnsi="Times New Roman"/>
                <w:sz w:val="20"/>
                <w:szCs w:val="20"/>
                <w:lang w:eastAsia="ru-RU"/>
              </w:rPr>
              <w:t>3</w:t>
            </w:r>
            <w:r>
              <w:rPr>
                <w:rFonts w:ascii="Times New Roman" w:eastAsia="Times New Roman" w:hAnsi="Times New Roman"/>
                <w:sz w:val="20"/>
                <w:szCs w:val="20"/>
                <w:lang w:eastAsia="ru-RU"/>
              </w:rPr>
              <w:t>2</w:t>
            </w:r>
          </w:p>
        </w:tc>
        <w:tc>
          <w:tcPr>
            <w:tcW w:w="1701" w:type="dxa"/>
            <w:vAlign w:val="center"/>
          </w:tcPr>
          <w:p w14:paraId="7C9F44B6" w14:textId="77777777" w:rsidR="001419D3" w:rsidRPr="00F23306" w:rsidRDefault="001419D3" w:rsidP="00DB5186">
            <w:pPr>
              <w:ind w:left="-35" w:right="-284"/>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41</w:t>
            </w:r>
          </w:p>
        </w:tc>
        <w:tc>
          <w:tcPr>
            <w:tcW w:w="1701" w:type="dxa"/>
            <w:vAlign w:val="center"/>
          </w:tcPr>
          <w:p w14:paraId="051BE8DD" w14:textId="77777777" w:rsidR="001419D3" w:rsidRPr="00F23306" w:rsidRDefault="001419D3" w:rsidP="00DB5186">
            <w:pPr>
              <w:ind w:left="-35" w:right="-284"/>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39</w:t>
            </w:r>
          </w:p>
        </w:tc>
        <w:tc>
          <w:tcPr>
            <w:tcW w:w="1701" w:type="dxa"/>
            <w:vAlign w:val="center"/>
          </w:tcPr>
          <w:p w14:paraId="1AC12B99" w14:textId="77777777" w:rsidR="001419D3" w:rsidRPr="00F23306" w:rsidRDefault="001419D3" w:rsidP="00DB5186">
            <w:pPr>
              <w:ind w:left="-35" w:right="-284"/>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55</w:t>
            </w:r>
          </w:p>
        </w:tc>
      </w:tr>
    </w:tbl>
    <w:p w14:paraId="746A2FF4" w14:textId="77777777" w:rsidR="001419D3" w:rsidRDefault="001419D3" w:rsidP="001419D3">
      <w:pPr>
        <w:spacing w:after="0" w:line="240" w:lineRule="auto"/>
        <w:ind w:right="-284" w:firstLine="709"/>
        <w:jc w:val="both"/>
        <w:rPr>
          <w:rFonts w:ascii="Times New Roman" w:hAnsi="Times New Roman" w:cs="Times New Roman"/>
          <w:sz w:val="26"/>
          <w:szCs w:val="26"/>
          <w:shd w:val="clear" w:color="auto" w:fill="FFFFFF"/>
        </w:rPr>
      </w:pPr>
    </w:p>
    <w:p w14:paraId="28BEA4BE" w14:textId="77777777" w:rsidR="001419D3" w:rsidRDefault="001419D3" w:rsidP="001419D3">
      <w:pPr>
        <w:spacing w:after="0" w:line="240" w:lineRule="auto"/>
        <w:ind w:right="-284" w:firstLine="709"/>
        <w:jc w:val="both"/>
        <w:rPr>
          <w:rFonts w:ascii="Times New Roman" w:eastAsia="Times New Roman" w:hAnsi="Times New Roman" w:cs="Times New Roman"/>
          <w:bCs/>
          <w:sz w:val="26"/>
          <w:szCs w:val="26"/>
          <w:lang w:eastAsia="ru-RU"/>
        </w:rPr>
      </w:pPr>
      <w:r>
        <w:rPr>
          <w:rFonts w:ascii="Times New Roman" w:eastAsia="Times New Roman" w:hAnsi="Times New Roman" w:cs="Times New Roman"/>
          <w:bCs/>
          <w:sz w:val="26"/>
          <w:szCs w:val="26"/>
          <w:lang w:eastAsia="ru-RU"/>
        </w:rPr>
        <w:t>Численность беременных девочек почти в два раза превышает эти цифры.</w:t>
      </w:r>
      <w:r w:rsidRPr="00161392">
        <w:rPr>
          <w:rFonts w:ascii="Times New Roman" w:eastAsia="Times New Roman" w:hAnsi="Times New Roman" w:cs="Times New Roman"/>
          <w:bCs/>
          <w:sz w:val="26"/>
          <w:szCs w:val="26"/>
          <w:lang w:eastAsia="ru-RU"/>
        </w:rPr>
        <w:t xml:space="preserve"> </w:t>
      </w:r>
      <w:r>
        <w:rPr>
          <w:rFonts w:ascii="Times New Roman" w:eastAsia="Times New Roman" w:hAnsi="Times New Roman" w:cs="Times New Roman"/>
          <w:bCs/>
          <w:sz w:val="26"/>
          <w:szCs w:val="26"/>
          <w:lang w:eastAsia="ru-RU"/>
        </w:rPr>
        <w:t xml:space="preserve">В основном это девочки в возрасте от 15 до 17 </w:t>
      </w:r>
      <w:r w:rsidRPr="00516F60">
        <w:rPr>
          <w:rFonts w:ascii="Times New Roman" w:eastAsia="Times New Roman" w:hAnsi="Times New Roman" w:cs="Times New Roman"/>
          <w:bCs/>
          <w:sz w:val="26"/>
          <w:szCs w:val="26"/>
          <w:lang w:eastAsia="ru-RU"/>
        </w:rPr>
        <w:t>лет.</w:t>
      </w:r>
      <w:r>
        <w:rPr>
          <w:rFonts w:ascii="Times New Roman" w:eastAsia="Times New Roman" w:hAnsi="Times New Roman" w:cs="Times New Roman"/>
          <w:bCs/>
          <w:sz w:val="26"/>
          <w:szCs w:val="26"/>
          <w:lang w:eastAsia="ru-RU"/>
        </w:rPr>
        <w:t xml:space="preserve"> </w:t>
      </w:r>
      <w:r w:rsidRPr="00516F60">
        <w:rPr>
          <w:rFonts w:ascii="Times New Roman" w:eastAsia="Times New Roman" w:hAnsi="Times New Roman" w:cs="Times New Roman"/>
          <w:bCs/>
          <w:sz w:val="26"/>
          <w:szCs w:val="26"/>
          <w:lang w:eastAsia="ru-RU"/>
        </w:rPr>
        <w:t>Из них около 27 % девочек принимают решение об искусственном прерывании беременности</w:t>
      </w:r>
      <w:r>
        <w:rPr>
          <w:rFonts w:ascii="Times New Roman" w:eastAsia="Times New Roman" w:hAnsi="Times New Roman" w:cs="Times New Roman"/>
          <w:bCs/>
          <w:sz w:val="26"/>
          <w:szCs w:val="26"/>
          <w:lang w:eastAsia="ru-RU"/>
        </w:rPr>
        <w:t>.</w:t>
      </w:r>
    </w:p>
    <w:p w14:paraId="34C2E5AA" w14:textId="77777777" w:rsidR="001419D3" w:rsidRDefault="001419D3" w:rsidP="001419D3">
      <w:pPr>
        <w:spacing w:after="0" w:line="240" w:lineRule="auto"/>
        <w:ind w:right="-284" w:firstLine="709"/>
        <w:jc w:val="both"/>
        <w:rPr>
          <w:rFonts w:ascii="Times New Roman" w:hAnsi="Times New Roman" w:cs="Times New Roman"/>
          <w:sz w:val="26"/>
          <w:szCs w:val="26"/>
          <w:shd w:val="clear" w:color="auto" w:fill="FFFFFF"/>
        </w:rPr>
      </w:pPr>
    </w:p>
    <w:p w14:paraId="33F18007" w14:textId="77777777" w:rsidR="001419D3" w:rsidRPr="00836C9D" w:rsidRDefault="001419D3" w:rsidP="001419D3">
      <w:pPr>
        <w:spacing w:after="0" w:line="240" w:lineRule="auto"/>
        <w:ind w:right="-284"/>
        <w:jc w:val="center"/>
        <w:rPr>
          <w:rFonts w:ascii="Times New Roman" w:eastAsiaTheme="minorEastAsia" w:hAnsi="Times New Roman" w:cs="Times New Roman"/>
          <w:i/>
          <w:color w:val="4F6228" w:themeColor="accent3" w:themeShade="80"/>
          <w:sz w:val="26"/>
          <w:szCs w:val="26"/>
          <w:lang w:eastAsia="ru-RU"/>
        </w:rPr>
      </w:pPr>
      <w:r w:rsidRPr="00836C9D">
        <w:rPr>
          <w:rFonts w:ascii="Times New Roman" w:eastAsiaTheme="minorEastAsia" w:hAnsi="Times New Roman" w:cs="Times New Roman"/>
          <w:i/>
          <w:color w:val="4F6228" w:themeColor="accent3" w:themeShade="80"/>
          <w:sz w:val="26"/>
          <w:szCs w:val="26"/>
          <w:lang w:eastAsia="ru-RU"/>
        </w:rPr>
        <w:t>Таблица 2.3.3. Количество беременных несовершеннолетних (2020–2023 гг.)</w:t>
      </w:r>
    </w:p>
    <w:tbl>
      <w:tblPr>
        <w:tblStyle w:val="a3"/>
        <w:tblW w:w="9747" w:type="dxa"/>
        <w:tblLook w:val="04A0" w:firstRow="1" w:lastRow="0" w:firstColumn="1" w:lastColumn="0" w:noHBand="0" w:noVBand="1"/>
      </w:tblPr>
      <w:tblGrid>
        <w:gridCol w:w="3652"/>
        <w:gridCol w:w="1559"/>
        <w:gridCol w:w="1560"/>
        <w:gridCol w:w="1417"/>
        <w:gridCol w:w="1559"/>
      </w:tblGrid>
      <w:tr w:rsidR="001419D3" w:rsidRPr="00F23306" w14:paraId="75B081C3" w14:textId="77777777" w:rsidTr="00DB5186">
        <w:tc>
          <w:tcPr>
            <w:tcW w:w="3652" w:type="dxa"/>
            <w:tcBorders>
              <w:bottom w:val="single" w:sz="4" w:space="0" w:color="auto"/>
            </w:tcBorders>
          </w:tcPr>
          <w:p w14:paraId="52C95B24" w14:textId="77777777" w:rsidR="001419D3" w:rsidRPr="00F23306" w:rsidRDefault="001419D3" w:rsidP="00DB5186">
            <w:pPr>
              <w:tabs>
                <w:tab w:val="left" w:pos="0"/>
              </w:tabs>
              <w:ind w:right="-284"/>
              <w:rPr>
                <w:rFonts w:ascii="Times New Roman" w:eastAsia="Times New Roman" w:hAnsi="Times New Roman"/>
                <w:b/>
                <w:sz w:val="20"/>
                <w:szCs w:val="20"/>
                <w:lang w:eastAsia="ru-RU"/>
              </w:rPr>
            </w:pPr>
            <w:r w:rsidRPr="00F23306">
              <w:rPr>
                <w:rFonts w:ascii="Times New Roman" w:eastAsia="Times New Roman" w:hAnsi="Times New Roman"/>
                <w:b/>
                <w:sz w:val="20"/>
                <w:szCs w:val="20"/>
                <w:lang w:eastAsia="ru-RU"/>
              </w:rPr>
              <w:t>Год</w:t>
            </w:r>
          </w:p>
        </w:tc>
        <w:tc>
          <w:tcPr>
            <w:tcW w:w="1559" w:type="dxa"/>
            <w:vAlign w:val="center"/>
          </w:tcPr>
          <w:p w14:paraId="11BA62AD" w14:textId="77777777" w:rsidR="001419D3" w:rsidRPr="00F23306" w:rsidRDefault="001419D3" w:rsidP="00DB5186">
            <w:pPr>
              <w:ind w:left="-35" w:right="-284"/>
              <w:jc w:val="center"/>
              <w:rPr>
                <w:rFonts w:ascii="Times New Roman" w:eastAsia="Times New Roman" w:hAnsi="Times New Roman"/>
                <w:sz w:val="20"/>
                <w:szCs w:val="20"/>
                <w:lang w:eastAsia="ru-RU"/>
              </w:rPr>
            </w:pPr>
            <w:r w:rsidRPr="00F23306">
              <w:rPr>
                <w:rFonts w:ascii="Times New Roman" w:eastAsia="Times New Roman" w:hAnsi="Times New Roman"/>
                <w:sz w:val="20"/>
                <w:szCs w:val="20"/>
                <w:lang w:eastAsia="ru-RU"/>
              </w:rPr>
              <w:t>20</w:t>
            </w:r>
            <w:r>
              <w:rPr>
                <w:rFonts w:ascii="Times New Roman" w:eastAsia="Times New Roman" w:hAnsi="Times New Roman"/>
                <w:sz w:val="20"/>
                <w:szCs w:val="20"/>
                <w:lang w:eastAsia="ru-RU"/>
              </w:rPr>
              <w:t>20</w:t>
            </w:r>
          </w:p>
        </w:tc>
        <w:tc>
          <w:tcPr>
            <w:tcW w:w="1560" w:type="dxa"/>
            <w:vAlign w:val="center"/>
          </w:tcPr>
          <w:p w14:paraId="36683E38" w14:textId="77777777" w:rsidR="001419D3" w:rsidRPr="00F23306" w:rsidRDefault="001419D3" w:rsidP="00DB5186">
            <w:pPr>
              <w:ind w:left="-35" w:right="-284"/>
              <w:jc w:val="center"/>
              <w:rPr>
                <w:rFonts w:ascii="Times New Roman" w:eastAsia="Times New Roman" w:hAnsi="Times New Roman"/>
                <w:sz w:val="20"/>
                <w:szCs w:val="20"/>
                <w:lang w:eastAsia="ru-RU"/>
              </w:rPr>
            </w:pPr>
            <w:r w:rsidRPr="00F23306">
              <w:rPr>
                <w:rFonts w:ascii="Times New Roman" w:eastAsia="Times New Roman" w:hAnsi="Times New Roman"/>
                <w:sz w:val="20"/>
                <w:szCs w:val="20"/>
                <w:lang w:eastAsia="ru-RU"/>
              </w:rPr>
              <w:t>20</w:t>
            </w:r>
            <w:r>
              <w:rPr>
                <w:rFonts w:ascii="Times New Roman" w:eastAsia="Times New Roman" w:hAnsi="Times New Roman"/>
                <w:sz w:val="20"/>
                <w:szCs w:val="20"/>
                <w:lang w:eastAsia="ru-RU"/>
              </w:rPr>
              <w:t>21</w:t>
            </w:r>
          </w:p>
        </w:tc>
        <w:tc>
          <w:tcPr>
            <w:tcW w:w="1417" w:type="dxa"/>
            <w:vAlign w:val="center"/>
          </w:tcPr>
          <w:p w14:paraId="5827CD19" w14:textId="77777777" w:rsidR="001419D3" w:rsidRPr="00F23306" w:rsidRDefault="001419D3" w:rsidP="00DB5186">
            <w:pPr>
              <w:ind w:left="-35" w:right="-284"/>
              <w:jc w:val="center"/>
              <w:rPr>
                <w:rFonts w:ascii="Times New Roman" w:eastAsia="Times New Roman" w:hAnsi="Times New Roman"/>
                <w:sz w:val="20"/>
                <w:szCs w:val="20"/>
                <w:lang w:eastAsia="ru-RU"/>
              </w:rPr>
            </w:pPr>
            <w:r w:rsidRPr="00F23306">
              <w:rPr>
                <w:rFonts w:ascii="Times New Roman" w:eastAsia="Times New Roman" w:hAnsi="Times New Roman"/>
                <w:sz w:val="20"/>
                <w:szCs w:val="20"/>
                <w:lang w:eastAsia="ru-RU"/>
              </w:rPr>
              <w:t>2022</w:t>
            </w:r>
          </w:p>
        </w:tc>
        <w:tc>
          <w:tcPr>
            <w:tcW w:w="1559" w:type="dxa"/>
            <w:vAlign w:val="center"/>
          </w:tcPr>
          <w:p w14:paraId="09F4215C" w14:textId="77777777" w:rsidR="001419D3" w:rsidRPr="00F23306" w:rsidRDefault="001419D3" w:rsidP="00DB5186">
            <w:pPr>
              <w:ind w:left="-35" w:right="-284"/>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2023</w:t>
            </w:r>
          </w:p>
        </w:tc>
      </w:tr>
      <w:tr w:rsidR="001419D3" w:rsidRPr="00F23306" w14:paraId="2BBB774C" w14:textId="77777777" w:rsidTr="00DB5186">
        <w:tc>
          <w:tcPr>
            <w:tcW w:w="3652" w:type="dxa"/>
          </w:tcPr>
          <w:p w14:paraId="0F6F10A7" w14:textId="77777777" w:rsidR="001419D3" w:rsidRPr="00F23306" w:rsidRDefault="001419D3" w:rsidP="00DB5186">
            <w:pPr>
              <w:tabs>
                <w:tab w:val="left" w:pos="0"/>
              </w:tabs>
              <w:rPr>
                <w:rFonts w:ascii="Times New Roman" w:eastAsia="Times New Roman" w:hAnsi="Times New Roman"/>
                <w:b/>
                <w:sz w:val="20"/>
                <w:szCs w:val="20"/>
                <w:lang w:eastAsia="ru-RU"/>
              </w:rPr>
            </w:pPr>
            <w:r w:rsidRPr="00F23306">
              <w:rPr>
                <w:rFonts w:ascii="Times New Roman" w:eastAsia="Times New Roman" w:hAnsi="Times New Roman"/>
                <w:b/>
                <w:sz w:val="20"/>
                <w:szCs w:val="20"/>
                <w:lang w:eastAsia="ru-RU"/>
              </w:rPr>
              <w:t xml:space="preserve">Количество </w:t>
            </w:r>
            <w:r>
              <w:rPr>
                <w:rFonts w:ascii="Times New Roman" w:eastAsia="Times New Roman" w:hAnsi="Times New Roman"/>
                <w:b/>
                <w:sz w:val="20"/>
                <w:szCs w:val="20"/>
                <w:lang w:eastAsia="ru-RU"/>
              </w:rPr>
              <w:t>беременных несовершеннолетних</w:t>
            </w:r>
          </w:p>
        </w:tc>
        <w:tc>
          <w:tcPr>
            <w:tcW w:w="1559" w:type="dxa"/>
            <w:vAlign w:val="center"/>
          </w:tcPr>
          <w:p w14:paraId="32DE7F0E" w14:textId="77777777" w:rsidR="001419D3" w:rsidRPr="00F23306" w:rsidRDefault="001419D3" w:rsidP="00DB5186">
            <w:pPr>
              <w:ind w:left="-35" w:right="-284"/>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85</w:t>
            </w:r>
          </w:p>
        </w:tc>
        <w:tc>
          <w:tcPr>
            <w:tcW w:w="1560" w:type="dxa"/>
            <w:vAlign w:val="center"/>
          </w:tcPr>
          <w:p w14:paraId="1CBD1242" w14:textId="77777777" w:rsidR="001419D3" w:rsidRPr="00F23306" w:rsidRDefault="001419D3" w:rsidP="00DB5186">
            <w:pPr>
              <w:ind w:left="-35" w:right="-284"/>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72</w:t>
            </w:r>
          </w:p>
        </w:tc>
        <w:tc>
          <w:tcPr>
            <w:tcW w:w="1417" w:type="dxa"/>
            <w:vAlign w:val="center"/>
          </w:tcPr>
          <w:p w14:paraId="1C721D1C" w14:textId="77777777" w:rsidR="001419D3" w:rsidRPr="00F23306" w:rsidRDefault="001419D3" w:rsidP="00DB5186">
            <w:pPr>
              <w:ind w:left="-35" w:right="-284"/>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52</w:t>
            </w:r>
          </w:p>
        </w:tc>
        <w:tc>
          <w:tcPr>
            <w:tcW w:w="1559" w:type="dxa"/>
            <w:vAlign w:val="center"/>
          </w:tcPr>
          <w:p w14:paraId="60D37850" w14:textId="77777777" w:rsidR="001419D3" w:rsidRPr="00F23306" w:rsidRDefault="001419D3" w:rsidP="00DB5186">
            <w:pPr>
              <w:ind w:left="-35" w:right="-284"/>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55</w:t>
            </w:r>
          </w:p>
        </w:tc>
      </w:tr>
      <w:tr w:rsidR="001419D3" w:rsidRPr="00F23306" w14:paraId="46539E1A" w14:textId="77777777" w:rsidTr="00DB5186">
        <w:tc>
          <w:tcPr>
            <w:tcW w:w="3652" w:type="dxa"/>
          </w:tcPr>
          <w:p w14:paraId="51DC571B" w14:textId="77777777" w:rsidR="001419D3" w:rsidRPr="00F23306" w:rsidRDefault="001419D3" w:rsidP="00DB5186">
            <w:pPr>
              <w:tabs>
                <w:tab w:val="left" w:pos="0"/>
              </w:tabs>
              <w:rPr>
                <w:rFonts w:ascii="Times New Roman" w:eastAsia="Times New Roman" w:hAnsi="Times New Roman"/>
                <w:b/>
                <w:sz w:val="20"/>
                <w:szCs w:val="20"/>
                <w:lang w:eastAsia="ru-RU"/>
              </w:rPr>
            </w:pPr>
            <w:r>
              <w:rPr>
                <w:rFonts w:ascii="Times New Roman" w:eastAsia="Times New Roman" w:hAnsi="Times New Roman"/>
                <w:b/>
                <w:sz w:val="20"/>
                <w:szCs w:val="20"/>
                <w:lang w:eastAsia="ru-RU"/>
              </w:rPr>
              <w:t xml:space="preserve">Приняли </w:t>
            </w:r>
            <w:r w:rsidRPr="00161392">
              <w:rPr>
                <w:rFonts w:ascii="Times New Roman" w:eastAsia="Times New Roman" w:hAnsi="Times New Roman"/>
                <w:b/>
                <w:sz w:val="20"/>
                <w:szCs w:val="20"/>
                <w:lang w:eastAsia="ru-RU"/>
              </w:rPr>
              <w:t>решение об искусственном прерывании беременности</w:t>
            </w:r>
          </w:p>
        </w:tc>
        <w:tc>
          <w:tcPr>
            <w:tcW w:w="1559" w:type="dxa"/>
            <w:vAlign w:val="center"/>
          </w:tcPr>
          <w:p w14:paraId="0D067F01" w14:textId="77777777" w:rsidR="001419D3" w:rsidRDefault="001419D3" w:rsidP="00DB5186">
            <w:pPr>
              <w:ind w:left="-35" w:right="-284"/>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23</w:t>
            </w:r>
          </w:p>
        </w:tc>
        <w:tc>
          <w:tcPr>
            <w:tcW w:w="1560" w:type="dxa"/>
            <w:vAlign w:val="center"/>
          </w:tcPr>
          <w:p w14:paraId="4D42F4D2" w14:textId="77777777" w:rsidR="001419D3" w:rsidRDefault="001419D3" w:rsidP="00DB5186">
            <w:pPr>
              <w:ind w:left="-35" w:right="-284"/>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19</w:t>
            </w:r>
          </w:p>
        </w:tc>
        <w:tc>
          <w:tcPr>
            <w:tcW w:w="1417" w:type="dxa"/>
            <w:vAlign w:val="center"/>
          </w:tcPr>
          <w:p w14:paraId="1CB7039E" w14:textId="77777777" w:rsidR="001419D3" w:rsidRDefault="001419D3" w:rsidP="00DB5186">
            <w:pPr>
              <w:ind w:left="-35" w:right="-284"/>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18</w:t>
            </w:r>
          </w:p>
        </w:tc>
        <w:tc>
          <w:tcPr>
            <w:tcW w:w="1559" w:type="dxa"/>
            <w:vAlign w:val="center"/>
          </w:tcPr>
          <w:p w14:paraId="34128A62" w14:textId="77777777" w:rsidR="001419D3" w:rsidRDefault="001419D3" w:rsidP="00DB5186">
            <w:pPr>
              <w:ind w:left="-35" w:right="-284"/>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21</w:t>
            </w:r>
          </w:p>
        </w:tc>
      </w:tr>
      <w:tr w:rsidR="001419D3" w:rsidRPr="00F23306" w14:paraId="0E91FACA" w14:textId="77777777" w:rsidTr="00DB5186">
        <w:trPr>
          <w:trHeight w:val="437"/>
        </w:trPr>
        <w:tc>
          <w:tcPr>
            <w:tcW w:w="3652" w:type="dxa"/>
            <w:vAlign w:val="center"/>
          </w:tcPr>
          <w:p w14:paraId="10E536BF" w14:textId="77777777" w:rsidR="001419D3" w:rsidRDefault="001419D3" w:rsidP="00DB5186">
            <w:pPr>
              <w:tabs>
                <w:tab w:val="left" w:pos="0"/>
              </w:tabs>
              <w:rPr>
                <w:rFonts w:ascii="Times New Roman" w:eastAsia="Times New Roman" w:hAnsi="Times New Roman"/>
                <w:b/>
                <w:sz w:val="20"/>
                <w:szCs w:val="20"/>
                <w:lang w:eastAsia="ru-RU"/>
              </w:rPr>
            </w:pPr>
            <w:r>
              <w:rPr>
                <w:rFonts w:ascii="Times New Roman" w:eastAsia="Times New Roman" w:hAnsi="Times New Roman"/>
                <w:b/>
                <w:sz w:val="20"/>
                <w:szCs w:val="20"/>
                <w:lang w:eastAsia="ru-RU"/>
              </w:rPr>
              <w:t xml:space="preserve">Отказались от </w:t>
            </w:r>
            <w:r w:rsidRPr="00161392">
              <w:rPr>
                <w:rFonts w:ascii="Times New Roman" w:eastAsia="Times New Roman" w:hAnsi="Times New Roman"/>
                <w:b/>
                <w:sz w:val="20"/>
                <w:szCs w:val="20"/>
                <w:lang w:eastAsia="ru-RU"/>
              </w:rPr>
              <w:t>новорожденных</w:t>
            </w:r>
          </w:p>
        </w:tc>
        <w:tc>
          <w:tcPr>
            <w:tcW w:w="1559" w:type="dxa"/>
            <w:vAlign w:val="center"/>
          </w:tcPr>
          <w:p w14:paraId="4471F50F" w14:textId="77777777" w:rsidR="001419D3" w:rsidRDefault="001419D3" w:rsidP="00DB5186">
            <w:pPr>
              <w:ind w:left="-35" w:right="-284"/>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4</w:t>
            </w:r>
          </w:p>
        </w:tc>
        <w:tc>
          <w:tcPr>
            <w:tcW w:w="1560" w:type="dxa"/>
            <w:vAlign w:val="center"/>
          </w:tcPr>
          <w:p w14:paraId="62D318B7" w14:textId="77777777" w:rsidR="001419D3" w:rsidRDefault="001419D3" w:rsidP="00DB5186">
            <w:pPr>
              <w:ind w:left="-35" w:right="-284"/>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7</w:t>
            </w:r>
          </w:p>
        </w:tc>
        <w:tc>
          <w:tcPr>
            <w:tcW w:w="1417" w:type="dxa"/>
            <w:vAlign w:val="center"/>
          </w:tcPr>
          <w:p w14:paraId="5767FD45" w14:textId="77777777" w:rsidR="001419D3" w:rsidRDefault="001419D3" w:rsidP="00DB5186">
            <w:pPr>
              <w:ind w:left="-35" w:right="-284"/>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3</w:t>
            </w:r>
          </w:p>
        </w:tc>
        <w:tc>
          <w:tcPr>
            <w:tcW w:w="1559" w:type="dxa"/>
            <w:vAlign w:val="center"/>
          </w:tcPr>
          <w:p w14:paraId="4B6C2345" w14:textId="77777777" w:rsidR="001419D3" w:rsidRDefault="001419D3" w:rsidP="00DB5186">
            <w:pPr>
              <w:ind w:left="-35" w:right="-284"/>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w:t>
            </w:r>
          </w:p>
        </w:tc>
      </w:tr>
    </w:tbl>
    <w:p w14:paraId="114EE05E" w14:textId="77777777" w:rsidR="001419D3" w:rsidRDefault="001419D3" w:rsidP="001419D3">
      <w:pPr>
        <w:pStyle w:val="aa"/>
        <w:tabs>
          <w:tab w:val="left" w:pos="993"/>
        </w:tabs>
        <w:spacing w:after="0" w:line="240" w:lineRule="auto"/>
        <w:ind w:left="0" w:right="-284" w:firstLine="709"/>
        <w:jc w:val="both"/>
        <w:rPr>
          <w:rFonts w:ascii="Times New Roman" w:eastAsia="Times New Roman" w:hAnsi="Times New Roman" w:cs="Times New Roman"/>
          <w:bCs/>
          <w:sz w:val="26"/>
          <w:szCs w:val="26"/>
        </w:rPr>
      </w:pPr>
    </w:p>
    <w:p w14:paraId="1A02267B" w14:textId="77777777" w:rsidR="001419D3" w:rsidRPr="00516F60" w:rsidRDefault="001419D3" w:rsidP="001419D3">
      <w:pPr>
        <w:tabs>
          <w:tab w:val="left" w:pos="993"/>
        </w:tabs>
        <w:spacing w:after="0" w:line="240" w:lineRule="auto"/>
        <w:ind w:right="-284" w:firstLine="709"/>
        <w:jc w:val="both"/>
        <w:rPr>
          <w:rFonts w:ascii="Times New Roman" w:eastAsia="Times New Roman" w:hAnsi="Times New Roman" w:cs="Times New Roman"/>
          <w:bCs/>
          <w:sz w:val="26"/>
          <w:szCs w:val="26"/>
          <w:lang w:eastAsia="ru-RU"/>
        </w:rPr>
      </w:pPr>
      <w:r>
        <w:rPr>
          <w:rFonts w:ascii="Times New Roman" w:eastAsia="Times New Roman" w:hAnsi="Times New Roman" w:cs="Times New Roman"/>
          <w:bCs/>
          <w:sz w:val="26"/>
          <w:szCs w:val="26"/>
          <w:lang w:eastAsia="ru-RU"/>
        </w:rPr>
        <w:t>По данным Департамента ЗАГС Минюста Хакасии, в 2023 году зарегистрировано 7 рождений у мам в возрасте 14–15 лет, 53 рождения у мам в возрасте 16–17 лет. За последних 4 года 15 девочек отказались от своих новорожденных детей.</w:t>
      </w:r>
    </w:p>
    <w:p w14:paraId="5F8AF63A" w14:textId="77777777" w:rsidR="001419D3" w:rsidRDefault="001419D3" w:rsidP="001419D3">
      <w:pPr>
        <w:tabs>
          <w:tab w:val="left" w:pos="993"/>
        </w:tabs>
        <w:spacing w:after="0" w:line="240" w:lineRule="auto"/>
        <w:ind w:right="-284" w:firstLine="709"/>
        <w:jc w:val="both"/>
        <w:rPr>
          <w:rFonts w:ascii="Times New Roman" w:eastAsia="Times New Roman" w:hAnsi="Times New Roman" w:cs="Times New Roman"/>
          <w:bCs/>
          <w:sz w:val="26"/>
          <w:szCs w:val="26"/>
          <w:lang w:eastAsia="ru-RU"/>
        </w:rPr>
      </w:pPr>
      <w:r>
        <w:rPr>
          <w:rFonts w:ascii="Times New Roman" w:eastAsia="Times New Roman" w:hAnsi="Times New Roman" w:cs="Times New Roman"/>
          <w:bCs/>
          <w:sz w:val="26"/>
          <w:szCs w:val="26"/>
          <w:lang w:eastAsia="ru-RU"/>
        </w:rPr>
        <w:t>Причины искусственного прерывания беременности, отказа от детей</w:t>
      </w:r>
      <w:r w:rsidRPr="00493164">
        <w:rPr>
          <w:rFonts w:ascii="Times New Roman" w:eastAsia="Times New Roman" w:hAnsi="Times New Roman" w:cs="Times New Roman"/>
          <w:bCs/>
          <w:sz w:val="26"/>
          <w:szCs w:val="26"/>
          <w:lang w:eastAsia="ru-RU"/>
        </w:rPr>
        <w:t xml:space="preserve"> среди несовершеннолетних и молодых род</w:t>
      </w:r>
      <w:r>
        <w:rPr>
          <w:rFonts w:ascii="Times New Roman" w:eastAsia="Times New Roman" w:hAnsi="Times New Roman" w:cs="Times New Roman"/>
          <w:bCs/>
          <w:sz w:val="26"/>
          <w:szCs w:val="26"/>
          <w:lang w:eastAsia="ru-RU"/>
        </w:rPr>
        <w:t>ивших женщин – отсутствие поддержки со стороны семьи, жилья, страх не суметь справиться с содержанием и воспитанием ребенка. Кроме того, на девочку, которая сама еще ребенок, возлагается двойная нагрузка и ответственность: ей не только нужно обеспечить уход за малышом, но и продолжить свое образование, которое не завершено. Сюда же можно включить и осуждение со стороны сверстников, знакомых, родственников.</w:t>
      </w:r>
    </w:p>
    <w:p w14:paraId="7114FC17" w14:textId="77777777" w:rsidR="001419D3" w:rsidRDefault="001419D3" w:rsidP="001419D3">
      <w:pPr>
        <w:tabs>
          <w:tab w:val="left" w:pos="993"/>
        </w:tabs>
        <w:spacing w:after="0" w:line="240" w:lineRule="auto"/>
        <w:ind w:right="-284" w:firstLine="709"/>
        <w:jc w:val="both"/>
        <w:rPr>
          <w:rFonts w:ascii="Times New Roman" w:eastAsia="Times New Roman" w:hAnsi="Times New Roman" w:cs="Times New Roman"/>
          <w:bCs/>
          <w:sz w:val="26"/>
          <w:szCs w:val="26"/>
          <w:lang w:eastAsia="ru-RU"/>
        </w:rPr>
      </w:pPr>
      <w:r>
        <w:rPr>
          <w:rFonts w:ascii="Times New Roman" w:eastAsia="Times New Roman" w:hAnsi="Times New Roman" w:cs="Times New Roman"/>
          <w:bCs/>
          <w:sz w:val="26"/>
          <w:szCs w:val="26"/>
          <w:lang w:eastAsia="ru-RU"/>
        </w:rPr>
        <w:t>Поэтому нужен целый комплекс мероприятий, который должен быть организован в республике.</w:t>
      </w:r>
    </w:p>
    <w:p w14:paraId="4D17E335" w14:textId="77777777" w:rsidR="001419D3" w:rsidRDefault="001419D3" w:rsidP="001419D3">
      <w:pPr>
        <w:tabs>
          <w:tab w:val="left" w:pos="993"/>
        </w:tabs>
        <w:spacing w:after="0" w:line="240" w:lineRule="auto"/>
        <w:ind w:right="-284" w:firstLine="709"/>
        <w:jc w:val="both"/>
        <w:rPr>
          <w:rFonts w:ascii="Times New Roman" w:eastAsia="Times New Roman" w:hAnsi="Times New Roman" w:cs="Times New Roman"/>
          <w:bCs/>
          <w:sz w:val="26"/>
          <w:szCs w:val="26"/>
          <w:lang w:eastAsia="ru-RU"/>
        </w:rPr>
      </w:pPr>
      <w:r>
        <w:rPr>
          <w:rFonts w:ascii="Times New Roman" w:eastAsia="Times New Roman" w:hAnsi="Times New Roman" w:cs="Times New Roman"/>
          <w:bCs/>
          <w:sz w:val="26"/>
          <w:szCs w:val="26"/>
          <w:lang w:eastAsia="ru-RU"/>
        </w:rPr>
        <w:t>Прежде всего, это, конечно же, формирование ценностных, моральных установок, просвещение детей в сфере репродуктивного здоровья, которое убережет их от беременности в несовершеннолетнем возрасте.</w:t>
      </w:r>
    </w:p>
    <w:p w14:paraId="287454D4" w14:textId="77777777" w:rsidR="001419D3" w:rsidRDefault="001419D3" w:rsidP="001419D3">
      <w:pPr>
        <w:tabs>
          <w:tab w:val="left" w:pos="993"/>
        </w:tabs>
        <w:spacing w:after="0" w:line="240" w:lineRule="auto"/>
        <w:ind w:right="-284" w:firstLine="709"/>
        <w:jc w:val="both"/>
        <w:rPr>
          <w:rFonts w:ascii="Times New Roman" w:eastAsia="Times New Roman" w:hAnsi="Times New Roman" w:cs="Times New Roman"/>
          <w:bCs/>
          <w:sz w:val="26"/>
          <w:szCs w:val="26"/>
          <w:lang w:eastAsia="ru-RU"/>
        </w:rPr>
      </w:pPr>
      <w:proofErr w:type="gramStart"/>
      <w:r>
        <w:rPr>
          <w:rFonts w:ascii="Times New Roman" w:eastAsia="Times New Roman" w:hAnsi="Times New Roman" w:cs="Times New Roman"/>
          <w:bCs/>
          <w:sz w:val="26"/>
          <w:szCs w:val="26"/>
          <w:lang w:eastAsia="ru-RU"/>
        </w:rPr>
        <w:t xml:space="preserve">В ряде регионов Российской Федерации реализуются просветительские проекты, которые направлены на </w:t>
      </w:r>
      <w:r w:rsidRPr="003B4999">
        <w:rPr>
          <w:rFonts w:ascii="Times New Roman" w:eastAsia="Times New Roman" w:hAnsi="Times New Roman" w:cs="Times New Roman"/>
          <w:bCs/>
          <w:sz w:val="26"/>
          <w:szCs w:val="26"/>
          <w:lang w:eastAsia="ru-RU"/>
        </w:rPr>
        <w:t xml:space="preserve">теоретическое и практическое обучение детей и подростков в возрасте от 15 до 17 лет в сфере полового воспитания, на формирование здоровых взаимоотношений между полами, предупреждение насилия и совращения несовершеннолетних, снижение риска появления нежелательной беременности и распространения </w:t>
      </w:r>
      <w:r>
        <w:rPr>
          <w:rFonts w:ascii="Times New Roman" w:eastAsia="Times New Roman" w:hAnsi="Times New Roman" w:cs="Times New Roman"/>
          <w:bCs/>
          <w:sz w:val="26"/>
          <w:szCs w:val="26"/>
          <w:lang w:eastAsia="ru-RU"/>
        </w:rPr>
        <w:t>заболеваний, передаваемых половым путем</w:t>
      </w:r>
      <w:r w:rsidRPr="003B4999">
        <w:rPr>
          <w:rFonts w:ascii="Times New Roman" w:eastAsia="Times New Roman" w:hAnsi="Times New Roman" w:cs="Times New Roman"/>
          <w:bCs/>
          <w:sz w:val="26"/>
          <w:szCs w:val="26"/>
          <w:lang w:eastAsia="ru-RU"/>
        </w:rPr>
        <w:t>.</w:t>
      </w:r>
      <w:proofErr w:type="gramEnd"/>
      <w:r>
        <w:rPr>
          <w:rFonts w:ascii="Times New Roman" w:eastAsia="Times New Roman" w:hAnsi="Times New Roman" w:cs="Times New Roman"/>
          <w:bCs/>
          <w:sz w:val="26"/>
          <w:szCs w:val="26"/>
          <w:lang w:eastAsia="ru-RU"/>
        </w:rPr>
        <w:t xml:space="preserve"> Положительный опыт имеют Пермский край (проект «Мы повзрослели!»), Республики Башкортостан, Татарстан. Проекты предполагают создание команды профессионалов, которые </w:t>
      </w:r>
      <w:r w:rsidRPr="003B4999">
        <w:rPr>
          <w:rFonts w:ascii="Times New Roman" w:eastAsia="Times New Roman" w:hAnsi="Times New Roman" w:cs="Times New Roman"/>
          <w:bCs/>
          <w:sz w:val="26"/>
          <w:szCs w:val="26"/>
          <w:lang w:eastAsia="ru-RU"/>
        </w:rPr>
        <w:t>выходят к школьникам и студентам с курсом интерактивно</w:t>
      </w:r>
      <w:r>
        <w:rPr>
          <w:rFonts w:ascii="Times New Roman" w:eastAsia="Times New Roman" w:hAnsi="Times New Roman" w:cs="Times New Roman"/>
          <w:bCs/>
          <w:sz w:val="26"/>
          <w:szCs w:val="26"/>
          <w:lang w:eastAsia="ru-RU"/>
        </w:rPr>
        <w:t>-</w:t>
      </w:r>
      <w:r w:rsidRPr="003B4999">
        <w:rPr>
          <w:rFonts w:ascii="Times New Roman" w:eastAsia="Times New Roman" w:hAnsi="Times New Roman" w:cs="Times New Roman"/>
          <w:bCs/>
          <w:sz w:val="26"/>
          <w:szCs w:val="26"/>
          <w:lang w:eastAsia="ru-RU"/>
        </w:rPr>
        <w:t>образовательных занятий, сопровождают</w:t>
      </w:r>
      <w:r>
        <w:rPr>
          <w:rFonts w:ascii="Times New Roman" w:eastAsia="Times New Roman" w:hAnsi="Times New Roman" w:cs="Times New Roman"/>
          <w:bCs/>
          <w:sz w:val="26"/>
          <w:szCs w:val="26"/>
          <w:lang w:eastAsia="ru-RU"/>
        </w:rPr>
        <w:t xml:space="preserve"> свою работу</w:t>
      </w:r>
      <w:r w:rsidRPr="003B4999">
        <w:rPr>
          <w:rFonts w:ascii="Times New Roman" w:eastAsia="Times New Roman" w:hAnsi="Times New Roman" w:cs="Times New Roman"/>
          <w:bCs/>
          <w:sz w:val="26"/>
          <w:szCs w:val="26"/>
          <w:lang w:eastAsia="ru-RU"/>
        </w:rPr>
        <w:t xml:space="preserve"> наглядным материалом</w:t>
      </w:r>
      <w:r>
        <w:rPr>
          <w:rFonts w:ascii="Times New Roman" w:eastAsia="Times New Roman" w:hAnsi="Times New Roman" w:cs="Times New Roman"/>
          <w:bCs/>
          <w:sz w:val="26"/>
          <w:szCs w:val="26"/>
          <w:lang w:eastAsia="ru-RU"/>
        </w:rPr>
        <w:t>.</w:t>
      </w:r>
    </w:p>
    <w:p w14:paraId="11E70410" w14:textId="77777777" w:rsidR="001419D3" w:rsidRDefault="001419D3" w:rsidP="001419D3">
      <w:pPr>
        <w:tabs>
          <w:tab w:val="left" w:pos="993"/>
        </w:tabs>
        <w:spacing w:after="0" w:line="240" w:lineRule="auto"/>
        <w:ind w:right="-284" w:firstLine="709"/>
        <w:jc w:val="both"/>
        <w:rPr>
          <w:rFonts w:ascii="Times New Roman" w:eastAsia="Times New Roman" w:hAnsi="Times New Roman" w:cs="Times New Roman"/>
          <w:bCs/>
          <w:sz w:val="26"/>
          <w:szCs w:val="26"/>
          <w:lang w:eastAsia="ru-RU"/>
        </w:rPr>
      </w:pPr>
      <w:r>
        <w:rPr>
          <w:rFonts w:ascii="Times New Roman" w:eastAsia="Times New Roman" w:hAnsi="Times New Roman" w:cs="Times New Roman"/>
          <w:bCs/>
          <w:sz w:val="26"/>
          <w:szCs w:val="26"/>
          <w:lang w:eastAsia="ru-RU"/>
        </w:rPr>
        <w:lastRenderedPageBreak/>
        <w:t xml:space="preserve">Кроме этого, в целях ориентации на здоровую семью в общеобразовательные организации необходимо </w:t>
      </w:r>
      <w:r>
        <w:rPr>
          <w:rFonts w:ascii="Times New Roman" w:hAnsi="Times New Roman" w:cs="Times New Roman"/>
          <w:sz w:val="26"/>
          <w:szCs w:val="26"/>
        </w:rPr>
        <w:t>для старшеклассников</w:t>
      </w:r>
      <w:r>
        <w:rPr>
          <w:rFonts w:ascii="Times New Roman" w:eastAsia="Times New Roman" w:hAnsi="Times New Roman" w:cs="Times New Roman"/>
          <w:bCs/>
          <w:sz w:val="26"/>
          <w:szCs w:val="26"/>
          <w:lang w:eastAsia="ru-RU"/>
        </w:rPr>
        <w:t xml:space="preserve"> внедрять </w:t>
      </w:r>
      <w:r>
        <w:rPr>
          <w:rFonts w:ascii="Times New Roman" w:hAnsi="Times New Roman" w:cs="Times New Roman"/>
          <w:sz w:val="26"/>
          <w:szCs w:val="26"/>
        </w:rPr>
        <w:t>курсы «</w:t>
      </w:r>
      <w:proofErr w:type="spellStart"/>
      <w:r>
        <w:rPr>
          <w:rFonts w:ascii="Times New Roman" w:hAnsi="Times New Roman" w:cs="Times New Roman"/>
          <w:sz w:val="26"/>
          <w:szCs w:val="26"/>
        </w:rPr>
        <w:t>Семьеведение</w:t>
      </w:r>
      <w:proofErr w:type="spellEnd"/>
      <w:r>
        <w:rPr>
          <w:rFonts w:ascii="Times New Roman" w:hAnsi="Times New Roman" w:cs="Times New Roman"/>
          <w:sz w:val="26"/>
          <w:szCs w:val="26"/>
        </w:rPr>
        <w:t>». Опыт организации таких курсов также имеется в других субъектах Российской Федерации.</w:t>
      </w:r>
    </w:p>
    <w:p w14:paraId="66939262" w14:textId="77777777" w:rsidR="001419D3" w:rsidRDefault="001419D3" w:rsidP="001419D3">
      <w:pPr>
        <w:tabs>
          <w:tab w:val="left" w:pos="993"/>
        </w:tabs>
        <w:spacing w:after="0" w:line="240" w:lineRule="auto"/>
        <w:ind w:right="-284" w:firstLine="709"/>
        <w:jc w:val="both"/>
        <w:rPr>
          <w:rFonts w:ascii="Times New Roman" w:eastAsia="Times New Roman" w:hAnsi="Times New Roman" w:cs="Times New Roman"/>
          <w:bCs/>
          <w:sz w:val="26"/>
          <w:szCs w:val="26"/>
          <w:lang w:eastAsia="ru-RU"/>
        </w:rPr>
      </w:pPr>
      <w:r>
        <w:rPr>
          <w:rFonts w:ascii="Times New Roman" w:eastAsia="Times New Roman" w:hAnsi="Times New Roman" w:cs="Times New Roman"/>
          <w:bCs/>
          <w:sz w:val="26"/>
          <w:szCs w:val="26"/>
          <w:lang w:eastAsia="ru-RU"/>
        </w:rPr>
        <w:t>Но если беременность уже случилась, важно сохранить здоровье ребенка и матери, оказать всестороннюю поддержку.</w:t>
      </w:r>
    </w:p>
    <w:p w14:paraId="466398C3" w14:textId="77777777" w:rsidR="001419D3" w:rsidRDefault="001419D3" w:rsidP="001419D3">
      <w:pPr>
        <w:tabs>
          <w:tab w:val="left" w:pos="993"/>
        </w:tabs>
        <w:spacing w:after="0" w:line="240" w:lineRule="auto"/>
        <w:ind w:right="-284" w:firstLine="709"/>
        <w:jc w:val="both"/>
        <w:rPr>
          <w:rFonts w:ascii="Times New Roman" w:eastAsia="Times New Roman" w:hAnsi="Times New Roman" w:cs="Times New Roman"/>
          <w:bCs/>
          <w:sz w:val="26"/>
          <w:szCs w:val="26"/>
          <w:lang w:eastAsia="ru-RU"/>
        </w:rPr>
      </w:pPr>
      <w:r>
        <w:rPr>
          <w:rFonts w:ascii="Times New Roman" w:eastAsia="Times New Roman" w:hAnsi="Times New Roman" w:cs="Times New Roman"/>
          <w:bCs/>
          <w:sz w:val="26"/>
          <w:szCs w:val="26"/>
          <w:lang w:eastAsia="ru-RU"/>
        </w:rPr>
        <w:t xml:space="preserve">Во-первых, необходимо обеспечить доступность специальной медицинской помощи девочке на ранних сроках беременности. </w:t>
      </w:r>
      <w:proofErr w:type="gramStart"/>
      <w:r>
        <w:rPr>
          <w:rFonts w:ascii="Times New Roman" w:eastAsia="Times New Roman" w:hAnsi="Times New Roman" w:cs="Times New Roman"/>
          <w:bCs/>
          <w:sz w:val="26"/>
          <w:szCs w:val="26"/>
          <w:lang w:eastAsia="ru-RU"/>
        </w:rPr>
        <w:t>Здесь важно не только обеспечить кадровый потенциал (со специалистами гинекологами у нас в регионе проблемы, записаться на бесплатный прием практически невозможно, особенно в сельских территориях (на приеме в Копьево Орджоникидзевского района заявитель сообщила, что гинеколога в районе нет вовсе).</w:t>
      </w:r>
      <w:proofErr w:type="gramEnd"/>
      <w:r>
        <w:rPr>
          <w:rFonts w:ascii="Times New Roman" w:eastAsia="Times New Roman" w:hAnsi="Times New Roman" w:cs="Times New Roman"/>
          <w:bCs/>
          <w:sz w:val="26"/>
          <w:szCs w:val="26"/>
          <w:lang w:eastAsia="ru-RU"/>
        </w:rPr>
        <w:t xml:space="preserve"> В отдельных регионах имеется опыт создания</w:t>
      </w:r>
      <w:r w:rsidRPr="0047398A">
        <w:rPr>
          <w:rFonts w:ascii="Times New Roman" w:eastAsia="Times New Roman" w:hAnsi="Times New Roman" w:cs="Times New Roman"/>
          <w:bCs/>
          <w:sz w:val="26"/>
          <w:szCs w:val="26"/>
          <w:lang w:eastAsia="ru-RU"/>
        </w:rPr>
        <w:t xml:space="preserve"> </w:t>
      </w:r>
      <w:r>
        <w:rPr>
          <w:rFonts w:ascii="Times New Roman" w:eastAsia="Times New Roman" w:hAnsi="Times New Roman" w:cs="Times New Roman"/>
          <w:bCs/>
          <w:sz w:val="26"/>
          <w:szCs w:val="26"/>
          <w:lang w:eastAsia="ru-RU"/>
        </w:rPr>
        <w:t>ц</w:t>
      </w:r>
      <w:r w:rsidRPr="0047398A">
        <w:rPr>
          <w:rFonts w:ascii="Times New Roman" w:eastAsia="Times New Roman" w:hAnsi="Times New Roman" w:cs="Times New Roman"/>
          <w:bCs/>
          <w:sz w:val="26"/>
          <w:szCs w:val="26"/>
          <w:lang w:eastAsia="ru-RU"/>
        </w:rPr>
        <w:t>ентров здоровья молодежи, формировани</w:t>
      </w:r>
      <w:r>
        <w:rPr>
          <w:rFonts w:ascii="Times New Roman" w:eastAsia="Times New Roman" w:hAnsi="Times New Roman" w:cs="Times New Roman"/>
          <w:bCs/>
          <w:sz w:val="26"/>
          <w:szCs w:val="26"/>
          <w:lang w:eastAsia="ru-RU"/>
        </w:rPr>
        <w:t>я</w:t>
      </w:r>
      <w:r w:rsidRPr="0047398A">
        <w:rPr>
          <w:rFonts w:ascii="Times New Roman" w:eastAsia="Times New Roman" w:hAnsi="Times New Roman" w:cs="Times New Roman"/>
          <w:bCs/>
          <w:sz w:val="26"/>
          <w:szCs w:val="26"/>
          <w:lang w:eastAsia="ru-RU"/>
        </w:rPr>
        <w:t xml:space="preserve"> самостоятел</w:t>
      </w:r>
      <w:r>
        <w:rPr>
          <w:rFonts w:ascii="Times New Roman" w:eastAsia="Times New Roman" w:hAnsi="Times New Roman" w:cs="Times New Roman"/>
          <w:bCs/>
          <w:sz w:val="26"/>
          <w:szCs w:val="26"/>
          <w:lang w:eastAsia="ru-RU"/>
        </w:rPr>
        <w:t xml:space="preserve">ьной системы помощи подросткам на основе принципов доступности, </w:t>
      </w:r>
      <w:r w:rsidRPr="0047398A">
        <w:rPr>
          <w:rFonts w:ascii="Times New Roman" w:eastAsia="Times New Roman" w:hAnsi="Times New Roman" w:cs="Times New Roman"/>
          <w:bCs/>
          <w:sz w:val="26"/>
          <w:szCs w:val="26"/>
          <w:lang w:eastAsia="ru-RU"/>
        </w:rPr>
        <w:t>добровольности, доб</w:t>
      </w:r>
      <w:r>
        <w:rPr>
          <w:rFonts w:ascii="Times New Roman" w:eastAsia="Times New Roman" w:hAnsi="Times New Roman" w:cs="Times New Roman"/>
          <w:bCs/>
          <w:sz w:val="26"/>
          <w:szCs w:val="26"/>
          <w:lang w:eastAsia="ru-RU"/>
        </w:rPr>
        <w:t>рожелательности и анонимности.</w:t>
      </w:r>
    </w:p>
    <w:p w14:paraId="75E83E8A" w14:textId="77777777" w:rsidR="001419D3" w:rsidRDefault="001419D3" w:rsidP="001419D3">
      <w:pPr>
        <w:tabs>
          <w:tab w:val="left" w:pos="993"/>
        </w:tabs>
        <w:spacing w:after="0" w:line="240" w:lineRule="auto"/>
        <w:ind w:right="-284" w:firstLine="709"/>
        <w:jc w:val="both"/>
        <w:rPr>
          <w:rFonts w:ascii="Times New Roman" w:eastAsia="Times New Roman" w:hAnsi="Times New Roman" w:cs="Times New Roman"/>
          <w:bCs/>
          <w:sz w:val="26"/>
          <w:szCs w:val="26"/>
          <w:lang w:eastAsia="ru-RU"/>
        </w:rPr>
      </w:pPr>
      <w:r>
        <w:rPr>
          <w:rFonts w:ascii="Times New Roman" w:eastAsia="Times New Roman" w:hAnsi="Times New Roman" w:cs="Times New Roman"/>
          <w:bCs/>
          <w:sz w:val="26"/>
          <w:szCs w:val="26"/>
          <w:lang w:eastAsia="ru-RU"/>
        </w:rPr>
        <w:t>Нужно подумать, как обеспечить доступность данного вида помощи несовершеннолетним девочкам (возможно, обеспечение работы телефонной горячей линии, где при обращении несовершеннолетней с экстренными, не терпящими отлагательства вопросами будет осуществляться внеочередная запись  на прием, по возможности проводиться консультирование).</w:t>
      </w:r>
    </w:p>
    <w:p w14:paraId="69B41BD5" w14:textId="77777777" w:rsidR="001419D3" w:rsidRDefault="001419D3" w:rsidP="001419D3">
      <w:pPr>
        <w:tabs>
          <w:tab w:val="left" w:pos="993"/>
        </w:tabs>
        <w:spacing w:after="0" w:line="240" w:lineRule="auto"/>
        <w:ind w:right="-284" w:firstLine="709"/>
        <w:jc w:val="both"/>
        <w:rPr>
          <w:rFonts w:ascii="Times New Roman" w:eastAsia="Times New Roman" w:hAnsi="Times New Roman" w:cs="Times New Roman"/>
          <w:bCs/>
          <w:sz w:val="26"/>
          <w:szCs w:val="26"/>
          <w:lang w:eastAsia="ru-RU"/>
        </w:rPr>
      </w:pPr>
      <w:r>
        <w:rPr>
          <w:rFonts w:ascii="Times New Roman" w:eastAsia="Times New Roman" w:hAnsi="Times New Roman" w:cs="Times New Roman"/>
          <w:bCs/>
          <w:sz w:val="26"/>
          <w:szCs w:val="26"/>
          <w:lang w:eastAsia="ru-RU"/>
        </w:rPr>
        <w:t>Во-вторых, нужно обратить внимание на опыт тех регионов, где практикуется внедрение Е</w:t>
      </w:r>
      <w:r w:rsidRPr="0047398A">
        <w:rPr>
          <w:rFonts w:ascii="Times New Roman" w:eastAsia="Times New Roman" w:hAnsi="Times New Roman" w:cs="Times New Roman"/>
          <w:bCs/>
          <w:sz w:val="26"/>
          <w:szCs w:val="26"/>
          <w:lang w:eastAsia="ru-RU"/>
        </w:rPr>
        <w:t xml:space="preserve">диного порядка проведения </w:t>
      </w:r>
      <w:proofErr w:type="spellStart"/>
      <w:r w:rsidRPr="0047398A">
        <w:rPr>
          <w:rFonts w:ascii="Times New Roman" w:eastAsia="Times New Roman" w:hAnsi="Times New Roman" w:cs="Times New Roman"/>
          <w:bCs/>
          <w:sz w:val="26"/>
          <w:szCs w:val="26"/>
          <w:lang w:eastAsia="ru-RU"/>
        </w:rPr>
        <w:t>доабортного</w:t>
      </w:r>
      <w:proofErr w:type="spellEnd"/>
      <w:r w:rsidRPr="0047398A">
        <w:rPr>
          <w:rFonts w:ascii="Times New Roman" w:eastAsia="Times New Roman" w:hAnsi="Times New Roman" w:cs="Times New Roman"/>
          <w:bCs/>
          <w:sz w:val="26"/>
          <w:szCs w:val="26"/>
          <w:lang w:eastAsia="ru-RU"/>
        </w:rPr>
        <w:t xml:space="preserve"> психологического консультирования, в том числе родителей несовершеннолетней беременной</w:t>
      </w:r>
      <w:r>
        <w:rPr>
          <w:rFonts w:ascii="Times New Roman" w:eastAsia="Times New Roman" w:hAnsi="Times New Roman" w:cs="Times New Roman"/>
          <w:bCs/>
          <w:sz w:val="26"/>
          <w:szCs w:val="26"/>
          <w:lang w:eastAsia="ru-RU"/>
        </w:rPr>
        <w:t>, протокола сообщения о беременности, а в случае рождения ребенка с патологиями – протокола сообщения диагноза.</w:t>
      </w:r>
    </w:p>
    <w:p w14:paraId="3D9CA334" w14:textId="77777777" w:rsidR="001419D3" w:rsidRDefault="001419D3" w:rsidP="001419D3">
      <w:pPr>
        <w:tabs>
          <w:tab w:val="left" w:pos="993"/>
        </w:tabs>
        <w:spacing w:after="0" w:line="240" w:lineRule="auto"/>
        <w:ind w:right="-284" w:firstLine="709"/>
        <w:jc w:val="both"/>
        <w:rPr>
          <w:rFonts w:ascii="Times New Roman" w:eastAsia="Times New Roman" w:hAnsi="Times New Roman" w:cs="Times New Roman"/>
          <w:bCs/>
          <w:sz w:val="26"/>
          <w:szCs w:val="26"/>
          <w:lang w:eastAsia="ru-RU"/>
        </w:rPr>
      </w:pPr>
      <w:r>
        <w:rPr>
          <w:rFonts w:ascii="Times New Roman" w:eastAsia="Times New Roman" w:hAnsi="Times New Roman" w:cs="Times New Roman"/>
          <w:bCs/>
          <w:sz w:val="26"/>
          <w:szCs w:val="26"/>
          <w:lang w:eastAsia="ru-RU"/>
        </w:rPr>
        <w:t xml:space="preserve">В этом году к Уполномоченному поступила информация о рождении </w:t>
      </w:r>
      <w:r>
        <w:rPr>
          <w:rFonts w:ascii="Times New Roman" w:eastAsia="Times New Roman" w:hAnsi="Times New Roman" w:cs="Times New Roman"/>
          <w:bCs/>
          <w:sz w:val="26"/>
          <w:szCs w:val="26"/>
          <w:lang w:eastAsia="ru-RU"/>
        </w:rPr>
        <w:br/>
        <w:t>у 16-летней женщины ребенка с множественными патологиями. Маленькая женщина отказалась от новорожденного в роддоме. Впоследствии ребенок скончался. В ходе работы с обращением несовершеннолетняя мама сообщила, что ее убедили оставить ребенка в больнице. Думается, что такая практика должна остаться в прошлом. Женщина на всю жизнь будет считаться матерью, отказавшейся от ребенка в роддоме, и в случае рождения других детей не сможет воспользоваться средствами материнского капитала.</w:t>
      </w:r>
    </w:p>
    <w:p w14:paraId="3D2DE027" w14:textId="77777777" w:rsidR="001419D3" w:rsidRDefault="001419D3" w:rsidP="001419D3">
      <w:pPr>
        <w:tabs>
          <w:tab w:val="left" w:pos="993"/>
        </w:tabs>
        <w:spacing w:after="0" w:line="240" w:lineRule="auto"/>
        <w:ind w:right="-284" w:firstLine="709"/>
        <w:jc w:val="both"/>
        <w:rPr>
          <w:rFonts w:ascii="Times New Roman" w:eastAsia="Times New Roman" w:hAnsi="Times New Roman" w:cs="Times New Roman"/>
          <w:bCs/>
          <w:sz w:val="26"/>
          <w:szCs w:val="26"/>
          <w:lang w:eastAsia="ru-RU"/>
        </w:rPr>
      </w:pPr>
      <w:r>
        <w:rPr>
          <w:rFonts w:ascii="Times New Roman" w:eastAsia="Times New Roman" w:hAnsi="Times New Roman" w:cs="Times New Roman"/>
          <w:bCs/>
          <w:sz w:val="26"/>
          <w:szCs w:val="26"/>
          <w:lang w:eastAsia="ru-RU"/>
        </w:rPr>
        <w:t>Необходимо к разговору с несовершеннолетней беременной и маленькой мамой привлекать ее законных представителей, чтобы последствия решений и действий осознавались всеми.</w:t>
      </w:r>
    </w:p>
    <w:p w14:paraId="23FCFEFA" w14:textId="77777777" w:rsidR="001419D3" w:rsidRDefault="001419D3" w:rsidP="001419D3">
      <w:pPr>
        <w:tabs>
          <w:tab w:val="left" w:pos="993"/>
        </w:tabs>
        <w:spacing w:after="0" w:line="240" w:lineRule="auto"/>
        <w:ind w:right="-284" w:firstLine="709"/>
        <w:jc w:val="both"/>
        <w:rPr>
          <w:rFonts w:ascii="Times New Roman" w:eastAsia="Times New Roman" w:hAnsi="Times New Roman" w:cs="Times New Roman"/>
          <w:bCs/>
          <w:sz w:val="26"/>
          <w:szCs w:val="26"/>
          <w:lang w:eastAsia="ru-RU"/>
        </w:rPr>
      </w:pPr>
      <w:r>
        <w:rPr>
          <w:rFonts w:ascii="Times New Roman" w:eastAsia="Times New Roman" w:hAnsi="Times New Roman" w:cs="Times New Roman"/>
          <w:bCs/>
          <w:sz w:val="26"/>
          <w:szCs w:val="26"/>
          <w:lang w:eastAsia="ru-RU"/>
        </w:rPr>
        <w:t>И наконец, блок социальной помощи, который посвящен теме</w:t>
      </w:r>
      <w:r w:rsidRPr="004B62AA">
        <w:rPr>
          <w:rFonts w:ascii="Times New Roman" w:eastAsia="Times New Roman" w:hAnsi="Times New Roman" w:cs="Times New Roman"/>
          <w:bCs/>
          <w:sz w:val="26"/>
          <w:szCs w:val="26"/>
          <w:lang w:eastAsia="ru-RU"/>
        </w:rPr>
        <w:t xml:space="preserve"> юных </w:t>
      </w:r>
      <w:r>
        <w:rPr>
          <w:rFonts w:ascii="Times New Roman" w:eastAsia="Times New Roman" w:hAnsi="Times New Roman" w:cs="Times New Roman"/>
          <w:bCs/>
          <w:sz w:val="26"/>
          <w:szCs w:val="26"/>
          <w:lang w:eastAsia="ru-RU"/>
        </w:rPr>
        <w:t xml:space="preserve">родителей. Они как никто нуждаются </w:t>
      </w:r>
      <w:r w:rsidRPr="004B62AA">
        <w:rPr>
          <w:rFonts w:ascii="Times New Roman" w:eastAsia="Times New Roman" w:hAnsi="Times New Roman" w:cs="Times New Roman"/>
          <w:bCs/>
          <w:sz w:val="26"/>
          <w:szCs w:val="26"/>
          <w:lang w:eastAsia="ru-RU"/>
        </w:rPr>
        <w:t>в мерах поддержки: психологической, консул</w:t>
      </w:r>
      <w:r>
        <w:rPr>
          <w:rFonts w:ascii="Times New Roman" w:eastAsia="Times New Roman" w:hAnsi="Times New Roman" w:cs="Times New Roman"/>
          <w:bCs/>
          <w:sz w:val="26"/>
          <w:szCs w:val="26"/>
          <w:lang w:eastAsia="ru-RU"/>
        </w:rPr>
        <w:t xml:space="preserve">ьтационной, социальной, иногда в обеспечении </w:t>
      </w:r>
      <w:r w:rsidRPr="004B62AA">
        <w:rPr>
          <w:rFonts w:ascii="Times New Roman" w:eastAsia="Times New Roman" w:hAnsi="Times New Roman" w:cs="Times New Roman"/>
          <w:bCs/>
          <w:sz w:val="26"/>
          <w:szCs w:val="26"/>
          <w:lang w:eastAsia="ru-RU"/>
        </w:rPr>
        <w:t>временным жильем.</w:t>
      </w:r>
    </w:p>
    <w:p w14:paraId="3BCE893F" w14:textId="77777777" w:rsidR="001419D3" w:rsidRDefault="001419D3" w:rsidP="001419D3">
      <w:pPr>
        <w:tabs>
          <w:tab w:val="left" w:pos="993"/>
        </w:tabs>
        <w:spacing w:after="0" w:line="240" w:lineRule="auto"/>
        <w:ind w:right="-284" w:firstLine="709"/>
        <w:jc w:val="both"/>
        <w:rPr>
          <w:rFonts w:ascii="Times New Roman" w:eastAsia="Times New Roman" w:hAnsi="Times New Roman" w:cs="Times New Roman"/>
          <w:bCs/>
          <w:sz w:val="26"/>
          <w:szCs w:val="26"/>
          <w:lang w:eastAsia="ru-RU"/>
        </w:rPr>
      </w:pPr>
      <w:r>
        <w:rPr>
          <w:rFonts w:ascii="Times New Roman" w:eastAsia="Times New Roman" w:hAnsi="Times New Roman" w:cs="Times New Roman"/>
          <w:bCs/>
          <w:sz w:val="26"/>
          <w:szCs w:val="26"/>
          <w:lang w:eastAsia="ru-RU"/>
        </w:rPr>
        <w:t>Резонансный случай 2022 года: несовершеннолетняя мама – школьница избила свою одноклассницу, сюжет был заснят другими ребятами класса и выложен в социальную сеть. В ходе исследования причин этого случая было установлено, что нападавшая сама подвергалась травле со стороны сверстников в связи со своим ранним материнством. Образовательные организации не готовы к работе с такими ситуациями. Соответственно, здесь тоже необходимо подумать о формах и методах сопровождения, стабилизации атмосферы в школьном коллективе, формировании толерантности и дружелюбия.</w:t>
      </w:r>
    </w:p>
    <w:p w14:paraId="7D741A36" w14:textId="77777777" w:rsidR="001419D3" w:rsidRDefault="001419D3" w:rsidP="001419D3">
      <w:pPr>
        <w:tabs>
          <w:tab w:val="left" w:pos="993"/>
        </w:tabs>
        <w:spacing w:after="0" w:line="240" w:lineRule="auto"/>
        <w:ind w:right="-284" w:firstLine="709"/>
        <w:jc w:val="both"/>
        <w:rPr>
          <w:rFonts w:ascii="Times New Roman" w:eastAsia="Times New Roman" w:hAnsi="Times New Roman" w:cs="Times New Roman"/>
          <w:bCs/>
          <w:sz w:val="26"/>
          <w:szCs w:val="26"/>
          <w:lang w:eastAsia="ru-RU"/>
        </w:rPr>
      </w:pPr>
      <w:r w:rsidRPr="004B62AA">
        <w:rPr>
          <w:rFonts w:ascii="Times New Roman" w:eastAsia="Times New Roman" w:hAnsi="Times New Roman" w:cs="Times New Roman"/>
          <w:bCs/>
          <w:sz w:val="26"/>
          <w:szCs w:val="26"/>
          <w:lang w:eastAsia="ru-RU"/>
        </w:rPr>
        <w:lastRenderedPageBreak/>
        <w:t>Проблема вторичного сиротства затрагивает мам</w:t>
      </w:r>
      <w:r>
        <w:rPr>
          <w:rFonts w:ascii="Times New Roman" w:eastAsia="Times New Roman" w:hAnsi="Times New Roman" w:cs="Times New Roman"/>
          <w:bCs/>
          <w:sz w:val="26"/>
          <w:szCs w:val="26"/>
          <w:lang w:eastAsia="ru-RU"/>
        </w:rPr>
        <w:t xml:space="preserve"> из числа детей, сирот и детей, оставшихся без попечения родителей, а также девочек, которые по каким-то причинам не могут вернуться в родительскую семью в связи с рождением ребенка. Девушки по разным причинам </w:t>
      </w:r>
      <w:r w:rsidRPr="004B62AA">
        <w:rPr>
          <w:rFonts w:ascii="Times New Roman" w:eastAsia="Times New Roman" w:hAnsi="Times New Roman" w:cs="Times New Roman"/>
          <w:bCs/>
          <w:sz w:val="26"/>
          <w:szCs w:val="26"/>
          <w:lang w:eastAsia="ru-RU"/>
        </w:rPr>
        <w:t xml:space="preserve">оказываются в ситуации самостоятельного решения </w:t>
      </w:r>
      <w:r>
        <w:rPr>
          <w:rFonts w:ascii="Times New Roman" w:eastAsia="Times New Roman" w:hAnsi="Times New Roman" w:cs="Times New Roman"/>
          <w:bCs/>
          <w:sz w:val="26"/>
          <w:szCs w:val="26"/>
          <w:lang w:eastAsia="ru-RU"/>
        </w:rPr>
        <w:t xml:space="preserve">жилищной </w:t>
      </w:r>
      <w:r w:rsidRPr="004B62AA">
        <w:rPr>
          <w:rFonts w:ascii="Times New Roman" w:eastAsia="Times New Roman" w:hAnsi="Times New Roman" w:cs="Times New Roman"/>
          <w:bCs/>
          <w:sz w:val="26"/>
          <w:szCs w:val="26"/>
          <w:lang w:eastAsia="ru-RU"/>
        </w:rPr>
        <w:t xml:space="preserve">проблемы, </w:t>
      </w:r>
      <w:r>
        <w:rPr>
          <w:rFonts w:ascii="Times New Roman" w:eastAsia="Times New Roman" w:hAnsi="Times New Roman" w:cs="Times New Roman"/>
          <w:bCs/>
          <w:sz w:val="26"/>
          <w:szCs w:val="26"/>
          <w:lang w:eastAsia="ru-RU"/>
        </w:rPr>
        <w:t xml:space="preserve">решить которую </w:t>
      </w:r>
      <w:r w:rsidRPr="004B62AA">
        <w:rPr>
          <w:rFonts w:ascii="Times New Roman" w:eastAsia="Times New Roman" w:hAnsi="Times New Roman" w:cs="Times New Roman"/>
          <w:bCs/>
          <w:sz w:val="26"/>
          <w:szCs w:val="26"/>
          <w:lang w:eastAsia="ru-RU"/>
        </w:rPr>
        <w:t xml:space="preserve">без </w:t>
      </w:r>
      <w:r>
        <w:rPr>
          <w:rFonts w:ascii="Times New Roman" w:eastAsia="Times New Roman" w:hAnsi="Times New Roman" w:cs="Times New Roman"/>
          <w:bCs/>
          <w:sz w:val="26"/>
          <w:szCs w:val="26"/>
          <w:lang w:eastAsia="ru-RU"/>
        </w:rPr>
        <w:t>посторонней помощи не могут.</w:t>
      </w:r>
    </w:p>
    <w:p w14:paraId="6A1E9222" w14:textId="77777777" w:rsidR="001419D3" w:rsidRDefault="001419D3" w:rsidP="001419D3">
      <w:pPr>
        <w:tabs>
          <w:tab w:val="left" w:pos="993"/>
        </w:tabs>
        <w:spacing w:after="0" w:line="240" w:lineRule="auto"/>
        <w:ind w:right="-284" w:firstLine="709"/>
        <w:jc w:val="both"/>
        <w:rPr>
          <w:rFonts w:ascii="Times New Roman" w:eastAsia="Times New Roman" w:hAnsi="Times New Roman" w:cs="Times New Roman"/>
          <w:bCs/>
          <w:sz w:val="26"/>
          <w:szCs w:val="26"/>
          <w:lang w:eastAsia="ru-RU"/>
        </w:rPr>
      </w:pPr>
      <w:r>
        <w:rPr>
          <w:rFonts w:ascii="Times New Roman" w:eastAsia="Times New Roman" w:hAnsi="Times New Roman" w:cs="Times New Roman"/>
          <w:bCs/>
          <w:sz w:val="26"/>
          <w:szCs w:val="26"/>
          <w:lang w:eastAsia="ru-RU"/>
        </w:rPr>
        <w:t>В декабре 2023 года в Республике Хакасия по инициативе регионального отделения</w:t>
      </w:r>
      <w:r w:rsidRPr="00FE28B5">
        <w:rPr>
          <w:rFonts w:ascii="Times New Roman" w:eastAsia="Times New Roman" w:hAnsi="Times New Roman" w:cs="Times New Roman"/>
          <w:bCs/>
          <w:sz w:val="26"/>
          <w:szCs w:val="26"/>
          <w:lang w:eastAsia="ru-RU"/>
        </w:rPr>
        <w:t xml:space="preserve"> «Всемирного русского народного собора»</w:t>
      </w:r>
      <w:r>
        <w:rPr>
          <w:rFonts w:ascii="Times New Roman" w:eastAsia="Times New Roman" w:hAnsi="Times New Roman" w:cs="Times New Roman"/>
          <w:bCs/>
          <w:sz w:val="26"/>
          <w:szCs w:val="26"/>
          <w:lang w:eastAsia="ru-RU"/>
        </w:rPr>
        <w:t xml:space="preserve"> создана рабочая</w:t>
      </w:r>
      <w:r w:rsidRPr="002C59BA">
        <w:rPr>
          <w:rFonts w:ascii="Times New Roman" w:eastAsia="Times New Roman" w:hAnsi="Times New Roman" w:cs="Times New Roman"/>
          <w:bCs/>
          <w:sz w:val="26"/>
          <w:szCs w:val="26"/>
          <w:lang w:eastAsia="ru-RU"/>
        </w:rPr>
        <w:t xml:space="preserve"> групп</w:t>
      </w:r>
      <w:r>
        <w:rPr>
          <w:rFonts w:ascii="Times New Roman" w:eastAsia="Times New Roman" w:hAnsi="Times New Roman" w:cs="Times New Roman"/>
          <w:bCs/>
          <w:sz w:val="26"/>
          <w:szCs w:val="26"/>
          <w:lang w:eastAsia="ru-RU"/>
        </w:rPr>
        <w:t>а</w:t>
      </w:r>
      <w:r w:rsidRPr="002C59BA">
        <w:rPr>
          <w:rFonts w:ascii="Times New Roman" w:eastAsia="Times New Roman" w:hAnsi="Times New Roman" w:cs="Times New Roman"/>
          <w:bCs/>
          <w:sz w:val="26"/>
          <w:szCs w:val="26"/>
          <w:lang w:eastAsia="ru-RU"/>
        </w:rPr>
        <w:t xml:space="preserve"> «Защита жизни до рождения»</w:t>
      </w:r>
      <w:r>
        <w:rPr>
          <w:rFonts w:ascii="Times New Roman" w:eastAsia="Times New Roman" w:hAnsi="Times New Roman" w:cs="Times New Roman"/>
          <w:bCs/>
          <w:sz w:val="26"/>
          <w:szCs w:val="26"/>
          <w:lang w:eastAsia="ru-RU"/>
        </w:rPr>
        <w:t xml:space="preserve">. Уполномоченный вошел с ее состав. В настоящее время членами группы изучаются </w:t>
      </w:r>
      <w:r w:rsidRPr="00240D6A">
        <w:rPr>
          <w:rFonts w:ascii="Times New Roman" w:eastAsia="Times New Roman" w:hAnsi="Times New Roman" w:cs="Times New Roman"/>
          <w:bCs/>
          <w:sz w:val="26"/>
          <w:szCs w:val="26"/>
          <w:lang w:eastAsia="ru-RU"/>
        </w:rPr>
        <w:t>лучшие региональные законотворческие практики в сфере защиты материнства и детства субъектов Российской Федерации, идет подготовка предложений законодательных инициатив, направленных на предоставление дополнительных гарантий защиты материнства и детства с учетом лучших региональных практик.</w:t>
      </w:r>
    </w:p>
    <w:p w14:paraId="780F515F" w14:textId="77777777" w:rsidR="00836C9D" w:rsidRDefault="00836C9D" w:rsidP="001419D3">
      <w:pPr>
        <w:tabs>
          <w:tab w:val="left" w:pos="993"/>
        </w:tabs>
        <w:spacing w:after="0" w:line="240" w:lineRule="auto"/>
        <w:ind w:right="-284" w:firstLine="709"/>
        <w:jc w:val="both"/>
        <w:rPr>
          <w:rFonts w:ascii="Times New Roman" w:eastAsia="Times New Roman" w:hAnsi="Times New Roman" w:cs="Times New Roman"/>
          <w:bCs/>
          <w:sz w:val="26"/>
          <w:szCs w:val="26"/>
          <w:lang w:eastAsia="ru-RU"/>
        </w:rPr>
      </w:pPr>
    </w:p>
    <w:p w14:paraId="31D9209B" w14:textId="77777777" w:rsidR="001419D3" w:rsidRDefault="001419D3" w:rsidP="001419D3">
      <w:pPr>
        <w:spacing w:after="0" w:line="240" w:lineRule="auto"/>
        <w:ind w:right="-284" w:firstLine="709"/>
        <w:jc w:val="both"/>
        <w:rPr>
          <w:rFonts w:ascii="Times New Roman" w:eastAsia="Times New Roman" w:hAnsi="Times New Roman" w:cs="Times New Roman"/>
          <w:bCs/>
          <w:sz w:val="26"/>
          <w:szCs w:val="26"/>
          <w:lang w:eastAsia="ru-RU"/>
        </w:rPr>
      </w:pPr>
      <w:r w:rsidRPr="00831BD6">
        <w:rPr>
          <w:rFonts w:ascii="Times New Roman" w:eastAsia="Times New Roman" w:hAnsi="Times New Roman" w:cs="Times New Roman"/>
          <w:bCs/>
          <w:sz w:val="26"/>
          <w:szCs w:val="26"/>
          <w:lang w:eastAsia="ru-RU"/>
        </w:rPr>
        <w:t xml:space="preserve">По данным ФКУ «Главное бюро </w:t>
      </w:r>
      <w:proofErr w:type="gramStart"/>
      <w:r w:rsidRPr="00831BD6">
        <w:rPr>
          <w:rFonts w:ascii="Times New Roman" w:eastAsia="Times New Roman" w:hAnsi="Times New Roman" w:cs="Times New Roman"/>
          <w:bCs/>
          <w:sz w:val="26"/>
          <w:szCs w:val="26"/>
          <w:lang w:eastAsia="ru-RU"/>
        </w:rPr>
        <w:t>медико-социальной</w:t>
      </w:r>
      <w:proofErr w:type="gramEnd"/>
      <w:r w:rsidRPr="00831BD6">
        <w:rPr>
          <w:rFonts w:ascii="Times New Roman" w:eastAsia="Times New Roman" w:hAnsi="Times New Roman" w:cs="Times New Roman"/>
          <w:bCs/>
          <w:sz w:val="26"/>
          <w:szCs w:val="26"/>
          <w:lang w:eastAsia="ru-RU"/>
        </w:rPr>
        <w:t xml:space="preserve"> экспертизы по Республике Хакасия» Минтруда России, в 2023 году общее </w:t>
      </w:r>
      <w:r w:rsidRPr="00836C9D">
        <w:rPr>
          <w:rFonts w:ascii="Times New Roman" w:eastAsia="Times New Roman" w:hAnsi="Times New Roman" w:cs="Times New Roman"/>
          <w:bCs/>
          <w:i/>
          <w:color w:val="4F6228" w:themeColor="accent3" w:themeShade="80"/>
          <w:sz w:val="26"/>
          <w:szCs w:val="26"/>
          <w:lang w:eastAsia="ru-RU"/>
        </w:rPr>
        <w:t>число детей-инвалидов</w:t>
      </w:r>
      <w:r w:rsidRPr="00836C9D">
        <w:rPr>
          <w:rFonts w:ascii="Times New Roman" w:eastAsia="Times New Roman" w:hAnsi="Times New Roman" w:cs="Times New Roman"/>
          <w:bCs/>
          <w:color w:val="4F6228" w:themeColor="accent3" w:themeShade="80"/>
          <w:sz w:val="26"/>
          <w:szCs w:val="26"/>
          <w:lang w:eastAsia="ru-RU"/>
        </w:rPr>
        <w:t xml:space="preserve"> </w:t>
      </w:r>
      <w:r w:rsidRPr="00831BD6">
        <w:rPr>
          <w:rFonts w:ascii="Times New Roman" w:eastAsia="Times New Roman" w:hAnsi="Times New Roman" w:cs="Times New Roman"/>
          <w:bCs/>
          <w:sz w:val="26"/>
          <w:szCs w:val="26"/>
          <w:lang w:eastAsia="ru-RU"/>
        </w:rPr>
        <w:t>составило 2 622, в сравнении с 2022 годом показатель увеличился на 3 %.</w:t>
      </w:r>
    </w:p>
    <w:p w14:paraId="71C4B69E" w14:textId="77777777" w:rsidR="001419D3" w:rsidRDefault="001419D3" w:rsidP="001419D3">
      <w:pPr>
        <w:spacing w:after="0" w:line="240" w:lineRule="auto"/>
        <w:ind w:right="-284"/>
        <w:jc w:val="both"/>
        <w:rPr>
          <w:rFonts w:ascii="Times New Roman" w:eastAsia="Times New Roman" w:hAnsi="Times New Roman" w:cs="Times New Roman"/>
          <w:i/>
          <w:sz w:val="26"/>
          <w:szCs w:val="26"/>
          <w:lang w:eastAsia="ru-RU"/>
        </w:rPr>
      </w:pPr>
      <w:r w:rsidRPr="00AC018A">
        <w:rPr>
          <w:rFonts w:ascii="Times New Roman" w:hAnsi="Times New Roman" w:cs="Times New Roman"/>
          <w:noProof/>
          <w:color w:val="FF0000"/>
          <w:shd w:val="clear" w:color="auto" w:fill="9D542B"/>
          <w:lang w:eastAsia="ru-RU"/>
        </w:rPr>
        <w:drawing>
          <wp:anchor distT="0" distB="0" distL="114300" distR="114300" simplePos="0" relativeHeight="251754496" behindDoc="0" locked="0" layoutInCell="1" allowOverlap="1" wp14:anchorId="2EF200BF" wp14:editId="0E6D62BD">
            <wp:simplePos x="0" y="0"/>
            <wp:positionH relativeFrom="column">
              <wp:posOffset>1905</wp:posOffset>
            </wp:positionH>
            <wp:positionV relativeFrom="paragraph">
              <wp:posOffset>186690</wp:posOffset>
            </wp:positionV>
            <wp:extent cx="4988560" cy="2136775"/>
            <wp:effectExtent l="0" t="0" r="0" b="0"/>
            <wp:wrapSquare wrapText="bothSides"/>
            <wp:docPr id="25" name="Диаграмма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14:sizeRelH relativeFrom="page">
              <wp14:pctWidth>0</wp14:pctWidth>
            </wp14:sizeRelH>
            <wp14:sizeRelV relativeFrom="page">
              <wp14:pctHeight>0</wp14:pctHeight>
            </wp14:sizeRelV>
          </wp:anchor>
        </w:drawing>
      </w:r>
    </w:p>
    <w:p w14:paraId="229EC336" w14:textId="77777777" w:rsidR="001419D3" w:rsidRDefault="001419D3" w:rsidP="001419D3">
      <w:pPr>
        <w:spacing w:after="0" w:line="240" w:lineRule="auto"/>
        <w:ind w:right="-284"/>
        <w:jc w:val="both"/>
        <w:rPr>
          <w:rFonts w:ascii="Times New Roman" w:eastAsia="Times New Roman" w:hAnsi="Times New Roman" w:cs="Times New Roman"/>
          <w:i/>
          <w:sz w:val="26"/>
          <w:szCs w:val="26"/>
          <w:lang w:eastAsia="ru-RU"/>
        </w:rPr>
      </w:pPr>
    </w:p>
    <w:p w14:paraId="3FB3B32D" w14:textId="77777777" w:rsidR="001419D3" w:rsidRDefault="001419D3" w:rsidP="001419D3">
      <w:pPr>
        <w:spacing w:after="0" w:line="240" w:lineRule="auto"/>
        <w:ind w:right="-284"/>
        <w:jc w:val="both"/>
        <w:rPr>
          <w:rFonts w:ascii="Times New Roman" w:eastAsia="Times New Roman" w:hAnsi="Times New Roman" w:cs="Times New Roman"/>
          <w:i/>
          <w:sz w:val="26"/>
          <w:szCs w:val="26"/>
          <w:lang w:eastAsia="ru-RU"/>
        </w:rPr>
      </w:pPr>
    </w:p>
    <w:p w14:paraId="6BEDA6E7" w14:textId="77777777" w:rsidR="001419D3" w:rsidRDefault="001419D3" w:rsidP="001419D3">
      <w:pPr>
        <w:spacing w:after="0" w:line="240" w:lineRule="auto"/>
        <w:ind w:right="-284"/>
        <w:jc w:val="both"/>
        <w:rPr>
          <w:rFonts w:ascii="Times New Roman" w:eastAsia="Times New Roman" w:hAnsi="Times New Roman" w:cs="Times New Roman"/>
          <w:i/>
          <w:sz w:val="26"/>
          <w:szCs w:val="26"/>
          <w:lang w:eastAsia="ru-RU"/>
        </w:rPr>
      </w:pPr>
    </w:p>
    <w:p w14:paraId="1728D8CB" w14:textId="77777777" w:rsidR="001419D3" w:rsidRDefault="001419D3" w:rsidP="001419D3">
      <w:pPr>
        <w:spacing w:after="0" w:line="240" w:lineRule="auto"/>
        <w:ind w:right="-284"/>
        <w:jc w:val="both"/>
        <w:rPr>
          <w:rFonts w:ascii="Times New Roman" w:eastAsia="Times New Roman" w:hAnsi="Times New Roman" w:cs="Times New Roman"/>
          <w:i/>
          <w:sz w:val="26"/>
          <w:szCs w:val="26"/>
          <w:lang w:eastAsia="ru-RU"/>
        </w:rPr>
      </w:pPr>
    </w:p>
    <w:p w14:paraId="15119461" w14:textId="77777777" w:rsidR="001419D3" w:rsidRDefault="001419D3" w:rsidP="001419D3">
      <w:pPr>
        <w:spacing w:after="0" w:line="240" w:lineRule="auto"/>
        <w:ind w:right="-284"/>
        <w:jc w:val="both"/>
        <w:rPr>
          <w:rFonts w:ascii="Times New Roman" w:eastAsia="Times New Roman" w:hAnsi="Times New Roman" w:cs="Times New Roman"/>
          <w:i/>
          <w:sz w:val="26"/>
          <w:szCs w:val="26"/>
          <w:lang w:eastAsia="ru-RU"/>
        </w:rPr>
      </w:pPr>
    </w:p>
    <w:p w14:paraId="5E75FC4B" w14:textId="77777777" w:rsidR="001419D3" w:rsidRDefault="001419D3" w:rsidP="001419D3">
      <w:pPr>
        <w:spacing w:after="0" w:line="240" w:lineRule="auto"/>
        <w:ind w:right="-284"/>
        <w:jc w:val="both"/>
        <w:rPr>
          <w:rFonts w:ascii="Times New Roman" w:eastAsia="Times New Roman" w:hAnsi="Times New Roman" w:cs="Times New Roman"/>
          <w:i/>
          <w:sz w:val="26"/>
          <w:szCs w:val="26"/>
          <w:lang w:eastAsia="ru-RU"/>
        </w:rPr>
      </w:pPr>
    </w:p>
    <w:p w14:paraId="6F5CA5C8" w14:textId="77777777" w:rsidR="001419D3" w:rsidRDefault="001419D3" w:rsidP="001419D3">
      <w:pPr>
        <w:spacing w:after="0" w:line="240" w:lineRule="auto"/>
        <w:ind w:right="-284"/>
        <w:jc w:val="both"/>
        <w:rPr>
          <w:rFonts w:ascii="Times New Roman" w:eastAsia="Times New Roman" w:hAnsi="Times New Roman" w:cs="Times New Roman"/>
          <w:i/>
          <w:sz w:val="26"/>
          <w:szCs w:val="26"/>
          <w:lang w:eastAsia="ru-RU"/>
        </w:rPr>
      </w:pPr>
    </w:p>
    <w:p w14:paraId="5050D002" w14:textId="77777777" w:rsidR="001419D3" w:rsidRDefault="001419D3" w:rsidP="001419D3">
      <w:pPr>
        <w:spacing w:after="0" w:line="240" w:lineRule="auto"/>
        <w:ind w:right="-284"/>
        <w:jc w:val="both"/>
        <w:rPr>
          <w:rFonts w:ascii="Times New Roman" w:eastAsia="Times New Roman" w:hAnsi="Times New Roman" w:cs="Times New Roman"/>
          <w:i/>
          <w:sz w:val="26"/>
          <w:szCs w:val="26"/>
          <w:lang w:eastAsia="ru-RU"/>
        </w:rPr>
      </w:pPr>
    </w:p>
    <w:p w14:paraId="4748BB36" w14:textId="77777777" w:rsidR="001419D3" w:rsidRDefault="001419D3" w:rsidP="001419D3">
      <w:pPr>
        <w:spacing w:after="0" w:line="240" w:lineRule="auto"/>
        <w:ind w:right="-284"/>
        <w:jc w:val="both"/>
        <w:rPr>
          <w:rFonts w:ascii="Times New Roman" w:eastAsia="Times New Roman" w:hAnsi="Times New Roman" w:cs="Times New Roman"/>
          <w:i/>
          <w:sz w:val="26"/>
          <w:szCs w:val="26"/>
          <w:lang w:eastAsia="ru-RU"/>
        </w:rPr>
      </w:pPr>
    </w:p>
    <w:p w14:paraId="4C42E254" w14:textId="77777777" w:rsidR="001419D3" w:rsidRDefault="001419D3" w:rsidP="001419D3">
      <w:pPr>
        <w:spacing w:after="0" w:line="240" w:lineRule="auto"/>
        <w:ind w:right="-284"/>
        <w:jc w:val="both"/>
        <w:rPr>
          <w:rFonts w:ascii="Times New Roman" w:eastAsia="Times New Roman" w:hAnsi="Times New Roman" w:cs="Times New Roman"/>
          <w:i/>
          <w:sz w:val="26"/>
          <w:szCs w:val="26"/>
          <w:lang w:eastAsia="ru-RU"/>
        </w:rPr>
      </w:pPr>
    </w:p>
    <w:p w14:paraId="3CF196F1" w14:textId="77777777" w:rsidR="001419D3" w:rsidRDefault="001419D3" w:rsidP="001419D3">
      <w:pPr>
        <w:spacing w:after="0" w:line="240" w:lineRule="auto"/>
        <w:ind w:right="-284"/>
        <w:jc w:val="both"/>
        <w:rPr>
          <w:rFonts w:ascii="Times New Roman" w:eastAsia="Times New Roman" w:hAnsi="Times New Roman" w:cs="Times New Roman"/>
          <w:i/>
          <w:sz w:val="26"/>
          <w:szCs w:val="26"/>
          <w:lang w:eastAsia="ru-RU"/>
        </w:rPr>
      </w:pPr>
    </w:p>
    <w:p w14:paraId="1B388102" w14:textId="77777777" w:rsidR="001419D3" w:rsidRDefault="001419D3" w:rsidP="001419D3">
      <w:pPr>
        <w:spacing w:after="0" w:line="240" w:lineRule="auto"/>
        <w:ind w:right="-284"/>
        <w:jc w:val="both"/>
        <w:rPr>
          <w:rFonts w:ascii="Times New Roman" w:eastAsia="Times New Roman" w:hAnsi="Times New Roman" w:cs="Times New Roman"/>
          <w:i/>
          <w:sz w:val="26"/>
          <w:szCs w:val="26"/>
          <w:lang w:eastAsia="ru-RU"/>
        </w:rPr>
      </w:pPr>
    </w:p>
    <w:p w14:paraId="61B9DAF4" w14:textId="77777777" w:rsidR="001419D3" w:rsidRDefault="001419D3" w:rsidP="001419D3">
      <w:pPr>
        <w:spacing w:after="0" w:line="240" w:lineRule="auto"/>
        <w:ind w:right="-284" w:firstLine="709"/>
        <w:jc w:val="both"/>
        <w:rPr>
          <w:rFonts w:ascii="Times New Roman" w:eastAsia="Times New Roman" w:hAnsi="Times New Roman" w:cs="Times New Roman"/>
          <w:bCs/>
          <w:sz w:val="26"/>
          <w:szCs w:val="26"/>
          <w:lang w:eastAsia="ru-RU"/>
        </w:rPr>
      </w:pPr>
      <w:r w:rsidRPr="00831BD6">
        <w:rPr>
          <w:rFonts w:ascii="Times New Roman" w:eastAsia="Times New Roman" w:hAnsi="Times New Roman" w:cs="Times New Roman"/>
          <w:bCs/>
          <w:sz w:val="26"/>
          <w:szCs w:val="26"/>
          <w:lang w:eastAsia="ru-RU"/>
        </w:rPr>
        <w:t>По гендерному признаку преобладают мальчики 58,9 % с увеличением удельного веса на 0,3 % в сравнении с 2022 годом.</w:t>
      </w:r>
      <w:r>
        <w:rPr>
          <w:rFonts w:ascii="Times New Roman" w:eastAsia="Times New Roman" w:hAnsi="Times New Roman" w:cs="Times New Roman"/>
          <w:bCs/>
          <w:sz w:val="26"/>
          <w:szCs w:val="26"/>
          <w:lang w:eastAsia="ru-RU"/>
        </w:rPr>
        <w:t xml:space="preserve"> По возрасту преобладает возрастная категория от 8 до 14 лет, на которую приходится 51,9 %. На возрастные группы от 4 до 7 лет и от 15 до 17 лет в среднем приходится </w:t>
      </w:r>
      <w:proofErr w:type="gramStart"/>
      <w:r>
        <w:rPr>
          <w:rFonts w:ascii="Times New Roman" w:eastAsia="Times New Roman" w:hAnsi="Times New Roman" w:cs="Times New Roman"/>
          <w:bCs/>
          <w:sz w:val="26"/>
          <w:szCs w:val="26"/>
          <w:lang w:eastAsia="ru-RU"/>
        </w:rPr>
        <w:t>по</w:t>
      </w:r>
      <w:proofErr w:type="gramEnd"/>
      <w:r>
        <w:rPr>
          <w:rFonts w:ascii="Times New Roman" w:eastAsia="Times New Roman" w:hAnsi="Times New Roman" w:cs="Times New Roman"/>
          <w:bCs/>
          <w:sz w:val="26"/>
          <w:szCs w:val="26"/>
          <w:lang w:eastAsia="ru-RU"/>
        </w:rPr>
        <w:t xml:space="preserve"> 20 %.</w:t>
      </w:r>
    </w:p>
    <w:p w14:paraId="3211A972" w14:textId="77777777" w:rsidR="001419D3" w:rsidRDefault="001419D3" w:rsidP="001419D3">
      <w:pPr>
        <w:spacing w:after="0" w:line="240" w:lineRule="auto"/>
        <w:ind w:right="-284" w:firstLine="709"/>
        <w:jc w:val="both"/>
        <w:rPr>
          <w:rFonts w:ascii="Times New Roman" w:eastAsia="Times New Roman" w:hAnsi="Times New Roman" w:cs="Times New Roman"/>
          <w:bCs/>
          <w:sz w:val="26"/>
          <w:szCs w:val="26"/>
          <w:lang w:eastAsia="ru-RU"/>
        </w:rPr>
      </w:pPr>
      <w:r>
        <w:rPr>
          <w:rFonts w:ascii="Times New Roman" w:eastAsia="Times New Roman" w:hAnsi="Times New Roman" w:cs="Times New Roman"/>
          <w:bCs/>
          <w:sz w:val="26"/>
          <w:szCs w:val="26"/>
          <w:lang w:eastAsia="ru-RU"/>
        </w:rPr>
        <w:t>В 2023 году отмечается снижение общего числа освидетельствованных детей на 415 человек (30,3 %) в сравнении с 2022 годом. Снижение обусловлено уменьшением числа повторно освидетельствованных детей, что связано с прекращением действия Временного порядка признания лица инвалидом (постановление Правительства Российской Федерации от 16.10.2020 № 1697), которым было предусмотрено продление ранее установленной группы инвалидности сроком на 6 месяцев без участия гражданина.</w:t>
      </w:r>
    </w:p>
    <w:p w14:paraId="6A9E35FB" w14:textId="77777777" w:rsidR="001419D3" w:rsidRPr="000E0E8A" w:rsidRDefault="001419D3" w:rsidP="001419D3">
      <w:pPr>
        <w:spacing w:after="0" w:line="240" w:lineRule="auto"/>
        <w:ind w:right="-284" w:firstLine="708"/>
        <w:jc w:val="both"/>
        <w:rPr>
          <w:rFonts w:ascii="Times New Roman" w:eastAsiaTheme="minorEastAsia" w:hAnsi="Times New Roman" w:cs="Times New Roman"/>
          <w:sz w:val="26"/>
          <w:szCs w:val="26"/>
        </w:rPr>
      </w:pPr>
      <w:r w:rsidRPr="000E0E8A">
        <w:rPr>
          <w:rFonts w:ascii="Times New Roman" w:eastAsiaTheme="minorEastAsia" w:hAnsi="Times New Roman" w:cs="Times New Roman"/>
          <w:sz w:val="26"/>
          <w:szCs w:val="26"/>
        </w:rPr>
        <w:t>Среди детей, впервые признанных детьми-инвалидами, отмечается снижение детей, проживающих в городской местности</w:t>
      </w:r>
      <w:r>
        <w:rPr>
          <w:rFonts w:ascii="Times New Roman" w:eastAsiaTheme="minorEastAsia" w:hAnsi="Times New Roman" w:cs="Times New Roman"/>
          <w:sz w:val="26"/>
          <w:szCs w:val="26"/>
        </w:rPr>
        <w:t>,</w:t>
      </w:r>
      <w:r w:rsidRPr="000E0E8A">
        <w:rPr>
          <w:rFonts w:ascii="Times New Roman" w:eastAsiaTheme="minorEastAsia" w:hAnsi="Times New Roman" w:cs="Times New Roman"/>
          <w:sz w:val="26"/>
          <w:szCs w:val="26"/>
        </w:rPr>
        <w:t xml:space="preserve"> на 26 человек (12,5 %).</w:t>
      </w:r>
    </w:p>
    <w:p w14:paraId="5289C788" w14:textId="77777777" w:rsidR="001419D3" w:rsidRPr="00BF3D22" w:rsidRDefault="001419D3" w:rsidP="001419D3">
      <w:pPr>
        <w:spacing w:after="0" w:line="240" w:lineRule="auto"/>
        <w:ind w:right="-284" w:firstLine="709"/>
        <w:jc w:val="both"/>
        <w:rPr>
          <w:rFonts w:ascii="Times New Roman" w:eastAsiaTheme="minorEastAsia" w:hAnsi="Times New Roman" w:cs="Times New Roman"/>
          <w:sz w:val="26"/>
          <w:szCs w:val="26"/>
        </w:rPr>
      </w:pPr>
      <w:r>
        <w:rPr>
          <w:rFonts w:ascii="Times New Roman" w:eastAsia="Times New Roman" w:hAnsi="Times New Roman" w:cs="Times New Roman"/>
          <w:bCs/>
          <w:sz w:val="26"/>
          <w:szCs w:val="26"/>
          <w:lang w:eastAsia="ru-RU"/>
        </w:rPr>
        <w:t xml:space="preserve">Так, </w:t>
      </w:r>
      <w:r w:rsidRPr="00457056">
        <w:rPr>
          <w:rFonts w:ascii="Times New Roman" w:eastAsia="Times New Roman" w:hAnsi="Times New Roman" w:cs="Times New Roman"/>
          <w:bCs/>
          <w:sz w:val="26"/>
          <w:szCs w:val="26"/>
          <w:lang w:eastAsia="ru-RU"/>
        </w:rPr>
        <w:t>в</w:t>
      </w:r>
      <w:r w:rsidRPr="00457056">
        <w:rPr>
          <w:rFonts w:ascii="Times New Roman" w:eastAsiaTheme="minorEastAsia" w:hAnsi="Times New Roman" w:cs="Times New Roman"/>
          <w:sz w:val="26"/>
          <w:szCs w:val="26"/>
        </w:rPr>
        <w:t xml:space="preserve"> 2023 году</w:t>
      </w:r>
      <w:r>
        <w:rPr>
          <w:rFonts w:ascii="Times New Roman" w:eastAsiaTheme="minorEastAsia" w:hAnsi="Times New Roman" w:cs="Times New Roman"/>
          <w:sz w:val="26"/>
          <w:szCs w:val="26"/>
        </w:rPr>
        <w:t xml:space="preserve">, как </w:t>
      </w:r>
      <w:r>
        <w:rPr>
          <w:rFonts w:ascii="Times New Roman" w:eastAsia="Times New Roman" w:hAnsi="Times New Roman" w:cs="Times New Roman"/>
          <w:bCs/>
          <w:sz w:val="26"/>
          <w:szCs w:val="26"/>
          <w:lang w:eastAsia="ru-RU"/>
        </w:rPr>
        <w:t>в течение последних нескольких лет,</w:t>
      </w:r>
      <w:r w:rsidRPr="00457056">
        <w:rPr>
          <w:rFonts w:ascii="Times New Roman" w:eastAsiaTheme="minorEastAsia" w:hAnsi="Times New Roman" w:cs="Times New Roman"/>
          <w:sz w:val="26"/>
          <w:szCs w:val="26"/>
        </w:rPr>
        <w:t xml:space="preserve"> первое ранговое место продолжает занимать класс «психические расстройства и расстройства поведения» с увеличением удельного веса от 26,0 % в 2022 году до 37,1 % </w:t>
      </w:r>
      <w:r>
        <w:rPr>
          <w:rFonts w:ascii="Times New Roman" w:eastAsiaTheme="minorEastAsia" w:hAnsi="Times New Roman" w:cs="Times New Roman"/>
          <w:sz w:val="26"/>
          <w:szCs w:val="26"/>
        </w:rPr>
        <w:br/>
      </w:r>
      <w:r w:rsidRPr="00457056">
        <w:rPr>
          <w:rFonts w:ascii="Times New Roman" w:eastAsiaTheme="minorEastAsia" w:hAnsi="Times New Roman" w:cs="Times New Roman"/>
          <w:sz w:val="26"/>
          <w:szCs w:val="26"/>
        </w:rPr>
        <w:t>в 2023 году.</w:t>
      </w:r>
      <w:r>
        <w:rPr>
          <w:rFonts w:ascii="Times New Roman" w:eastAsiaTheme="minorEastAsia" w:hAnsi="Times New Roman" w:cs="Times New Roman"/>
          <w:sz w:val="26"/>
          <w:szCs w:val="26"/>
        </w:rPr>
        <w:t xml:space="preserve"> Рост отмечается в городах Черногорске и Саяногорске, Усть-</w:t>
      </w:r>
      <w:r>
        <w:rPr>
          <w:rFonts w:ascii="Times New Roman" w:eastAsiaTheme="minorEastAsia" w:hAnsi="Times New Roman" w:cs="Times New Roman"/>
          <w:sz w:val="26"/>
          <w:szCs w:val="26"/>
        </w:rPr>
        <w:lastRenderedPageBreak/>
        <w:t xml:space="preserve">Абаканском, </w:t>
      </w:r>
      <w:proofErr w:type="spellStart"/>
      <w:r>
        <w:rPr>
          <w:rFonts w:ascii="Times New Roman" w:eastAsiaTheme="minorEastAsia" w:hAnsi="Times New Roman" w:cs="Times New Roman"/>
          <w:sz w:val="26"/>
          <w:szCs w:val="26"/>
        </w:rPr>
        <w:t>Боградском</w:t>
      </w:r>
      <w:proofErr w:type="spellEnd"/>
      <w:r>
        <w:rPr>
          <w:rFonts w:ascii="Times New Roman" w:eastAsiaTheme="minorEastAsia" w:hAnsi="Times New Roman" w:cs="Times New Roman"/>
          <w:sz w:val="26"/>
          <w:szCs w:val="26"/>
        </w:rPr>
        <w:t xml:space="preserve"> и </w:t>
      </w:r>
      <w:proofErr w:type="spellStart"/>
      <w:r w:rsidRPr="00BF3D22">
        <w:rPr>
          <w:rFonts w:ascii="Times New Roman" w:eastAsiaTheme="minorEastAsia" w:hAnsi="Times New Roman" w:cs="Times New Roman"/>
          <w:sz w:val="26"/>
          <w:szCs w:val="26"/>
        </w:rPr>
        <w:t>Ширинском</w:t>
      </w:r>
      <w:proofErr w:type="spellEnd"/>
      <w:r w:rsidRPr="00BF3D22">
        <w:rPr>
          <w:rFonts w:ascii="Times New Roman" w:eastAsiaTheme="minorEastAsia" w:hAnsi="Times New Roman" w:cs="Times New Roman"/>
          <w:sz w:val="26"/>
          <w:szCs w:val="26"/>
        </w:rPr>
        <w:t xml:space="preserve"> районах. По полу в классе «психические расстройства и расстройства поведения» преобладают мальчики</w:t>
      </w:r>
      <w:r>
        <w:rPr>
          <w:rFonts w:ascii="Times New Roman" w:eastAsiaTheme="minorEastAsia" w:hAnsi="Times New Roman" w:cs="Times New Roman"/>
          <w:sz w:val="26"/>
          <w:szCs w:val="26"/>
        </w:rPr>
        <w:t xml:space="preserve"> </w:t>
      </w:r>
      <w:r w:rsidRPr="00BF3D22">
        <w:rPr>
          <w:rFonts w:ascii="Times New Roman" w:eastAsiaTheme="minorEastAsia" w:hAnsi="Times New Roman" w:cs="Times New Roman"/>
          <w:sz w:val="26"/>
          <w:szCs w:val="26"/>
        </w:rPr>
        <w:t>(63,1 %).</w:t>
      </w:r>
    </w:p>
    <w:p w14:paraId="0AB89516" w14:textId="4648F5ED" w:rsidR="001419D3" w:rsidRDefault="001419D3" w:rsidP="001419D3">
      <w:pPr>
        <w:spacing w:after="0" w:line="240" w:lineRule="auto"/>
        <w:ind w:right="-284" w:firstLine="709"/>
        <w:jc w:val="both"/>
        <w:rPr>
          <w:rFonts w:ascii="Times New Roman" w:eastAsiaTheme="minorEastAsia" w:hAnsi="Times New Roman" w:cs="Times New Roman"/>
          <w:sz w:val="26"/>
          <w:szCs w:val="26"/>
        </w:rPr>
      </w:pPr>
      <w:r w:rsidRPr="00BF3D22">
        <w:rPr>
          <w:rFonts w:ascii="Times New Roman" w:eastAsiaTheme="minorEastAsia" w:hAnsi="Times New Roman" w:cs="Times New Roman"/>
          <w:sz w:val="26"/>
          <w:szCs w:val="26"/>
        </w:rPr>
        <w:t>Интенсивный показатель первичного выхода на инвалидность вследствие психических расстройств и расстройств поведения увеличился от 6,2 на 10 тыс</w:t>
      </w:r>
      <w:r w:rsidR="00836C9D">
        <w:rPr>
          <w:rFonts w:ascii="Times New Roman" w:eastAsiaTheme="minorEastAsia" w:hAnsi="Times New Roman" w:cs="Times New Roman"/>
          <w:sz w:val="26"/>
          <w:szCs w:val="26"/>
        </w:rPr>
        <w:t>яч</w:t>
      </w:r>
      <w:r w:rsidRPr="00BF3D22">
        <w:rPr>
          <w:rFonts w:ascii="Times New Roman" w:eastAsiaTheme="minorEastAsia" w:hAnsi="Times New Roman" w:cs="Times New Roman"/>
          <w:sz w:val="26"/>
          <w:szCs w:val="26"/>
        </w:rPr>
        <w:t xml:space="preserve"> детского населения в 2022 году до 8,0 на 10 тыс</w:t>
      </w:r>
      <w:r w:rsidR="00836C9D">
        <w:rPr>
          <w:rFonts w:ascii="Times New Roman" w:eastAsiaTheme="minorEastAsia" w:hAnsi="Times New Roman" w:cs="Times New Roman"/>
          <w:sz w:val="26"/>
          <w:szCs w:val="26"/>
        </w:rPr>
        <w:t>яч</w:t>
      </w:r>
      <w:r w:rsidRPr="00BF3D22">
        <w:rPr>
          <w:rFonts w:ascii="Times New Roman" w:eastAsiaTheme="minorEastAsia" w:hAnsi="Times New Roman" w:cs="Times New Roman"/>
          <w:sz w:val="26"/>
          <w:szCs w:val="26"/>
        </w:rPr>
        <w:t xml:space="preserve"> детского населения в 2023 году.</w:t>
      </w:r>
    </w:p>
    <w:p w14:paraId="663C16F3" w14:textId="77777777" w:rsidR="001419D3" w:rsidRDefault="001419D3" w:rsidP="001419D3">
      <w:pPr>
        <w:spacing w:after="0" w:line="240" w:lineRule="auto"/>
        <w:ind w:right="-284" w:firstLine="708"/>
        <w:jc w:val="both"/>
        <w:rPr>
          <w:rFonts w:ascii="Times New Roman" w:eastAsiaTheme="minorEastAsia" w:hAnsi="Times New Roman" w:cs="Times New Roman"/>
          <w:sz w:val="26"/>
          <w:szCs w:val="26"/>
        </w:rPr>
      </w:pPr>
      <w:r w:rsidRPr="00BF3D22">
        <w:rPr>
          <w:rFonts w:ascii="Times New Roman" w:eastAsiaTheme="minorEastAsia" w:hAnsi="Times New Roman" w:cs="Times New Roman"/>
          <w:sz w:val="26"/>
          <w:szCs w:val="26"/>
        </w:rPr>
        <w:t xml:space="preserve">Дети, впервые признанные инвалидами вследствие детского аутизма, составляют </w:t>
      </w:r>
      <w:r>
        <w:rPr>
          <w:rFonts w:ascii="Times New Roman" w:eastAsiaTheme="minorEastAsia" w:hAnsi="Times New Roman" w:cs="Times New Roman"/>
          <w:sz w:val="26"/>
          <w:szCs w:val="26"/>
        </w:rPr>
        <w:t>2</w:t>
      </w:r>
      <w:r w:rsidRPr="00BF3D22">
        <w:rPr>
          <w:rFonts w:ascii="Times New Roman" w:eastAsiaTheme="minorEastAsia" w:hAnsi="Times New Roman" w:cs="Times New Roman"/>
          <w:sz w:val="26"/>
          <w:szCs w:val="26"/>
        </w:rPr>
        <w:t>7,</w:t>
      </w:r>
      <w:r>
        <w:rPr>
          <w:rFonts w:ascii="Times New Roman" w:eastAsiaTheme="minorEastAsia" w:hAnsi="Times New Roman" w:cs="Times New Roman"/>
          <w:sz w:val="26"/>
          <w:szCs w:val="26"/>
        </w:rPr>
        <w:t>0</w:t>
      </w:r>
      <w:r w:rsidRPr="00BF3D22">
        <w:rPr>
          <w:rFonts w:ascii="Times New Roman" w:eastAsiaTheme="minorEastAsia" w:hAnsi="Times New Roman" w:cs="Times New Roman"/>
          <w:sz w:val="26"/>
          <w:szCs w:val="26"/>
        </w:rPr>
        <w:t xml:space="preserve"> % от числа впервые </w:t>
      </w:r>
      <w:proofErr w:type="gramStart"/>
      <w:r w:rsidRPr="00BF3D22">
        <w:rPr>
          <w:rFonts w:ascii="Times New Roman" w:eastAsiaTheme="minorEastAsia" w:hAnsi="Times New Roman" w:cs="Times New Roman"/>
          <w:sz w:val="26"/>
          <w:szCs w:val="26"/>
        </w:rPr>
        <w:t>признанных</w:t>
      </w:r>
      <w:proofErr w:type="gramEnd"/>
      <w:r w:rsidRPr="00BF3D22">
        <w:rPr>
          <w:rFonts w:ascii="Times New Roman" w:eastAsiaTheme="minorEastAsia" w:hAnsi="Times New Roman" w:cs="Times New Roman"/>
          <w:sz w:val="26"/>
          <w:szCs w:val="26"/>
        </w:rPr>
        <w:t xml:space="preserve"> инвалидами и </w:t>
      </w:r>
      <w:r>
        <w:rPr>
          <w:rFonts w:ascii="Times New Roman" w:eastAsiaTheme="minorEastAsia" w:hAnsi="Times New Roman" w:cs="Times New Roman"/>
          <w:sz w:val="26"/>
          <w:szCs w:val="26"/>
        </w:rPr>
        <w:t>72</w:t>
      </w:r>
      <w:r w:rsidRPr="00BF3D22">
        <w:rPr>
          <w:rFonts w:ascii="Times New Roman" w:eastAsiaTheme="minorEastAsia" w:hAnsi="Times New Roman" w:cs="Times New Roman"/>
          <w:sz w:val="26"/>
          <w:szCs w:val="26"/>
        </w:rPr>
        <w:t>,</w:t>
      </w:r>
      <w:r>
        <w:rPr>
          <w:rFonts w:ascii="Times New Roman" w:eastAsiaTheme="minorEastAsia" w:hAnsi="Times New Roman" w:cs="Times New Roman"/>
          <w:sz w:val="26"/>
          <w:szCs w:val="26"/>
        </w:rPr>
        <w:t>8</w:t>
      </w:r>
      <w:r w:rsidRPr="00BF3D22">
        <w:rPr>
          <w:rFonts w:ascii="Times New Roman" w:eastAsiaTheme="minorEastAsia" w:hAnsi="Times New Roman" w:cs="Times New Roman"/>
          <w:sz w:val="26"/>
          <w:szCs w:val="26"/>
        </w:rPr>
        <w:t xml:space="preserve"> % от всего класса «психические расстройства и расстройства поведения». Среди детей-инвалидов вследствие детского аутизма преобладает городское население, по полу преобладают мальчики </w:t>
      </w:r>
      <w:r>
        <w:rPr>
          <w:rFonts w:ascii="Times New Roman" w:eastAsiaTheme="minorEastAsia" w:hAnsi="Times New Roman" w:cs="Times New Roman"/>
          <w:sz w:val="26"/>
          <w:szCs w:val="26"/>
        </w:rPr>
        <w:t>в</w:t>
      </w:r>
      <w:r w:rsidRPr="00BF3D22">
        <w:rPr>
          <w:rFonts w:ascii="Times New Roman" w:eastAsiaTheme="minorEastAsia" w:hAnsi="Times New Roman" w:cs="Times New Roman"/>
          <w:sz w:val="26"/>
          <w:szCs w:val="26"/>
        </w:rPr>
        <w:t xml:space="preserve"> возраст</w:t>
      </w:r>
      <w:r>
        <w:rPr>
          <w:rFonts w:ascii="Times New Roman" w:eastAsiaTheme="minorEastAsia" w:hAnsi="Times New Roman" w:cs="Times New Roman"/>
          <w:sz w:val="26"/>
          <w:szCs w:val="26"/>
        </w:rPr>
        <w:t>е</w:t>
      </w:r>
      <w:r w:rsidRPr="00BF3D22">
        <w:rPr>
          <w:rFonts w:ascii="Times New Roman" w:eastAsiaTheme="minorEastAsia" w:hAnsi="Times New Roman" w:cs="Times New Roman"/>
          <w:sz w:val="26"/>
          <w:szCs w:val="26"/>
        </w:rPr>
        <w:t xml:space="preserve"> от 4 до 7 лет.</w:t>
      </w:r>
    </w:p>
    <w:p w14:paraId="2A495DB1" w14:textId="77777777" w:rsidR="001419D3" w:rsidRPr="00BF3D22" w:rsidRDefault="001419D3" w:rsidP="001419D3">
      <w:pPr>
        <w:spacing w:after="0" w:line="240" w:lineRule="auto"/>
        <w:ind w:right="-284" w:firstLine="708"/>
        <w:jc w:val="both"/>
        <w:rPr>
          <w:rFonts w:ascii="Times New Roman" w:eastAsiaTheme="minorEastAsia" w:hAnsi="Times New Roman" w:cs="Times New Roman"/>
          <w:sz w:val="26"/>
          <w:szCs w:val="26"/>
        </w:rPr>
      </w:pPr>
      <w:r w:rsidRPr="00BF3D22">
        <w:rPr>
          <w:rFonts w:ascii="Times New Roman" w:eastAsiaTheme="minorEastAsia" w:hAnsi="Times New Roman" w:cs="Times New Roman"/>
          <w:sz w:val="26"/>
          <w:szCs w:val="26"/>
        </w:rPr>
        <w:t>В структуре психических расстрой</w:t>
      </w:r>
      <w:proofErr w:type="gramStart"/>
      <w:r w:rsidRPr="00BF3D22">
        <w:rPr>
          <w:rFonts w:ascii="Times New Roman" w:eastAsiaTheme="minorEastAsia" w:hAnsi="Times New Roman" w:cs="Times New Roman"/>
          <w:sz w:val="26"/>
          <w:szCs w:val="26"/>
        </w:rPr>
        <w:t>ств бл</w:t>
      </w:r>
      <w:proofErr w:type="gramEnd"/>
      <w:r w:rsidRPr="00BF3D22">
        <w:rPr>
          <w:rFonts w:ascii="Times New Roman" w:eastAsiaTheme="minorEastAsia" w:hAnsi="Times New Roman" w:cs="Times New Roman"/>
          <w:sz w:val="26"/>
          <w:szCs w:val="26"/>
        </w:rPr>
        <w:t>ок «умственная отсталость» к итогу 202</w:t>
      </w:r>
      <w:r>
        <w:rPr>
          <w:rFonts w:ascii="Times New Roman" w:eastAsiaTheme="minorEastAsia" w:hAnsi="Times New Roman" w:cs="Times New Roman"/>
          <w:sz w:val="26"/>
          <w:szCs w:val="26"/>
        </w:rPr>
        <w:t>3</w:t>
      </w:r>
      <w:r w:rsidRPr="00BF3D22">
        <w:rPr>
          <w:rFonts w:ascii="Times New Roman" w:eastAsiaTheme="minorEastAsia" w:hAnsi="Times New Roman" w:cs="Times New Roman"/>
          <w:sz w:val="26"/>
          <w:szCs w:val="26"/>
        </w:rPr>
        <w:t xml:space="preserve"> года составляет </w:t>
      </w:r>
      <w:r>
        <w:rPr>
          <w:rFonts w:ascii="Times New Roman" w:eastAsiaTheme="minorEastAsia" w:hAnsi="Times New Roman" w:cs="Times New Roman"/>
          <w:sz w:val="26"/>
          <w:szCs w:val="26"/>
        </w:rPr>
        <w:t>9</w:t>
      </w:r>
      <w:r w:rsidRPr="00BF3D22">
        <w:rPr>
          <w:rFonts w:ascii="Times New Roman" w:eastAsiaTheme="minorEastAsia" w:hAnsi="Times New Roman" w:cs="Times New Roman"/>
          <w:sz w:val="26"/>
          <w:szCs w:val="26"/>
        </w:rPr>
        <w:t>,</w:t>
      </w:r>
      <w:r>
        <w:rPr>
          <w:rFonts w:ascii="Times New Roman" w:eastAsiaTheme="minorEastAsia" w:hAnsi="Times New Roman" w:cs="Times New Roman"/>
          <w:sz w:val="26"/>
          <w:szCs w:val="26"/>
        </w:rPr>
        <w:t>3</w:t>
      </w:r>
      <w:r w:rsidRPr="00BF3D22">
        <w:rPr>
          <w:rFonts w:ascii="Times New Roman" w:eastAsiaTheme="minorEastAsia" w:hAnsi="Times New Roman" w:cs="Times New Roman"/>
          <w:sz w:val="26"/>
          <w:szCs w:val="26"/>
        </w:rPr>
        <w:t xml:space="preserve"> % от числа впервые признанных инвалидами с </w:t>
      </w:r>
      <w:r>
        <w:rPr>
          <w:rFonts w:ascii="Times New Roman" w:eastAsiaTheme="minorEastAsia" w:hAnsi="Times New Roman" w:cs="Times New Roman"/>
          <w:sz w:val="26"/>
          <w:szCs w:val="26"/>
        </w:rPr>
        <w:t>увеличени</w:t>
      </w:r>
      <w:r w:rsidRPr="00BF3D22">
        <w:rPr>
          <w:rFonts w:ascii="Times New Roman" w:eastAsiaTheme="minorEastAsia" w:hAnsi="Times New Roman" w:cs="Times New Roman"/>
          <w:sz w:val="26"/>
          <w:szCs w:val="26"/>
        </w:rPr>
        <w:t xml:space="preserve">ем на </w:t>
      </w:r>
      <w:r>
        <w:rPr>
          <w:rFonts w:ascii="Times New Roman" w:eastAsiaTheme="minorEastAsia" w:hAnsi="Times New Roman" w:cs="Times New Roman"/>
          <w:sz w:val="26"/>
          <w:szCs w:val="26"/>
        </w:rPr>
        <w:t>1</w:t>
      </w:r>
      <w:r w:rsidRPr="00BF3D22">
        <w:rPr>
          <w:rFonts w:ascii="Times New Roman" w:eastAsiaTheme="minorEastAsia" w:hAnsi="Times New Roman" w:cs="Times New Roman"/>
          <w:sz w:val="26"/>
          <w:szCs w:val="26"/>
        </w:rPr>
        <w:t>,</w:t>
      </w:r>
      <w:r>
        <w:rPr>
          <w:rFonts w:ascii="Times New Roman" w:eastAsiaTheme="minorEastAsia" w:hAnsi="Times New Roman" w:cs="Times New Roman"/>
          <w:sz w:val="26"/>
          <w:szCs w:val="26"/>
        </w:rPr>
        <w:t xml:space="preserve">4 </w:t>
      </w:r>
      <w:r w:rsidRPr="00BF3D22">
        <w:rPr>
          <w:rFonts w:ascii="Times New Roman" w:eastAsiaTheme="minorEastAsia" w:hAnsi="Times New Roman" w:cs="Times New Roman"/>
          <w:sz w:val="26"/>
          <w:szCs w:val="26"/>
        </w:rPr>
        <w:t>% в сравнении 202</w:t>
      </w:r>
      <w:r>
        <w:rPr>
          <w:rFonts w:ascii="Times New Roman" w:eastAsiaTheme="minorEastAsia" w:hAnsi="Times New Roman" w:cs="Times New Roman"/>
          <w:sz w:val="26"/>
          <w:szCs w:val="26"/>
        </w:rPr>
        <w:t>2</w:t>
      </w:r>
      <w:r w:rsidRPr="00BF3D22">
        <w:rPr>
          <w:rFonts w:ascii="Times New Roman" w:eastAsiaTheme="minorEastAsia" w:hAnsi="Times New Roman" w:cs="Times New Roman"/>
          <w:sz w:val="26"/>
          <w:szCs w:val="26"/>
        </w:rPr>
        <w:t xml:space="preserve"> годом.</w:t>
      </w:r>
    </w:p>
    <w:p w14:paraId="5B9C1AFA" w14:textId="77777777" w:rsidR="001419D3" w:rsidRDefault="001419D3" w:rsidP="001419D3">
      <w:pPr>
        <w:spacing w:after="0" w:line="240" w:lineRule="auto"/>
        <w:ind w:right="-284" w:firstLine="708"/>
        <w:jc w:val="both"/>
        <w:rPr>
          <w:rFonts w:ascii="Times New Roman" w:eastAsiaTheme="minorEastAsia" w:hAnsi="Times New Roman" w:cs="Times New Roman"/>
          <w:sz w:val="26"/>
          <w:szCs w:val="26"/>
        </w:rPr>
      </w:pPr>
      <w:r w:rsidRPr="00BF3D22">
        <w:rPr>
          <w:rFonts w:ascii="Times New Roman" w:eastAsiaTheme="minorEastAsia" w:hAnsi="Times New Roman" w:cs="Times New Roman"/>
          <w:sz w:val="26"/>
          <w:szCs w:val="26"/>
        </w:rPr>
        <w:t xml:space="preserve">Второе ранговое место занимает класс «болезни эндокринной системы, расстройства питания и нарушения </w:t>
      </w:r>
      <w:r w:rsidRPr="00582A98">
        <w:rPr>
          <w:rFonts w:ascii="Times New Roman" w:eastAsiaTheme="minorEastAsia" w:hAnsi="Times New Roman" w:cs="Times New Roman"/>
          <w:sz w:val="26"/>
          <w:szCs w:val="26"/>
        </w:rPr>
        <w:t>обмена веществ» с увеличением удельного веса от 7,2 % в 2022 году до 16,2 % в 2023 году. Преобладает в данном классе возраст от 8 до 14 лет – 46,7 %, по полу превалируют мальчики</w:t>
      </w:r>
      <w:r>
        <w:rPr>
          <w:rFonts w:ascii="Times New Roman" w:eastAsiaTheme="minorEastAsia" w:hAnsi="Times New Roman" w:cs="Times New Roman"/>
          <w:sz w:val="26"/>
          <w:szCs w:val="26"/>
        </w:rPr>
        <w:t xml:space="preserve">, </w:t>
      </w:r>
      <w:r w:rsidRPr="00582A98">
        <w:rPr>
          <w:rFonts w:ascii="Times New Roman" w:eastAsiaTheme="minorEastAsia" w:hAnsi="Times New Roman" w:cs="Times New Roman"/>
          <w:sz w:val="26"/>
          <w:szCs w:val="26"/>
        </w:rPr>
        <w:t>городское население – 71</w:t>
      </w:r>
      <w:r>
        <w:rPr>
          <w:rFonts w:ascii="Times New Roman" w:eastAsiaTheme="minorEastAsia" w:hAnsi="Times New Roman" w:cs="Times New Roman"/>
          <w:sz w:val="26"/>
          <w:szCs w:val="26"/>
        </w:rPr>
        <w:t>,1 %</w:t>
      </w:r>
      <w:r w:rsidRPr="00582A98">
        <w:rPr>
          <w:rFonts w:ascii="Times New Roman" w:eastAsiaTheme="minorEastAsia" w:hAnsi="Times New Roman" w:cs="Times New Roman"/>
          <w:sz w:val="26"/>
          <w:szCs w:val="26"/>
        </w:rPr>
        <w:t>.</w:t>
      </w:r>
      <w:r>
        <w:rPr>
          <w:rFonts w:ascii="Times New Roman" w:eastAsiaTheme="minorEastAsia" w:hAnsi="Times New Roman" w:cs="Times New Roman"/>
          <w:sz w:val="26"/>
          <w:szCs w:val="26"/>
        </w:rPr>
        <w:t xml:space="preserve"> Наибольший рост отмечается в г. Абакане на 128,6 %.</w:t>
      </w:r>
    </w:p>
    <w:p w14:paraId="0EC3D432" w14:textId="77777777" w:rsidR="001419D3" w:rsidRPr="00A3667B" w:rsidRDefault="001419D3" w:rsidP="001419D3">
      <w:pPr>
        <w:spacing w:after="0" w:line="240" w:lineRule="auto"/>
        <w:ind w:right="-284" w:firstLine="708"/>
        <w:jc w:val="both"/>
        <w:rPr>
          <w:rFonts w:ascii="Times New Roman" w:eastAsiaTheme="minorEastAsia" w:hAnsi="Times New Roman" w:cs="Times New Roman"/>
          <w:sz w:val="26"/>
          <w:szCs w:val="26"/>
        </w:rPr>
      </w:pPr>
      <w:r w:rsidRPr="00A3667B">
        <w:rPr>
          <w:rFonts w:ascii="Times New Roman" w:eastAsiaTheme="minorEastAsia" w:hAnsi="Times New Roman" w:cs="Times New Roman"/>
          <w:sz w:val="26"/>
          <w:szCs w:val="26"/>
        </w:rPr>
        <w:t xml:space="preserve">В данном классе заболевания отмечается увеличение впервые </w:t>
      </w:r>
      <w:proofErr w:type="gramStart"/>
      <w:r w:rsidRPr="00A3667B">
        <w:rPr>
          <w:rFonts w:ascii="Times New Roman" w:eastAsiaTheme="minorEastAsia" w:hAnsi="Times New Roman" w:cs="Times New Roman"/>
          <w:sz w:val="26"/>
          <w:szCs w:val="26"/>
        </w:rPr>
        <w:t>признанных</w:t>
      </w:r>
      <w:proofErr w:type="gramEnd"/>
      <w:r w:rsidRPr="00A3667B">
        <w:rPr>
          <w:rFonts w:ascii="Times New Roman" w:eastAsiaTheme="minorEastAsia" w:hAnsi="Times New Roman" w:cs="Times New Roman"/>
          <w:sz w:val="26"/>
          <w:szCs w:val="26"/>
        </w:rPr>
        <w:t xml:space="preserve"> детьми-инвалидами вследствие сахарного диабета с увеличением удельного веса от 6,3 % в 2021 году до 14,8 % в 2022 году.</w:t>
      </w:r>
    </w:p>
    <w:p w14:paraId="09B040CF" w14:textId="77777777" w:rsidR="001419D3" w:rsidRPr="00A3667B" w:rsidRDefault="001419D3" w:rsidP="001419D3">
      <w:pPr>
        <w:spacing w:after="0" w:line="240" w:lineRule="auto"/>
        <w:ind w:right="-284" w:firstLine="708"/>
        <w:jc w:val="both"/>
        <w:rPr>
          <w:rFonts w:ascii="Times New Roman" w:eastAsiaTheme="minorEastAsia" w:hAnsi="Times New Roman" w:cs="Times New Roman"/>
          <w:sz w:val="26"/>
          <w:szCs w:val="26"/>
        </w:rPr>
      </w:pPr>
      <w:r w:rsidRPr="00A3667B">
        <w:rPr>
          <w:rFonts w:ascii="Times New Roman" w:eastAsiaTheme="minorEastAsia" w:hAnsi="Times New Roman" w:cs="Times New Roman"/>
          <w:sz w:val="26"/>
          <w:szCs w:val="26"/>
        </w:rPr>
        <w:t>Третье ранговое место в 2023 году занимает класс «врожденные аномалии (пороки развития), деформация и хромосомные нарушения» со снижением удельного веса от 20,4 % в 2022 году до 13,7 % в 2023 году. В данном классе преобладает городское население с удельным весом 63,2 %. По полу преобладают девочки.</w:t>
      </w:r>
    </w:p>
    <w:p w14:paraId="49B2F2FB" w14:textId="77777777" w:rsidR="001419D3" w:rsidRDefault="001419D3" w:rsidP="001419D3">
      <w:pPr>
        <w:spacing w:after="0" w:line="240" w:lineRule="auto"/>
        <w:ind w:right="-284" w:firstLine="708"/>
        <w:jc w:val="both"/>
        <w:rPr>
          <w:rFonts w:ascii="Times New Roman" w:eastAsiaTheme="minorEastAsia" w:hAnsi="Times New Roman" w:cs="Times New Roman"/>
          <w:sz w:val="26"/>
          <w:szCs w:val="26"/>
        </w:rPr>
      </w:pPr>
      <w:r w:rsidRPr="00A3667B">
        <w:rPr>
          <w:rFonts w:ascii="Times New Roman" w:eastAsiaTheme="minorEastAsia" w:hAnsi="Times New Roman" w:cs="Times New Roman"/>
          <w:sz w:val="26"/>
          <w:szCs w:val="26"/>
        </w:rPr>
        <w:t>Четвертое ранговое место занимает класс «болезни нервной системы» со снижением удельного веса от 15,1 % в 2022 году до 11,5 % в 2023 году. Преобладает городское население с удельным весом 59,4 %, дети в возрасте от 0 до 3 лет. По полу преобладают мальчики.</w:t>
      </w:r>
    </w:p>
    <w:p w14:paraId="71206058" w14:textId="77777777" w:rsidR="001419D3" w:rsidRDefault="001419D3" w:rsidP="001419D3">
      <w:pPr>
        <w:spacing w:after="0" w:line="240" w:lineRule="auto"/>
        <w:ind w:right="-284" w:firstLine="709"/>
        <w:jc w:val="both"/>
        <w:rPr>
          <w:rFonts w:ascii="Times New Roman" w:eastAsiaTheme="minorEastAsia" w:hAnsi="Times New Roman" w:cs="Times New Roman"/>
          <w:sz w:val="26"/>
          <w:szCs w:val="26"/>
        </w:rPr>
      </w:pPr>
      <w:r>
        <w:rPr>
          <w:rFonts w:ascii="Times New Roman" w:eastAsiaTheme="minorEastAsia" w:hAnsi="Times New Roman" w:cs="Times New Roman"/>
          <w:sz w:val="26"/>
          <w:szCs w:val="26"/>
        </w:rPr>
        <w:t xml:space="preserve">В 2023 году отмечается тенденция к снижению интенсивного </w:t>
      </w:r>
      <w:r w:rsidRPr="00BF3D22">
        <w:rPr>
          <w:rFonts w:ascii="Times New Roman" w:eastAsiaTheme="minorEastAsia" w:hAnsi="Times New Roman" w:cs="Times New Roman"/>
          <w:sz w:val="26"/>
          <w:szCs w:val="26"/>
        </w:rPr>
        <w:t>показател</w:t>
      </w:r>
      <w:r>
        <w:rPr>
          <w:rFonts w:ascii="Times New Roman" w:eastAsiaTheme="minorEastAsia" w:hAnsi="Times New Roman" w:cs="Times New Roman"/>
          <w:sz w:val="26"/>
          <w:szCs w:val="26"/>
        </w:rPr>
        <w:t>я</w:t>
      </w:r>
      <w:r w:rsidRPr="00BF3D22">
        <w:rPr>
          <w:rFonts w:ascii="Times New Roman" w:eastAsiaTheme="minorEastAsia" w:hAnsi="Times New Roman" w:cs="Times New Roman"/>
          <w:sz w:val="26"/>
          <w:szCs w:val="26"/>
        </w:rPr>
        <w:t xml:space="preserve"> первичного выхода на инвалидность</w:t>
      </w:r>
      <w:r>
        <w:rPr>
          <w:rFonts w:ascii="Times New Roman" w:eastAsiaTheme="minorEastAsia" w:hAnsi="Times New Roman" w:cs="Times New Roman"/>
          <w:sz w:val="26"/>
          <w:szCs w:val="26"/>
        </w:rPr>
        <w:t xml:space="preserve"> среди детского населения практически во всех территориях Республики Хакасия, кроме г. Абаза, Боградского и Орджоникидзевского районов.</w:t>
      </w:r>
    </w:p>
    <w:p w14:paraId="021D1605" w14:textId="77777777" w:rsidR="001419D3" w:rsidRDefault="001419D3" w:rsidP="001419D3">
      <w:pPr>
        <w:spacing w:after="0" w:line="240" w:lineRule="auto"/>
        <w:ind w:right="-284" w:firstLine="708"/>
        <w:jc w:val="both"/>
        <w:rPr>
          <w:rFonts w:ascii="Times New Roman" w:eastAsia="Times New Roman" w:hAnsi="Times New Roman" w:cs="Times New Roman"/>
          <w:sz w:val="26"/>
          <w:szCs w:val="26"/>
          <w:lang w:eastAsia="ru-RU"/>
        </w:rPr>
      </w:pPr>
      <w:r w:rsidRPr="00A3667B">
        <w:rPr>
          <w:rFonts w:ascii="Times New Roman" w:eastAsia="Times New Roman" w:hAnsi="Times New Roman" w:cs="Times New Roman"/>
          <w:sz w:val="26"/>
          <w:szCs w:val="26"/>
          <w:lang w:eastAsia="ru-RU"/>
        </w:rPr>
        <w:t xml:space="preserve">В 2023 </w:t>
      </w:r>
      <w:r w:rsidRPr="00D536D9">
        <w:rPr>
          <w:rFonts w:ascii="Times New Roman" w:eastAsia="Times New Roman" w:hAnsi="Times New Roman" w:cs="Times New Roman"/>
          <w:sz w:val="26"/>
          <w:szCs w:val="26"/>
          <w:lang w:eastAsia="ru-RU"/>
        </w:rPr>
        <w:t xml:space="preserve">году к Уполномоченному продолжали поступать обращения об установлении инвалидности ребёнка (2021 год – 7 обращений, 2022 год – </w:t>
      </w:r>
      <w:r>
        <w:rPr>
          <w:rFonts w:ascii="Times New Roman" w:eastAsia="Times New Roman" w:hAnsi="Times New Roman" w:cs="Times New Roman"/>
          <w:sz w:val="26"/>
          <w:szCs w:val="26"/>
          <w:lang w:eastAsia="ru-RU"/>
        </w:rPr>
        <w:br/>
      </w:r>
      <w:r w:rsidRPr="00D536D9">
        <w:rPr>
          <w:rFonts w:ascii="Times New Roman" w:eastAsia="Times New Roman" w:hAnsi="Times New Roman" w:cs="Times New Roman"/>
          <w:sz w:val="26"/>
          <w:szCs w:val="26"/>
          <w:lang w:eastAsia="ru-RU"/>
        </w:rPr>
        <w:t>21 обращений, 2023 год – 18 обращений).</w:t>
      </w:r>
    </w:p>
    <w:p w14:paraId="30E26FA5" w14:textId="77777777" w:rsidR="001419D3" w:rsidRDefault="001419D3" w:rsidP="001419D3">
      <w:pPr>
        <w:spacing w:after="0" w:line="240" w:lineRule="auto"/>
        <w:ind w:right="-284" w:firstLine="708"/>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Часть данных обращений поднимают проблемы подготовки документов на уровне медицинской организации (отсутствие необходимых узких специалистов, некачественное оформление пакета документов, затягивание сроков, слабая осведомленность заявителей).</w:t>
      </w:r>
    </w:p>
    <w:p w14:paraId="79E1DEC3" w14:textId="77777777" w:rsidR="001419D3" w:rsidRPr="00D536D9" w:rsidRDefault="001419D3" w:rsidP="001419D3">
      <w:pPr>
        <w:spacing w:after="0" w:line="240" w:lineRule="auto"/>
        <w:ind w:right="-284" w:firstLine="708"/>
        <w:jc w:val="both"/>
        <w:rPr>
          <w:rFonts w:ascii="Times New Roman" w:eastAsia="Times New Roman" w:hAnsi="Times New Roman" w:cs="Times New Roman"/>
          <w:sz w:val="26"/>
          <w:szCs w:val="26"/>
          <w:lang w:eastAsia="ru-RU"/>
        </w:rPr>
      </w:pPr>
    </w:p>
    <w:p w14:paraId="692BDD2B" w14:textId="77777777" w:rsidR="001419D3" w:rsidRPr="00836C9D" w:rsidRDefault="001419D3" w:rsidP="001419D3">
      <w:pPr>
        <w:spacing w:after="0" w:line="240" w:lineRule="auto"/>
        <w:ind w:right="-284" w:firstLine="709"/>
        <w:jc w:val="both"/>
        <w:rPr>
          <w:rFonts w:ascii="Times New Roman" w:hAnsi="Times New Roman" w:cs="Times New Roman"/>
          <w:i/>
          <w:color w:val="4F6228" w:themeColor="accent3" w:themeShade="80"/>
          <w:sz w:val="26"/>
          <w:szCs w:val="26"/>
        </w:rPr>
      </w:pPr>
      <w:r w:rsidRPr="00836C9D">
        <w:rPr>
          <w:rFonts w:ascii="Times New Roman" w:hAnsi="Times New Roman" w:cs="Times New Roman"/>
          <w:b/>
          <w:i/>
          <w:color w:val="4F6228" w:themeColor="accent3" w:themeShade="80"/>
          <w:sz w:val="26"/>
          <w:szCs w:val="26"/>
        </w:rPr>
        <w:t xml:space="preserve">Из работы с обращениями. </w:t>
      </w:r>
      <w:r w:rsidRPr="00836C9D">
        <w:rPr>
          <w:rFonts w:ascii="Times New Roman" w:hAnsi="Times New Roman" w:cs="Times New Roman"/>
          <w:i/>
          <w:color w:val="4F6228" w:themeColor="accent3" w:themeShade="80"/>
          <w:sz w:val="26"/>
          <w:szCs w:val="26"/>
        </w:rPr>
        <w:t xml:space="preserve">К Уполномоченному обратилась мама ребёнка с особенностями в развитии, мальчик не общается со сверстниками, испытывает трудности при посещении дошкольного учреждения, медицинским специалистом установлен диагноз «расстройство аутистического спектра», вместе с тем документы на оформление инвалидности не оформляются, </w:t>
      </w:r>
      <w:proofErr w:type="gramStart"/>
      <w:r w:rsidRPr="00836C9D">
        <w:rPr>
          <w:rFonts w:ascii="Times New Roman" w:hAnsi="Times New Roman" w:cs="Times New Roman"/>
          <w:i/>
          <w:color w:val="4F6228" w:themeColor="accent3" w:themeShade="80"/>
          <w:sz w:val="26"/>
          <w:szCs w:val="26"/>
        </w:rPr>
        <w:t>лечение</w:t>
      </w:r>
      <w:proofErr w:type="gramEnd"/>
      <w:r w:rsidRPr="00836C9D">
        <w:rPr>
          <w:rFonts w:ascii="Times New Roman" w:hAnsi="Times New Roman" w:cs="Times New Roman"/>
          <w:i/>
          <w:color w:val="4F6228" w:themeColor="accent3" w:themeShade="80"/>
          <w:sz w:val="26"/>
          <w:szCs w:val="26"/>
        </w:rPr>
        <w:t xml:space="preserve"> и реабилитация ребёнка отсутствует.</w:t>
      </w:r>
    </w:p>
    <w:p w14:paraId="52D09DE6" w14:textId="77777777" w:rsidR="001419D3" w:rsidRPr="00836C9D" w:rsidRDefault="001419D3" w:rsidP="001419D3">
      <w:pPr>
        <w:spacing w:after="0" w:line="240" w:lineRule="auto"/>
        <w:ind w:right="-284" w:firstLine="709"/>
        <w:jc w:val="both"/>
        <w:rPr>
          <w:rFonts w:ascii="Times New Roman" w:hAnsi="Times New Roman" w:cs="Times New Roman"/>
          <w:i/>
          <w:color w:val="4F6228" w:themeColor="accent3" w:themeShade="80"/>
          <w:sz w:val="26"/>
          <w:szCs w:val="26"/>
        </w:rPr>
      </w:pPr>
      <w:r w:rsidRPr="00836C9D">
        <w:rPr>
          <w:rFonts w:ascii="Times New Roman" w:hAnsi="Times New Roman" w:cs="Times New Roman"/>
          <w:i/>
          <w:color w:val="4F6228" w:themeColor="accent3" w:themeShade="80"/>
          <w:sz w:val="26"/>
          <w:szCs w:val="26"/>
        </w:rPr>
        <w:lastRenderedPageBreak/>
        <w:t>При содействии Уполномоченного организована консультация мамы на врачебной комиссии медицинской организации по вопросу подготовки документов для МСЭ, прохождение ПМПК, разработан план дальнейшего обследования мальчика и организации ему необходимой помощи.</w:t>
      </w:r>
    </w:p>
    <w:p w14:paraId="2846743F" w14:textId="77777777" w:rsidR="001419D3" w:rsidRPr="00836C9D" w:rsidRDefault="001419D3" w:rsidP="001419D3">
      <w:pPr>
        <w:spacing w:after="0" w:line="240" w:lineRule="auto"/>
        <w:ind w:right="-284" w:firstLine="709"/>
        <w:jc w:val="both"/>
        <w:rPr>
          <w:rFonts w:ascii="Times New Roman" w:hAnsi="Times New Roman" w:cs="Times New Roman"/>
          <w:i/>
          <w:color w:val="4F6228" w:themeColor="accent3" w:themeShade="80"/>
          <w:sz w:val="26"/>
          <w:szCs w:val="26"/>
        </w:rPr>
      </w:pPr>
      <w:r w:rsidRPr="00836C9D">
        <w:rPr>
          <w:rFonts w:ascii="Times New Roman" w:hAnsi="Times New Roman" w:cs="Times New Roman"/>
          <w:b/>
          <w:i/>
          <w:color w:val="4F6228" w:themeColor="accent3" w:themeShade="80"/>
          <w:sz w:val="26"/>
          <w:szCs w:val="26"/>
        </w:rPr>
        <w:t xml:space="preserve">Из работы с обращениями. </w:t>
      </w:r>
      <w:r w:rsidRPr="00836C9D">
        <w:rPr>
          <w:rFonts w:ascii="Times New Roman" w:hAnsi="Times New Roman" w:cs="Times New Roman"/>
          <w:i/>
          <w:color w:val="4F6228" w:themeColor="accent3" w:themeShade="80"/>
          <w:sz w:val="26"/>
          <w:szCs w:val="26"/>
        </w:rPr>
        <w:t>К Уполномоченному посредством телефонной связи поступило обращение о необходимости продления инвалидности мальчику после получения консультации в клинике другого города. Все документы переданы районному педиатру, однако оформление документов затягивается.</w:t>
      </w:r>
    </w:p>
    <w:p w14:paraId="31E659BF" w14:textId="77777777" w:rsidR="001419D3" w:rsidRPr="00836C9D" w:rsidRDefault="001419D3" w:rsidP="001419D3">
      <w:pPr>
        <w:spacing w:after="0" w:line="240" w:lineRule="auto"/>
        <w:ind w:right="-284" w:firstLine="709"/>
        <w:jc w:val="both"/>
        <w:rPr>
          <w:rFonts w:ascii="Times New Roman" w:hAnsi="Times New Roman" w:cs="Times New Roman"/>
          <w:i/>
          <w:color w:val="4F6228" w:themeColor="accent3" w:themeShade="80"/>
          <w:sz w:val="26"/>
          <w:szCs w:val="26"/>
        </w:rPr>
      </w:pPr>
      <w:r w:rsidRPr="00836C9D">
        <w:rPr>
          <w:rFonts w:ascii="Times New Roman" w:hAnsi="Times New Roman" w:cs="Times New Roman"/>
          <w:i/>
          <w:color w:val="4F6228" w:themeColor="accent3" w:themeShade="80"/>
          <w:sz w:val="26"/>
          <w:szCs w:val="26"/>
        </w:rPr>
        <w:t>После обращения Уполномоченного к главному врачу районной больницы вопрос был решён положительно.</w:t>
      </w:r>
    </w:p>
    <w:p w14:paraId="6D0DCB73" w14:textId="77777777" w:rsidR="001419D3" w:rsidRPr="00836C9D" w:rsidRDefault="001419D3" w:rsidP="001419D3">
      <w:pPr>
        <w:spacing w:after="0" w:line="240" w:lineRule="auto"/>
        <w:ind w:right="-284" w:firstLine="709"/>
        <w:jc w:val="both"/>
        <w:rPr>
          <w:rFonts w:ascii="Times New Roman" w:hAnsi="Times New Roman" w:cs="Times New Roman"/>
          <w:i/>
          <w:color w:val="4F6228" w:themeColor="accent3" w:themeShade="80"/>
          <w:sz w:val="26"/>
          <w:szCs w:val="26"/>
        </w:rPr>
      </w:pPr>
      <w:r w:rsidRPr="00836C9D">
        <w:rPr>
          <w:rFonts w:ascii="Times New Roman" w:hAnsi="Times New Roman" w:cs="Times New Roman"/>
          <w:b/>
          <w:i/>
          <w:color w:val="4F6228" w:themeColor="accent3" w:themeShade="80"/>
          <w:sz w:val="26"/>
          <w:szCs w:val="26"/>
        </w:rPr>
        <w:t xml:space="preserve">Из работы с обращениями. </w:t>
      </w:r>
      <w:r w:rsidRPr="00836C9D">
        <w:rPr>
          <w:rFonts w:ascii="Times New Roman" w:hAnsi="Times New Roman" w:cs="Times New Roman"/>
          <w:i/>
          <w:color w:val="4F6228" w:themeColor="accent3" w:themeShade="80"/>
          <w:sz w:val="26"/>
          <w:szCs w:val="26"/>
        </w:rPr>
        <w:t>Вследствие тяжелой травмы девочка длительное время находилась в клинике федерального уровня. Потребовалось установление инвалидности.</w:t>
      </w:r>
    </w:p>
    <w:p w14:paraId="4542FD87" w14:textId="77777777" w:rsidR="001419D3" w:rsidRPr="00836C9D" w:rsidRDefault="001419D3" w:rsidP="001419D3">
      <w:pPr>
        <w:spacing w:after="0" w:line="240" w:lineRule="auto"/>
        <w:ind w:right="-284" w:firstLine="709"/>
        <w:jc w:val="both"/>
        <w:rPr>
          <w:rFonts w:ascii="Times New Roman" w:hAnsi="Times New Roman" w:cs="Times New Roman"/>
          <w:i/>
          <w:color w:val="4F6228" w:themeColor="accent3" w:themeShade="80"/>
          <w:sz w:val="26"/>
          <w:szCs w:val="26"/>
        </w:rPr>
      </w:pPr>
      <w:r w:rsidRPr="00836C9D">
        <w:rPr>
          <w:rFonts w:ascii="Times New Roman" w:hAnsi="Times New Roman" w:cs="Times New Roman"/>
          <w:i/>
          <w:color w:val="4F6228" w:themeColor="accent3" w:themeShade="80"/>
          <w:sz w:val="26"/>
          <w:szCs w:val="26"/>
        </w:rPr>
        <w:t>Уполномоченным организовано соответствующее взаимодействие между медицинской организацией по месту жительства, клиникой в г. Москве, Главным бюро МСЭ по Республике Хакасия. Инвалидность установлена.</w:t>
      </w:r>
    </w:p>
    <w:p w14:paraId="3604FC89" w14:textId="77777777" w:rsidR="001419D3" w:rsidRPr="00154368" w:rsidRDefault="001419D3" w:rsidP="001419D3">
      <w:pPr>
        <w:spacing w:after="0" w:line="240" w:lineRule="auto"/>
        <w:ind w:right="-284" w:firstLine="709"/>
        <w:jc w:val="both"/>
        <w:rPr>
          <w:rFonts w:ascii="Times New Roman" w:hAnsi="Times New Roman" w:cs="Times New Roman"/>
          <w:sz w:val="26"/>
          <w:szCs w:val="26"/>
        </w:rPr>
      </w:pPr>
    </w:p>
    <w:p w14:paraId="7858DB19" w14:textId="77777777" w:rsidR="001419D3" w:rsidRDefault="001419D3" w:rsidP="001419D3">
      <w:pPr>
        <w:spacing w:after="0" w:line="240" w:lineRule="auto"/>
        <w:ind w:right="-284" w:firstLine="709"/>
        <w:jc w:val="both"/>
        <w:rPr>
          <w:rFonts w:ascii="Times New Roman" w:eastAsiaTheme="minorEastAsia" w:hAnsi="Times New Roman" w:cs="Times New Roman"/>
          <w:sz w:val="26"/>
          <w:szCs w:val="26"/>
        </w:rPr>
      </w:pPr>
      <w:r w:rsidRPr="00154368">
        <w:rPr>
          <w:rFonts w:ascii="Times New Roman" w:eastAsiaTheme="minorEastAsia" w:hAnsi="Times New Roman" w:cs="Times New Roman"/>
          <w:sz w:val="26"/>
          <w:szCs w:val="26"/>
        </w:rPr>
        <w:t xml:space="preserve">Одним из приоритетов российской социальной политики являются </w:t>
      </w:r>
      <w:r w:rsidRPr="00836C9D">
        <w:rPr>
          <w:rFonts w:ascii="Times New Roman" w:eastAsiaTheme="minorEastAsia" w:hAnsi="Times New Roman" w:cs="Times New Roman"/>
          <w:i/>
          <w:color w:val="4F6228" w:themeColor="accent3" w:themeShade="80"/>
          <w:sz w:val="26"/>
          <w:szCs w:val="26"/>
        </w:rPr>
        <w:t>вопросы качества услуг паллиативной медицинской помощи</w:t>
      </w:r>
      <w:r w:rsidRPr="00836C9D">
        <w:rPr>
          <w:rFonts w:ascii="Times New Roman" w:eastAsiaTheme="minorEastAsia" w:hAnsi="Times New Roman" w:cs="Times New Roman"/>
          <w:i/>
          <w:sz w:val="26"/>
          <w:szCs w:val="26"/>
        </w:rPr>
        <w:t>.</w:t>
      </w:r>
      <w:r w:rsidRPr="00154368">
        <w:rPr>
          <w:rFonts w:ascii="Times New Roman" w:eastAsiaTheme="minorEastAsia" w:hAnsi="Times New Roman" w:cs="Times New Roman"/>
          <w:sz w:val="26"/>
          <w:szCs w:val="26"/>
        </w:rPr>
        <w:t xml:space="preserve"> </w:t>
      </w:r>
      <w:r>
        <w:rPr>
          <w:rFonts w:ascii="Times New Roman" w:eastAsiaTheme="minorEastAsia" w:hAnsi="Times New Roman" w:cs="Times New Roman"/>
          <w:sz w:val="26"/>
          <w:szCs w:val="26"/>
        </w:rPr>
        <w:t xml:space="preserve">С </w:t>
      </w:r>
      <w:r w:rsidRPr="00154368">
        <w:rPr>
          <w:rFonts w:ascii="Times New Roman" w:eastAsiaTheme="minorEastAsia" w:hAnsi="Times New Roman" w:cs="Times New Roman"/>
          <w:sz w:val="26"/>
          <w:szCs w:val="26"/>
        </w:rPr>
        <w:t>2019 год</w:t>
      </w:r>
      <w:r>
        <w:rPr>
          <w:rFonts w:ascii="Times New Roman" w:eastAsiaTheme="minorEastAsia" w:hAnsi="Times New Roman" w:cs="Times New Roman"/>
          <w:sz w:val="26"/>
          <w:szCs w:val="26"/>
        </w:rPr>
        <w:t xml:space="preserve">а </w:t>
      </w:r>
      <w:r w:rsidRPr="00154368">
        <w:rPr>
          <w:rFonts w:ascii="Times New Roman" w:eastAsiaTheme="minorEastAsia" w:hAnsi="Times New Roman" w:cs="Times New Roman"/>
          <w:sz w:val="26"/>
          <w:szCs w:val="26"/>
        </w:rPr>
        <w:t>вопро</w:t>
      </w:r>
      <w:r>
        <w:rPr>
          <w:rFonts w:ascii="Times New Roman" w:eastAsiaTheme="minorEastAsia" w:hAnsi="Times New Roman" w:cs="Times New Roman"/>
          <w:sz w:val="26"/>
          <w:szCs w:val="26"/>
        </w:rPr>
        <w:t>сы</w:t>
      </w:r>
      <w:r w:rsidRPr="00154368">
        <w:rPr>
          <w:rFonts w:ascii="Times New Roman" w:eastAsiaTheme="minorEastAsia" w:hAnsi="Times New Roman" w:cs="Times New Roman"/>
          <w:sz w:val="26"/>
          <w:szCs w:val="26"/>
        </w:rPr>
        <w:t xml:space="preserve"> оказания паллиативной медицинской помощи</w:t>
      </w:r>
      <w:r>
        <w:rPr>
          <w:rFonts w:ascii="Times New Roman" w:eastAsiaTheme="minorEastAsia" w:hAnsi="Times New Roman" w:cs="Times New Roman"/>
          <w:sz w:val="26"/>
          <w:szCs w:val="26"/>
        </w:rPr>
        <w:t xml:space="preserve"> в Российской Федерации нормативно урегулированы.</w:t>
      </w:r>
    </w:p>
    <w:p w14:paraId="03DA4B4B" w14:textId="77777777" w:rsidR="001419D3" w:rsidRPr="00154368" w:rsidRDefault="001419D3" w:rsidP="001419D3">
      <w:pPr>
        <w:spacing w:after="0" w:line="240" w:lineRule="auto"/>
        <w:ind w:right="-284" w:firstLine="709"/>
        <w:jc w:val="both"/>
        <w:rPr>
          <w:rFonts w:ascii="Times New Roman" w:eastAsiaTheme="minorEastAsia" w:hAnsi="Times New Roman" w:cs="Times New Roman"/>
          <w:sz w:val="26"/>
          <w:szCs w:val="26"/>
        </w:rPr>
      </w:pPr>
      <w:r w:rsidRPr="00154368">
        <w:rPr>
          <w:rFonts w:ascii="Times New Roman" w:eastAsiaTheme="minorEastAsia" w:hAnsi="Times New Roman" w:cs="Times New Roman"/>
          <w:sz w:val="26"/>
          <w:szCs w:val="26"/>
        </w:rPr>
        <w:t>В 2023 году в республике паллиативная помощь оказывалась 143</w:t>
      </w:r>
      <w:r>
        <w:rPr>
          <w:rFonts w:ascii="Times New Roman" w:eastAsiaTheme="minorEastAsia" w:hAnsi="Times New Roman" w:cs="Times New Roman"/>
          <w:sz w:val="26"/>
          <w:szCs w:val="26"/>
        </w:rPr>
        <w:t> </w:t>
      </w:r>
      <w:r w:rsidRPr="00154368">
        <w:rPr>
          <w:rFonts w:ascii="Times New Roman" w:eastAsiaTheme="minorEastAsia" w:hAnsi="Times New Roman" w:cs="Times New Roman"/>
          <w:sz w:val="26"/>
          <w:szCs w:val="26"/>
        </w:rPr>
        <w:t xml:space="preserve">несовершеннолетним (2022 год – 138), в том числе 10 </w:t>
      </w:r>
      <w:r>
        <w:rPr>
          <w:rFonts w:ascii="Times New Roman" w:eastAsiaTheme="minorEastAsia" w:hAnsi="Times New Roman" w:cs="Times New Roman"/>
          <w:sz w:val="26"/>
          <w:szCs w:val="26"/>
        </w:rPr>
        <w:t xml:space="preserve">человек </w:t>
      </w:r>
      <w:r w:rsidRPr="00154368">
        <w:rPr>
          <w:rFonts w:ascii="Times New Roman" w:eastAsiaTheme="minorEastAsia" w:hAnsi="Times New Roman" w:cs="Times New Roman"/>
          <w:sz w:val="26"/>
          <w:szCs w:val="26"/>
        </w:rPr>
        <w:t>– в ГБУ РХ «Дом-интернат «Теремок» (2022 год – 2). В стационарах медицинских организаций имеется 9 коек для оказания необходимой помощи таким пациентам (</w:t>
      </w:r>
      <w:r>
        <w:rPr>
          <w:rFonts w:ascii="Times New Roman" w:eastAsiaTheme="minorEastAsia" w:hAnsi="Times New Roman" w:cs="Times New Roman"/>
          <w:sz w:val="26"/>
          <w:szCs w:val="26"/>
        </w:rPr>
        <w:t>г. Абакан,</w:t>
      </w:r>
      <w:r>
        <w:rPr>
          <w:rFonts w:ascii="Times New Roman" w:eastAsiaTheme="minorEastAsia" w:hAnsi="Times New Roman" w:cs="Times New Roman"/>
          <w:sz w:val="26"/>
          <w:szCs w:val="26"/>
        </w:rPr>
        <w:br/>
        <w:t xml:space="preserve">г. </w:t>
      </w:r>
      <w:r w:rsidRPr="00154368">
        <w:rPr>
          <w:rFonts w:ascii="Times New Roman" w:eastAsiaTheme="minorEastAsia" w:hAnsi="Times New Roman" w:cs="Times New Roman"/>
          <w:sz w:val="26"/>
          <w:szCs w:val="26"/>
        </w:rPr>
        <w:t xml:space="preserve">Саяногорск). На </w:t>
      </w:r>
      <w:r>
        <w:rPr>
          <w:rFonts w:ascii="Times New Roman" w:eastAsiaTheme="minorEastAsia" w:hAnsi="Times New Roman" w:cs="Times New Roman"/>
          <w:sz w:val="26"/>
          <w:szCs w:val="26"/>
        </w:rPr>
        <w:t>31.12.2023</w:t>
      </w:r>
      <w:r w:rsidRPr="00154368">
        <w:rPr>
          <w:rFonts w:ascii="Times New Roman" w:eastAsiaTheme="minorEastAsia" w:hAnsi="Times New Roman" w:cs="Times New Roman"/>
          <w:sz w:val="26"/>
          <w:szCs w:val="26"/>
        </w:rPr>
        <w:t xml:space="preserve"> в реестре несовершеннолетних, получающих паллиативную помощь – 126</w:t>
      </w:r>
      <w:r>
        <w:rPr>
          <w:rFonts w:ascii="Times New Roman" w:eastAsiaTheme="minorEastAsia" w:hAnsi="Times New Roman" w:cs="Times New Roman"/>
          <w:sz w:val="26"/>
          <w:szCs w:val="26"/>
        </w:rPr>
        <w:t xml:space="preserve"> человек</w:t>
      </w:r>
      <w:r w:rsidRPr="00154368">
        <w:rPr>
          <w:rFonts w:ascii="Times New Roman" w:eastAsiaTheme="minorEastAsia" w:hAnsi="Times New Roman" w:cs="Times New Roman"/>
          <w:sz w:val="26"/>
          <w:szCs w:val="26"/>
        </w:rPr>
        <w:t xml:space="preserve">. За истекший год для 48 детей были приобретены медицинские изделия на сумму более 8 </w:t>
      </w:r>
      <w:proofErr w:type="gramStart"/>
      <w:r w:rsidRPr="00154368">
        <w:rPr>
          <w:rFonts w:ascii="Times New Roman" w:eastAsiaTheme="minorEastAsia" w:hAnsi="Times New Roman" w:cs="Times New Roman"/>
          <w:sz w:val="26"/>
          <w:szCs w:val="26"/>
        </w:rPr>
        <w:t>млн</w:t>
      </w:r>
      <w:proofErr w:type="gramEnd"/>
      <w:r w:rsidRPr="00154368">
        <w:rPr>
          <w:rFonts w:ascii="Times New Roman" w:eastAsiaTheme="minorEastAsia" w:hAnsi="Times New Roman" w:cs="Times New Roman"/>
          <w:sz w:val="26"/>
          <w:szCs w:val="26"/>
        </w:rPr>
        <w:t xml:space="preserve"> рублей.</w:t>
      </w:r>
    </w:p>
    <w:p w14:paraId="68871D70" w14:textId="21A8E600" w:rsidR="001419D3" w:rsidRPr="00154368" w:rsidRDefault="001419D3" w:rsidP="001419D3">
      <w:pPr>
        <w:spacing w:after="0" w:line="240" w:lineRule="auto"/>
        <w:ind w:right="-284" w:firstLine="709"/>
        <w:jc w:val="both"/>
        <w:rPr>
          <w:rFonts w:ascii="Times New Roman" w:eastAsiaTheme="minorEastAsia" w:hAnsi="Times New Roman" w:cs="Times New Roman"/>
          <w:sz w:val="26"/>
          <w:szCs w:val="26"/>
        </w:rPr>
      </w:pPr>
      <w:r w:rsidRPr="00154368">
        <w:rPr>
          <w:rFonts w:ascii="Times New Roman" w:eastAsiaTheme="minorEastAsia" w:hAnsi="Times New Roman" w:cs="Times New Roman"/>
          <w:sz w:val="26"/>
          <w:szCs w:val="26"/>
        </w:rPr>
        <w:t xml:space="preserve">Вместе с тем для эффективной помощи неизлечимо больным детям требуется тесное </w:t>
      </w:r>
      <w:r>
        <w:rPr>
          <w:rFonts w:ascii="Times New Roman" w:eastAsiaTheme="minorEastAsia" w:hAnsi="Times New Roman" w:cs="Times New Roman"/>
          <w:sz w:val="26"/>
          <w:szCs w:val="26"/>
        </w:rPr>
        <w:t xml:space="preserve">межведомственное взаимодействие </w:t>
      </w:r>
      <w:r w:rsidRPr="00154368">
        <w:rPr>
          <w:rFonts w:ascii="Times New Roman" w:eastAsiaTheme="minorEastAsia" w:hAnsi="Times New Roman" w:cs="Times New Roman"/>
          <w:sz w:val="26"/>
          <w:szCs w:val="26"/>
        </w:rPr>
        <w:t>медицинских учреждений, оказывающих паллиативную помощь детям, учреждений социальной защиты, образовательных, а также общественных и некоммерческих организаций. Четкое распределение актуальных задач межведомственного взаимодействия позвол</w:t>
      </w:r>
      <w:r>
        <w:rPr>
          <w:rFonts w:ascii="Times New Roman" w:eastAsiaTheme="minorEastAsia" w:hAnsi="Times New Roman" w:cs="Times New Roman"/>
          <w:sz w:val="26"/>
          <w:szCs w:val="26"/>
        </w:rPr>
        <w:t>и</w:t>
      </w:r>
      <w:r w:rsidRPr="00154368">
        <w:rPr>
          <w:rFonts w:ascii="Times New Roman" w:eastAsiaTheme="minorEastAsia" w:hAnsi="Times New Roman" w:cs="Times New Roman"/>
          <w:sz w:val="26"/>
          <w:szCs w:val="26"/>
        </w:rPr>
        <w:t xml:space="preserve">т выстраивать маршрут пациента с учетом всех имеющихся ресурсов по паллиативной помощи и видеть, на каком этапе еще </w:t>
      </w:r>
      <w:r>
        <w:rPr>
          <w:rFonts w:ascii="Times New Roman" w:eastAsiaTheme="minorEastAsia" w:hAnsi="Times New Roman" w:cs="Times New Roman"/>
          <w:sz w:val="26"/>
          <w:szCs w:val="26"/>
        </w:rPr>
        <w:t xml:space="preserve">следует </w:t>
      </w:r>
      <w:r w:rsidRPr="00154368">
        <w:rPr>
          <w:rFonts w:ascii="Times New Roman" w:eastAsiaTheme="minorEastAsia" w:hAnsi="Times New Roman" w:cs="Times New Roman"/>
          <w:sz w:val="26"/>
          <w:szCs w:val="26"/>
        </w:rPr>
        <w:t xml:space="preserve">устранять пробелы в конкретном направлении работы. </w:t>
      </w:r>
      <w:r>
        <w:rPr>
          <w:rFonts w:ascii="Times New Roman" w:eastAsiaTheme="minorEastAsia" w:hAnsi="Times New Roman" w:cs="Times New Roman"/>
          <w:sz w:val="26"/>
          <w:szCs w:val="26"/>
        </w:rPr>
        <w:t>Кроме этого,</w:t>
      </w:r>
      <w:r w:rsidRPr="00154368">
        <w:rPr>
          <w:rFonts w:ascii="Times New Roman" w:eastAsiaTheme="minorEastAsia" w:hAnsi="Times New Roman" w:cs="Times New Roman"/>
          <w:sz w:val="26"/>
          <w:szCs w:val="26"/>
        </w:rPr>
        <w:t xml:space="preserve"> помощь необходимо нужна не только детям, но и семьям. С точки зрения интересов ребенка таким детям гораздо комфортнее</w:t>
      </w:r>
      <w:r>
        <w:rPr>
          <w:rFonts w:ascii="Times New Roman" w:eastAsiaTheme="minorEastAsia" w:hAnsi="Times New Roman" w:cs="Times New Roman"/>
          <w:sz w:val="26"/>
          <w:szCs w:val="26"/>
        </w:rPr>
        <w:t xml:space="preserve"> находиться</w:t>
      </w:r>
      <w:r w:rsidRPr="00154368">
        <w:rPr>
          <w:rFonts w:ascii="Times New Roman" w:eastAsiaTheme="minorEastAsia" w:hAnsi="Times New Roman" w:cs="Times New Roman"/>
          <w:sz w:val="26"/>
          <w:szCs w:val="26"/>
        </w:rPr>
        <w:t xml:space="preserve"> дома, чем в больнице, они не подвержены риску заражения различными инфекционными заболеваниями. Однако родители таких детей вынуждены осуществлять уход за своими детьми 24 часа в сутки. Для таких семей необходимо развивать службы социального сопровождения, услугу «передышка» и помощь в уходе за ребенком на ИВЛ, чтобы родители могли иметь возможность уделять время и своему здоровью в том числе.</w:t>
      </w:r>
      <w:r>
        <w:rPr>
          <w:rFonts w:ascii="Times New Roman" w:eastAsiaTheme="minorEastAsia" w:hAnsi="Times New Roman" w:cs="Times New Roman"/>
          <w:sz w:val="26"/>
          <w:szCs w:val="26"/>
        </w:rPr>
        <w:t xml:space="preserve"> </w:t>
      </w:r>
      <w:r w:rsidRPr="00154368">
        <w:rPr>
          <w:rFonts w:ascii="Times New Roman" w:eastAsiaTheme="minorEastAsia" w:hAnsi="Times New Roman" w:cs="Times New Roman"/>
          <w:sz w:val="26"/>
          <w:szCs w:val="26"/>
        </w:rPr>
        <w:t xml:space="preserve">Уполномоченный </w:t>
      </w:r>
      <w:r>
        <w:rPr>
          <w:rFonts w:ascii="Times New Roman" w:eastAsiaTheme="minorEastAsia" w:hAnsi="Times New Roman" w:cs="Times New Roman"/>
          <w:sz w:val="26"/>
          <w:szCs w:val="26"/>
        </w:rPr>
        <w:t>предлагает</w:t>
      </w:r>
      <w:r w:rsidRPr="00154368">
        <w:rPr>
          <w:rFonts w:ascii="Times New Roman" w:eastAsiaTheme="minorEastAsia" w:hAnsi="Times New Roman" w:cs="Times New Roman"/>
          <w:sz w:val="26"/>
          <w:szCs w:val="26"/>
        </w:rPr>
        <w:t xml:space="preserve"> </w:t>
      </w:r>
      <w:r>
        <w:rPr>
          <w:rFonts w:ascii="Times New Roman" w:eastAsiaTheme="minorEastAsia" w:hAnsi="Times New Roman" w:cs="Times New Roman"/>
          <w:sz w:val="26"/>
          <w:szCs w:val="26"/>
        </w:rPr>
        <w:t xml:space="preserve">в Республике Хакасия создать рабочую группу по координации </w:t>
      </w:r>
      <w:r w:rsidRPr="00154368">
        <w:rPr>
          <w:rFonts w:ascii="Times New Roman" w:eastAsiaTheme="minorEastAsia" w:hAnsi="Times New Roman" w:cs="Times New Roman"/>
          <w:sz w:val="26"/>
          <w:szCs w:val="26"/>
        </w:rPr>
        <w:t>межведомственного</w:t>
      </w:r>
      <w:r>
        <w:rPr>
          <w:rFonts w:ascii="Times New Roman" w:eastAsiaTheme="minorEastAsia" w:hAnsi="Times New Roman" w:cs="Times New Roman"/>
          <w:sz w:val="26"/>
          <w:szCs w:val="26"/>
        </w:rPr>
        <w:t xml:space="preserve"> </w:t>
      </w:r>
      <w:r w:rsidRPr="00154368">
        <w:rPr>
          <w:rFonts w:ascii="Times New Roman" w:eastAsiaTheme="minorEastAsia" w:hAnsi="Times New Roman" w:cs="Times New Roman"/>
          <w:sz w:val="26"/>
          <w:szCs w:val="26"/>
        </w:rPr>
        <w:t>взаимодействия</w:t>
      </w:r>
      <w:r>
        <w:rPr>
          <w:rFonts w:ascii="Times New Roman" w:eastAsiaTheme="minorEastAsia" w:hAnsi="Times New Roman" w:cs="Times New Roman"/>
          <w:sz w:val="26"/>
          <w:szCs w:val="26"/>
        </w:rPr>
        <w:t xml:space="preserve"> </w:t>
      </w:r>
      <w:r w:rsidRPr="00154368">
        <w:rPr>
          <w:rFonts w:ascii="Times New Roman" w:eastAsiaTheme="minorEastAsia" w:hAnsi="Times New Roman" w:cs="Times New Roman"/>
          <w:sz w:val="26"/>
          <w:szCs w:val="26"/>
        </w:rPr>
        <w:t>по вопросам оказан</w:t>
      </w:r>
      <w:r>
        <w:rPr>
          <w:rFonts w:ascii="Times New Roman" w:eastAsiaTheme="minorEastAsia" w:hAnsi="Times New Roman" w:cs="Times New Roman"/>
          <w:sz w:val="26"/>
          <w:szCs w:val="26"/>
        </w:rPr>
        <w:t xml:space="preserve">ия </w:t>
      </w:r>
      <w:r w:rsidRPr="00154368">
        <w:rPr>
          <w:rFonts w:ascii="Times New Roman" w:eastAsiaTheme="minorEastAsia" w:hAnsi="Times New Roman" w:cs="Times New Roman"/>
          <w:sz w:val="26"/>
          <w:szCs w:val="26"/>
        </w:rPr>
        <w:t>детям</w:t>
      </w:r>
      <w:r>
        <w:rPr>
          <w:rFonts w:ascii="Times New Roman" w:eastAsiaTheme="minorEastAsia" w:hAnsi="Times New Roman" w:cs="Times New Roman"/>
          <w:sz w:val="26"/>
          <w:szCs w:val="26"/>
        </w:rPr>
        <w:t xml:space="preserve"> </w:t>
      </w:r>
      <w:r w:rsidRPr="00154368">
        <w:rPr>
          <w:rFonts w:ascii="Times New Roman" w:eastAsiaTheme="minorEastAsia" w:hAnsi="Times New Roman" w:cs="Times New Roman"/>
          <w:sz w:val="26"/>
          <w:szCs w:val="26"/>
        </w:rPr>
        <w:t>паллиативной</w:t>
      </w:r>
      <w:r>
        <w:rPr>
          <w:rFonts w:ascii="Times New Roman" w:eastAsiaTheme="minorEastAsia" w:hAnsi="Times New Roman" w:cs="Times New Roman"/>
          <w:sz w:val="26"/>
          <w:szCs w:val="26"/>
        </w:rPr>
        <w:t xml:space="preserve"> помощи.</w:t>
      </w:r>
    </w:p>
    <w:p w14:paraId="22813D70" w14:textId="77777777" w:rsidR="001419D3" w:rsidRPr="00154368" w:rsidRDefault="001419D3" w:rsidP="001419D3">
      <w:pPr>
        <w:spacing w:after="0" w:line="240" w:lineRule="auto"/>
        <w:ind w:right="-284" w:firstLine="709"/>
        <w:jc w:val="both"/>
        <w:rPr>
          <w:rFonts w:ascii="Times New Roman" w:hAnsi="Times New Roman" w:cs="Times New Roman"/>
          <w:sz w:val="26"/>
          <w:szCs w:val="26"/>
        </w:rPr>
      </w:pPr>
    </w:p>
    <w:p w14:paraId="531EACCE" w14:textId="77777777" w:rsidR="001419D3" w:rsidRDefault="001419D3" w:rsidP="001419D3">
      <w:pPr>
        <w:spacing w:after="0" w:line="240" w:lineRule="auto"/>
        <w:ind w:right="-284" w:firstLine="708"/>
        <w:jc w:val="both"/>
        <w:rPr>
          <w:rFonts w:ascii="Times New Roman" w:eastAsiaTheme="minorEastAsia" w:hAnsi="Times New Roman" w:cs="Times New Roman"/>
          <w:sz w:val="26"/>
          <w:szCs w:val="26"/>
        </w:rPr>
      </w:pPr>
      <w:r w:rsidRPr="00093430">
        <w:rPr>
          <w:rFonts w:ascii="Times New Roman" w:eastAsiaTheme="minorEastAsia" w:hAnsi="Times New Roman" w:cs="Times New Roman"/>
          <w:sz w:val="26"/>
          <w:szCs w:val="26"/>
        </w:rPr>
        <w:lastRenderedPageBreak/>
        <w:t xml:space="preserve">В </w:t>
      </w:r>
      <w:r>
        <w:rPr>
          <w:rFonts w:ascii="Times New Roman" w:eastAsiaTheme="minorEastAsia" w:hAnsi="Times New Roman" w:cs="Times New Roman"/>
          <w:sz w:val="26"/>
          <w:szCs w:val="26"/>
        </w:rPr>
        <w:t>последние годы</w:t>
      </w:r>
      <w:r w:rsidRPr="00093430">
        <w:rPr>
          <w:rFonts w:ascii="Times New Roman" w:eastAsiaTheme="minorEastAsia" w:hAnsi="Times New Roman" w:cs="Times New Roman"/>
          <w:sz w:val="26"/>
          <w:szCs w:val="26"/>
        </w:rPr>
        <w:t xml:space="preserve"> наблюдается снижение количества обращений по вопросам лекарственного </w:t>
      </w:r>
      <w:r>
        <w:rPr>
          <w:rFonts w:ascii="Times New Roman" w:eastAsiaTheme="minorEastAsia" w:hAnsi="Times New Roman" w:cs="Times New Roman"/>
          <w:sz w:val="26"/>
          <w:szCs w:val="26"/>
        </w:rPr>
        <w:t xml:space="preserve">обеспечения несовершеннолетних (2023 – 5 обращений, 2022 – </w:t>
      </w:r>
      <w:r>
        <w:rPr>
          <w:rFonts w:ascii="Times New Roman" w:eastAsiaTheme="minorEastAsia" w:hAnsi="Times New Roman" w:cs="Times New Roman"/>
          <w:sz w:val="26"/>
          <w:szCs w:val="26"/>
        </w:rPr>
        <w:br/>
        <w:t xml:space="preserve">6 обращений), вакцинации и профилактических осмотров несовершеннолетних </w:t>
      </w:r>
      <w:r>
        <w:rPr>
          <w:rFonts w:ascii="Times New Roman" w:eastAsiaTheme="minorEastAsia" w:hAnsi="Times New Roman" w:cs="Times New Roman"/>
          <w:sz w:val="26"/>
          <w:szCs w:val="26"/>
        </w:rPr>
        <w:br/>
        <w:t>(2023 – 4 обращения, 2022 – 9 обращений).</w:t>
      </w:r>
    </w:p>
    <w:p w14:paraId="5AD840BD" w14:textId="77777777" w:rsidR="001419D3" w:rsidRDefault="001419D3" w:rsidP="001419D3">
      <w:pPr>
        <w:spacing w:after="0" w:line="240" w:lineRule="auto"/>
        <w:ind w:right="-284" w:firstLine="709"/>
        <w:jc w:val="both"/>
        <w:rPr>
          <w:rFonts w:ascii="Times New Roman" w:hAnsi="Times New Roman" w:cs="Times New Roman"/>
          <w:b/>
          <w:i/>
          <w:sz w:val="26"/>
          <w:szCs w:val="26"/>
        </w:rPr>
      </w:pPr>
    </w:p>
    <w:p w14:paraId="35386DB3" w14:textId="77777777" w:rsidR="001419D3" w:rsidRPr="00836C9D" w:rsidRDefault="001419D3" w:rsidP="001419D3">
      <w:pPr>
        <w:spacing w:after="0" w:line="240" w:lineRule="auto"/>
        <w:ind w:right="-284" w:firstLine="709"/>
        <w:jc w:val="both"/>
        <w:rPr>
          <w:rFonts w:ascii="Times New Roman" w:hAnsi="Times New Roman" w:cs="Times New Roman"/>
          <w:i/>
          <w:color w:val="4F6228" w:themeColor="accent3" w:themeShade="80"/>
          <w:sz w:val="26"/>
          <w:szCs w:val="26"/>
        </w:rPr>
      </w:pPr>
      <w:r w:rsidRPr="00836C9D">
        <w:rPr>
          <w:rFonts w:ascii="Times New Roman" w:hAnsi="Times New Roman" w:cs="Times New Roman"/>
          <w:b/>
          <w:i/>
          <w:color w:val="4F6228" w:themeColor="accent3" w:themeShade="80"/>
          <w:sz w:val="26"/>
          <w:szCs w:val="26"/>
        </w:rPr>
        <w:t xml:space="preserve">Из работы с обращениями. </w:t>
      </w:r>
      <w:r w:rsidRPr="00836C9D">
        <w:rPr>
          <w:rFonts w:ascii="Times New Roman" w:hAnsi="Times New Roman" w:cs="Times New Roman"/>
          <w:i/>
          <w:color w:val="4F6228" w:themeColor="accent3" w:themeShade="80"/>
          <w:sz w:val="26"/>
          <w:szCs w:val="26"/>
        </w:rPr>
        <w:t xml:space="preserve">В письменном обращении, поступившем к Уполномоченному, ставился вопрос о необходимости обеспечения ребёнка-инвалида </w:t>
      </w:r>
      <w:proofErr w:type="gramStart"/>
      <w:r w:rsidRPr="00836C9D">
        <w:rPr>
          <w:rFonts w:ascii="Times New Roman" w:hAnsi="Times New Roman" w:cs="Times New Roman"/>
          <w:i/>
          <w:color w:val="4F6228" w:themeColor="accent3" w:themeShade="80"/>
          <w:sz w:val="26"/>
          <w:szCs w:val="26"/>
        </w:rPr>
        <w:t>шприц-ручкой</w:t>
      </w:r>
      <w:proofErr w:type="gramEnd"/>
      <w:r w:rsidRPr="00836C9D">
        <w:rPr>
          <w:rFonts w:ascii="Times New Roman" w:hAnsi="Times New Roman" w:cs="Times New Roman"/>
          <w:i/>
          <w:color w:val="4F6228" w:themeColor="accent3" w:themeShade="80"/>
          <w:sz w:val="26"/>
          <w:szCs w:val="26"/>
        </w:rPr>
        <w:t xml:space="preserve"> с шагом 0,5, на самом же деле девочке была выдана ручка с шагом 1.</w:t>
      </w:r>
    </w:p>
    <w:p w14:paraId="50D53A1A" w14:textId="77777777" w:rsidR="001419D3" w:rsidRPr="00836C9D" w:rsidRDefault="001419D3" w:rsidP="001419D3">
      <w:pPr>
        <w:spacing w:after="0" w:line="240" w:lineRule="auto"/>
        <w:ind w:right="-284" w:firstLine="709"/>
        <w:jc w:val="both"/>
        <w:rPr>
          <w:rFonts w:ascii="Times New Roman" w:hAnsi="Times New Roman" w:cs="Times New Roman"/>
          <w:i/>
          <w:color w:val="4F6228" w:themeColor="accent3" w:themeShade="80"/>
          <w:sz w:val="26"/>
          <w:szCs w:val="26"/>
        </w:rPr>
      </w:pPr>
      <w:r w:rsidRPr="00836C9D">
        <w:rPr>
          <w:rFonts w:ascii="Times New Roman" w:hAnsi="Times New Roman" w:cs="Times New Roman"/>
          <w:i/>
          <w:color w:val="4F6228" w:themeColor="accent3" w:themeShade="80"/>
          <w:sz w:val="26"/>
          <w:szCs w:val="26"/>
        </w:rPr>
        <w:t>После обращения в Министерство здравоохранения Республики Хакасия вопрос был решён.</w:t>
      </w:r>
    </w:p>
    <w:p w14:paraId="1F22DBA0" w14:textId="77777777" w:rsidR="001419D3" w:rsidRPr="00F6418F" w:rsidRDefault="001419D3" w:rsidP="001419D3">
      <w:pPr>
        <w:spacing w:after="0" w:line="240" w:lineRule="auto"/>
        <w:ind w:right="-284" w:firstLine="709"/>
        <w:jc w:val="both"/>
        <w:rPr>
          <w:rFonts w:ascii="Times New Roman" w:eastAsiaTheme="minorEastAsia" w:hAnsi="Times New Roman" w:cs="Times New Roman"/>
          <w:sz w:val="26"/>
          <w:szCs w:val="26"/>
        </w:rPr>
      </w:pPr>
      <w:r w:rsidRPr="00F6418F">
        <w:rPr>
          <w:rFonts w:ascii="Times New Roman" w:eastAsiaTheme="minorEastAsia" w:hAnsi="Times New Roman" w:cs="Times New Roman"/>
          <w:sz w:val="26"/>
          <w:szCs w:val="26"/>
        </w:rPr>
        <w:t>От родителей детей с сахарным диабетом поступает много обращений по вопр</w:t>
      </w:r>
      <w:r>
        <w:rPr>
          <w:rFonts w:ascii="Times New Roman" w:eastAsiaTheme="minorEastAsia" w:hAnsi="Times New Roman" w:cs="Times New Roman"/>
          <w:sz w:val="26"/>
          <w:szCs w:val="26"/>
        </w:rPr>
        <w:t xml:space="preserve">осам лекарственного обеспечения. </w:t>
      </w:r>
      <w:proofErr w:type="gramStart"/>
      <w:r>
        <w:rPr>
          <w:rFonts w:ascii="Times New Roman" w:eastAsiaTheme="minorEastAsia" w:hAnsi="Times New Roman" w:cs="Times New Roman"/>
          <w:sz w:val="26"/>
          <w:szCs w:val="26"/>
        </w:rPr>
        <w:t xml:space="preserve">С 2023 года, после выступления Уполномоченного в 2022 году на Публичных слушаниях по проекту закона о бюджете в Верховном Совете Республики Хакасия, было принято решение </w:t>
      </w:r>
      <w:r w:rsidRPr="00F6418F">
        <w:rPr>
          <w:rFonts w:ascii="Times New Roman" w:eastAsiaTheme="minorEastAsia" w:hAnsi="Times New Roman" w:cs="Times New Roman"/>
          <w:sz w:val="26"/>
          <w:szCs w:val="26"/>
        </w:rPr>
        <w:t xml:space="preserve">об обеспечении детей-инвалидов </w:t>
      </w:r>
      <w:r>
        <w:rPr>
          <w:rFonts w:ascii="Times New Roman" w:eastAsiaTheme="minorEastAsia" w:hAnsi="Times New Roman" w:cs="Times New Roman"/>
          <w:sz w:val="26"/>
          <w:szCs w:val="26"/>
        </w:rPr>
        <w:t>с</w:t>
      </w:r>
      <w:r w:rsidRPr="00F6418F">
        <w:rPr>
          <w:rFonts w:ascii="Times New Roman" w:eastAsiaTheme="minorEastAsia" w:hAnsi="Times New Roman" w:cs="Times New Roman"/>
          <w:sz w:val="26"/>
          <w:szCs w:val="26"/>
        </w:rPr>
        <w:t xml:space="preserve">истемами непрерывного мониторинга глюкозы, ланцетами для прокалывания кожи, инъекционными портами для введения инсулина, сервисными наборами для инсулиновой помпы, тест-полосками для определения глюкозы, кетоновых тел в моче за счет средств </w:t>
      </w:r>
      <w:r>
        <w:rPr>
          <w:rFonts w:ascii="Times New Roman" w:eastAsiaTheme="minorEastAsia" w:hAnsi="Times New Roman" w:cs="Times New Roman"/>
          <w:sz w:val="26"/>
          <w:szCs w:val="26"/>
        </w:rPr>
        <w:t>республиканского бюджета</w:t>
      </w:r>
      <w:r w:rsidRPr="00F6418F">
        <w:rPr>
          <w:rFonts w:ascii="Times New Roman" w:eastAsiaTheme="minorEastAsia" w:hAnsi="Times New Roman" w:cs="Times New Roman"/>
          <w:sz w:val="26"/>
          <w:szCs w:val="26"/>
        </w:rPr>
        <w:t xml:space="preserve"> (указанные</w:t>
      </w:r>
      <w:proofErr w:type="gramEnd"/>
      <w:r w:rsidRPr="00F6418F">
        <w:rPr>
          <w:rFonts w:ascii="Times New Roman" w:eastAsiaTheme="minorEastAsia" w:hAnsi="Times New Roman" w:cs="Times New Roman"/>
          <w:sz w:val="26"/>
          <w:szCs w:val="26"/>
        </w:rPr>
        <w:t xml:space="preserve"> медицинские изделия не входят в перечень, утвержденный Правительством Российской Федерации). На 2023 год за счет средств </w:t>
      </w:r>
      <w:r>
        <w:rPr>
          <w:rFonts w:ascii="Times New Roman" w:eastAsiaTheme="minorEastAsia" w:hAnsi="Times New Roman" w:cs="Times New Roman"/>
          <w:sz w:val="26"/>
          <w:szCs w:val="26"/>
        </w:rPr>
        <w:t>республиканского бюджета Республики Хакасия</w:t>
      </w:r>
      <w:r w:rsidRPr="00F6418F">
        <w:rPr>
          <w:rFonts w:ascii="Times New Roman" w:eastAsiaTheme="minorEastAsia" w:hAnsi="Times New Roman" w:cs="Times New Roman"/>
          <w:sz w:val="26"/>
          <w:szCs w:val="26"/>
        </w:rPr>
        <w:t xml:space="preserve"> для обеспечения детей с диагнозом </w:t>
      </w:r>
      <w:r>
        <w:rPr>
          <w:rFonts w:ascii="Times New Roman" w:eastAsiaTheme="minorEastAsia" w:hAnsi="Times New Roman" w:cs="Times New Roman"/>
          <w:sz w:val="26"/>
          <w:szCs w:val="26"/>
        </w:rPr>
        <w:t>«</w:t>
      </w:r>
      <w:r w:rsidRPr="00F6418F">
        <w:rPr>
          <w:rFonts w:ascii="Times New Roman" w:eastAsiaTheme="minorEastAsia" w:hAnsi="Times New Roman" w:cs="Times New Roman"/>
          <w:sz w:val="26"/>
          <w:szCs w:val="26"/>
        </w:rPr>
        <w:t>сахарный диабет</w:t>
      </w:r>
      <w:r>
        <w:rPr>
          <w:rFonts w:ascii="Times New Roman" w:eastAsiaTheme="minorEastAsia" w:hAnsi="Times New Roman" w:cs="Times New Roman"/>
          <w:sz w:val="26"/>
          <w:szCs w:val="26"/>
        </w:rPr>
        <w:t>»</w:t>
      </w:r>
      <w:r w:rsidRPr="00F6418F">
        <w:rPr>
          <w:rFonts w:ascii="Times New Roman" w:eastAsiaTheme="minorEastAsia" w:hAnsi="Times New Roman" w:cs="Times New Roman"/>
          <w:sz w:val="26"/>
          <w:szCs w:val="26"/>
        </w:rPr>
        <w:t xml:space="preserve"> Минздравом Хакасии данных медицинских изделий закуплено на сумму 28,8 </w:t>
      </w:r>
      <w:proofErr w:type="gramStart"/>
      <w:r w:rsidRPr="00F6418F">
        <w:rPr>
          <w:rFonts w:ascii="Times New Roman" w:eastAsiaTheme="minorEastAsia" w:hAnsi="Times New Roman" w:cs="Times New Roman"/>
          <w:sz w:val="26"/>
          <w:szCs w:val="26"/>
        </w:rPr>
        <w:t>млн</w:t>
      </w:r>
      <w:proofErr w:type="gramEnd"/>
      <w:r w:rsidRPr="00F6418F">
        <w:rPr>
          <w:rFonts w:ascii="Times New Roman" w:eastAsiaTheme="minorEastAsia" w:hAnsi="Times New Roman" w:cs="Times New Roman"/>
          <w:sz w:val="26"/>
          <w:szCs w:val="26"/>
        </w:rPr>
        <w:t xml:space="preserve"> рублей</w:t>
      </w:r>
      <w:r>
        <w:rPr>
          <w:rFonts w:ascii="Times New Roman" w:eastAsiaTheme="minorEastAsia" w:hAnsi="Times New Roman" w:cs="Times New Roman"/>
          <w:sz w:val="26"/>
          <w:szCs w:val="26"/>
        </w:rPr>
        <w:t>.</w:t>
      </w:r>
    </w:p>
    <w:p w14:paraId="17505D59" w14:textId="77777777" w:rsidR="001419D3" w:rsidRDefault="001419D3" w:rsidP="001419D3">
      <w:pPr>
        <w:spacing w:after="0" w:line="240" w:lineRule="auto"/>
        <w:ind w:right="-284" w:firstLine="709"/>
        <w:jc w:val="both"/>
        <w:rPr>
          <w:rFonts w:ascii="Times New Roman" w:eastAsiaTheme="minorEastAsia" w:hAnsi="Times New Roman" w:cs="Times New Roman"/>
          <w:sz w:val="26"/>
          <w:szCs w:val="26"/>
        </w:rPr>
      </w:pPr>
    </w:p>
    <w:p w14:paraId="0119D91B" w14:textId="77777777" w:rsidR="001419D3" w:rsidRDefault="001419D3" w:rsidP="001419D3">
      <w:pPr>
        <w:spacing w:after="0" w:line="240" w:lineRule="auto"/>
        <w:ind w:right="-284" w:firstLine="709"/>
        <w:jc w:val="both"/>
        <w:rPr>
          <w:rFonts w:ascii="Times New Roman" w:eastAsiaTheme="minorEastAsia" w:hAnsi="Times New Roman" w:cs="Times New Roman"/>
          <w:sz w:val="26"/>
          <w:szCs w:val="26"/>
        </w:rPr>
      </w:pPr>
      <w:r w:rsidRPr="00F272ED">
        <w:rPr>
          <w:rFonts w:ascii="Times New Roman" w:eastAsiaTheme="minorEastAsia" w:hAnsi="Times New Roman" w:cs="Times New Roman"/>
          <w:sz w:val="26"/>
          <w:szCs w:val="26"/>
        </w:rPr>
        <w:t xml:space="preserve">Продолжают </w:t>
      </w:r>
      <w:r>
        <w:rPr>
          <w:rFonts w:ascii="Times New Roman" w:eastAsiaTheme="minorEastAsia" w:hAnsi="Times New Roman" w:cs="Times New Roman"/>
          <w:sz w:val="26"/>
          <w:szCs w:val="26"/>
        </w:rPr>
        <w:t>поступать к Уполномоченному обращения по вопросам обеспечения средствами реабилитации, прохождения реабилитации.</w:t>
      </w:r>
    </w:p>
    <w:p w14:paraId="57AA9602" w14:textId="77777777" w:rsidR="001419D3" w:rsidRPr="00F272ED" w:rsidRDefault="001419D3" w:rsidP="001419D3">
      <w:pPr>
        <w:spacing w:after="0" w:line="240" w:lineRule="auto"/>
        <w:ind w:right="-284" w:firstLine="709"/>
        <w:jc w:val="both"/>
        <w:rPr>
          <w:rFonts w:ascii="Times New Roman" w:eastAsiaTheme="minorEastAsia" w:hAnsi="Times New Roman" w:cs="Times New Roman"/>
          <w:sz w:val="26"/>
          <w:szCs w:val="26"/>
        </w:rPr>
      </w:pPr>
    </w:p>
    <w:p w14:paraId="4649A338" w14:textId="77777777" w:rsidR="001419D3" w:rsidRPr="00D61249" w:rsidRDefault="001419D3" w:rsidP="001419D3">
      <w:pPr>
        <w:spacing w:after="0" w:line="240" w:lineRule="auto"/>
        <w:ind w:right="-284" w:firstLine="709"/>
        <w:jc w:val="both"/>
        <w:rPr>
          <w:rFonts w:ascii="Times New Roman" w:hAnsi="Times New Roman" w:cs="Times New Roman"/>
          <w:i/>
          <w:color w:val="4F6228" w:themeColor="accent3" w:themeShade="80"/>
          <w:sz w:val="26"/>
          <w:szCs w:val="26"/>
        </w:rPr>
      </w:pPr>
      <w:r w:rsidRPr="00D61249">
        <w:rPr>
          <w:rFonts w:ascii="Times New Roman" w:hAnsi="Times New Roman" w:cs="Times New Roman"/>
          <w:b/>
          <w:i/>
          <w:color w:val="4F6228" w:themeColor="accent3" w:themeShade="80"/>
          <w:sz w:val="26"/>
          <w:szCs w:val="26"/>
        </w:rPr>
        <w:t xml:space="preserve">Из работы с обращениями. </w:t>
      </w:r>
      <w:r w:rsidRPr="00D61249">
        <w:rPr>
          <w:rFonts w:ascii="Times New Roman" w:hAnsi="Times New Roman" w:cs="Times New Roman"/>
          <w:i/>
          <w:color w:val="4F6228" w:themeColor="accent3" w:themeShade="80"/>
          <w:sz w:val="26"/>
          <w:szCs w:val="26"/>
        </w:rPr>
        <w:t xml:space="preserve">Ребёнок-инвалид имеет заболевание, по которому необходимо обеспечение кроме стационарного кислородного концентратора ещё и </w:t>
      </w:r>
      <w:proofErr w:type="gramStart"/>
      <w:r w:rsidRPr="00D61249">
        <w:rPr>
          <w:rFonts w:ascii="Times New Roman" w:hAnsi="Times New Roman" w:cs="Times New Roman"/>
          <w:i/>
          <w:color w:val="4F6228" w:themeColor="accent3" w:themeShade="80"/>
          <w:sz w:val="26"/>
          <w:szCs w:val="26"/>
        </w:rPr>
        <w:t>портативным</w:t>
      </w:r>
      <w:proofErr w:type="gramEnd"/>
      <w:r w:rsidRPr="00D61249">
        <w:rPr>
          <w:rFonts w:ascii="Times New Roman" w:hAnsi="Times New Roman" w:cs="Times New Roman"/>
          <w:i/>
          <w:color w:val="4F6228" w:themeColor="accent3" w:themeShade="80"/>
          <w:sz w:val="26"/>
          <w:szCs w:val="26"/>
        </w:rPr>
        <w:t>. Его отсутствие ограничивает жизнеспособность девочки, не позволяет ходить в школу, ездить на лечение, гулять.</w:t>
      </w:r>
    </w:p>
    <w:p w14:paraId="12076E25" w14:textId="77777777" w:rsidR="001419D3" w:rsidRPr="00D61249" w:rsidRDefault="001419D3" w:rsidP="001419D3">
      <w:pPr>
        <w:spacing w:after="0" w:line="240" w:lineRule="auto"/>
        <w:ind w:right="-284" w:firstLine="709"/>
        <w:jc w:val="both"/>
        <w:rPr>
          <w:rFonts w:ascii="Times New Roman" w:hAnsi="Times New Roman" w:cs="Times New Roman"/>
          <w:i/>
          <w:color w:val="4F6228" w:themeColor="accent3" w:themeShade="80"/>
          <w:sz w:val="26"/>
          <w:szCs w:val="26"/>
        </w:rPr>
      </w:pPr>
      <w:r w:rsidRPr="00D61249">
        <w:rPr>
          <w:rFonts w:ascii="Times New Roman" w:hAnsi="Times New Roman" w:cs="Times New Roman"/>
          <w:b/>
          <w:i/>
          <w:color w:val="4F6228" w:themeColor="accent3" w:themeShade="80"/>
          <w:sz w:val="26"/>
          <w:szCs w:val="26"/>
        </w:rPr>
        <w:t xml:space="preserve">Из работы с обращениями. </w:t>
      </w:r>
      <w:r w:rsidRPr="00D61249">
        <w:rPr>
          <w:rFonts w:ascii="Times New Roman" w:hAnsi="Times New Roman" w:cs="Times New Roman"/>
          <w:i/>
          <w:color w:val="4F6228" w:themeColor="accent3" w:themeShade="80"/>
          <w:sz w:val="26"/>
          <w:szCs w:val="26"/>
        </w:rPr>
        <w:t xml:space="preserve">В индивидуальной программе реабилитации и </w:t>
      </w:r>
      <w:proofErr w:type="spellStart"/>
      <w:r w:rsidRPr="00D61249">
        <w:rPr>
          <w:rFonts w:ascii="Times New Roman" w:hAnsi="Times New Roman" w:cs="Times New Roman"/>
          <w:i/>
          <w:color w:val="4F6228" w:themeColor="accent3" w:themeShade="80"/>
          <w:sz w:val="26"/>
          <w:szCs w:val="26"/>
        </w:rPr>
        <w:t>абилитации</w:t>
      </w:r>
      <w:proofErr w:type="spellEnd"/>
      <w:r w:rsidRPr="00D61249">
        <w:rPr>
          <w:rFonts w:ascii="Times New Roman" w:hAnsi="Times New Roman" w:cs="Times New Roman"/>
          <w:i/>
          <w:color w:val="4F6228" w:themeColor="accent3" w:themeShade="80"/>
          <w:sz w:val="26"/>
          <w:szCs w:val="26"/>
        </w:rPr>
        <w:t xml:space="preserve"> ребенка-инвалида прописано обеспечение мальчика корсетом жесткой фиксации. Несмотря на обращение мамы в Социальный фонд ребёнок не обеспечен данным изделием.</w:t>
      </w:r>
    </w:p>
    <w:p w14:paraId="421929E7" w14:textId="77777777" w:rsidR="001419D3" w:rsidRDefault="001419D3" w:rsidP="001419D3">
      <w:pPr>
        <w:spacing w:after="0" w:line="240" w:lineRule="auto"/>
        <w:ind w:right="-284" w:firstLine="709"/>
        <w:jc w:val="both"/>
        <w:rPr>
          <w:rFonts w:ascii="Times New Roman" w:hAnsi="Times New Roman" w:cs="Times New Roman"/>
          <w:i/>
          <w:sz w:val="26"/>
          <w:szCs w:val="26"/>
        </w:rPr>
      </w:pPr>
    </w:p>
    <w:p w14:paraId="5A69600D" w14:textId="77777777" w:rsidR="001419D3" w:rsidRDefault="001419D3" w:rsidP="001419D3">
      <w:pPr>
        <w:spacing w:after="0" w:line="240" w:lineRule="auto"/>
        <w:ind w:right="-284" w:firstLine="709"/>
        <w:jc w:val="both"/>
        <w:rPr>
          <w:rFonts w:ascii="Times New Roman" w:hAnsi="Times New Roman" w:cs="Times New Roman"/>
          <w:sz w:val="26"/>
          <w:szCs w:val="26"/>
        </w:rPr>
      </w:pPr>
      <w:r>
        <w:rPr>
          <w:rFonts w:ascii="Times New Roman" w:hAnsi="Times New Roman" w:cs="Times New Roman"/>
          <w:sz w:val="26"/>
          <w:szCs w:val="26"/>
        </w:rPr>
        <w:t>Подобные ситуации возникают в случае недобросовестных поставщиков, которые выигрывают государственный контракт, в отдельных случаях даже производят необходимые замеры, но готовым изделием ребёнка не обеспечивают.</w:t>
      </w:r>
    </w:p>
    <w:p w14:paraId="1796CA76" w14:textId="77777777" w:rsidR="001419D3" w:rsidRDefault="001419D3" w:rsidP="001419D3">
      <w:pPr>
        <w:spacing w:after="0" w:line="240" w:lineRule="auto"/>
        <w:ind w:right="-284" w:firstLine="709"/>
        <w:jc w:val="both"/>
        <w:rPr>
          <w:rFonts w:ascii="Times New Roman" w:eastAsiaTheme="minorEastAsia" w:hAnsi="Times New Roman" w:cs="Times New Roman"/>
          <w:sz w:val="26"/>
          <w:szCs w:val="26"/>
        </w:rPr>
      </w:pPr>
      <w:r>
        <w:rPr>
          <w:rFonts w:ascii="Times New Roman" w:hAnsi="Times New Roman" w:cs="Times New Roman"/>
          <w:sz w:val="26"/>
          <w:szCs w:val="26"/>
        </w:rPr>
        <w:t xml:space="preserve">По всем подобным </w:t>
      </w:r>
      <w:r w:rsidRPr="00240D6A">
        <w:rPr>
          <w:rFonts w:ascii="Times New Roman" w:eastAsiaTheme="minorEastAsia" w:hAnsi="Times New Roman" w:cs="Times New Roman"/>
          <w:sz w:val="26"/>
          <w:szCs w:val="26"/>
        </w:rPr>
        <w:t>обращениям Уполномоченный во взаимосвязи с Отделение</w:t>
      </w:r>
      <w:r>
        <w:rPr>
          <w:rFonts w:ascii="Times New Roman" w:eastAsiaTheme="minorEastAsia" w:hAnsi="Times New Roman" w:cs="Times New Roman"/>
          <w:sz w:val="26"/>
          <w:szCs w:val="26"/>
        </w:rPr>
        <w:t>м</w:t>
      </w:r>
      <w:r w:rsidRPr="00240D6A">
        <w:rPr>
          <w:rFonts w:ascii="Times New Roman" w:eastAsiaTheme="minorEastAsia" w:hAnsi="Times New Roman" w:cs="Times New Roman"/>
          <w:sz w:val="26"/>
          <w:szCs w:val="26"/>
        </w:rPr>
        <w:t xml:space="preserve"> фонда пенсионного и социального страхования Российской Федерации по Республике Хакасия</w:t>
      </w:r>
      <w:r>
        <w:rPr>
          <w:rFonts w:ascii="Times New Roman" w:eastAsiaTheme="minorEastAsia" w:hAnsi="Times New Roman" w:cs="Times New Roman"/>
          <w:sz w:val="26"/>
          <w:szCs w:val="26"/>
        </w:rPr>
        <w:t xml:space="preserve"> ищет различные приемлемые варианты: возможность самостоятельного приобретения родителями технического средства реабилитации, а затем получения компенсации, или обеспечение техническим средством через электронный сертификат.</w:t>
      </w:r>
    </w:p>
    <w:p w14:paraId="6F3F46F8" w14:textId="77777777" w:rsidR="00D61249" w:rsidRDefault="00D61249" w:rsidP="001419D3">
      <w:pPr>
        <w:spacing w:after="0" w:line="240" w:lineRule="auto"/>
        <w:ind w:right="-284" w:firstLine="709"/>
        <w:jc w:val="both"/>
        <w:rPr>
          <w:rFonts w:ascii="Times New Roman" w:eastAsiaTheme="minorEastAsia" w:hAnsi="Times New Roman" w:cs="Times New Roman"/>
          <w:sz w:val="26"/>
          <w:szCs w:val="26"/>
        </w:rPr>
      </w:pPr>
    </w:p>
    <w:p w14:paraId="69928809" w14:textId="77777777" w:rsidR="00D61249" w:rsidRDefault="00D61249" w:rsidP="001419D3">
      <w:pPr>
        <w:spacing w:after="0" w:line="240" w:lineRule="auto"/>
        <w:ind w:right="-284" w:firstLine="709"/>
        <w:jc w:val="both"/>
        <w:rPr>
          <w:rFonts w:ascii="Times New Roman" w:eastAsiaTheme="minorEastAsia" w:hAnsi="Times New Roman" w:cs="Times New Roman"/>
          <w:sz w:val="26"/>
          <w:szCs w:val="26"/>
        </w:rPr>
      </w:pPr>
    </w:p>
    <w:p w14:paraId="0EE1CE63" w14:textId="77777777" w:rsidR="001419D3" w:rsidRDefault="001419D3" w:rsidP="001419D3">
      <w:pPr>
        <w:spacing w:after="0" w:line="240" w:lineRule="auto"/>
        <w:ind w:right="-284" w:firstLine="709"/>
        <w:jc w:val="both"/>
        <w:rPr>
          <w:rFonts w:ascii="Times New Roman" w:eastAsiaTheme="minorEastAsia" w:hAnsi="Times New Roman" w:cs="Times New Roman"/>
          <w:sz w:val="26"/>
          <w:szCs w:val="26"/>
        </w:rPr>
      </w:pPr>
      <w:r w:rsidRPr="00F2077A">
        <w:rPr>
          <w:rFonts w:ascii="Times New Roman" w:eastAsiaTheme="minorEastAsia" w:hAnsi="Times New Roman" w:cs="Times New Roman"/>
          <w:sz w:val="26"/>
          <w:szCs w:val="26"/>
        </w:rPr>
        <w:lastRenderedPageBreak/>
        <w:t xml:space="preserve">В </w:t>
      </w:r>
      <w:r>
        <w:rPr>
          <w:rFonts w:ascii="Times New Roman" w:eastAsiaTheme="minorEastAsia" w:hAnsi="Times New Roman" w:cs="Times New Roman"/>
          <w:sz w:val="26"/>
          <w:szCs w:val="26"/>
        </w:rPr>
        <w:t>2023 году к Уполномоченному поступило несколько обращений, в том числе одно коллективное, по вопросу правомерности взимания платы за предоставление социальных услуг в ГБУ РХ «Саяногорский реабилитационный центр для детей».</w:t>
      </w:r>
    </w:p>
    <w:p w14:paraId="07B76451" w14:textId="77777777" w:rsidR="001419D3" w:rsidRDefault="001419D3" w:rsidP="001419D3">
      <w:pPr>
        <w:spacing w:after="0" w:line="240" w:lineRule="auto"/>
        <w:ind w:right="-284" w:firstLine="709"/>
        <w:jc w:val="both"/>
        <w:rPr>
          <w:rFonts w:ascii="Times New Roman" w:eastAsiaTheme="minorEastAsia" w:hAnsi="Times New Roman" w:cs="Times New Roman"/>
          <w:sz w:val="26"/>
          <w:szCs w:val="26"/>
        </w:rPr>
      </w:pPr>
      <w:r>
        <w:rPr>
          <w:rFonts w:ascii="Times New Roman" w:eastAsiaTheme="minorEastAsia" w:hAnsi="Times New Roman" w:cs="Times New Roman"/>
          <w:sz w:val="26"/>
          <w:szCs w:val="26"/>
        </w:rPr>
        <w:t>Уполномоченным совместно с заместителем министра труда и социальной защиты Республики Хакасия организован выезд в данное учреждение, встреча с родителями, воспитывающими детей-инвалидов и детей с ограниченными возможностями здоровья.</w:t>
      </w:r>
    </w:p>
    <w:p w14:paraId="21901B52" w14:textId="77777777" w:rsidR="001419D3" w:rsidRDefault="001419D3" w:rsidP="001419D3">
      <w:pPr>
        <w:spacing w:after="0" w:line="240" w:lineRule="auto"/>
        <w:ind w:right="-284" w:firstLine="709"/>
        <w:jc w:val="both"/>
        <w:rPr>
          <w:rFonts w:ascii="Times New Roman" w:eastAsiaTheme="minorEastAsia" w:hAnsi="Times New Roman" w:cs="Times New Roman"/>
          <w:sz w:val="26"/>
          <w:szCs w:val="26"/>
        </w:rPr>
      </w:pPr>
      <w:r>
        <w:rPr>
          <w:rFonts w:ascii="Times New Roman" w:eastAsiaTheme="minorEastAsia" w:hAnsi="Times New Roman" w:cs="Times New Roman"/>
          <w:sz w:val="26"/>
          <w:szCs w:val="26"/>
        </w:rPr>
        <w:t>Установлено, что согласно статье 24 Закона Республики Хакасия от 7.11.2014 № 94-ЗРХ «О социальном обслуживании граждан в Республике Хакасия» социальные услуги во всех формах социального обслуживания несовершеннолетним предоставляются бесплатно.</w:t>
      </w:r>
    </w:p>
    <w:p w14:paraId="3074CC7E" w14:textId="77777777" w:rsidR="001419D3" w:rsidRDefault="001419D3" w:rsidP="001419D3">
      <w:pPr>
        <w:spacing w:after="0" w:line="240" w:lineRule="auto"/>
        <w:ind w:right="-284" w:firstLine="709"/>
        <w:jc w:val="both"/>
        <w:rPr>
          <w:rFonts w:ascii="Times New Roman" w:eastAsiaTheme="minorEastAsia" w:hAnsi="Times New Roman" w:cs="Times New Roman"/>
          <w:sz w:val="26"/>
          <w:szCs w:val="26"/>
        </w:rPr>
      </w:pPr>
      <w:r>
        <w:rPr>
          <w:rFonts w:ascii="Times New Roman" w:eastAsiaTheme="minorEastAsia" w:hAnsi="Times New Roman" w:cs="Times New Roman"/>
          <w:sz w:val="26"/>
          <w:szCs w:val="26"/>
        </w:rPr>
        <w:t>В связи с тем, что дети-инвалиды нуждаются в постоянном постороннем уходе при предоставлении социальных услуг в стационарной или полустационарной форме их сопровождает родитель (законный представитель).</w:t>
      </w:r>
    </w:p>
    <w:p w14:paraId="0BD5BDFE" w14:textId="77777777" w:rsidR="001419D3" w:rsidRDefault="001419D3" w:rsidP="001419D3">
      <w:pPr>
        <w:spacing w:after="0" w:line="240" w:lineRule="auto"/>
        <w:ind w:right="-284" w:firstLine="709"/>
        <w:jc w:val="both"/>
        <w:rPr>
          <w:rFonts w:ascii="Times New Roman" w:eastAsiaTheme="minorEastAsia" w:hAnsi="Times New Roman" w:cs="Times New Roman"/>
          <w:sz w:val="26"/>
          <w:szCs w:val="26"/>
        </w:rPr>
      </w:pPr>
      <w:r>
        <w:rPr>
          <w:rFonts w:ascii="Times New Roman" w:eastAsiaTheme="minorEastAsia" w:hAnsi="Times New Roman" w:cs="Times New Roman"/>
          <w:sz w:val="26"/>
          <w:szCs w:val="26"/>
        </w:rPr>
        <w:t>В соответствии с федеральным и региональным законодательством сопровождающему ребёнка-инвалида лицу социальные услуги в стационарной форме предоставляются бесплатно.</w:t>
      </w:r>
    </w:p>
    <w:p w14:paraId="21E65FF0" w14:textId="77777777" w:rsidR="001419D3" w:rsidRDefault="001419D3" w:rsidP="001419D3">
      <w:pPr>
        <w:spacing w:after="0" w:line="240" w:lineRule="auto"/>
        <w:ind w:right="-284" w:firstLine="709"/>
        <w:jc w:val="both"/>
        <w:rPr>
          <w:rFonts w:ascii="Times New Roman" w:eastAsiaTheme="minorEastAsia" w:hAnsi="Times New Roman" w:cs="Times New Roman"/>
          <w:sz w:val="26"/>
          <w:szCs w:val="26"/>
        </w:rPr>
      </w:pPr>
      <w:r>
        <w:rPr>
          <w:rFonts w:ascii="Times New Roman" w:eastAsiaTheme="minorEastAsia" w:hAnsi="Times New Roman" w:cs="Times New Roman"/>
          <w:sz w:val="26"/>
          <w:szCs w:val="26"/>
        </w:rPr>
        <w:t>Социальные услуги в полустационарной форме социального обслуживания сопровождающему лицу предоставляются бесплатно, если на дату обращения среднедушевой доход сопровождающего лица, рассчитанный в соответствии с нормативными правовыми актами Российской Федерации, ниже или равен полуторакратной величине прожиточного минимума, установленного в Республике Хакасия для основных социально-демографических групп населения.</w:t>
      </w:r>
    </w:p>
    <w:p w14:paraId="3579A959" w14:textId="77777777" w:rsidR="00D61249" w:rsidRDefault="00D61249" w:rsidP="001419D3">
      <w:pPr>
        <w:spacing w:after="0" w:line="240" w:lineRule="auto"/>
        <w:ind w:right="-284" w:firstLine="709"/>
        <w:jc w:val="both"/>
        <w:rPr>
          <w:rFonts w:ascii="Times New Roman" w:eastAsiaTheme="minorEastAsia" w:hAnsi="Times New Roman" w:cs="Times New Roman"/>
          <w:sz w:val="26"/>
          <w:szCs w:val="26"/>
        </w:rPr>
      </w:pPr>
    </w:p>
    <w:p w14:paraId="1DFB498A" w14:textId="77777777" w:rsidR="001419D3" w:rsidRDefault="001419D3" w:rsidP="001419D3">
      <w:pPr>
        <w:spacing w:after="0" w:line="240" w:lineRule="auto"/>
        <w:ind w:right="-284" w:firstLine="709"/>
        <w:jc w:val="both"/>
        <w:rPr>
          <w:rFonts w:ascii="Times New Roman" w:eastAsiaTheme="minorEastAsia" w:hAnsi="Times New Roman" w:cs="Times New Roman"/>
          <w:sz w:val="26"/>
          <w:szCs w:val="26"/>
        </w:rPr>
      </w:pPr>
      <w:r w:rsidRPr="00CF4899">
        <w:rPr>
          <w:rFonts w:ascii="Times New Roman" w:eastAsiaTheme="minorEastAsia" w:hAnsi="Times New Roman" w:cs="Times New Roman"/>
          <w:sz w:val="26"/>
          <w:szCs w:val="26"/>
        </w:rPr>
        <w:t xml:space="preserve">Мировым научным сообществом признается, что </w:t>
      </w:r>
      <w:r w:rsidRPr="00D61249">
        <w:rPr>
          <w:rFonts w:ascii="Times New Roman" w:eastAsiaTheme="minorEastAsia" w:hAnsi="Times New Roman" w:cs="Times New Roman"/>
          <w:i/>
          <w:color w:val="4F6228" w:themeColor="accent3" w:themeShade="80"/>
          <w:sz w:val="26"/>
          <w:szCs w:val="26"/>
        </w:rPr>
        <w:t xml:space="preserve">процесс комплексной реабилитации и </w:t>
      </w:r>
      <w:proofErr w:type="spellStart"/>
      <w:r w:rsidRPr="00D61249">
        <w:rPr>
          <w:rFonts w:ascii="Times New Roman" w:eastAsiaTheme="minorEastAsia" w:hAnsi="Times New Roman" w:cs="Times New Roman"/>
          <w:i/>
          <w:color w:val="4F6228" w:themeColor="accent3" w:themeShade="80"/>
          <w:sz w:val="26"/>
          <w:szCs w:val="26"/>
        </w:rPr>
        <w:t>абилитации</w:t>
      </w:r>
      <w:proofErr w:type="spellEnd"/>
      <w:r w:rsidRPr="00CF4899">
        <w:rPr>
          <w:rFonts w:ascii="Times New Roman" w:eastAsiaTheme="minorEastAsia" w:hAnsi="Times New Roman" w:cs="Times New Roman"/>
          <w:sz w:val="26"/>
          <w:szCs w:val="26"/>
        </w:rPr>
        <w:t xml:space="preserve"> должен быть непрерывным, поскольку приобретенные лицом с инвалидностью навыки нуждаются в закреплении и постоянной тренировке. </w:t>
      </w:r>
      <w:r>
        <w:rPr>
          <w:rFonts w:ascii="Times New Roman" w:eastAsiaTheme="minorEastAsia" w:hAnsi="Times New Roman" w:cs="Times New Roman"/>
          <w:sz w:val="26"/>
          <w:szCs w:val="26"/>
        </w:rPr>
        <w:t xml:space="preserve">Наибольшую значимость эти слова приобретают, когда речь идёт о детях. </w:t>
      </w:r>
      <w:proofErr w:type="gramStart"/>
      <w:r>
        <w:rPr>
          <w:rFonts w:ascii="Times New Roman" w:eastAsiaTheme="minorEastAsia" w:hAnsi="Times New Roman" w:cs="Times New Roman"/>
          <w:sz w:val="26"/>
          <w:szCs w:val="26"/>
        </w:rPr>
        <w:t xml:space="preserve">В </w:t>
      </w:r>
      <w:hyperlink r:id="rId34" w:anchor="6580IP" w:history="1">
        <w:r w:rsidRPr="001A2C79">
          <w:rPr>
            <w:rFonts w:ascii="Times New Roman" w:eastAsiaTheme="minorEastAsia" w:hAnsi="Times New Roman" w:cs="Times New Roman"/>
            <w:sz w:val="26"/>
            <w:szCs w:val="26"/>
          </w:rPr>
          <w:t>Концепци</w:t>
        </w:r>
        <w:r>
          <w:rPr>
            <w:rFonts w:ascii="Times New Roman" w:eastAsiaTheme="minorEastAsia" w:hAnsi="Times New Roman" w:cs="Times New Roman"/>
            <w:sz w:val="26"/>
            <w:szCs w:val="26"/>
          </w:rPr>
          <w:t>и</w:t>
        </w:r>
        <w:r w:rsidRPr="001A2C79">
          <w:rPr>
            <w:rFonts w:ascii="Times New Roman" w:eastAsiaTheme="minorEastAsia" w:hAnsi="Times New Roman" w:cs="Times New Roman"/>
            <w:sz w:val="26"/>
            <w:szCs w:val="26"/>
          </w:rPr>
          <w:t xml:space="preserve"> развития в Российской Федерации системы комплексной реабилитации и </w:t>
        </w:r>
        <w:proofErr w:type="spellStart"/>
        <w:r w:rsidRPr="001A2C79">
          <w:rPr>
            <w:rFonts w:ascii="Times New Roman" w:eastAsiaTheme="minorEastAsia" w:hAnsi="Times New Roman" w:cs="Times New Roman"/>
            <w:sz w:val="26"/>
            <w:szCs w:val="26"/>
          </w:rPr>
          <w:t>абилитации</w:t>
        </w:r>
        <w:proofErr w:type="spellEnd"/>
        <w:r w:rsidRPr="001A2C79">
          <w:rPr>
            <w:rFonts w:ascii="Times New Roman" w:eastAsiaTheme="minorEastAsia" w:hAnsi="Times New Roman" w:cs="Times New Roman"/>
            <w:sz w:val="26"/>
            <w:szCs w:val="26"/>
          </w:rPr>
          <w:t xml:space="preserve"> инвалидов, в том числе детей-инвалидов, на период до 2025 года</w:t>
        </w:r>
      </w:hyperlink>
      <w:r>
        <w:rPr>
          <w:rFonts w:ascii="Times New Roman" w:eastAsiaTheme="minorEastAsia" w:hAnsi="Times New Roman" w:cs="Times New Roman"/>
          <w:sz w:val="26"/>
          <w:szCs w:val="26"/>
        </w:rPr>
        <w:t>, утвержденной распоряжением П</w:t>
      </w:r>
      <w:r w:rsidRPr="001A2C79">
        <w:rPr>
          <w:rFonts w:ascii="Times New Roman" w:eastAsiaTheme="minorEastAsia" w:hAnsi="Times New Roman" w:cs="Times New Roman"/>
          <w:sz w:val="26"/>
          <w:szCs w:val="26"/>
        </w:rPr>
        <w:t>равительств</w:t>
      </w:r>
      <w:r>
        <w:rPr>
          <w:rFonts w:ascii="Times New Roman" w:eastAsiaTheme="minorEastAsia" w:hAnsi="Times New Roman" w:cs="Times New Roman"/>
          <w:sz w:val="26"/>
          <w:szCs w:val="26"/>
        </w:rPr>
        <w:t>а</w:t>
      </w:r>
      <w:r w:rsidRPr="001A2C79">
        <w:rPr>
          <w:rFonts w:ascii="Times New Roman" w:eastAsiaTheme="minorEastAsia" w:hAnsi="Times New Roman" w:cs="Times New Roman"/>
          <w:sz w:val="26"/>
          <w:szCs w:val="26"/>
        </w:rPr>
        <w:t xml:space="preserve"> </w:t>
      </w:r>
      <w:r>
        <w:rPr>
          <w:rFonts w:ascii="Times New Roman" w:eastAsiaTheme="minorEastAsia" w:hAnsi="Times New Roman" w:cs="Times New Roman"/>
          <w:sz w:val="26"/>
          <w:szCs w:val="26"/>
        </w:rPr>
        <w:t>Р</w:t>
      </w:r>
      <w:r w:rsidRPr="001A2C79">
        <w:rPr>
          <w:rFonts w:ascii="Times New Roman" w:eastAsiaTheme="minorEastAsia" w:hAnsi="Times New Roman" w:cs="Times New Roman"/>
          <w:sz w:val="26"/>
          <w:szCs w:val="26"/>
        </w:rPr>
        <w:t xml:space="preserve">оссийской </w:t>
      </w:r>
      <w:r>
        <w:rPr>
          <w:rFonts w:ascii="Times New Roman" w:eastAsiaTheme="minorEastAsia" w:hAnsi="Times New Roman" w:cs="Times New Roman"/>
          <w:sz w:val="26"/>
          <w:szCs w:val="26"/>
        </w:rPr>
        <w:t>Ф</w:t>
      </w:r>
      <w:r w:rsidRPr="001A2C79">
        <w:rPr>
          <w:rFonts w:ascii="Times New Roman" w:eastAsiaTheme="minorEastAsia" w:hAnsi="Times New Roman" w:cs="Times New Roman"/>
          <w:sz w:val="26"/>
          <w:szCs w:val="26"/>
        </w:rPr>
        <w:t>едерации</w:t>
      </w:r>
      <w:r>
        <w:rPr>
          <w:rFonts w:ascii="Times New Roman" w:eastAsiaTheme="minorEastAsia" w:hAnsi="Times New Roman" w:cs="Times New Roman"/>
          <w:sz w:val="26"/>
          <w:szCs w:val="26"/>
        </w:rPr>
        <w:t xml:space="preserve"> от 18.12.2021 № </w:t>
      </w:r>
      <w:r w:rsidRPr="001A2C79">
        <w:rPr>
          <w:rFonts w:ascii="Times New Roman" w:eastAsiaTheme="minorEastAsia" w:hAnsi="Times New Roman" w:cs="Times New Roman"/>
          <w:sz w:val="26"/>
          <w:szCs w:val="26"/>
        </w:rPr>
        <w:t>3711-р</w:t>
      </w:r>
      <w:r>
        <w:rPr>
          <w:rFonts w:ascii="Times New Roman" w:eastAsiaTheme="minorEastAsia" w:hAnsi="Times New Roman" w:cs="Times New Roman"/>
          <w:sz w:val="26"/>
          <w:szCs w:val="26"/>
        </w:rPr>
        <w:t xml:space="preserve">, поставлена задача о создании </w:t>
      </w:r>
      <w:r w:rsidRPr="001A2C79">
        <w:rPr>
          <w:rFonts w:ascii="Times New Roman" w:eastAsiaTheme="minorEastAsia" w:hAnsi="Times New Roman" w:cs="Times New Roman"/>
          <w:sz w:val="26"/>
          <w:szCs w:val="26"/>
        </w:rPr>
        <w:t xml:space="preserve">сети многопрофильных центров комплексной реабилитации и </w:t>
      </w:r>
      <w:proofErr w:type="spellStart"/>
      <w:r w:rsidRPr="001A2C79">
        <w:rPr>
          <w:rFonts w:ascii="Times New Roman" w:eastAsiaTheme="minorEastAsia" w:hAnsi="Times New Roman" w:cs="Times New Roman"/>
          <w:sz w:val="26"/>
          <w:szCs w:val="26"/>
        </w:rPr>
        <w:t>абилитации</w:t>
      </w:r>
      <w:proofErr w:type="spellEnd"/>
      <w:r w:rsidRPr="001A2C79">
        <w:rPr>
          <w:rFonts w:ascii="Times New Roman" w:eastAsiaTheme="minorEastAsia" w:hAnsi="Times New Roman" w:cs="Times New Roman"/>
          <w:sz w:val="26"/>
          <w:szCs w:val="26"/>
        </w:rPr>
        <w:t xml:space="preserve"> всех уровней, расположенных в шаговой доступности от места жительства лиц с инвалидностью</w:t>
      </w:r>
      <w:r>
        <w:rPr>
          <w:rFonts w:ascii="Times New Roman" w:eastAsiaTheme="minorEastAsia" w:hAnsi="Times New Roman" w:cs="Times New Roman"/>
          <w:sz w:val="26"/>
          <w:szCs w:val="26"/>
        </w:rPr>
        <w:t>.</w:t>
      </w:r>
      <w:proofErr w:type="gramEnd"/>
    </w:p>
    <w:p w14:paraId="4C40F452" w14:textId="77777777" w:rsidR="001419D3" w:rsidRDefault="001419D3" w:rsidP="001419D3">
      <w:pPr>
        <w:spacing w:after="0" w:line="240" w:lineRule="auto"/>
        <w:ind w:right="-284" w:firstLine="709"/>
        <w:jc w:val="both"/>
        <w:rPr>
          <w:rFonts w:ascii="Times New Roman" w:eastAsiaTheme="minorEastAsia" w:hAnsi="Times New Roman" w:cs="Times New Roman"/>
          <w:sz w:val="26"/>
          <w:szCs w:val="26"/>
        </w:rPr>
      </w:pPr>
      <w:r>
        <w:rPr>
          <w:rFonts w:ascii="Times New Roman" w:eastAsiaTheme="minorEastAsia" w:hAnsi="Times New Roman" w:cs="Times New Roman"/>
          <w:sz w:val="26"/>
          <w:szCs w:val="26"/>
        </w:rPr>
        <w:t xml:space="preserve">В рамках рабочей поездки в г. Сорск Уполномоченный посетил </w:t>
      </w:r>
      <w:r w:rsidRPr="001A2C79">
        <w:rPr>
          <w:rFonts w:ascii="Times New Roman" w:eastAsiaTheme="minorEastAsia" w:hAnsi="Times New Roman" w:cs="Times New Roman"/>
          <w:sz w:val="26"/>
          <w:szCs w:val="26"/>
        </w:rPr>
        <w:t>кабинет, предназначенн</w:t>
      </w:r>
      <w:r>
        <w:rPr>
          <w:rFonts w:ascii="Times New Roman" w:eastAsiaTheme="minorEastAsia" w:hAnsi="Times New Roman" w:cs="Times New Roman"/>
          <w:sz w:val="26"/>
          <w:szCs w:val="26"/>
        </w:rPr>
        <w:t>ый</w:t>
      </w:r>
      <w:r w:rsidRPr="001A2C79">
        <w:rPr>
          <w:rFonts w:ascii="Times New Roman" w:eastAsiaTheme="minorEastAsia" w:hAnsi="Times New Roman" w:cs="Times New Roman"/>
          <w:sz w:val="26"/>
          <w:szCs w:val="26"/>
        </w:rPr>
        <w:t xml:space="preserve"> для предоставления социальных услуг по социализации, социально-психологической </w:t>
      </w:r>
      <w:proofErr w:type="spellStart"/>
      <w:r w:rsidRPr="001A2C79">
        <w:rPr>
          <w:rFonts w:ascii="Times New Roman" w:eastAsiaTheme="minorEastAsia" w:hAnsi="Times New Roman" w:cs="Times New Roman"/>
          <w:sz w:val="26"/>
          <w:szCs w:val="26"/>
        </w:rPr>
        <w:t>абилитации</w:t>
      </w:r>
      <w:proofErr w:type="spellEnd"/>
      <w:r w:rsidRPr="001A2C79">
        <w:rPr>
          <w:rFonts w:ascii="Times New Roman" w:eastAsiaTheme="minorEastAsia" w:hAnsi="Times New Roman" w:cs="Times New Roman"/>
          <w:sz w:val="26"/>
          <w:szCs w:val="26"/>
        </w:rPr>
        <w:t xml:space="preserve"> и социально-средовой реабилитации детей с ограниченными возможностями здоровья «Лучик».</w:t>
      </w:r>
      <w:r>
        <w:rPr>
          <w:rFonts w:ascii="Times New Roman" w:eastAsiaTheme="minorEastAsia" w:hAnsi="Times New Roman" w:cs="Times New Roman"/>
          <w:sz w:val="26"/>
          <w:szCs w:val="26"/>
        </w:rPr>
        <w:t xml:space="preserve"> Проект реализует </w:t>
      </w:r>
      <w:r w:rsidRPr="001A2C79">
        <w:rPr>
          <w:rFonts w:ascii="Times New Roman" w:eastAsiaTheme="minorEastAsia" w:hAnsi="Times New Roman" w:cs="Times New Roman"/>
          <w:sz w:val="26"/>
          <w:szCs w:val="26"/>
        </w:rPr>
        <w:t xml:space="preserve">автономная некоммерческая организация </w:t>
      </w:r>
      <w:r>
        <w:rPr>
          <w:rFonts w:ascii="Times New Roman" w:eastAsiaTheme="minorEastAsia" w:hAnsi="Times New Roman" w:cs="Times New Roman"/>
          <w:sz w:val="26"/>
          <w:szCs w:val="26"/>
        </w:rPr>
        <w:t>«</w:t>
      </w:r>
      <w:r w:rsidRPr="001A2C79">
        <w:rPr>
          <w:rFonts w:ascii="Times New Roman" w:eastAsiaTheme="minorEastAsia" w:hAnsi="Times New Roman" w:cs="Times New Roman"/>
          <w:sz w:val="26"/>
          <w:szCs w:val="26"/>
        </w:rPr>
        <w:t>Центр социального обслуживания «Ника»</w:t>
      </w:r>
      <w:r>
        <w:rPr>
          <w:rFonts w:ascii="Times New Roman" w:eastAsiaTheme="minorEastAsia" w:hAnsi="Times New Roman" w:cs="Times New Roman"/>
          <w:sz w:val="26"/>
          <w:szCs w:val="26"/>
        </w:rPr>
        <w:t xml:space="preserve">, которая </w:t>
      </w:r>
      <w:r w:rsidRPr="001A2C79">
        <w:rPr>
          <w:rFonts w:ascii="Times New Roman" w:eastAsiaTheme="minorEastAsia" w:hAnsi="Times New Roman" w:cs="Times New Roman"/>
          <w:sz w:val="26"/>
          <w:szCs w:val="26"/>
        </w:rPr>
        <w:t>в рамках государственной программы Республики Хакасия «Социальная поддержка граждан» получила грант на сумму более 160 тыс</w:t>
      </w:r>
      <w:r>
        <w:rPr>
          <w:rFonts w:ascii="Times New Roman" w:eastAsiaTheme="minorEastAsia" w:hAnsi="Times New Roman" w:cs="Times New Roman"/>
          <w:sz w:val="26"/>
          <w:szCs w:val="26"/>
        </w:rPr>
        <w:t>яч</w:t>
      </w:r>
      <w:r w:rsidRPr="001A2C79">
        <w:rPr>
          <w:rFonts w:ascii="Times New Roman" w:eastAsiaTheme="minorEastAsia" w:hAnsi="Times New Roman" w:cs="Times New Roman"/>
          <w:sz w:val="26"/>
          <w:szCs w:val="26"/>
        </w:rPr>
        <w:t xml:space="preserve"> рублей на создание кабинета.</w:t>
      </w:r>
      <w:r>
        <w:rPr>
          <w:rFonts w:ascii="Times New Roman" w:eastAsiaTheme="minorEastAsia" w:hAnsi="Times New Roman" w:cs="Times New Roman"/>
          <w:sz w:val="26"/>
          <w:szCs w:val="26"/>
        </w:rPr>
        <w:t xml:space="preserve"> Многое в кабинете сделано благодаря частным инвестициям. </w:t>
      </w:r>
      <w:r w:rsidRPr="001A2C79">
        <w:rPr>
          <w:rFonts w:ascii="Times New Roman" w:eastAsiaTheme="minorEastAsia" w:hAnsi="Times New Roman" w:cs="Times New Roman"/>
          <w:sz w:val="26"/>
          <w:szCs w:val="26"/>
        </w:rPr>
        <w:t>Кабинет оснащен специальным интерактивным оборудованием, занятия проводит квалифицированный педагог-психолог.</w:t>
      </w:r>
    </w:p>
    <w:p w14:paraId="72E9C8AD" w14:textId="77777777" w:rsidR="001419D3" w:rsidRDefault="001419D3" w:rsidP="001419D3">
      <w:pPr>
        <w:spacing w:after="0" w:line="240" w:lineRule="auto"/>
        <w:ind w:right="-284" w:firstLine="709"/>
        <w:jc w:val="both"/>
        <w:rPr>
          <w:rFonts w:ascii="Times New Roman" w:eastAsiaTheme="minorEastAsia" w:hAnsi="Times New Roman" w:cs="Times New Roman"/>
          <w:sz w:val="26"/>
          <w:szCs w:val="26"/>
        </w:rPr>
      </w:pPr>
      <w:r>
        <w:rPr>
          <w:rFonts w:ascii="Times New Roman" w:eastAsiaTheme="minorEastAsia" w:hAnsi="Times New Roman" w:cs="Times New Roman"/>
          <w:sz w:val="26"/>
          <w:szCs w:val="26"/>
        </w:rPr>
        <w:t xml:space="preserve">Необходимо, чтобы реабилитационные центры, кабинеты были открыты для несовершеннолетних во всех муниципальных образованиях Республики Хакасия, </w:t>
      </w:r>
      <w:r>
        <w:rPr>
          <w:rFonts w:ascii="Times New Roman" w:eastAsiaTheme="minorEastAsia" w:hAnsi="Times New Roman" w:cs="Times New Roman"/>
          <w:sz w:val="26"/>
          <w:szCs w:val="26"/>
        </w:rPr>
        <w:lastRenderedPageBreak/>
        <w:t xml:space="preserve">чтобы дети могли получать реабилитационные услуги </w:t>
      </w:r>
      <w:r w:rsidRPr="00CF4899">
        <w:rPr>
          <w:rFonts w:ascii="Times New Roman" w:eastAsiaTheme="minorEastAsia" w:hAnsi="Times New Roman" w:cs="Times New Roman"/>
          <w:sz w:val="26"/>
          <w:szCs w:val="26"/>
        </w:rPr>
        <w:t xml:space="preserve">в шаговой доступности от </w:t>
      </w:r>
      <w:r>
        <w:rPr>
          <w:rFonts w:ascii="Times New Roman" w:eastAsiaTheme="minorEastAsia" w:hAnsi="Times New Roman" w:cs="Times New Roman"/>
          <w:sz w:val="26"/>
          <w:szCs w:val="26"/>
        </w:rPr>
        <w:t xml:space="preserve">их </w:t>
      </w:r>
      <w:r w:rsidRPr="00CF4899">
        <w:rPr>
          <w:rFonts w:ascii="Times New Roman" w:eastAsiaTheme="minorEastAsia" w:hAnsi="Times New Roman" w:cs="Times New Roman"/>
          <w:sz w:val="26"/>
          <w:szCs w:val="26"/>
        </w:rPr>
        <w:t>места жительства</w:t>
      </w:r>
      <w:r>
        <w:rPr>
          <w:rFonts w:ascii="Times New Roman" w:eastAsiaTheme="minorEastAsia" w:hAnsi="Times New Roman" w:cs="Times New Roman"/>
          <w:sz w:val="26"/>
          <w:szCs w:val="26"/>
        </w:rPr>
        <w:t>.</w:t>
      </w:r>
    </w:p>
    <w:p w14:paraId="17627A46" w14:textId="77777777" w:rsidR="00D61249" w:rsidRDefault="00D61249" w:rsidP="001419D3">
      <w:pPr>
        <w:spacing w:after="0" w:line="240" w:lineRule="auto"/>
        <w:ind w:right="-284" w:firstLine="709"/>
        <w:jc w:val="both"/>
        <w:rPr>
          <w:rFonts w:ascii="Times New Roman" w:eastAsiaTheme="minorEastAsia" w:hAnsi="Times New Roman" w:cs="Times New Roman"/>
          <w:sz w:val="26"/>
          <w:szCs w:val="26"/>
        </w:rPr>
      </w:pPr>
    </w:p>
    <w:p w14:paraId="45BCF1C1" w14:textId="77777777" w:rsidR="001419D3" w:rsidRPr="00D61249" w:rsidRDefault="001419D3" w:rsidP="001419D3">
      <w:pPr>
        <w:spacing w:after="0" w:line="240" w:lineRule="auto"/>
        <w:ind w:right="-284" w:firstLine="709"/>
        <w:jc w:val="both"/>
        <w:rPr>
          <w:rFonts w:ascii="Times New Roman" w:hAnsi="Times New Roman" w:cs="Times New Roman"/>
          <w:i/>
          <w:color w:val="4F6228" w:themeColor="accent3" w:themeShade="80"/>
          <w:sz w:val="26"/>
          <w:szCs w:val="26"/>
        </w:rPr>
      </w:pPr>
      <w:r w:rsidRPr="00D61249">
        <w:rPr>
          <w:rFonts w:ascii="Times New Roman" w:hAnsi="Times New Roman" w:cs="Times New Roman"/>
          <w:i/>
          <w:color w:val="4F6228" w:themeColor="accent3" w:themeShade="80"/>
          <w:sz w:val="26"/>
          <w:szCs w:val="26"/>
        </w:rPr>
        <w:t>Предложения по обеспечению права детей на охрану здоровья</w:t>
      </w:r>
    </w:p>
    <w:p w14:paraId="7C934C94" w14:textId="77777777" w:rsidR="001419D3" w:rsidRPr="00D61249" w:rsidRDefault="001419D3" w:rsidP="001419D3">
      <w:pPr>
        <w:spacing w:after="0" w:line="240" w:lineRule="auto"/>
        <w:ind w:right="-284" w:firstLine="709"/>
        <w:jc w:val="both"/>
        <w:rPr>
          <w:rFonts w:ascii="Times New Roman" w:eastAsia="Times New Roman" w:hAnsi="Times New Roman" w:cs="Times New Roman"/>
          <w:color w:val="4F6228" w:themeColor="accent3" w:themeShade="80"/>
          <w:sz w:val="26"/>
          <w:szCs w:val="26"/>
        </w:rPr>
      </w:pPr>
      <w:r w:rsidRPr="00D61249">
        <w:rPr>
          <w:rFonts w:ascii="Times New Roman" w:hAnsi="Times New Roman" w:cs="Times New Roman"/>
          <w:i/>
          <w:color w:val="4F6228" w:themeColor="accent3" w:themeShade="80"/>
          <w:sz w:val="26"/>
          <w:szCs w:val="26"/>
        </w:rPr>
        <w:t>Правительству Республики Хакасия рекомендовать:</w:t>
      </w:r>
    </w:p>
    <w:p w14:paraId="39EDD74E" w14:textId="77777777" w:rsidR="001419D3" w:rsidRPr="001F31DF" w:rsidRDefault="001419D3" w:rsidP="001419D3">
      <w:pPr>
        <w:pStyle w:val="aa"/>
        <w:numPr>
          <w:ilvl w:val="0"/>
          <w:numId w:val="31"/>
        </w:numPr>
        <w:tabs>
          <w:tab w:val="left" w:pos="993"/>
        </w:tabs>
        <w:spacing w:after="0" w:line="240" w:lineRule="auto"/>
        <w:ind w:left="0" w:right="-284" w:firstLine="709"/>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в целях создания необходимых условий для детских отделений</w:t>
      </w:r>
      <w:r w:rsidRPr="001F31DF">
        <w:rPr>
          <w:rFonts w:ascii="Times New Roman" w:eastAsia="Times New Roman" w:hAnsi="Times New Roman" w:cs="Times New Roman"/>
          <w:color w:val="000000"/>
          <w:sz w:val="26"/>
          <w:szCs w:val="26"/>
        </w:rPr>
        <w:t xml:space="preserve"> активизировать решение вопроса по строительству новых зданий для </w:t>
      </w:r>
      <w:r>
        <w:rPr>
          <w:rFonts w:ascii="Times New Roman" w:eastAsia="Times New Roman" w:hAnsi="Times New Roman" w:cs="Times New Roman"/>
          <w:color w:val="000000"/>
          <w:sz w:val="26"/>
          <w:szCs w:val="26"/>
        </w:rPr>
        <w:t>ГБУЗ РХ «</w:t>
      </w:r>
      <w:r w:rsidRPr="00821AFB">
        <w:rPr>
          <w:rFonts w:ascii="Times New Roman" w:eastAsia="Times New Roman" w:hAnsi="Times New Roman" w:cs="Times New Roman"/>
          <w:color w:val="000000"/>
          <w:sz w:val="26"/>
          <w:szCs w:val="26"/>
        </w:rPr>
        <w:t>Республиканск</w:t>
      </w:r>
      <w:r>
        <w:rPr>
          <w:rFonts w:ascii="Times New Roman" w:eastAsia="Times New Roman" w:hAnsi="Times New Roman" w:cs="Times New Roman"/>
          <w:color w:val="000000"/>
          <w:sz w:val="26"/>
          <w:szCs w:val="26"/>
        </w:rPr>
        <w:t>ая</w:t>
      </w:r>
      <w:r w:rsidRPr="00821AFB">
        <w:rPr>
          <w:rFonts w:ascii="Times New Roman" w:eastAsia="Times New Roman" w:hAnsi="Times New Roman" w:cs="Times New Roman"/>
          <w:color w:val="000000"/>
          <w:sz w:val="26"/>
          <w:szCs w:val="26"/>
        </w:rPr>
        <w:t xml:space="preserve"> клиническ</w:t>
      </w:r>
      <w:r>
        <w:rPr>
          <w:rFonts w:ascii="Times New Roman" w:eastAsia="Times New Roman" w:hAnsi="Times New Roman" w:cs="Times New Roman"/>
          <w:color w:val="000000"/>
          <w:sz w:val="26"/>
          <w:szCs w:val="26"/>
        </w:rPr>
        <w:t>ая</w:t>
      </w:r>
      <w:r w:rsidRPr="00821AFB">
        <w:rPr>
          <w:rFonts w:ascii="Times New Roman" w:eastAsia="Times New Roman" w:hAnsi="Times New Roman" w:cs="Times New Roman"/>
          <w:color w:val="000000"/>
          <w:sz w:val="26"/>
          <w:szCs w:val="26"/>
        </w:rPr>
        <w:t xml:space="preserve"> психиатрическ</w:t>
      </w:r>
      <w:r>
        <w:rPr>
          <w:rFonts w:ascii="Times New Roman" w:eastAsia="Times New Roman" w:hAnsi="Times New Roman" w:cs="Times New Roman"/>
          <w:color w:val="000000"/>
          <w:sz w:val="26"/>
          <w:szCs w:val="26"/>
        </w:rPr>
        <w:t>ая</w:t>
      </w:r>
      <w:r w:rsidRPr="00821AFB">
        <w:rPr>
          <w:rFonts w:ascii="Times New Roman" w:eastAsia="Times New Roman" w:hAnsi="Times New Roman" w:cs="Times New Roman"/>
          <w:color w:val="000000"/>
          <w:sz w:val="26"/>
          <w:szCs w:val="26"/>
        </w:rPr>
        <w:t xml:space="preserve"> больниц</w:t>
      </w:r>
      <w:r>
        <w:rPr>
          <w:rFonts w:ascii="Times New Roman" w:eastAsia="Times New Roman" w:hAnsi="Times New Roman" w:cs="Times New Roman"/>
          <w:color w:val="000000"/>
          <w:sz w:val="26"/>
          <w:szCs w:val="26"/>
        </w:rPr>
        <w:t>а», ГБУЗ РХ «</w:t>
      </w:r>
      <w:r w:rsidRPr="00821AFB">
        <w:rPr>
          <w:rFonts w:ascii="Times New Roman" w:eastAsia="Times New Roman" w:hAnsi="Times New Roman" w:cs="Times New Roman"/>
          <w:color w:val="000000"/>
          <w:sz w:val="26"/>
          <w:szCs w:val="26"/>
        </w:rPr>
        <w:t>Республиканск</w:t>
      </w:r>
      <w:r>
        <w:rPr>
          <w:rFonts w:ascii="Times New Roman" w:eastAsia="Times New Roman" w:hAnsi="Times New Roman" w:cs="Times New Roman"/>
          <w:color w:val="000000"/>
          <w:sz w:val="26"/>
          <w:szCs w:val="26"/>
        </w:rPr>
        <w:t>ий</w:t>
      </w:r>
      <w:r w:rsidRPr="00821AFB">
        <w:rPr>
          <w:rFonts w:ascii="Times New Roman" w:eastAsia="Times New Roman" w:hAnsi="Times New Roman" w:cs="Times New Roman"/>
          <w:color w:val="000000"/>
          <w:sz w:val="26"/>
          <w:szCs w:val="26"/>
        </w:rPr>
        <w:t xml:space="preserve"> противотуберкулезн</w:t>
      </w:r>
      <w:r>
        <w:rPr>
          <w:rFonts w:ascii="Times New Roman" w:eastAsia="Times New Roman" w:hAnsi="Times New Roman" w:cs="Times New Roman"/>
          <w:color w:val="000000"/>
          <w:sz w:val="26"/>
          <w:szCs w:val="26"/>
        </w:rPr>
        <w:t>ый</w:t>
      </w:r>
      <w:r w:rsidRPr="00821AFB">
        <w:rPr>
          <w:rFonts w:ascii="Times New Roman" w:eastAsia="Times New Roman" w:hAnsi="Times New Roman" w:cs="Times New Roman"/>
          <w:color w:val="000000"/>
          <w:sz w:val="26"/>
          <w:szCs w:val="26"/>
        </w:rPr>
        <w:t xml:space="preserve"> диспансер</w:t>
      </w:r>
      <w:r>
        <w:rPr>
          <w:rFonts w:ascii="Times New Roman" w:eastAsia="Times New Roman" w:hAnsi="Times New Roman" w:cs="Times New Roman"/>
          <w:color w:val="000000"/>
          <w:sz w:val="26"/>
          <w:szCs w:val="26"/>
        </w:rPr>
        <w:t>»;</w:t>
      </w:r>
    </w:p>
    <w:p w14:paraId="7469A9D1" w14:textId="77777777" w:rsidR="001419D3" w:rsidRPr="001F31DF" w:rsidRDefault="001419D3" w:rsidP="001419D3">
      <w:pPr>
        <w:pStyle w:val="aa"/>
        <w:numPr>
          <w:ilvl w:val="0"/>
          <w:numId w:val="31"/>
        </w:numPr>
        <w:tabs>
          <w:tab w:val="left" w:pos="993"/>
        </w:tabs>
        <w:spacing w:after="0" w:line="240" w:lineRule="auto"/>
        <w:ind w:left="0" w:right="-284" w:firstLine="709"/>
        <w:jc w:val="both"/>
        <w:rPr>
          <w:rFonts w:ascii="Times New Roman" w:hAnsi="Times New Roman" w:cs="Times New Roman"/>
          <w:sz w:val="26"/>
          <w:szCs w:val="26"/>
        </w:rPr>
      </w:pPr>
      <w:r w:rsidRPr="001F31DF">
        <w:rPr>
          <w:rFonts w:ascii="Times New Roman" w:hAnsi="Times New Roman" w:cs="Times New Roman"/>
          <w:sz w:val="26"/>
          <w:szCs w:val="26"/>
        </w:rPr>
        <w:t>продолжить работу по совершенствованию кадрового обеспечения республиканской системы здравоохранения, введению дополнительных мер социальной поддержки медицинских работников;</w:t>
      </w:r>
    </w:p>
    <w:p w14:paraId="14A4B901" w14:textId="77777777" w:rsidR="001419D3" w:rsidRPr="001F31DF" w:rsidRDefault="001419D3" w:rsidP="001419D3">
      <w:pPr>
        <w:pStyle w:val="aa"/>
        <w:numPr>
          <w:ilvl w:val="0"/>
          <w:numId w:val="31"/>
        </w:numPr>
        <w:tabs>
          <w:tab w:val="left" w:pos="993"/>
        </w:tabs>
        <w:spacing w:after="0" w:line="240" w:lineRule="auto"/>
        <w:ind w:left="0" w:right="-284" w:firstLine="709"/>
        <w:jc w:val="both"/>
        <w:rPr>
          <w:rFonts w:ascii="Times New Roman" w:hAnsi="Times New Roman" w:cs="Times New Roman"/>
          <w:sz w:val="26"/>
          <w:szCs w:val="26"/>
        </w:rPr>
      </w:pPr>
      <w:r w:rsidRPr="001F31DF">
        <w:rPr>
          <w:rFonts w:ascii="Times New Roman" w:hAnsi="Times New Roman" w:cs="Times New Roman"/>
          <w:sz w:val="26"/>
          <w:szCs w:val="26"/>
        </w:rPr>
        <w:t>развивать систему ранней помощи, реабилитации детям по месту жительства;</w:t>
      </w:r>
    </w:p>
    <w:p w14:paraId="0E5A1B6E" w14:textId="37A926B9" w:rsidR="001419D3" w:rsidRPr="001F31DF" w:rsidRDefault="001419D3" w:rsidP="001419D3">
      <w:pPr>
        <w:pStyle w:val="aa"/>
        <w:numPr>
          <w:ilvl w:val="0"/>
          <w:numId w:val="31"/>
        </w:numPr>
        <w:tabs>
          <w:tab w:val="left" w:pos="993"/>
        </w:tabs>
        <w:spacing w:after="0" w:line="240" w:lineRule="auto"/>
        <w:ind w:left="0" w:right="-284" w:firstLine="709"/>
        <w:jc w:val="both"/>
        <w:rPr>
          <w:rFonts w:ascii="Times New Roman" w:hAnsi="Times New Roman" w:cs="Times New Roman"/>
          <w:sz w:val="26"/>
          <w:szCs w:val="26"/>
        </w:rPr>
      </w:pPr>
      <w:r w:rsidRPr="001F31DF">
        <w:rPr>
          <w:rFonts w:ascii="Times New Roman" w:eastAsia="Times New Roman" w:hAnsi="Times New Roman" w:cs="Times New Roman"/>
          <w:bCs/>
          <w:sz w:val="26"/>
          <w:szCs w:val="26"/>
        </w:rPr>
        <w:t>способствовать развитию НКО в сфере охраны репродуктивного здоровья, укреплению инст</w:t>
      </w:r>
      <w:r>
        <w:rPr>
          <w:rFonts w:ascii="Times New Roman" w:eastAsia="Times New Roman" w:hAnsi="Times New Roman" w:cs="Times New Roman"/>
          <w:bCs/>
          <w:sz w:val="26"/>
          <w:szCs w:val="26"/>
        </w:rPr>
        <w:t>итута семьи,</w:t>
      </w:r>
      <w:r w:rsidRPr="001F31DF">
        <w:rPr>
          <w:rFonts w:ascii="Times New Roman" w:eastAsia="Times New Roman" w:hAnsi="Times New Roman" w:cs="Times New Roman"/>
          <w:bCs/>
          <w:sz w:val="26"/>
          <w:szCs w:val="26"/>
        </w:rPr>
        <w:t xml:space="preserve"> возрождению и сохранению духовно-нравствен</w:t>
      </w:r>
      <w:r>
        <w:rPr>
          <w:rFonts w:ascii="Times New Roman" w:eastAsia="Times New Roman" w:hAnsi="Times New Roman" w:cs="Times New Roman"/>
          <w:bCs/>
          <w:sz w:val="26"/>
          <w:szCs w:val="26"/>
        </w:rPr>
        <w:t>ных традиций сем</w:t>
      </w:r>
      <w:r w:rsidR="00D61249">
        <w:rPr>
          <w:rFonts w:ascii="Times New Roman" w:eastAsia="Times New Roman" w:hAnsi="Times New Roman" w:cs="Times New Roman"/>
          <w:bCs/>
          <w:sz w:val="26"/>
          <w:szCs w:val="26"/>
        </w:rPr>
        <w:t>ейных отношений;</w:t>
      </w:r>
    </w:p>
    <w:p w14:paraId="31DB0A0D" w14:textId="77777777" w:rsidR="001419D3" w:rsidRPr="00D61249" w:rsidRDefault="001419D3" w:rsidP="001419D3">
      <w:pPr>
        <w:pStyle w:val="aa"/>
        <w:tabs>
          <w:tab w:val="left" w:pos="993"/>
        </w:tabs>
        <w:spacing w:after="0" w:line="240" w:lineRule="auto"/>
        <w:ind w:left="0" w:right="-284" w:firstLine="709"/>
        <w:jc w:val="both"/>
        <w:rPr>
          <w:rFonts w:ascii="Times New Roman" w:hAnsi="Times New Roman" w:cs="Times New Roman"/>
          <w:i/>
          <w:color w:val="4F6228" w:themeColor="accent3" w:themeShade="80"/>
          <w:sz w:val="26"/>
          <w:szCs w:val="26"/>
        </w:rPr>
      </w:pPr>
      <w:r w:rsidRPr="00D61249">
        <w:rPr>
          <w:rFonts w:ascii="Times New Roman" w:hAnsi="Times New Roman" w:cs="Times New Roman"/>
          <w:i/>
          <w:color w:val="4F6228" w:themeColor="accent3" w:themeShade="80"/>
          <w:sz w:val="26"/>
          <w:szCs w:val="26"/>
        </w:rPr>
        <w:t>Министерству здравоохранения Республики Хакасия совместно с муниципальными органами, осуществляющими управление в сфере образования, рекомендовать:</w:t>
      </w:r>
    </w:p>
    <w:p w14:paraId="3B1D6C51" w14:textId="77777777" w:rsidR="001419D3" w:rsidRDefault="001419D3" w:rsidP="001419D3">
      <w:pPr>
        <w:pStyle w:val="aa"/>
        <w:numPr>
          <w:ilvl w:val="0"/>
          <w:numId w:val="31"/>
        </w:numPr>
        <w:tabs>
          <w:tab w:val="left" w:pos="0"/>
          <w:tab w:val="left" w:pos="993"/>
        </w:tabs>
        <w:autoSpaceDE w:val="0"/>
        <w:autoSpaceDN w:val="0"/>
        <w:adjustRightInd w:val="0"/>
        <w:spacing w:after="0" w:line="240" w:lineRule="auto"/>
        <w:ind w:left="0" w:right="-284" w:firstLine="709"/>
        <w:jc w:val="both"/>
        <w:rPr>
          <w:rFonts w:ascii="Times New Roman" w:eastAsia="Times New Roman" w:hAnsi="Times New Roman" w:cs="Times New Roman"/>
          <w:bCs/>
          <w:sz w:val="26"/>
          <w:szCs w:val="26"/>
        </w:rPr>
      </w:pPr>
      <w:r>
        <w:rPr>
          <w:rFonts w:ascii="Times New Roman" w:eastAsia="Times New Roman" w:hAnsi="Times New Roman" w:cs="Times New Roman"/>
          <w:bCs/>
          <w:sz w:val="26"/>
          <w:szCs w:val="26"/>
        </w:rPr>
        <w:t>п</w:t>
      </w:r>
      <w:r w:rsidRPr="00655EA8">
        <w:rPr>
          <w:rFonts w:ascii="Times New Roman" w:eastAsia="Times New Roman" w:hAnsi="Times New Roman" w:cs="Times New Roman"/>
          <w:bCs/>
          <w:sz w:val="26"/>
          <w:szCs w:val="26"/>
        </w:rPr>
        <w:t xml:space="preserve">роводить информационную кампанию, направленную на формирование бережного отношения несовершеннолетних к </w:t>
      </w:r>
      <w:r>
        <w:rPr>
          <w:rFonts w:ascii="Times New Roman" w:eastAsia="Times New Roman" w:hAnsi="Times New Roman" w:cs="Times New Roman"/>
          <w:bCs/>
          <w:sz w:val="26"/>
          <w:szCs w:val="26"/>
        </w:rPr>
        <w:t>своему репродуктивному здоровью;</w:t>
      </w:r>
    </w:p>
    <w:p w14:paraId="72D11FDD" w14:textId="77777777" w:rsidR="001419D3" w:rsidRDefault="001419D3" w:rsidP="001419D3">
      <w:pPr>
        <w:pStyle w:val="aa"/>
        <w:numPr>
          <w:ilvl w:val="0"/>
          <w:numId w:val="31"/>
        </w:numPr>
        <w:tabs>
          <w:tab w:val="left" w:pos="0"/>
          <w:tab w:val="left" w:pos="993"/>
        </w:tabs>
        <w:autoSpaceDE w:val="0"/>
        <w:autoSpaceDN w:val="0"/>
        <w:adjustRightInd w:val="0"/>
        <w:spacing w:after="0" w:line="240" w:lineRule="auto"/>
        <w:ind w:left="0" w:right="-284" w:firstLine="709"/>
        <w:jc w:val="both"/>
        <w:rPr>
          <w:rFonts w:ascii="Times New Roman" w:eastAsia="Times New Roman" w:hAnsi="Times New Roman" w:cs="Times New Roman"/>
          <w:bCs/>
          <w:sz w:val="26"/>
          <w:szCs w:val="26"/>
        </w:rPr>
      </w:pPr>
      <w:r w:rsidRPr="000933E3">
        <w:rPr>
          <w:rFonts w:ascii="Times New Roman" w:eastAsia="Times New Roman" w:hAnsi="Times New Roman" w:cs="Times New Roman"/>
          <w:bCs/>
          <w:sz w:val="26"/>
          <w:szCs w:val="26"/>
        </w:rPr>
        <w:t>совместно с Центрами общественного здоровья и медицинской профилактики при проведении мероприятий, направленных на профилактику и просвещение подростков в сфере сохранения и укрепления репродуктивного здоровья, привлекать волонтеров Всероссийской общественной организации «Волонтеры медики» и волонтеров-студентов педагогических и медицинских образовательных организаций среднего профессионального образования и высшего профессионального образования, прошедших обучение-тренинг;</w:t>
      </w:r>
    </w:p>
    <w:p w14:paraId="5BC04337" w14:textId="77777777" w:rsidR="001419D3" w:rsidRPr="000933E3" w:rsidRDefault="001419D3" w:rsidP="001419D3">
      <w:pPr>
        <w:pStyle w:val="aa"/>
        <w:numPr>
          <w:ilvl w:val="0"/>
          <w:numId w:val="31"/>
        </w:numPr>
        <w:tabs>
          <w:tab w:val="left" w:pos="0"/>
          <w:tab w:val="left" w:pos="993"/>
        </w:tabs>
        <w:autoSpaceDE w:val="0"/>
        <w:autoSpaceDN w:val="0"/>
        <w:adjustRightInd w:val="0"/>
        <w:spacing w:after="0" w:line="240" w:lineRule="auto"/>
        <w:ind w:left="0" w:right="-284" w:firstLine="709"/>
        <w:jc w:val="both"/>
        <w:rPr>
          <w:rFonts w:ascii="Times New Roman" w:eastAsia="Times New Roman" w:hAnsi="Times New Roman" w:cs="Times New Roman"/>
          <w:bCs/>
          <w:sz w:val="26"/>
          <w:szCs w:val="26"/>
        </w:rPr>
      </w:pPr>
      <w:r w:rsidRPr="000933E3">
        <w:rPr>
          <w:rFonts w:ascii="Times New Roman" w:eastAsia="Times New Roman" w:hAnsi="Times New Roman" w:cs="Times New Roman"/>
          <w:bCs/>
          <w:sz w:val="26"/>
          <w:szCs w:val="26"/>
        </w:rPr>
        <w:t>формировать самостоятельную систему помощи подросткам на основе принципов доступности, добровольности, доброжелательности и анонимности, создавать центры здоровья молодежи;</w:t>
      </w:r>
    </w:p>
    <w:p w14:paraId="79DF7E67" w14:textId="77777777" w:rsidR="001419D3" w:rsidRPr="00A50604" w:rsidRDefault="001419D3" w:rsidP="001419D3">
      <w:pPr>
        <w:pStyle w:val="aa"/>
        <w:numPr>
          <w:ilvl w:val="0"/>
          <w:numId w:val="31"/>
        </w:numPr>
        <w:tabs>
          <w:tab w:val="left" w:pos="0"/>
          <w:tab w:val="left" w:pos="993"/>
        </w:tabs>
        <w:autoSpaceDE w:val="0"/>
        <w:autoSpaceDN w:val="0"/>
        <w:adjustRightInd w:val="0"/>
        <w:spacing w:after="0" w:line="240" w:lineRule="auto"/>
        <w:ind w:left="0" w:right="-284" w:firstLine="709"/>
        <w:jc w:val="both"/>
        <w:rPr>
          <w:rFonts w:ascii="Times New Roman" w:hAnsi="Times New Roman" w:cs="Times New Roman"/>
          <w:sz w:val="26"/>
          <w:szCs w:val="26"/>
        </w:rPr>
      </w:pPr>
      <w:r>
        <w:rPr>
          <w:rFonts w:ascii="Times New Roman" w:hAnsi="Times New Roman" w:cs="Times New Roman"/>
          <w:sz w:val="26"/>
          <w:szCs w:val="26"/>
        </w:rPr>
        <w:t>с</w:t>
      </w:r>
      <w:r w:rsidRPr="00A50604">
        <w:rPr>
          <w:rFonts w:ascii="Times New Roman" w:hAnsi="Times New Roman" w:cs="Times New Roman"/>
          <w:sz w:val="26"/>
          <w:szCs w:val="26"/>
        </w:rPr>
        <w:t>одействовать соблюдени</w:t>
      </w:r>
      <w:r>
        <w:rPr>
          <w:rFonts w:ascii="Times New Roman" w:hAnsi="Times New Roman" w:cs="Times New Roman"/>
          <w:sz w:val="26"/>
          <w:szCs w:val="26"/>
        </w:rPr>
        <w:t>ю</w:t>
      </w:r>
      <w:r w:rsidRPr="00A50604">
        <w:rPr>
          <w:rFonts w:ascii="Times New Roman" w:hAnsi="Times New Roman" w:cs="Times New Roman"/>
          <w:sz w:val="26"/>
          <w:szCs w:val="26"/>
        </w:rPr>
        <w:t xml:space="preserve"> медицинскими работниками морально-этических норм при общении с родителями (законными представителями) несовершеннолетних, руководствоваться в работе не только законами и правилами соответствующих нормативных актов, но и принципами гуманизма и</w:t>
      </w:r>
      <w:r>
        <w:rPr>
          <w:rFonts w:ascii="Times New Roman" w:hAnsi="Times New Roman" w:cs="Times New Roman"/>
          <w:sz w:val="26"/>
          <w:szCs w:val="26"/>
        </w:rPr>
        <w:t xml:space="preserve"> уважения, совести и милосердия;</w:t>
      </w:r>
    </w:p>
    <w:p w14:paraId="0E012511" w14:textId="77777777" w:rsidR="001419D3" w:rsidRPr="00D61249" w:rsidRDefault="001419D3" w:rsidP="001419D3">
      <w:pPr>
        <w:pStyle w:val="aa"/>
        <w:tabs>
          <w:tab w:val="left" w:pos="993"/>
        </w:tabs>
        <w:autoSpaceDE w:val="0"/>
        <w:autoSpaceDN w:val="0"/>
        <w:adjustRightInd w:val="0"/>
        <w:spacing w:after="0" w:line="240" w:lineRule="auto"/>
        <w:ind w:left="0" w:right="-284" w:firstLine="709"/>
        <w:jc w:val="both"/>
        <w:rPr>
          <w:rFonts w:ascii="Times New Roman khakas" w:hAnsi="Times New Roman khakas"/>
          <w:color w:val="4F6228" w:themeColor="accent3" w:themeShade="80"/>
          <w:sz w:val="26"/>
          <w:szCs w:val="26"/>
        </w:rPr>
      </w:pPr>
      <w:r w:rsidRPr="00D61249">
        <w:rPr>
          <w:rFonts w:ascii="Times New Roman" w:hAnsi="Times New Roman" w:cs="Times New Roman"/>
          <w:i/>
          <w:color w:val="4F6228" w:themeColor="accent3" w:themeShade="80"/>
          <w:sz w:val="26"/>
          <w:szCs w:val="26"/>
        </w:rPr>
        <w:t>Министерству образования и науки Республики Хакасия рекомендовать:</w:t>
      </w:r>
    </w:p>
    <w:p w14:paraId="5CF7A303" w14:textId="77777777" w:rsidR="001419D3" w:rsidRDefault="001419D3" w:rsidP="001419D3">
      <w:pPr>
        <w:pStyle w:val="aa"/>
        <w:numPr>
          <w:ilvl w:val="0"/>
          <w:numId w:val="31"/>
        </w:numPr>
        <w:tabs>
          <w:tab w:val="left" w:pos="993"/>
        </w:tabs>
        <w:autoSpaceDE w:val="0"/>
        <w:autoSpaceDN w:val="0"/>
        <w:adjustRightInd w:val="0"/>
        <w:spacing w:after="0" w:line="240" w:lineRule="auto"/>
        <w:ind w:left="0" w:right="-284" w:firstLine="709"/>
        <w:jc w:val="both"/>
        <w:rPr>
          <w:rFonts w:ascii="Times New Roman" w:hAnsi="Times New Roman" w:cs="Times New Roman"/>
          <w:sz w:val="26"/>
          <w:szCs w:val="26"/>
        </w:rPr>
      </w:pPr>
      <w:r w:rsidRPr="00A50604">
        <w:rPr>
          <w:rFonts w:ascii="Times New Roman" w:hAnsi="Times New Roman" w:cs="Times New Roman"/>
          <w:sz w:val="26"/>
          <w:szCs w:val="26"/>
        </w:rPr>
        <w:t>организовать оказание социально-психологической помощи несовершеннолетним, направленной на сохранение и укрепление репродуктивного здоровья, подготовку к семейной жизни, ориентацию на здоровую семью через введение в общеобразовательной о</w:t>
      </w:r>
      <w:r>
        <w:rPr>
          <w:rFonts w:ascii="Times New Roman" w:hAnsi="Times New Roman" w:cs="Times New Roman"/>
          <w:sz w:val="26"/>
          <w:szCs w:val="26"/>
        </w:rPr>
        <w:t>рганизации курса «</w:t>
      </w:r>
      <w:proofErr w:type="spellStart"/>
      <w:r>
        <w:rPr>
          <w:rFonts w:ascii="Times New Roman" w:hAnsi="Times New Roman" w:cs="Times New Roman"/>
          <w:sz w:val="26"/>
          <w:szCs w:val="26"/>
        </w:rPr>
        <w:t>Семьеведение</w:t>
      </w:r>
      <w:proofErr w:type="spellEnd"/>
      <w:r>
        <w:rPr>
          <w:rFonts w:ascii="Times New Roman" w:hAnsi="Times New Roman" w:cs="Times New Roman"/>
          <w:sz w:val="26"/>
          <w:szCs w:val="26"/>
        </w:rPr>
        <w:t>»;</w:t>
      </w:r>
    </w:p>
    <w:p w14:paraId="23359FE1" w14:textId="77777777" w:rsidR="001419D3" w:rsidRPr="00D61249" w:rsidRDefault="001419D3" w:rsidP="001419D3">
      <w:pPr>
        <w:pStyle w:val="aa"/>
        <w:tabs>
          <w:tab w:val="left" w:pos="993"/>
        </w:tabs>
        <w:autoSpaceDE w:val="0"/>
        <w:autoSpaceDN w:val="0"/>
        <w:adjustRightInd w:val="0"/>
        <w:spacing w:after="0" w:line="240" w:lineRule="auto"/>
        <w:ind w:left="0" w:right="-284" w:firstLine="709"/>
        <w:jc w:val="both"/>
        <w:rPr>
          <w:rFonts w:ascii="Times New Roman khakas" w:hAnsi="Times New Roman khakas"/>
          <w:color w:val="4F6228" w:themeColor="accent3" w:themeShade="80"/>
          <w:sz w:val="26"/>
          <w:szCs w:val="26"/>
        </w:rPr>
      </w:pPr>
      <w:r w:rsidRPr="00D61249">
        <w:rPr>
          <w:rFonts w:ascii="Times New Roman" w:hAnsi="Times New Roman" w:cs="Times New Roman"/>
          <w:i/>
          <w:color w:val="4F6228" w:themeColor="accent3" w:themeShade="80"/>
          <w:sz w:val="26"/>
          <w:szCs w:val="26"/>
        </w:rPr>
        <w:t>Министерству труда и социальной защиты Республики Хакасия рекомендовать:</w:t>
      </w:r>
    </w:p>
    <w:p w14:paraId="5B4342E5" w14:textId="77777777" w:rsidR="001419D3" w:rsidRDefault="001419D3" w:rsidP="001419D3">
      <w:pPr>
        <w:pStyle w:val="aa"/>
        <w:numPr>
          <w:ilvl w:val="0"/>
          <w:numId w:val="31"/>
        </w:numPr>
        <w:tabs>
          <w:tab w:val="left" w:pos="993"/>
        </w:tabs>
        <w:autoSpaceDE w:val="0"/>
        <w:autoSpaceDN w:val="0"/>
        <w:adjustRightInd w:val="0"/>
        <w:spacing w:after="0" w:line="240" w:lineRule="auto"/>
        <w:ind w:left="0" w:right="-284" w:firstLine="709"/>
        <w:jc w:val="both"/>
        <w:rPr>
          <w:rFonts w:ascii="Times New Roman" w:hAnsi="Times New Roman" w:cs="Times New Roman"/>
          <w:sz w:val="26"/>
          <w:szCs w:val="26"/>
        </w:rPr>
      </w:pPr>
      <w:r>
        <w:rPr>
          <w:rFonts w:ascii="Times New Roman" w:hAnsi="Times New Roman" w:cs="Times New Roman"/>
          <w:sz w:val="26"/>
          <w:szCs w:val="26"/>
        </w:rPr>
        <w:t xml:space="preserve">обеспечить создание сети центров </w:t>
      </w:r>
      <w:r w:rsidRPr="00CF4899">
        <w:rPr>
          <w:rFonts w:ascii="Times New Roman" w:hAnsi="Times New Roman" w:cs="Times New Roman"/>
          <w:sz w:val="26"/>
          <w:szCs w:val="26"/>
        </w:rPr>
        <w:t xml:space="preserve">комплексной реабилитации и </w:t>
      </w:r>
      <w:proofErr w:type="spellStart"/>
      <w:r w:rsidRPr="00CF4899">
        <w:rPr>
          <w:rFonts w:ascii="Times New Roman" w:hAnsi="Times New Roman" w:cs="Times New Roman"/>
          <w:sz w:val="26"/>
          <w:szCs w:val="26"/>
        </w:rPr>
        <w:t>абилитации</w:t>
      </w:r>
      <w:proofErr w:type="spellEnd"/>
      <w:r w:rsidRPr="00CF4899">
        <w:rPr>
          <w:rFonts w:ascii="Times New Roman" w:hAnsi="Times New Roman" w:cs="Times New Roman"/>
          <w:sz w:val="26"/>
          <w:szCs w:val="26"/>
        </w:rPr>
        <w:t xml:space="preserve"> детей-инвалидов и детей с ограниченными возможностями здоровья в шаговой доступности от места жительства в каждом муниципальном образовании Республики Хакасия</w:t>
      </w:r>
      <w:r>
        <w:rPr>
          <w:rFonts w:ascii="Times New Roman" w:hAnsi="Times New Roman" w:cs="Times New Roman"/>
          <w:sz w:val="26"/>
          <w:szCs w:val="26"/>
        </w:rPr>
        <w:t>;</w:t>
      </w:r>
    </w:p>
    <w:p w14:paraId="3E6A21F5" w14:textId="77777777" w:rsidR="001419D3" w:rsidRPr="00D61249" w:rsidRDefault="001419D3" w:rsidP="001419D3">
      <w:pPr>
        <w:pStyle w:val="aa"/>
        <w:tabs>
          <w:tab w:val="left" w:pos="993"/>
        </w:tabs>
        <w:autoSpaceDE w:val="0"/>
        <w:autoSpaceDN w:val="0"/>
        <w:adjustRightInd w:val="0"/>
        <w:spacing w:after="0" w:line="240" w:lineRule="auto"/>
        <w:ind w:left="709" w:right="-284"/>
        <w:jc w:val="both"/>
        <w:rPr>
          <w:rFonts w:ascii="Times New Roman" w:hAnsi="Times New Roman" w:cs="Times New Roman"/>
          <w:color w:val="4F6228" w:themeColor="accent3" w:themeShade="80"/>
          <w:sz w:val="26"/>
          <w:szCs w:val="26"/>
        </w:rPr>
      </w:pPr>
      <w:r w:rsidRPr="00D61249">
        <w:rPr>
          <w:rFonts w:ascii="Times New Roman" w:hAnsi="Times New Roman" w:cs="Times New Roman"/>
          <w:i/>
          <w:color w:val="4F6228" w:themeColor="accent3" w:themeShade="80"/>
          <w:sz w:val="26"/>
          <w:szCs w:val="26"/>
        </w:rPr>
        <w:lastRenderedPageBreak/>
        <w:t>главам администраций муниципальных образований рекомендовать:</w:t>
      </w:r>
    </w:p>
    <w:p w14:paraId="08A59AE2" w14:textId="77777777" w:rsidR="001419D3" w:rsidRPr="00A50604" w:rsidRDefault="001419D3" w:rsidP="001419D3">
      <w:pPr>
        <w:pStyle w:val="aa"/>
        <w:numPr>
          <w:ilvl w:val="0"/>
          <w:numId w:val="31"/>
        </w:numPr>
        <w:tabs>
          <w:tab w:val="left" w:pos="993"/>
        </w:tabs>
        <w:autoSpaceDE w:val="0"/>
        <w:autoSpaceDN w:val="0"/>
        <w:adjustRightInd w:val="0"/>
        <w:spacing w:after="0" w:line="240" w:lineRule="auto"/>
        <w:ind w:left="0" w:right="-284" w:firstLine="709"/>
        <w:jc w:val="both"/>
        <w:rPr>
          <w:rFonts w:ascii="Times New Roman" w:eastAsia="Times New Roman" w:hAnsi="Times New Roman" w:cs="Times New Roman"/>
          <w:bCs/>
          <w:sz w:val="26"/>
          <w:szCs w:val="26"/>
        </w:rPr>
      </w:pPr>
      <w:r>
        <w:rPr>
          <w:rFonts w:ascii="Times New Roman" w:eastAsia="Times New Roman" w:hAnsi="Times New Roman" w:cs="Times New Roman"/>
          <w:bCs/>
          <w:sz w:val="26"/>
          <w:szCs w:val="26"/>
        </w:rPr>
        <w:t>создавать условия для</w:t>
      </w:r>
      <w:r w:rsidRPr="00A50604">
        <w:rPr>
          <w:rFonts w:ascii="Times New Roman" w:eastAsia="Times New Roman" w:hAnsi="Times New Roman" w:cs="Times New Roman"/>
          <w:bCs/>
          <w:sz w:val="26"/>
          <w:szCs w:val="26"/>
        </w:rPr>
        <w:t xml:space="preserve"> взаимодействи</w:t>
      </w:r>
      <w:r>
        <w:rPr>
          <w:rFonts w:ascii="Times New Roman" w:eastAsia="Times New Roman" w:hAnsi="Times New Roman" w:cs="Times New Roman"/>
          <w:bCs/>
          <w:sz w:val="26"/>
          <w:szCs w:val="26"/>
        </w:rPr>
        <w:t>я</w:t>
      </w:r>
      <w:r w:rsidRPr="00A50604">
        <w:rPr>
          <w:rFonts w:ascii="Times New Roman" w:eastAsia="Times New Roman" w:hAnsi="Times New Roman" w:cs="Times New Roman"/>
          <w:bCs/>
          <w:sz w:val="26"/>
          <w:szCs w:val="26"/>
        </w:rPr>
        <w:t xml:space="preserve"> структур гражданского общества, </w:t>
      </w:r>
      <w:r>
        <w:rPr>
          <w:rFonts w:ascii="Times New Roman" w:eastAsia="Times New Roman" w:hAnsi="Times New Roman" w:cs="Times New Roman"/>
          <w:bCs/>
          <w:sz w:val="26"/>
          <w:szCs w:val="26"/>
        </w:rPr>
        <w:t xml:space="preserve">представителей </w:t>
      </w:r>
      <w:r w:rsidRPr="00A50604">
        <w:rPr>
          <w:rFonts w:ascii="Times New Roman" w:eastAsia="Times New Roman" w:hAnsi="Times New Roman" w:cs="Times New Roman"/>
          <w:bCs/>
          <w:sz w:val="26"/>
          <w:szCs w:val="26"/>
        </w:rPr>
        <w:t>религиозных конфессий</w:t>
      </w:r>
      <w:r>
        <w:rPr>
          <w:rFonts w:ascii="Times New Roman" w:eastAsia="Times New Roman" w:hAnsi="Times New Roman" w:cs="Times New Roman"/>
          <w:bCs/>
          <w:sz w:val="26"/>
          <w:szCs w:val="26"/>
        </w:rPr>
        <w:t>, национальных диаспор</w:t>
      </w:r>
      <w:r w:rsidRPr="00A50604">
        <w:rPr>
          <w:rFonts w:ascii="Times New Roman" w:eastAsia="Times New Roman" w:hAnsi="Times New Roman" w:cs="Times New Roman"/>
          <w:bCs/>
          <w:sz w:val="26"/>
          <w:szCs w:val="26"/>
        </w:rPr>
        <w:t xml:space="preserve"> в возрождении и сохранении духовно-нравственных традиций семейных отношений;</w:t>
      </w:r>
    </w:p>
    <w:p w14:paraId="543392A3" w14:textId="77777777" w:rsidR="001419D3" w:rsidRPr="00A50604" w:rsidRDefault="001419D3" w:rsidP="001419D3">
      <w:pPr>
        <w:pStyle w:val="aa"/>
        <w:numPr>
          <w:ilvl w:val="0"/>
          <w:numId w:val="31"/>
        </w:numPr>
        <w:tabs>
          <w:tab w:val="left" w:pos="993"/>
        </w:tabs>
        <w:autoSpaceDE w:val="0"/>
        <w:autoSpaceDN w:val="0"/>
        <w:adjustRightInd w:val="0"/>
        <w:spacing w:after="0" w:line="240" w:lineRule="auto"/>
        <w:ind w:left="0" w:right="-284" w:firstLine="709"/>
        <w:jc w:val="both"/>
        <w:rPr>
          <w:rFonts w:ascii="Times New Roman" w:hAnsi="Times New Roman" w:cs="Times New Roman"/>
          <w:sz w:val="26"/>
          <w:szCs w:val="26"/>
        </w:rPr>
      </w:pPr>
      <w:r w:rsidRPr="00A50604">
        <w:rPr>
          <w:rFonts w:ascii="Times New Roman" w:eastAsia="Times New Roman" w:hAnsi="Times New Roman" w:cs="Times New Roman"/>
          <w:bCs/>
          <w:sz w:val="26"/>
          <w:szCs w:val="26"/>
        </w:rPr>
        <w:t xml:space="preserve">содействовать усилению профилактической работы по предупреждению алкоголизма, наркомании, </w:t>
      </w:r>
      <w:proofErr w:type="spellStart"/>
      <w:r w:rsidRPr="00A50604">
        <w:rPr>
          <w:rFonts w:ascii="Times New Roman" w:eastAsia="Times New Roman" w:hAnsi="Times New Roman" w:cs="Times New Roman"/>
          <w:bCs/>
          <w:sz w:val="26"/>
          <w:szCs w:val="26"/>
        </w:rPr>
        <w:t>табакокурения</w:t>
      </w:r>
      <w:proofErr w:type="spellEnd"/>
      <w:r w:rsidRPr="00A50604">
        <w:rPr>
          <w:rFonts w:ascii="Times New Roman" w:eastAsia="Times New Roman" w:hAnsi="Times New Roman" w:cs="Times New Roman"/>
          <w:bCs/>
          <w:sz w:val="26"/>
          <w:szCs w:val="26"/>
        </w:rPr>
        <w:t>, нежелательной беременности;</w:t>
      </w:r>
    </w:p>
    <w:p w14:paraId="598D5C71" w14:textId="77777777" w:rsidR="001419D3" w:rsidRPr="000933E3" w:rsidRDefault="001419D3" w:rsidP="001419D3">
      <w:pPr>
        <w:pStyle w:val="aa"/>
        <w:numPr>
          <w:ilvl w:val="0"/>
          <w:numId w:val="31"/>
        </w:numPr>
        <w:tabs>
          <w:tab w:val="left" w:pos="993"/>
        </w:tabs>
        <w:spacing w:after="0" w:line="240" w:lineRule="auto"/>
        <w:ind w:left="0" w:right="-284" w:firstLine="709"/>
        <w:jc w:val="both"/>
        <w:rPr>
          <w:rFonts w:ascii="Times New Roman" w:hAnsi="Times New Roman" w:cs="Times New Roman"/>
          <w:sz w:val="26"/>
          <w:szCs w:val="26"/>
        </w:rPr>
      </w:pPr>
      <w:r w:rsidRPr="00A50604">
        <w:rPr>
          <w:rFonts w:ascii="Times New Roman" w:eastAsia="Times New Roman" w:hAnsi="Times New Roman" w:cs="Times New Roman"/>
          <w:bCs/>
          <w:sz w:val="26"/>
          <w:szCs w:val="26"/>
        </w:rPr>
        <w:t xml:space="preserve">содействовать внедрению курсов и программ </w:t>
      </w:r>
      <w:r>
        <w:rPr>
          <w:rFonts w:ascii="Times New Roman" w:eastAsia="Times New Roman" w:hAnsi="Times New Roman" w:cs="Times New Roman"/>
          <w:bCs/>
          <w:sz w:val="26"/>
          <w:szCs w:val="26"/>
        </w:rPr>
        <w:t>«</w:t>
      </w:r>
      <w:proofErr w:type="spellStart"/>
      <w:r>
        <w:rPr>
          <w:rFonts w:ascii="Times New Roman" w:eastAsia="Times New Roman" w:hAnsi="Times New Roman" w:cs="Times New Roman"/>
          <w:bCs/>
          <w:sz w:val="26"/>
          <w:szCs w:val="26"/>
        </w:rPr>
        <w:t>С</w:t>
      </w:r>
      <w:r w:rsidRPr="00A50604">
        <w:rPr>
          <w:rFonts w:ascii="Times New Roman" w:eastAsia="Times New Roman" w:hAnsi="Times New Roman" w:cs="Times New Roman"/>
          <w:bCs/>
          <w:sz w:val="26"/>
          <w:szCs w:val="26"/>
        </w:rPr>
        <w:t>емьеведени</w:t>
      </w:r>
      <w:r>
        <w:rPr>
          <w:rFonts w:ascii="Times New Roman" w:eastAsia="Times New Roman" w:hAnsi="Times New Roman" w:cs="Times New Roman"/>
          <w:bCs/>
          <w:sz w:val="26"/>
          <w:szCs w:val="26"/>
        </w:rPr>
        <w:t>е</w:t>
      </w:r>
      <w:proofErr w:type="spellEnd"/>
      <w:r>
        <w:rPr>
          <w:rFonts w:ascii="Times New Roman" w:eastAsia="Times New Roman" w:hAnsi="Times New Roman" w:cs="Times New Roman"/>
          <w:bCs/>
          <w:sz w:val="26"/>
          <w:szCs w:val="26"/>
        </w:rPr>
        <w:t>»</w:t>
      </w:r>
      <w:r w:rsidRPr="00A50604">
        <w:rPr>
          <w:rFonts w:ascii="Times New Roman" w:eastAsia="Times New Roman" w:hAnsi="Times New Roman" w:cs="Times New Roman"/>
          <w:bCs/>
          <w:sz w:val="26"/>
          <w:szCs w:val="26"/>
        </w:rPr>
        <w:t xml:space="preserve">, </w:t>
      </w:r>
      <w:r>
        <w:rPr>
          <w:rFonts w:ascii="Times New Roman" w:eastAsia="Times New Roman" w:hAnsi="Times New Roman" w:cs="Times New Roman"/>
          <w:bCs/>
          <w:sz w:val="26"/>
          <w:szCs w:val="26"/>
        </w:rPr>
        <w:t>«У</w:t>
      </w:r>
      <w:r w:rsidRPr="00A50604">
        <w:rPr>
          <w:rFonts w:ascii="Times New Roman" w:eastAsia="Times New Roman" w:hAnsi="Times New Roman" w:cs="Times New Roman"/>
          <w:bCs/>
          <w:sz w:val="26"/>
          <w:szCs w:val="26"/>
        </w:rPr>
        <w:t>рок</w:t>
      </w:r>
      <w:r>
        <w:rPr>
          <w:rFonts w:ascii="Times New Roman" w:eastAsia="Times New Roman" w:hAnsi="Times New Roman" w:cs="Times New Roman"/>
          <w:bCs/>
          <w:sz w:val="26"/>
          <w:szCs w:val="26"/>
        </w:rPr>
        <w:t>и</w:t>
      </w:r>
      <w:r w:rsidRPr="00A50604">
        <w:rPr>
          <w:rFonts w:ascii="Times New Roman" w:eastAsia="Times New Roman" w:hAnsi="Times New Roman" w:cs="Times New Roman"/>
          <w:bCs/>
          <w:sz w:val="26"/>
          <w:szCs w:val="26"/>
        </w:rPr>
        <w:t xml:space="preserve"> семейного счастья</w:t>
      </w:r>
      <w:r>
        <w:rPr>
          <w:rFonts w:ascii="Times New Roman" w:eastAsia="Times New Roman" w:hAnsi="Times New Roman" w:cs="Times New Roman"/>
          <w:bCs/>
          <w:sz w:val="26"/>
          <w:szCs w:val="26"/>
        </w:rPr>
        <w:t>» и прочих</w:t>
      </w:r>
      <w:r w:rsidRPr="00A50604">
        <w:rPr>
          <w:rFonts w:ascii="Times New Roman" w:eastAsia="Times New Roman" w:hAnsi="Times New Roman" w:cs="Times New Roman"/>
          <w:bCs/>
          <w:sz w:val="26"/>
          <w:szCs w:val="26"/>
        </w:rPr>
        <w:t xml:space="preserve"> в деятельность образовател</w:t>
      </w:r>
      <w:r>
        <w:rPr>
          <w:rFonts w:ascii="Times New Roman" w:eastAsia="Times New Roman" w:hAnsi="Times New Roman" w:cs="Times New Roman"/>
          <w:bCs/>
          <w:sz w:val="26"/>
          <w:szCs w:val="26"/>
        </w:rPr>
        <w:t>ьных организаций.</w:t>
      </w:r>
    </w:p>
    <w:p w14:paraId="54E39A73" w14:textId="51F092DC" w:rsidR="001419D3" w:rsidRDefault="001419D3">
      <w:pPr>
        <w:rPr>
          <w:rFonts w:ascii="Times New Roman" w:eastAsiaTheme="majorEastAsia" w:hAnsi="Times New Roman" w:cs="Times New Roman"/>
          <w:b/>
          <w:i/>
          <w:color w:val="984806" w:themeColor="accent6" w:themeShade="80"/>
          <w:sz w:val="36"/>
          <w:szCs w:val="36"/>
          <w:lang w:eastAsia="ru-RU"/>
        </w:rPr>
      </w:pPr>
      <w:r>
        <w:rPr>
          <w:rFonts w:ascii="Times New Roman" w:eastAsiaTheme="majorEastAsia" w:hAnsi="Times New Roman" w:cs="Times New Roman"/>
          <w:b/>
          <w:i/>
          <w:color w:val="984806" w:themeColor="accent6" w:themeShade="80"/>
          <w:sz w:val="36"/>
          <w:szCs w:val="36"/>
          <w:lang w:eastAsia="ru-RU"/>
        </w:rPr>
        <w:br w:type="page"/>
      </w:r>
    </w:p>
    <w:p w14:paraId="23FC9C20" w14:textId="77777777" w:rsidR="001419D3" w:rsidRPr="0092022F" w:rsidRDefault="001419D3" w:rsidP="001419D3">
      <w:pPr>
        <w:keepNext/>
        <w:keepLines/>
        <w:spacing w:before="120" w:after="0" w:line="240" w:lineRule="auto"/>
        <w:ind w:right="-284"/>
        <w:outlineLvl w:val="0"/>
        <w:rPr>
          <w:rFonts w:ascii="Times New Roman" w:eastAsiaTheme="majorEastAsia" w:hAnsi="Times New Roman" w:cs="Times New Roman"/>
          <w:b/>
          <w:bCs/>
          <w:i/>
          <w:color w:val="984806" w:themeColor="accent6" w:themeShade="80"/>
          <w:sz w:val="36"/>
          <w:szCs w:val="36"/>
          <w:lang w:eastAsia="ru-RU"/>
        </w:rPr>
      </w:pPr>
      <w:r w:rsidRPr="0092022F">
        <w:rPr>
          <w:rFonts w:ascii="Times New Roman" w:eastAsiaTheme="majorEastAsia" w:hAnsi="Times New Roman" w:cs="Times New Roman"/>
          <w:b/>
          <w:i/>
          <w:color w:val="984806" w:themeColor="accent6" w:themeShade="80"/>
          <w:sz w:val="36"/>
          <w:szCs w:val="36"/>
          <w:lang w:eastAsia="ru-RU"/>
        </w:rPr>
        <w:lastRenderedPageBreak/>
        <w:t>2.</w:t>
      </w:r>
      <w:r>
        <w:rPr>
          <w:rFonts w:ascii="Times New Roman" w:eastAsiaTheme="majorEastAsia" w:hAnsi="Times New Roman" w:cs="Times New Roman"/>
          <w:b/>
          <w:i/>
          <w:color w:val="984806" w:themeColor="accent6" w:themeShade="80"/>
          <w:sz w:val="36"/>
          <w:szCs w:val="36"/>
          <w:lang w:eastAsia="ru-RU"/>
        </w:rPr>
        <w:t>4</w:t>
      </w:r>
    </w:p>
    <w:p w14:paraId="2CFE3897" w14:textId="77777777" w:rsidR="001419D3" w:rsidRPr="00D61249" w:rsidRDefault="001419D3" w:rsidP="001419D3">
      <w:pPr>
        <w:spacing w:after="180" w:line="240" w:lineRule="auto"/>
        <w:ind w:right="-284"/>
        <w:rPr>
          <w:rFonts w:ascii="Times New Roman" w:hAnsi="Times New Roman" w:cs="Times New Roman"/>
          <w:i/>
          <w:iCs/>
          <w:color w:val="4F6228" w:themeColor="accent3" w:themeShade="80"/>
          <w:sz w:val="26"/>
          <w:szCs w:val="26"/>
        </w:rPr>
      </w:pPr>
      <w:r w:rsidRPr="00D61249">
        <w:rPr>
          <w:rFonts w:ascii="Times New Roman" w:hAnsi="Times New Roman" w:cs="Times New Roman"/>
          <w:i/>
          <w:iCs/>
          <w:color w:val="4F6228" w:themeColor="accent3" w:themeShade="80"/>
          <w:sz w:val="26"/>
          <w:szCs w:val="26"/>
        </w:rPr>
        <w:t>Право на образование</w:t>
      </w:r>
    </w:p>
    <w:tbl>
      <w:tblPr>
        <w:tblStyle w:val="a3"/>
        <w:tblW w:w="977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240"/>
        <w:gridCol w:w="71"/>
        <w:gridCol w:w="2463"/>
      </w:tblGrid>
      <w:tr w:rsidR="001419D3" w:rsidRPr="0092022F" w14:paraId="28846359" w14:textId="77777777" w:rsidTr="00DB5186">
        <w:trPr>
          <w:cantSplit/>
          <w:trHeight w:val="123"/>
          <w:jc w:val="center"/>
        </w:trPr>
        <w:tc>
          <w:tcPr>
            <w:tcW w:w="7240" w:type="dxa"/>
            <w:shd w:val="clear" w:color="auto" w:fill="426E54"/>
            <w:tcMar>
              <w:left w:w="0" w:type="dxa"/>
              <w:right w:w="115" w:type="dxa"/>
            </w:tcMar>
            <w:vAlign w:val="center"/>
          </w:tcPr>
          <w:p w14:paraId="2FCDBED7" w14:textId="77777777" w:rsidR="001419D3" w:rsidRPr="0092022F" w:rsidRDefault="001419D3" w:rsidP="00DB5186">
            <w:pPr>
              <w:keepNext/>
              <w:keepLines/>
              <w:spacing w:before="200"/>
              <w:ind w:right="-284"/>
              <w:outlineLvl w:val="3"/>
              <w:rPr>
                <w:rFonts w:asciiTheme="majorHAnsi" w:eastAsiaTheme="majorEastAsia" w:hAnsiTheme="majorHAnsi" w:cstheme="majorBidi"/>
                <w:b/>
                <w:bCs/>
                <w:i/>
                <w:iCs/>
                <w:color w:val="4F81BD" w:themeColor="accent1"/>
              </w:rPr>
            </w:pPr>
          </w:p>
        </w:tc>
        <w:tc>
          <w:tcPr>
            <w:tcW w:w="71" w:type="dxa"/>
            <w:tcMar>
              <w:left w:w="0" w:type="dxa"/>
              <w:right w:w="0" w:type="dxa"/>
            </w:tcMar>
            <w:vAlign w:val="center"/>
          </w:tcPr>
          <w:p w14:paraId="031F0A9C" w14:textId="77777777" w:rsidR="001419D3" w:rsidRPr="0092022F" w:rsidRDefault="001419D3" w:rsidP="00DB5186">
            <w:pPr>
              <w:ind w:right="-284"/>
              <w:rPr>
                <w:rFonts w:eastAsiaTheme="minorEastAsia"/>
                <w:lang w:eastAsia="ru-RU"/>
              </w:rPr>
            </w:pPr>
          </w:p>
        </w:tc>
        <w:tc>
          <w:tcPr>
            <w:tcW w:w="2463" w:type="dxa"/>
            <w:shd w:val="clear" w:color="auto" w:fill="D9D9D9" w:themeFill="background1" w:themeFillShade="D9"/>
            <w:tcMar>
              <w:left w:w="0" w:type="dxa"/>
              <w:right w:w="115" w:type="dxa"/>
            </w:tcMar>
            <w:vAlign w:val="center"/>
          </w:tcPr>
          <w:p w14:paraId="58E6C79B" w14:textId="77777777" w:rsidR="001419D3" w:rsidRPr="0092022F" w:rsidRDefault="001419D3" w:rsidP="00DB5186">
            <w:pPr>
              <w:keepNext/>
              <w:keepLines/>
              <w:spacing w:before="200"/>
              <w:ind w:right="-284"/>
              <w:outlineLvl w:val="3"/>
              <w:rPr>
                <w:rFonts w:asciiTheme="majorHAnsi" w:eastAsiaTheme="majorEastAsia" w:hAnsiTheme="majorHAnsi" w:cstheme="majorBidi"/>
                <w:b/>
                <w:bCs/>
                <w:i/>
                <w:iCs/>
                <w:color w:val="4F81BD" w:themeColor="accent1"/>
              </w:rPr>
            </w:pPr>
          </w:p>
        </w:tc>
      </w:tr>
    </w:tbl>
    <w:p w14:paraId="79E4163C" w14:textId="77777777" w:rsidR="001419D3" w:rsidRDefault="001419D3" w:rsidP="001419D3">
      <w:pPr>
        <w:spacing w:after="0"/>
        <w:ind w:right="-284"/>
        <w:rPr>
          <w:rFonts w:ascii="Times New Roman" w:eastAsia="Times New Roman" w:hAnsi="Times New Roman" w:cs="Times New Roman"/>
          <w:b/>
          <w:bCs/>
          <w:sz w:val="26"/>
          <w:szCs w:val="26"/>
          <w:lang w:eastAsia="ru-RU"/>
        </w:rPr>
      </w:pPr>
    </w:p>
    <w:p w14:paraId="3E35F1E2" w14:textId="77777777" w:rsidR="001419D3" w:rsidRPr="005D24FB" w:rsidRDefault="001419D3" w:rsidP="001419D3">
      <w:pPr>
        <w:spacing w:after="0" w:line="240" w:lineRule="auto"/>
        <w:ind w:left="3686" w:right="-284"/>
        <w:rPr>
          <w:rFonts w:ascii="Times New Roman" w:hAnsi="Times New Roman" w:cs="Times New Roman"/>
          <w:i/>
          <w:iCs/>
          <w:color w:val="212529"/>
          <w:sz w:val="26"/>
          <w:szCs w:val="26"/>
          <w:shd w:val="clear" w:color="auto" w:fill="FFFFFF"/>
        </w:rPr>
      </w:pPr>
      <w:r w:rsidRPr="005D24FB">
        <w:rPr>
          <w:rFonts w:ascii="Times New Roman" w:hAnsi="Times New Roman" w:cs="Times New Roman"/>
          <w:i/>
          <w:iCs/>
          <w:color w:val="212529"/>
          <w:sz w:val="26"/>
          <w:szCs w:val="26"/>
          <w:shd w:val="clear" w:color="auto" w:fill="FFFFFF"/>
        </w:rPr>
        <w:t>У</w:t>
      </w:r>
      <w:r w:rsidRPr="005D24FB">
        <w:rPr>
          <w:rFonts w:ascii="Times New Roman" w:hAnsi="Times New Roman" w:cs="Times New Roman"/>
          <w:bCs/>
          <w:i/>
          <w:iCs/>
          <w:color w:val="212529"/>
          <w:sz w:val="26"/>
          <w:szCs w:val="26"/>
          <w:shd w:val="clear" w:color="auto" w:fill="FFFFFF"/>
        </w:rPr>
        <w:t xml:space="preserve">спешное будущее человека зависит </w:t>
      </w:r>
      <w:r>
        <w:rPr>
          <w:rFonts w:ascii="Times New Roman" w:hAnsi="Times New Roman" w:cs="Times New Roman"/>
          <w:bCs/>
          <w:i/>
          <w:iCs/>
          <w:color w:val="212529"/>
          <w:sz w:val="26"/>
          <w:szCs w:val="26"/>
          <w:shd w:val="clear" w:color="auto" w:fill="FFFFFF"/>
        </w:rPr>
        <w:br/>
      </w:r>
      <w:r w:rsidRPr="005D24FB">
        <w:rPr>
          <w:rFonts w:ascii="Times New Roman" w:hAnsi="Times New Roman" w:cs="Times New Roman"/>
          <w:bCs/>
          <w:i/>
          <w:iCs/>
          <w:color w:val="212529"/>
          <w:sz w:val="26"/>
          <w:szCs w:val="26"/>
          <w:shd w:val="clear" w:color="auto" w:fill="FFFFFF"/>
        </w:rPr>
        <w:t>от качественного образования и разностороннего развития</w:t>
      </w:r>
    </w:p>
    <w:p w14:paraId="368D4F22" w14:textId="77777777" w:rsidR="001419D3" w:rsidRDefault="001419D3" w:rsidP="001419D3">
      <w:pPr>
        <w:spacing w:after="0" w:line="240" w:lineRule="auto"/>
        <w:ind w:left="3686" w:right="-284"/>
        <w:rPr>
          <w:rFonts w:ascii="Times New Roman" w:hAnsi="Times New Roman" w:cs="Times New Roman"/>
          <w:i/>
          <w:iCs/>
          <w:color w:val="212529"/>
          <w:sz w:val="26"/>
          <w:szCs w:val="26"/>
          <w:shd w:val="clear" w:color="auto" w:fill="FFFFFF"/>
        </w:rPr>
      </w:pPr>
    </w:p>
    <w:p w14:paraId="662191A2" w14:textId="77777777" w:rsidR="001419D3" w:rsidRPr="005D24FB" w:rsidRDefault="001419D3" w:rsidP="001419D3">
      <w:pPr>
        <w:spacing w:after="0" w:line="240" w:lineRule="auto"/>
        <w:ind w:left="3686" w:right="-284"/>
        <w:rPr>
          <w:rFonts w:ascii="Times New Roman" w:hAnsi="Times New Roman" w:cs="Times New Roman"/>
          <w:i/>
          <w:iCs/>
          <w:color w:val="212529"/>
          <w:sz w:val="26"/>
          <w:szCs w:val="26"/>
          <w:shd w:val="clear" w:color="auto" w:fill="FFFFFF"/>
        </w:rPr>
      </w:pPr>
      <w:r w:rsidRPr="005D24FB">
        <w:rPr>
          <w:rFonts w:ascii="Times New Roman" w:hAnsi="Times New Roman" w:cs="Times New Roman"/>
          <w:i/>
          <w:iCs/>
          <w:color w:val="212529"/>
          <w:sz w:val="26"/>
          <w:szCs w:val="26"/>
          <w:shd w:val="clear" w:color="auto" w:fill="FFFFFF"/>
        </w:rPr>
        <w:t>В.</w:t>
      </w:r>
      <w:r>
        <w:rPr>
          <w:rFonts w:ascii="Times New Roman" w:hAnsi="Times New Roman" w:cs="Times New Roman"/>
          <w:i/>
          <w:iCs/>
          <w:color w:val="212529"/>
          <w:sz w:val="26"/>
          <w:szCs w:val="26"/>
          <w:shd w:val="clear" w:color="auto" w:fill="FFFFFF"/>
        </w:rPr>
        <w:t> </w:t>
      </w:r>
      <w:r w:rsidRPr="005D24FB">
        <w:rPr>
          <w:rFonts w:ascii="Times New Roman" w:hAnsi="Times New Roman" w:cs="Times New Roman"/>
          <w:i/>
          <w:iCs/>
          <w:color w:val="212529"/>
          <w:sz w:val="26"/>
          <w:szCs w:val="26"/>
          <w:shd w:val="clear" w:color="auto" w:fill="FFFFFF"/>
        </w:rPr>
        <w:t>В. Путин, Президент Российской Федерации</w:t>
      </w:r>
    </w:p>
    <w:p w14:paraId="30DCDC3A" w14:textId="77777777" w:rsidR="001419D3" w:rsidRPr="004B1364" w:rsidRDefault="001419D3" w:rsidP="001419D3">
      <w:pPr>
        <w:spacing w:after="0"/>
        <w:ind w:left="3686" w:right="-284"/>
        <w:rPr>
          <w:sz w:val="26"/>
          <w:szCs w:val="26"/>
        </w:rPr>
      </w:pPr>
    </w:p>
    <w:p w14:paraId="23F977E3" w14:textId="77777777" w:rsidR="001419D3" w:rsidRPr="005D24FB" w:rsidRDefault="001419D3" w:rsidP="001419D3">
      <w:pPr>
        <w:spacing w:after="0" w:line="240" w:lineRule="auto"/>
        <w:ind w:right="-284" w:firstLine="708"/>
        <w:jc w:val="both"/>
        <w:rPr>
          <w:rFonts w:ascii="Times New Roman" w:hAnsi="Times New Roman" w:cs="Times New Roman"/>
          <w:sz w:val="26"/>
          <w:szCs w:val="26"/>
        </w:rPr>
      </w:pPr>
      <w:r w:rsidRPr="002E057B">
        <w:rPr>
          <w:rFonts w:ascii="Times New Roman" w:hAnsi="Times New Roman" w:cs="Times New Roman"/>
          <w:sz w:val="26"/>
          <w:szCs w:val="26"/>
        </w:rPr>
        <w:t>В соответствии с Конституцией Российской Федерации в нашей стране гарантируется общедоступность и бесплатность дошкольного, основного общего и среднего профессионального образования в государственных или муниципальных образовательных учреждениях.</w:t>
      </w:r>
      <w:r>
        <w:rPr>
          <w:rFonts w:ascii="Times New Roman" w:hAnsi="Times New Roman" w:cs="Times New Roman"/>
          <w:sz w:val="26"/>
          <w:szCs w:val="26"/>
        </w:rPr>
        <w:t xml:space="preserve"> </w:t>
      </w:r>
      <w:r w:rsidRPr="005D24FB">
        <w:rPr>
          <w:rFonts w:ascii="Times New Roman" w:hAnsi="Times New Roman" w:cs="Times New Roman"/>
          <w:sz w:val="26"/>
          <w:szCs w:val="26"/>
        </w:rPr>
        <w:t>Защита права на образование является одним из приоритетных направлений</w:t>
      </w:r>
      <w:r>
        <w:rPr>
          <w:rFonts w:ascii="Times New Roman" w:hAnsi="Times New Roman" w:cs="Times New Roman"/>
          <w:sz w:val="26"/>
          <w:szCs w:val="26"/>
        </w:rPr>
        <w:t xml:space="preserve"> </w:t>
      </w:r>
      <w:r w:rsidRPr="005D24FB">
        <w:rPr>
          <w:rFonts w:ascii="Times New Roman" w:hAnsi="Times New Roman" w:cs="Times New Roman"/>
          <w:sz w:val="26"/>
          <w:szCs w:val="26"/>
        </w:rPr>
        <w:t>деятельности Уполномоченного.</w:t>
      </w:r>
    </w:p>
    <w:p w14:paraId="3478F8A3" w14:textId="77777777" w:rsidR="001419D3" w:rsidRDefault="001419D3" w:rsidP="001419D3">
      <w:pPr>
        <w:spacing w:after="0" w:line="240" w:lineRule="auto"/>
        <w:ind w:right="-284" w:firstLine="708"/>
        <w:jc w:val="both"/>
        <w:rPr>
          <w:rFonts w:ascii="Times New Roman" w:hAnsi="Times New Roman" w:cs="Times New Roman"/>
          <w:sz w:val="26"/>
          <w:szCs w:val="26"/>
        </w:rPr>
      </w:pPr>
      <w:r w:rsidRPr="002E057B">
        <w:rPr>
          <w:rFonts w:ascii="Times New Roman" w:hAnsi="Times New Roman" w:cs="Times New Roman"/>
          <w:sz w:val="26"/>
          <w:szCs w:val="26"/>
        </w:rPr>
        <w:t>В</w:t>
      </w:r>
      <w:r w:rsidRPr="002E057B">
        <w:rPr>
          <w:rFonts w:ascii="Times New Roman" w:hAnsi="Times New Roman"/>
          <w:sz w:val="26"/>
          <w:szCs w:val="26"/>
          <w:lang w:eastAsia="ar-SA"/>
        </w:rPr>
        <w:t xml:space="preserve"> 202</w:t>
      </w:r>
      <w:r>
        <w:rPr>
          <w:rFonts w:ascii="Times New Roman" w:hAnsi="Times New Roman"/>
          <w:sz w:val="26"/>
          <w:szCs w:val="26"/>
          <w:lang w:eastAsia="ar-SA"/>
        </w:rPr>
        <w:t>3</w:t>
      </w:r>
      <w:r w:rsidRPr="002E057B">
        <w:rPr>
          <w:rFonts w:ascii="Times New Roman" w:hAnsi="Times New Roman"/>
          <w:sz w:val="26"/>
          <w:szCs w:val="26"/>
          <w:lang w:eastAsia="ar-SA"/>
        </w:rPr>
        <w:t xml:space="preserve"> году</w:t>
      </w:r>
      <w:r>
        <w:rPr>
          <w:rFonts w:ascii="Times New Roman" w:hAnsi="Times New Roman"/>
          <w:sz w:val="26"/>
          <w:szCs w:val="26"/>
          <w:lang w:eastAsia="ar-SA"/>
        </w:rPr>
        <w:t>,</w:t>
      </w:r>
      <w:r w:rsidRPr="002E057B">
        <w:rPr>
          <w:rFonts w:ascii="Times New Roman" w:hAnsi="Times New Roman" w:cs="Times New Roman"/>
          <w:sz w:val="26"/>
          <w:szCs w:val="26"/>
        </w:rPr>
        <w:t xml:space="preserve"> по данным Министерства образования и науки Республики Хакасия</w:t>
      </w:r>
      <w:r>
        <w:rPr>
          <w:rFonts w:ascii="Times New Roman" w:hAnsi="Times New Roman" w:cs="Times New Roman"/>
          <w:sz w:val="26"/>
          <w:szCs w:val="26"/>
        </w:rPr>
        <w:t>,</w:t>
      </w:r>
      <w:r w:rsidRPr="002E057B">
        <w:rPr>
          <w:rFonts w:ascii="Times New Roman" w:hAnsi="Times New Roman" w:cs="Times New Roman"/>
          <w:sz w:val="26"/>
          <w:szCs w:val="26"/>
        </w:rPr>
        <w:t xml:space="preserve"> </w:t>
      </w:r>
      <w:r w:rsidRPr="002E057B">
        <w:rPr>
          <w:rFonts w:ascii="Times New Roman" w:hAnsi="Times New Roman"/>
          <w:sz w:val="26"/>
          <w:szCs w:val="26"/>
          <w:lang w:eastAsia="ar-SA"/>
        </w:rPr>
        <w:t>система общего образования республики</w:t>
      </w:r>
      <w:r>
        <w:rPr>
          <w:rFonts w:ascii="Times New Roman" w:hAnsi="Times New Roman"/>
          <w:sz w:val="26"/>
          <w:szCs w:val="26"/>
          <w:lang w:eastAsia="ar-SA"/>
        </w:rPr>
        <w:t xml:space="preserve"> </w:t>
      </w:r>
      <w:r w:rsidRPr="00E168B9">
        <w:rPr>
          <w:rFonts w:ascii="Times New Roman" w:hAnsi="Times New Roman" w:cs="Times New Roman"/>
          <w:sz w:val="26"/>
          <w:szCs w:val="26"/>
        </w:rPr>
        <w:t xml:space="preserve">была представлена </w:t>
      </w:r>
      <w:r>
        <w:rPr>
          <w:rFonts w:ascii="Times New Roman" w:hAnsi="Times New Roman" w:cs="Times New Roman"/>
          <w:sz w:val="26"/>
          <w:szCs w:val="26"/>
        </w:rPr>
        <w:t> </w:t>
      </w:r>
      <w:r w:rsidRPr="00E168B9">
        <w:rPr>
          <w:rFonts w:ascii="Times New Roman" w:hAnsi="Times New Roman" w:cs="Times New Roman"/>
          <w:sz w:val="26"/>
          <w:szCs w:val="26"/>
        </w:rPr>
        <w:t>173</w:t>
      </w:r>
      <w:r>
        <w:rPr>
          <w:rFonts w:ascii="Times New Roman" w:hAnsi="Times New Roman" w:cs="Times New Roman"/>
          <w:sz w:val="26"/>
          <w:szCs w:val="26"/>
        </w:rPr>
        <w:t> </w:t>
      </w:r>
      <w:r w:rsidRPr="00E168B9">
        <w:rPr>
          <w:rFonts w:ascii="Times New Roman" w:hAnsi="Times New Roman" w:cs="Times New Roman"/>
          <w:sz w:val="26"/>
          <w:szCs w:val="26"/>
        </w:rPr>
        <w:t>муниципальными дошкольными</w:t>
      </w:r>
      <w:r>
        <w:rPr>
          <w:rFonts w:ascii="Times New Roman" w:hAnsi="Times New Roman" w:cs="Times New Roman"/>
          <w:sz w:val="26"/>
          <w:szCs w:val="26"/>
        </w:rPr>
        <w:t xml:space="preserve"> </w:t>
      </w:r>
      <w:r w:rsidRPr="00E168B9">
        <w:rPr>
          <w:rFonts w:ascii="Times New Roman" w:hAnsi="Times New Roman" w:cs="Times New Roman"/>
          <w:sz w:val="26"/>
          <w:szCs w:val="26"/>
        </w:rPr>
        <w:t>организациями, 6 частными детскими садами; 237 общеобразовательными организациями, включая 53 филиала и 2 частные</w:t>
      </w:r>
      <w:r>
        <w:rPr>
          <w:rFonts w:ascii="Times New Roman" w:hAnsi="Times New Roman" w:cs="Times New Roman"/>
          <w:sz w:val="26"/>
          <w:szCs w:val="26"/>
        </w:rPr>
        <w:t xml:space="preserve"> </w:t>
      </w:r>
      <w:r w:rsidRPr="00E168B9">
        <w:rPr>
          <w:rFonts w:ascii="Times New Roman" w:hAnsi="Times New Roman" w:cs="Times New Roman"/>
          <w:sz w:val="26"/>
          <w:szCs w:val="26"/>
        </w:rPr>
        <w:t>школы.</w:t>
      </w:r>
    </w:p>
    <w:p w14:paraId="1FE74F65" w14:textId="77777777" w:rsidR="001419D3" w:rsidRPr="003C15E3" w:rsidRDefault="001419D3" w:rsidP="001419D3">
      <w:pPr>
        <w:spacing w:after="0" w:line="240" w:lineRule="auto"/>
        <w:ind w:right="-284" w:firstLine="708"/>
        <w:jc w:val="both"/>
        <w:rPr>
          <w:rFonts w:ascii="Times New Roman" w:hAnsi="Times New Roman"/>
          <w:sz w:val="26"/>
          <w:szCs w:val="26"/>
        </w:rPr>
      </w:pPr>
      <w:proofErr w:type="gramStart"/>
      <w:r w:rsidRPr="002E057B">
        <w:rPr>
          <w:rFonts w:ascii="Times New Roman" w:hAnsi="Times New Roman"/>
          <w:sz w:val="26"/>
          <w:szCs w:val="26"/>
        </w:rPr>
        <w:t>В системе дополнительного образования в Республике Хакасия</w:t>
      </w:r>
      <w:r>
        <w:rPr>
          <w:rFonts w:ascii="Times New Roman" w:hAnsi="Times New Roman"/>
          <w:sz w:val="26"/>
          <w:szCs w:val="26"/>
        </w:rPr>
        <w:t xml:space="preserve"> функционировало </w:t>
      </w:r>
      <w:r w:rsidRPr="00004245">
        <w:rPr>
          <w:rFonts w:ascii="Times New Roman" w:hAnsi="Times New Roman"/>
          <w:sz w:val="26"/>
          <w:szCs w:val="26"/>
        </w:rPr>
        <w:t>491 учреждение, в том числе</w:t>
      </w:r>
      <w:r>
        <w:rPr>
          <w:rFonts w:ascii="Times New Roman" w:hAnsi="Times New Roman"/>
          <w:sz w:val="26"/>
          <w:szCs w:val="26"/>
        </w:rPr>
        <w:t xml:space="preserve"> </w:t>
      </w:r>
      <w:r w:rsidRPr="00004245">
        <w:rPr>
          <w:rFonts w:ascii="Times New Roman" w:hAnsi="Times New Roman"/>
          <w:sz w:val="26"/>
          <w:szCs w:val="26"/>
        </w:rPr>
        <w:t>84 организаци</w:t>
      </w:r>
      <w:r>
        <w:rPr>
          <w:rFonts w:ascii="Times New Roman" w:hAnsi="Times New Roman"/>
          <w:sz w:val="26"/>
          <w:szCs w:val="26"/>
        </w:rPr>
        <w:t>и</w:t>
      </w:r>
      <w:r w:rsidRPr="00004245">
        <w:rPr>
          <w:rFonts w:ascii="Times New Roman" w:hAnsi="Times New Roman"/>
          <w:sz w:val="26"/>
          <w:szCs w:val="26"/>
        </w:rPr>
        <w:t xml:space="preserve"> дополнительного</w:t>
      </w:r>
      <w:r>
        <w:rPr>
          <w:rFonts w:ascii="Times New Roman" w:hAnsi="Times New Roman"/>
          <w:sz w:val="26"/>
          <w:szCs w:val="26"/>
        </w:rPr>
        <w:t xml:space="preserve"> </w:t>
      </w:r>
      <w:r w:rsidRPr="00004245">
        <w:rPr>
          <w:rFonts w:ascii="Times New Roman" w:hAnsi="Times New Roman"/>
          <w:sz w:val="26"/>
          <w:szCs w:val="26"/>
        </w:rPr>
        <w:t>образования</w:t>
      </w:r>
      <w:r>
        <w:rPr>
          <w:rFonts w:ascii="Times New Roman" w:hAnsi="Times New Roman"/>
          <w:sz w:val="26"/>
          <w:szCs w:val="26"/>
        </w:rPr>
        <w:t xml:space="preserve"> </w:t>
      </w:r>
      <w:r w:rsidRPr="00004245">
        <w:rPr>
          <w:rFonts w:ascii="Times New Roman" w:hAnsi="Times New Roman"/>
          <w:sz w:val="26"/>
          <w:szCs w:val="26"/>
        </w:rPr>
        <w:t>(в сфере образования – 19, культуры и искусства – 35,</w:t>
      </w:r>
      <w:r>
        <w:rPr>
          <w:rFonts w:ascii="Times New Roman" w:hAnsi="Times New Roman"/>
          <w:sz w:val="26"/>
          <w:szCs w:val="26"/>
        </w:rPr>
        <w:t xml:space="preserve"> </w:t>
      </w:r>
      <w:r w:rsidRPr="00004245">
        <w:rPr>
          <w:rFonts w:ascii="Times New Roman" w:hAnsi="Times New Roman"/>
          <w:sz w:val="26"/>
          <w:szCs w:val="26"/>
        </w:rPr>
        <w:t>спорта – 30)</w:t>
      </w:r>
      <w:r>
        <w:rPr>
          <w:rFonts w:ascii="Times New Roman" w:hAnsi="Times New Roman"/>
          <w:sz w:val="26"/>
          <w:szCs w:val="26"/>
        </w:rPr>
        <w:t xml:space="preserve">, </w:t>
      </w:r>
      <w:r>
        <w:rPr>
          <w:rFonts w:ascii="Times New Roman" w:hAnsi="Times New Roman"/>
          <w:sz w:val="26"/>
          <w:szCs w:val="26"/>
        </w:rPr>
        <w:br/>
      </w:r>
      <w:r w:rsidRPr="00004245">
        <w:rPr>
          <w:rFonts w:ascii="Times New Roman" w:hAnsi="Times New Roman"/>
          <w:sz w:val="26"/>
          <w:szCs w:val="26"/>
        </w:rPr>
        <w:t>198 общеобразовательн</w:t>
      </w:r>
      <w:r>
        <w:rPr>
          <w:rFonts w:ascii="Times New Roman" w:hAnsi="Times New Roman"/>
          <w:sz w:val="26"/>
          <w:szCs w:val="26"/>
        </w:rPr>
        <w:t>ых</w:t>
      </w:r>
      <w:r w:rsidRPr="00004245">
        <w:rPr>
          <w:rFonts w:ascii="Times New Roman" w:hAnsi="Times New Roman"/>
          <w:sz w:val="26"/>
          <w:szCs w:val="26"/>
        </w:rPr>
        <w:t xml:space="preserve"> организаци</w:t>
      </w:r>
      <w:r>
        <w:rPr>
          <w:rFonts w:ascii="Times New Roman" w:hAnsi="Times New Roman"/>
          <w:sz w:val="26"/>
          <w:szCs w:val="26"/>
        </w:rPr>
        <w:t>й</w:t>
      </w:r>
      <w:r w:rsidRPr="00004245">
        <w:rPr>
          <w:rFonts w:ascii="Times New Roman" w:hAnsi="Times New Roman"/>
          <w:sz w:val="26"/>
          <w:szCs w:val="26"/>
        </w:rPr>
        <w:t xml:space="preserve"> (с филиалами)</w:t>
      </w:r>
      <w:r>
        <w:rPr>
          <w:rFonts w:ascii="Times New Roman" w:hAnsi="Times New Roman"/>
          <w:sz w:val="26"/>
          <w:szCs w:val="26"/>
        </w:rPr>
        <w:t xml:space="preserve">, </w:t>
      </w:r>
      <w:r w:rsidRPr="00004245">
        <w:rPr>
          <w:rFonts w:ascii="Times New Roman" w:hAnsi="Times New Roman"/>
          <w:sz w:val="26"/>
          <w:szCs w:val="26"/>
        </w:rPr>
        <w:t>136 дошкольны</w:t>
      </w:r>
      <w:r>
        <w:rPr>
          <w:rFonts w:ascii="Times New Roman" w:hAnsi="Times New Roman"/>
          <w:sz w:val="26"/>
          <w:szCs w:val="26"/>
        </w:rPr>
        <w:t>х</w:t>
      </w:r>
      <w:r w:rsidRPr="00004245">
        <w:rPr>
          <w:rFonts w:ascii="Times New Roman" w:hAnsi="Times New Roman"/>
          <w:sz w:val="26"/>
          <w:szCs w:val="26"/>
        </w:rPr>
        <w:t xml:space="preserve"> образовательны</w:t>
      </w:r>
      <w:r>
        <w:rPr>
          <w:rFonts w:ascii="Times New Roman" w:hAnsi="Times New Roman"/>
          <w:sz w:val="26"/>
          <w:szCs w:val="26"/>
        </w:rPr>
        <w:t>х</w:t>
      </w:r>
      <w:r w:rsidRPr="00004245">
        <w:rPr>
          <w:rFonts w:ascii="Times New Roman" w:hAnsi="Times New Roman"/>
          <w:sz w:val="26"/>
          <w:szCs w:val="26"/>
        </w:rPr>
        <w:t xml:space="preserve"> организаци</w:t>
      </w:r>
      <w:r>
        <w:rPr>
          <w:rFonts w:ascii="Times New Roman" w:hAnsi="Times New Roman"/>
          <w:sz w:val="26"/>
          <w:szCs w:val="26"/>
        </w:rPr>
        <w:t xml:space="preserve">й, </w:t>
      </w:r>
      <w:r w:rsidRPr="00004245">
        <w:rPr>
          <w:rFonts w:ascii="Times New Roman" w:hAnsi="Times New Roman"/>
          <w:sz w:val="26"/>
          <w:szCs w:val="26"/>
        </w:rPr>
        <w:t>19 организаци</w:t>
      </w:r>
      <w:r>
        <w:rPr>
          <w:rFonts w:ascii="Times New Roman" w:hAnsi="Times New Roman"/>
          <w:sz w:val="26"/>
          <w:szCs w:val="26"/>
        </w:rPr>
        <w:t>й</w:t>
      </w:r>
      <w:r w:rsidRPr="00004245">
        <w:rPr>
          <w:rFonts w:ascii="Times New Roman" w:hAnsi="Times New Roman"/>
          <w:sz w:val="26"/>
          <w:szCs w:val="26"/>
        </w:rPr>
        <w:t xml:space="preserve"> среднего </w:t>
      </w:r>
      <w:r>
        <w:rPr>
          <w:rFonts w:ascii="Times New Roman" w:hAnsi="Times New Roman"/>
          <w:sz w:val="26"/>
          <w:szCs w:val="26"/>
        </w:rPr>
        <w:t xml:space="preserve">профессионального образования </w:t>
      </w:r>
      <w:r w:rsidRPr="00004245">
        <w:rPr>
          <w:rFonts w:ascii="Times New Roman" w:hAnsi="Times New Roman"/>
          <w:sz w:val="26"/>
          <w:szCs w:val="26"/>
        </w:rPr>
        <w:t>(с филиалами</w:t>
      </w:r>
      <w:r w:rsidRPr="003C15E3">
        <w:rPr>
          <w:rFonts w:ascii="Times New Roman" w:hAnsi="Times New Roman"/>
          <w:sz w:val="26"/>
          <w:szCs w:val="26"/>
        </w:rPr>
        <w:t>), 2 организации высшего профессионального образования, 16 негосударственны</w:t>
      </w:r>
      <w:r>
        <w:rPr>
          <w:rFonts w:ascii="Times New Roman" w:hAnsi="Times New Roman"/>
          <w:sz w:val="26"/>
          <w:szCs w:val="26"/>
        </w:rPr>
        <w:t>х организаций</w:t>
      </w:r>
      <w:r w:rsidRPr="003C15E3">
        <w:rPr>
          <w:rFonts w:ascii="Times New Roman" w:hAnsi="Times New Roman"/>
          <w:sz w:val="26"/>
          <w:szCs w:val="26"/>
        </w:rPr>
        <w:t>, 36 ины</w:t>
      </w:r>
      <w:r>
        <w:rPr>
          <w:rFonts w:ascii="Times New Roman" w:hAnsi="Times New Roman"/>
          <w:sz w:val="26"/>
          <w:szCs w:val="26"/>
        </w:rPr>
        <w:t>х</w:t>
      </w:r>
      <w:r w:rsidRPr="003C15E3">
        <w:rPr>
          <w:rFonts w:ascii="Times New Roman" w:hAnsi="Times New Roman"/>
          <w:sz w:val="26"/>
          <w:szCs w:val="26"/>
        </w:rPr>
        <w:t xml:space="preserve"> (</w:t>
      </w:r>
      <w:r>
        <w:rPr>
          <w:rFonts w:ascii="Times New Roman" w:hAnsi="Times New Roman"/>
          <w:sz w:val="26"/>
          <w:szCs w:val="26"/>
        </w:rPr>
        <w:t>д</w:t>
      </w:r>
      <w:r w:rsidRPr="003C15E3">
        <w:rPr>
          <w:rFonts w:ascii="Times New Roman" w:hAnsi="Times New Roman"/>
          <w:sz w:val="26"/>
          <w:szCs w:val="26"/>
        </w:rPr>
        <w:t>ома культуры, библиотеки, спортивные комплексы).</w:t>
      </w:r>
      <w:proofErr w:type="gramEnd"/>
    </w:p>
    <w:p w14:paraId="07DDA8CA" w14:textId="77777777" w:rsidR="001419D3" w:rsidRPr="005A4F5F" w:rsidRDefault="001419D3" w:rsidP="001419D3">
      <w:pPr>
        <w:spacing w:after="0" w:line="240" w:lineRule="auto"/>
        <w:ind w:right="-284" w:firstLine="708"/>
        <w:jc w:val="both"/>
        <w:rPr>
          <w:rFonts w:ascii="Times New Roman" w:hAnsi="Times New Roman" w:cs="Times New Roman"/>
          <w:sz w:val="26"/>
          <w:szCs w:val="26"/>
        </w:rPr>
      </w:pPr>
      <w:r w:rsidRPr="003C15E3">
        <w:rPr>
          <w:rFonts w:ascii="Times New Roman" w:hAnsi="Times New Roman"/>
          <w:sz w:val="26"/>
          <w:szCs w:val="26"/>
        </w:rPr>
        <w:t xml:space="preserve">В систему </w:t>
      </w:r>
      <w:r w:rsidRPr="003C15E3">
        <w:rPr>
          <w:rFonts w:ascii="Times New Roman" w:hAnsi="Times New Roman" w:cs="Times New Roman"/>
          <w:sz w:val="26"/>
          <w:szCs w:val="26"/>
        </w:rPr>
        <w:t>среднего профессионального образования республики вход</w:t>
      </w:r>
      <w:r>
        <w:rPr>
          <w:rFonts w:ascii="Times New Roman" w:hAnsi="Times New Roman" w:cs="Times New Roman"/>
          <w:sz w:val="26"/>
          <w:szCs w:val="26"/>
        </w:rPr>
        <w:t>и</w:t>
      </w:r>
      <w:r w:rsidRPr="003C15E3">
        <w:rPr>
          <w:rFonts w:ascii="Times New Roman" w:hAnsi="Times New Roman" w:cs="Times New Roman"/>
          <w:sz w:val="26"/>
          <w:szCs w:val="26"/>
        </w:rPr>
        <w:t>т 15</w:t>
      </w:r>
      <w:r>
        <w:rPr>
          <w:rFonts w:ascii="Times New Roman" w:hAnsi="Times New Roman" w:cs="Times New Roman"/>
          <w:sz w:val="26"/>
          <w:szCs w:val="26"/>
        </w:rPr>
        <w:t> </w:t>
      </w:r>
      <w:r w:rsidRPr="003C15E3">
        <w:rPr>
          <w:rFonts w:ascii="Times New Roman" w:hAnsi="Times New Roman" w:cs="Times New Roman"/>
          <w:sz w:val="26"/>
          <w:szCs w:val="26"/>
        </w:rPr>
        <w:t xml:space="preserve">образовательных организаций, реализующих программы среднего профессионального образования, из них 13 государственных профессиональных образовательных организаций, 1 частная профессиональная образовательная организация, 1 образовательная организация высшего образования, 6 филиалов профессиональных </w:t>
      </w:r>
      <w:r>
        <w:rPr>
          <w:rFonts w:ascii="Times New Roman" w:hAnsi="Times New Roman" w:cs="Times New Roman"/>
          <w:sz w:val="26"/>
          <w:szCs w:val="26"/>
        </w:rPr>
        <w:t>образовательных организаций</w:t>
      </w:r>
      <w:r w:rsidRPr="005A4F5F">
        <w:rPr>
          <w:rFonts w:ascii="Times New Roman" w:hAnsi="Times New Roman" w:cs="Times New Roman"/>
          <w:sz w:val="26"/>
          <w:szCs w:val="26"/>
        </w:rPr>
        <w:t>.</w:t>
      </w:r>
    </w:p>
    <w:p w14:paraId="5DA111B7" w14:textId="77777777" w:rsidR="001419D3" w:rsidRDefault="001419D3" w:rsidP="001419D3">
      <w:pPr>
        <w:spacing w:after="0" w:line="240" w:lineRule="auto"/>
        <w:ind w:right="-284" w:firstLine="708"/>
        <w:jc w:val="both"/>
        <w:rPr>
          <w:rFonts w:ascii="Times New Roman" w:hAnsi="Times New Roman" w:cs="Times New Roman"/>
          <w:sz w:val="26"/>
          <w:szCs w:val="26"/>
        </w:rPr>
      </w:pPr>
    </w:p>
    <w:p w14:paraId="07318C80" w14:textId="77777777" w:rsidR="001419D3" w:rsidRPr="002E057B" w:rsidRDefault="001419D3" w:rsidP="001419D3">
      <w:pPr>
        <w:spacing w:after="0" w:line="240" w:lineRule="auto"/>
        <w:ind w:right="-284" w:firstLine="708"/>
        <w:jc w:val="both"/>
        <w:rPr>
          <w:rFonts w:ascii="Times New Roman" w:hAnsi="Times New Roman" w:cs="Times New Roman"/>
          <w:sz w:val="26"/>
          <w:szCs w:val="26"/>
        </w:rPr>
      </w:pPr>
      <w:r w:rsidRPr="002E057B">
        <w:rPr>
          <w:rFonts w:ascii="Times New Roman" w:hAnsi="Times New Roman" w:cs="Times New Roman"/>
          <w:sz w:val="26"/>
          <w:szCs w:val="26"/>
        </w:rPr>
        <w:t>В 202</w:t>
      </w:r>
      <w:r>
        <w:rPr>
          <w:rFonts w:ascii="Times New Roman" w:hAnsi="Times New Roman" w:cs="Times New Roman"/>
          <w:sz w:val="26"/>
          <w:szCs w:val="26"/>
        </w:rPr>
        <w:t>3</w:t>
      </w:r>
      <w:r w:rsidRPr="002E057B">
        <w:rPr>
          <w:rFonts w:ascii="Times New Roman" w:hAnsi="Times New Roman" w:cs="Times New Roman"/>
          <w:sz w:val="26"/>
          <w:szCs w:val="26"/>
        </w:rPr>
        <w:t xml:space="preserve"> году к Уполномоченному по правам реб</w:t>
      </w:r>
      <w:r>
        <w:rPr>
          <w:rFonts w:ascii="Times New Roman" w:hAnsi="Times New Roman" w:cs="Times New Roman"/>
          <w:sz w:val="26"/>
          <w:szCs w:val="26"/>
        </w:rPr>
        <w:t>е</w:t>
      </w:r>
      <w:r w:rsidRPr="002E057B">
        <w:rPr>
          <w:rFonts w:ascii="Times New Roman" w:hAnsi="Times New Roman" w:cs="Times New Roman"/>
          <w:sz w:val="26"/>
          <w:szCs w:val="26"/>
        </w:rPr>
        <w:t xml:space="preserve">нка в Республике Хакасия </w:t>
      </w:r>
      <w:r w:rsidRPr="00D61249">
        <w:rPr>
          <w:rFonts w:ascii="Times New Roman" w:hAnsi="Times New Roman" w:cs="Times New Roman"/>
          <w:i/>
          <w:color w:val="4F6228" w:themeColor="accent3" w:themeShade="80"/>
          <w:sz w:val="26"/>
          <w:szCs w:val="26"/>
        </w:rPr>
        <w:t>поступило 291 обращение, связанное с реализацией права несовершеннолетних на образование</w:t>
      </w:r>
      <w:r w:rsidRPr="002E057B">
        <w:rPr>
          <w:rFonts w:ascii="Times New Roman" w:hAnsi="Times New Roman" w:cs="Times New Roman"/>
          <w:sz w:val="26"/>
          <w:szCs w:val="26"/>
        </w:rPr>
        <w:t xml:space="preserve">. Это самая значительная группа обращений, </w:t>
      </w:r>
      <w:r>
        <w:rPr>
          <w:rFonts w:ascii="Times New Roman" w:hAnsi="Times New Roman" w:cs="Times New Roman"/>
          <w:sz w:val="26"/>
          <w:szCs w:val="26"/>
        </w:rPr>
        <w:t xml:space="preserve">удельный вес которой составил 26,7 </w:t>
      </w:r>
      <w:r w:rsidRPr="002E057B">
        <w:rPr>
          <w:rFonts w:ascii="Times New Roman" w:hAnsi="Times New Roman" w:cs="Times New Roman"/>
          <w:sz w:val="26"/>
          <w:szCs w:val="26"/>
        </w:rPr>
        <w:t>% от всех обращений, поступивший к Уполномоченному.</w:t>
      </w:r>
    </w:p>
    <w:p w14:paraId="12E7B703" w14:textId="77777777" w:rsidR="001419D3" w:rsidRDefault="001419D3" w:rsidP="001419D3">
      <w:pPr>
        <w:spacing w:after="0" w:line="240" w:lineRule="auto"/>
        <w:ind w:right="-284" w:firstLine="708"/>
        <w:jc w:val="both"/>
        <w:rPr>
          <w:rFonts w:ascii="Times New Roman" w:eastAsia="Times New Roman" w:hAnsi="Times New Roman" w:cs="Times New Roman"/>
          <w:sz w:val="26"/>
          <w:szCs w:val="26"/>
          <w:lang w:eastAsia="ru-RU"/>
        </w:rPr>
      </w:pPr>
      <w:r w:rsidRPr="002E057B">
        <w:rPr>
          <w:rFonts w:ascii="Times New Roman" w:eastAsia="Times New Roman" w:hAnsi="Times New Roman" w:cs="Times New Roman"/>
          <w:sz w:val="26"/>
          <w:szCs w:val="26"/>
          <w:lang w:eastAsia="ru-RU"/>
        </w:rPr>
        <w:t>Количество обращений к Уполномоченному в сфере образования ежегодно растет. В 202</w:t>
      </w:r>
      <w:r>
        <w:rPr>
          <w:rFonts w:ascii="Times New Roman" w:eastAsia="Times New Roman" w:hAnsi="Times New Roman" w:cs="Times New Roman"/>
          <w:sz w:val="26"/>
          <w:szCs w:val="26"/>
          <w:lang w:eastAsia="ru-RU"/>
        </w:rPr>
        <w:t>3</w:t>
      </w:r>
      <w:r w:rsidRPr="002E057B">
        <w:rPr>
          <w:rFonts w:ascii="Times New Roman" w:eastAsia="Times New Roman" w:hAnsi="Times New Roman" w:cs="Times New Roman"/>
          <w:sz w:val="26"/>
          <w:szCs w:val="26"/>
          <w:lang w:eastAsia="ru-RU"/>
        </w:rPr>
        <w:t xml:space="preserve"> году рост составил </w:t>
      </w:r>
      <w:r>
        <w:rPr>
          <w:rFonts w:ascii="Times New Roman" w:eastAsia="Times New Roman" w:hAnsi="Times New Roman" w:cs="Times New Roman"/>
          <w:sz w:val="26"/>
          <w:szCs w:val="26"/>
          <w:lang w:eastAsia="ru-RU"/>
        </w:rPr>
        <w:t>12</w:t>
      </w:r>
      <w:r w:rsidRPr="002E057B">
        <w:rPr>
          <w:rFonts w:ascii="Times New Roman" w:eastAsia="Times New Roman" w:hAnsi="Times New Roman" w:cs="Times New Roman"/>
          <w:sz w:val="26"/>
          <w:szCs w:val="26"/>
          <w:lang w:eastAsia="ru-RU"/>
        </w:rPr>
        <w:t xml:space="preserve"> % от обращений, поступивших в 202</w:t>
      </w:r>
      <w:r>
        <w:rPr>
          <w:rFonts w:ascii="Times New Roman" w:eastAsia="Times New Roman" w:hAnsi="Times New Roman" w:cs="Times New Roman"/>
          <w:sz w:val="26"/>
          <w:szCs w:val="26"/>
          <w:lang w:eastAsia="ru-RU"/>
        </w:rPr>
        <w:t>2</w:t>
      </w:r>
      <w:r w:rsidRPr="002E057B">
        <w:rPr>
          <w:rFonts w:ascii="Times New Roman" w:eastAsia="Times New Roman" w:hAnsi="Times New Roman" w:cs="Times New Roman"/>
          <w:sz w:val="26"/>
          <w:szCs w:val="26"/>
          <w:lang w:eastAsia="ru-RU"/>
        </w:rPr>
        <w:t xml:space="preserve"> году.</w:t>
      </w:r>
    </w:p>
    <w:p w14:paraId="5E649D85" w14:textId="77777777" w:rsidR="001419D3" w:rsidRDefault="001419D3" w:rsidP="001419D3">
      <w:pPr>
        <w:spacing w:after="0" w:line="240" w:lineRule="auto"/>
        <w:ind w:right="-284" w:firstLine="708"/>
        <w:jc w:val="both"/>
        <w:rPr>
          <w:rFonts w:ascii="Times New Roman" w:eastAsia="Times New Roman" w:hAnsi="Times New Roman" w:cs="Times New Roman"/>
          <w:sz w:val="26"/>
          <w:szCs w:val="26"/>
          <w:lang w:eastAsia="ru-RU"/>
        </w:rPr>
      </w:pPr>
    </w:p>
    <w:p w14:paraId="54FBD055" w14:textId="77777777" w:rsidR="001419D3" w:rsidRPr="00D61249" w:rsidRDefault="001419D3" w:rsidP="001419D3">
      <w:pPr>
        <w:spacing w:after="0" w:line="240" w:lineRule="auto"/>
        <w:ind w:right="-284"/>
        <w:jc w:val="center"/>
        <w:rPr>
          <w:rFonts w:ascii="Times New Roman" w:eastAsiaTheme="minorEastAsia" w:hAnsi="Times New Roman" w:cs="Times New Roman"/>
          <w:i/>
          <w:color w:val="4F6228" w:themeColor="accent3" w:themeShade="80"/>
          <w:sz w:val="26"/>
          <w:szCs w:val="26"/>
          <w:lang w:eastAsia="ru-RU"/>
        </w:rPr>
      </w:pPr>
      <w:r w:rsidRPr="00D61249">
        <w:rPr>
          <w:rFonts w:ascii="Times New Roman" w:eastAsiaTheme="minorEastAsia" w:hAnsi="Times New Roman" w:cs="Times New Roman"/>
          <w:i/>
          <w:color w:val="4F6228" w:themeColor="accent3" w:themeShade="80"/>
          <w:sz w:val="26"/>
          <w:szCs w:val="26"/>
          <w:lang w:eastAsia="ru-RU"/>
        </w:rPr>
        <w:t>Таблица 2.4.1. Количество обращений в сфере образования (2017–2023 гг.)</w:t>
      </w:r>
    </w:p>
    <w:tbl>
      <w:tblPr>
        <w:tblStyle w:val="a3"/>
        <w:tblW w:w="9639" w:type="dxa"/>
        <w:tblInd w:w="108" w:type="dxa"/>
        <w:tblLook w:val="04A0" w:firstRow="1" w:lastRow="0" w:firstColumn="1" w:lastColumn="0" w:noHBand="0" w:noVBand="1"/>
      </w:tblPr>
      <w:tblGrid>
        <w:gridCol w:w="1985"/>
        <w:gridCol w:w="1093"/>
        <w:gridCol w:w="1093"/>
        <w:gridCol w:w="1094"/>
        <w:gridCol w:w="1093"/>
        <w:gridCol w:w="1094"/>
        <w:gridCol w:w="1093"/>
        <w:gridCol w:w="1094"/>
      </w:tblGrid>
      <w:tr w:rsidR="001419D3" w:rsidRPr="00D10427" w14:paraId="27FA686A" w14:textId="77777777" w:rsidTr="00DB5186">
        <w:tc>
          <w:tcPr>
            <w:tcW w:w="1985" w:type="dxa"/>
          </w:tcPr>
          <w:p w14:paraId="5B741EA0" w14:textId="77777777" w:rsidR="001419D3" w:rsidRPr="00D10427" w:rsidRDefault="001419D3" w:rsidP="00DB5186">
            <w:pPr>
              <w:tabs>
                <w:tab w:val="left" w:pos="0"/>
              </w:tabs>
              <w:ind w:right="-284"/>
              <w:rPr>
                <w:rFonts w:ascii="Times New Roman" w:hAnsi="Times New Roman"/>
                <w:b/>
                <w:sz w:val="20"/>
                <w:szCs w:val="20"/>
                <w:lang w:eastAsia="ar-SA"/>
              </w:rPr>
            </w:pPr>
            <w:r w:rsidRPr="00D10427">
              <w:rPr>
                <w:rFonts w:ascii="Times New Roman" w:hAnsi="Times New Roman"/>
                <w:b/>
                <w:sz w:val="20"/>
                <w:szCs w:val="20"/>
                <w:lang w:eastAsia="ar-SA"/>
              </w:rPr>
              <w:t>Год</w:t>
            </w:r>
          </w:p>
        </w:tc>
        <w:tc>
          <w:tcPr>
            <w:tcW w:w="1093" w:type="dxa"/>
            <w:vAlign w:val="center"/>
          </w:tcPr>
          <w:p w14:paraId="10C7C07C" w14:textId="77777777" w:rsidR="001419D3" w:rsidRPr="00D10427" w:rsidRDefault="001419D3" w:rsidP="00DB5186">
            <w:pPr>
              <w:ind w:right="-7"/>
              <w:jc w:val="center"/>
              <w:rPr>
                <w:rFonts w:ascii="Times New Roman" w:hAnsi="Times New Roman"/>
                <w:sz w:val="20"/>
                <w:szCs w:val="20"/>
                <w:lang w:eastAsia="ar-SA"/>
              </w:rPr>
            </w:pPr>
            <w:r w:rsidRPr="00D10427">
              <w:rPr>
                <w:rFonts w:ascii="Times New Roman" w:hAnsi="Times New Roman"/>
                <w:sz w:val="20"/>
                <w:szCs w:val="20"/>
              </w:rPr>
              <w:t>2017</w:t>
            </w:r>
          </w:p>
        </w:tc>
        <w:tc>
          <w:tcPr>
            <w:tcW w:w="1093" w:type="dxa"/>
            <w:vAlign w:val="center"/>
          </w:tcPr>
          <w:p w14:paraId="5A301F26" w14:textId="77777777" w:rsidR="001419D3" w:rsidRPr="00D10427" w:rsidRDefault="001419D3" w:rsidP="00DB5186">
            <w:pPr>
              <w:ind w:left="-35" w:right="-7"/>
              <w:jc w:val="center"/>
              <w:rPr>
                <w:rFonts w:ascii="Times New Roman" w:hAnsi="Times New Roman"/>
                <w:sz w:val="20"/>
                <w:szCs w:val="20"/>
                <w:lang w:eastAsia="ar-SA"/>
              </w:rPr>
            </w:pPr>
            <w:r w:rsidRPr="00D10427">
              <w:rPr>
                <w:rFonts w:ascii="Times New Roman" w:hAnsi="Times New Roman"/>
                <w:sz w:val="20"/>
                <w:szCs w:val="20"/>
                <w:lang w:eastAsia="ar-SA"/>
              </w:rPr>
              <w:t>2018</w:t>
            </w:r>
          </w:p>
        </w:tc>
        <w:tc>
          <w:tcPr>
            <w:tcW w:w="1094" w:type="dxa"/>
            <w:vAlign w:val="center"/>
          </w:tcPr>
          <w:p w14:paraId="0327E74D" w14:textId="77777777" w:rsidR="001419D3" w:rsidRPr="00D10427" w:rsidRDefault="001419D3" w:rsidP="00DB5186">
            <w:pPr>
              <w:ind w:left="-35" w:right="-7"/>
              <w:jc w:val="center"/>
              <w:rPr>
                <w:rFonts w:ascii="Times New Roman" w:hAnsi="Times New Roman"/>
                <w:sz w:val="20"/>
                <w:szCs w:val="20"/>
                <w:lang w:eastAsia="ar-SA"/>
              </w:rPr>
            </w:pPr>
            <w:r w:rsidRPr="00D10427">
              <w:rPr>
                <w:rFonts w:ascii="Times New Roman" w:hAnsi="Times New Roman"/>
                <w:sz w:val="20"/>
                <w:szCs w:val="20"/>
                <w:lang w:eastAsia="ar-SA"/>
              </w:rPr>
              <w:t>2019</w:t>
            </w:r>
          </w:p>
        </w:tc>
        <w:tc>
          <w:tcPr>
            <w:tcW w:w="1093" w:type="dxa"/>
            <w:vAlign w:val="center"/>
          </w:tcPr>
          <w:p w14:paraId="2CE11711" w14:textId="77777777" w:rsidR="001419D3" w:rsidRPr="00D10427" w:rsidRDefault="001419D3" w:rsidP="00DB5186">
            <w:pPr>
              <w:ind w:left="-35" w:right="-7"/>
              <w:jc w:val="center"/>
              <w:rPr>
                <w:rFonts w:ascii="Times New Roman" w:hAnsi="Times New Roman"/>
                <w:sz w:val="20"/>
                <w:szCs w:val="20"/>
                <w:lang w:eastAsia="ar-SA"/>
              </w:rPr>
            </w:pPr>
            <w:r w:rsidRPr="00D10427">
              <w:rPr>
                <w:rFonts w:ascii="Times New Roman" w:hAnsi="Times New Roman"/>
                <w:sz w:val="20"/>
                <w:szCs w:val="20"/>
                <w:lang w:eastAsia="ar-SA"/>
              </w:rPr>
              <w:t>2020</w:t>
            </w:r>
          </w:p>
        </w:tc>
        <w:tc>
          <w:tcPr>
            <w:tcW w:w="1094" w:type="dxa"/>
            <w:vAlign w:val="center"/>
          </w:tcPr>
          <w:p w14:paraId="523EB374" w14:textId="77777777" w:rsidR="001419D3" w:rsidRPr="00D10427" w:rsidRDefault="001419D3" w:rsidP="00DB5186">
            <w:pPr>
              <w:ind w:left="-35" w:right="-7"/>
              <w:jc w:val="center"/>
              <w:rPr>
                <w:rFonts w:ascii="Times New Roman" w:hAnsi="Times New Roman"/>
                <w:sz w:val="20"/>
                <w:szCs w:val="20"/>
                <w:lang w:eastAsia="ar-SA"/>
              </w:rPr>
            </w:pPr>
            <w:r w:rsidRPr="00D10427">
              <w:rPr>
                <w:rFonts w:ascii="Times New Roman" w:hAnsi="Times New Roman"/>
                <w:sz w:val="20"/>
                <w:szCs w:val="20"/>
                <w:lang w:eastAsia="ar-SA"/>
              </w:rPr>
              <w:t>2021</w:t>
            </w:r>
          </w:p>
        </w:tc>
        <w:tc>
          <w:tcPr>
            <w:tcW w:w="1093" w:type="dxa"/>
            <w:vAlign w:val="center"/>
          </w:tcPr>
          <w:p w14:paraId="4A775689" w14:textId="77777777" w:rsidR="001419D3" w:rsidRPr="00D10427" w:rsidRDefault="001419D3" w:rsidP="00DB5186">
            <w:pPr>
              <w:ind w:left="-35" w:right="-7"/>
              <w:jc w:val="center"/>
              <w:rPr>
                <w:rFonts w:ascii="Times New Roman" w:hAnsi="Times New Roman"/>
                <w:sz w:val="20"/>
                <w:szCs w:val="20"/>
                <w:lang w:eastAsia="ar-SA"/>
              </w:rPr>
            </w:pPr>
            <w:r w:rsidRPr="00D10427">
              <w:rPr>
                <w:rFonts w:ascii="Times New Roman" w:hAnsi="Times New Roman"/>
                <w:sz w:val="20"/>
                <w:szCs w:val="20"/>
                <w:lang w:eastAsia="ar-SA"/>
              </w:rPr>
              <w:t>2022</w:t>
            </w:r>
          </w:p>
        </w:tc>
        <w:tc>
          <w:tcPr>
            <w:tcW w:w="1094" w:type="dxa"/>
            <w:vAlign w:val="center"/>
          </w:tcPr>
          <w:p w14:paraId="5F3FA71A" w14:textId="77777777" w:rsidR="001419D3" w:rsidRPr="00D10427" w:rsidRDefault="001419D3" w:rsidP="00DB5186">
            <w:pPr>
              <w:ind w:left="-35" w:right="-7"/>
              <w:jc w:val="center"/>
              <w:rPr>
                <w:rFonts w:ascii="Times New Roman" w:hAnsi="Times New Roman"/>
                <w:sz w:val="20"/>
                <w:szCs w:val="20"/>
                <w:lang w:eastAsia="ar-SA"/>
              </w:rPr>
            </w:pPr>
            <w:r>
              <w:rPr>
                <w:rFonts w:ascii="Times New Roman" w:hAnsi="Times New Roman"/>
                <w:sz w:val="20"/>
                <w:szCs w:val="20"/>
                <w:lang w:eastAsia="ar-SA"/>
              </w:rPr>
              <w:t>2023</w:t>
            </w:r>
          </w:p>
        </w:tc>
      </w:tr>
      <w:tr w:rsidR="001419D3" w:rsidRPr="00D10427" w14:paraId="6AEB9A6F" w14:textId="77777777" w:rsidTr="00DB5186">
        <w:tc>
          <w:tcPr>
            <w:tcW w:w="1985" w:type="dxa"/>
          </w:tcPr>
          <w:p w14:paraId="4C84676D" w14:textId="77777777" w:rsidR="001419D3" w:rsidRPr="00D10427" w:rsidRDefault="001419D3" w:rsidP="00DB5186">
            <w:pPr>
              <w:tabs>
                <w:tab w:val="left" w:pos="0"/>
              </w:tabs>
              <w:ind w:right="-284"/>
              <w:rPr>
                <w:rFonts w:ascii="Times New Roman" w:hAnsi="Times New Roman"/>
                <w:b/>
                <w:sz w:val="20"/>
                <w:szCs w:val="20"/>
                <w:lang w:eastAsia="ar-SA"/>
              </w:rPr>
            </w:pPr>
            <w:r w:rsidRPr="00D10427">
              <w:rPr>
                <w:rFonts w:ascii="Times New Roman" w:hAnsi="Times New Roman"/>
                <w:b/>
                <w:sz w:val="20"/>
                <w:szCs w:val="20"/>
                <w:lang w:eastAsia="ar-SA"/>
              </w:rPr>
              <w:t xml:space="preserve">Количество </w:t>
            </w:r>
            <w:r>
              <w:rPr>
                <w:rFonts w:ascii="Times New Roman" w:hAnsi="Times New Roman"/>
                <w:b/>
                <w:sz w:val="20"/>
                <w:szCs w:val="20"/>
                <w:lang w:eastAsia="ar-SA"/>
              </w:rPr>
              <w:t>обращений</w:t>
            </w:r>
          </w:p>
        </w:tc>
        <w:tc>
          <w:tcPr>
            <w:tcW w:w="1093" w:type="dxa"/>
            <w:vAlign w:val="center"/>
          </w:tcPr>
          <w:p w14:paraId="0E808DED" w14:textId="77777777" w:rsidR="001419D3" w:rsidRPr="00D10427" w:rsidRDefault="001419D3" w:rsidP="00DB5186">
            <w:pPr>
              <w:ind w:right="-7"/>
              <w:jc w:val="center"/>
              <w:rPr>
                <w:rFonts w:ascii="Times New Roman" w:hAnsi="Times New Roman"/>
                <w:sz w:val="20"/>
                <w:szCs w:val="20"/>
                <w:lang w:eastAsia="ar-SA"/>
              </w:rPr>
            </w:pPr>
            <w:r>
              <w:rPr>
                <w:rFonts w:ascii="Times New Roman" w:hAnsi="Times New Roman"/>
                <w:sz w:val="20"/>
                <w:szCs w:val="20"/>
              </w:rPr>
              <w:t>47</w:t>
            </w:r>
          </w:p>
        </w:tc>
        <w:tc>
          <w:tcPr>
            <w:tcW w:w="1093" w:type="dxa"/>
            <w:vAlign w:val="center"/>
          </w:tcPr>
          <w:p w14:paraId="74D181F4" w14:textId="77777777" w:rsidR="001419D3" w:rsidRPr="00D10427" w:rsidRDefault="001419D3" w:rsidP="00DB5186">
            <w:pPr>
              <w:ind w:left="-35" w:right="-7"/>
              <w:jc w:val="center"/>
              <w:rPr>
                <w:rFonts w:ascii="Times New Roman" w:hAnsi="Times New Roman"/>
                <w:sz w:val="20"/>
                <w:szCs w:val="20"/>
                <w:lang w:eastAsia="ar-SA"/>
              </w:rPr>
            </w:pPr>
            <w:r>
              <w:rPr>
                <w:rFonts w:ascii="Times New Roman" w:hAnsi="Times New Roman"/>
                <w:sz w:val="20"/>
                <w:szCs w:val="20"/>
                <w:lang w:eastAsia="ar-SA"/>
              </w:rPr>
              <w:t>87</w:t>
            </w:r>
          </w:p>
        </w:tc>
        <w:tc>
          <w:tcPr>
            <w:tcW w:w="1094" w:type="dxa"/>
            <w:vAlign w:val="center"/>
          </w:tcPr>
          <w:p w14:paraId="24736B13" w14:textId="77777777" w:rsidR="001419D3" w:rsidRPr="00D10427" w:rsidRDefault="001419D3" w:rsidP="00DB5186">
            <w:pPr>
              <w:ind w:left="-35" w:right="-7"/>
              <w:jc w:val="center"/>
              <w:rPr>
                <w:rFonts w:ascii="Times New Roman" w:hAnsi="Times New Roman"/>
                <w:sz w:val="20"/>
                <w:szCs w:val="20"/>
                <w:lang w:eastAsia="ar-SA"/>
              </w:rPr>
            </w:pPr>
            <w:r>
              <w:rPr>
                <w:rFonts w:ascii="Times New Roman" w:hAnsi="Times New Roman"/>
                <w:sz w:val="20"/>
                <w:szCs w:val="20"/>
                <w:lang w:eastAsia="ar-SA"/>
              </w:rPr>
              <w:t>140</w:t>
            </w:r>
          </w:p>
        </w:tc>
        <w:tc>
          <w:tcPr>
            <w:tcW w:w="1093" w:type="dxa"/>
            <w:vAlign w:val="center"/>
          </w:tcPr>
          <w:p w14:paraId="7ADF6DEC" w14:textId="77777777" w:rsidR="001419D3" w:rsidRPr="00D10427" w:rsidRDefault="001419D3" w:rsidP="00DB5186">
            <w:pPr>
              <w:ind w:left="-35" w:right="-7"/>
              <w:jc w:val="center"/>
              <w:rPr>
                <w:rFonts w:ascii="Times New Roman" w:hAnsi="Times New Roman"/>
                <w:sz w:val="20"/>
                <w:szCs w:val="20"/>
                <w:lang w:eastAsia="ar-SA"/>
              </w:rPr>
            </w:pPr>
            <w:r>
              <w:rPr>
                <w:rFonts w:ascii="Times New Roman" w:hAnsi="Times New Roman"/>
                <w:sz w:val="20"/>
                <w:szCs w:val="20"/>
                <w:lang w:eastAsia="ar-SA"/>
              </w:rPr>
              <w:t>167</w:t>
            </w:r>
          </w:p>
        </w:tc>
        <w:tc>
          <w:tcPr>
            <w:tcW w:w="1094" w:type="dxa"/>
            <w:vAlign w:val="center"/>
          </w:tcPr>
          <w:p w14:paraId="6888F583" w14:textId="77777777" w:rsidR="001419D3" w:rsidRPr="00D10427" w:rsidRDefault="001419D3" w:rsidP="00DB5186">
            <w:pPr>
              <w:ind w:left="-35" w:right="-7"/>
              <w:jc w:val="center"/>
              <w:rPr>
                <w:rFonts w:ascii="Times New Roman" w:hAnsi="Times New Roman"/>
                <w:sz w:val="20"/>
                <w:szCs w:val="20"/>
                <w:lang w:eastAsia="ar-SA"/>
              </w:rPr>
            </w:pPr>
            <w:r>
              <w:rPr>
                <w:rFonts w:ascii="Times New Roman" w:hAnsi="Times New Roman"/>
                <w:sz w:val="20"/>
                <w:szCs w:val="20"/>
                <w:lang w:eastAsia="ar-SA"/>
              </w:rPr>
              <w:t>235</w:t>
            </w:r>
          </w:p>
        </w:tc>
        <w:tc>
          <w:tcPr>
            <w:tcW w:w="1093" w:type="dxa"/>
            <w:vAlign w:val="center"/>
          </w:tcPr>
          <w:p w14:paraId="693F8950" w14:textId="77777777" w:rsidR="001419D3" w:rsidRPr="00D10427" w:rsidRDefault="001419D3" w:rsidP="00DB5186">
            <w:pPr>
              <w:ind w:left="-35" w:right="-7"/>
              <w:jc w:val="center"/>
              <w:rPr>
                <w:rFonts w:ascii="Times New Roman" w:hAnsi="Times New Roman"/>
                <w:sz w:val="20"/>
                <w:szCs w:val="20"/>
                <w:lang w:eastAsia="ar-SA"/>
              </w:rPr>
            </w:pPr>
            <w:r>
              <w:rPr>
                <w:rFonts w:ascii="Times New Roman" w:hAnsi="Times New Roman"/>
                <w:sz w:val="20"/>
                <w:szCs w:val="20"/>
                <w:lang w:eastAsia="ar-SA"/>
              </w:rPr>
              <w:t>260</w:t>
            </w:r>
          </w:p>
        </w:tc>
        <w:tc>
          <w:tcPr>
            <w:tcW w:w="1094" w:type="dxa"/>
            <w:vAlign w:val="center"/>
          </w:tcPr>
          <w:p w14:paraId="4583C364" w14:textId="77777777" w:rsidR="001419D3" w:rsidRPr="00D10427" w:rsidRDefault="001419D3" w:rsidP="00DB5186">
            <w:pPr>
              <w:ind w:left="-35" w:right="-7"/>
              <w:jc w:val="center"/>
              <w:rPr>
                <w:rFonts w:ascii="Times New Roman" w:hAnsi="Times New Roman"/>
                <w:sz w:val="20"/>
                <w:szCs w:val="20"/>
                <w:lang w:eastAsia="ar-SA"/>
              </w:rPr>
            </w:pPr>
            <w:r>
              <w:rPr>
                <w:rFonts w:ascii="Times New Roman" w:hAnsi="Times New Roman"/>
                <w:sz w:val="20"/>
                <w:szCs w:val="20"/>
                <w:lang w:eastAsia="ar-SA"/>
              </w:rPr>
              <w:t>291</w:t>
            </w:r>
          </w:p>
        </w:tc>
      </w:tr>
    </w:tbl>
    <w:p w14:paraId="6B907C9F" w14:textId="77777777" w:rsidR="001419D3" w:rsidRDefault="001419D3" w:rsidP="001419D3">
      <w:pPr>
        <w:spacing w:after="0" w:line="240" w:lineRule="auto"/>
        <w:ind w:right="-284" w:firstLine="708"/>
        <w:jc w:val="both"/>
        <w:rPr>
          <w:rFonts w:ascii="Times New Roman" w:eastAsia="Times New Roman" w:hAnsi="Times New Roman" w:cs="Times New Roman"/>
          <w:sz w:val="26"/>
          <w:szCs w:val="26"/>
          <w:lang w:eastAsia="ru-RU"/>
        </w:rPr>
      </w:pPr>
    </w:p>
    <w:p w14:paraId="2109D9F9" w14:textId="77777777" w:rsidR="001419D3" w:rsidRDefault="001419D3" w:rsidP="001419D3">
      <w:pPr>
        <w:shd w:val="clear" w:color="auto" w:fill="FFFFFF"/>
        <w:spacing w:after="0" w:line="240" w:lineRule="auto"/>
        <w:ind w:right="-284" w:firstLine="709"/>
        <w:jc w:val="both"/>
        <w:rPr>
          <w:rFonts w:ascii="Times New Roman" w:eastAsia="Times New Roman" w:hAnsi="Times New Roman" w:cs="Times New Roman"/>
          <w:sz w:val="26"/>
          <w:szCs w:val="26"/>
          <w:lang w:eastAsia="ru-RU"/>
        </w:rPr>
      </w:pPr>
      <w:r w:rsidRPr="007F5E89">
        <w:rPr>
          <w:rFonts w:ascii="Times New Roman" w:eastAsia="Times New Roman" w:hAnsi="Times New Roman" w:cs="Times New Roman"/>
          <w:sz w:val="26"/>
          <w:szCs w:val="26"/>
          <w:lang w:eastAsia="ru-RU"/>
        </w:rPr>
        <w:t>Лидирующие места вновь занимают обращения</w:t>
      </w:r>
      <w:r>
        <w:rPr>
          <w:rFonts w:ascii="Times New Roman" w:eastAsia="Times New Roman" w:hAnsi="Times New Roman" w:cs="Times New Roman"/>
          <w:sz w:val="26"/>
          <w:szCs w:val="26"/>
          <w:lang w:eastAsia="ru-RU"/>
        </w:rPr>
        <w:t xml:space="preserve">, </w:t>
      </w:r>
      <w:r>
        <w:rPr>
          <w:rFonts w:ascii="Times New Roman" w:eastAsiaTheme="minorEastAsia" w:hAnsi="Times New Roman" w:cs="Times New Roman"/>
          <w:sz w:val="26"/>
          <w:szCs w:val="26"/>
          <w:lang w:eastAsia="ru-RU"/>
        </w:rPr>
        <w:t>связанные с</w:t>
      </w:r>
      <w:r w:rsidRPr="002E057B">
        <w:rPr>
          <w:rFonts w:ascii="Times New Roman" w:eastAsia="Times New Roman" w:hAnsi="Times New Roman" w:cs="Times New Roman"/>
          <w:sz w:val="26"/>
          <w:szCs w:val="26"/>
          <w:lang w:eastAsia="ru-RU"/>
        </w:rPr>
        <w:t xml:space="preserve"> конфликт</w:t>
      </w:r>
      <w:r>
        <w:rPr>
          <w:rFonts w:ascii="Times New Roman" w:eastAsia="Times New Roman" w:hAnsi="Times New Roman" w:cs="Times New Roman"/>
          <w:sz w:val="26"/>
          <w:szCs w:val="26"/>
          <w:lang w:eastAsia="ru-RU"/>
        </w:rPr>
        <w:t>ами</w:t>
      </w:r>
      <w:r w:rsidRPr="002E057B">
        <w:rPr>
          <w:rFonts w:ascii="Times New Roman" w:eastAsia="Times New Roman" w:hAnsi="Times New Roman" w:cs="Times New Roman"/>
          <w:sz w:val="26"/>
          <w:szCs w:val="26"/>
          <w:lang w:eastAsia="ru-RU"/>
        </w:rPr>
        <w:t xml:space="preserve"> в образовательных организациях</w:t>
      </w:r>
      <w:r>
        <w:rPr>
          <w:rFonts w:ascii="Times New Roman" w:eastAsia="Times New Roman" w:hAnsi="Times New Roman" w:cs="Times New Roman"/>
          <w:sz w:val="26"/>
          <w:szCs w:val="26"/>
          <w:lang w:eastAsia="ru-RU"/>
        </w:rPr>
        <w:t xml:space="preserve"> (31,3 %);</w:t>
      </w:r>
      <w:r w:rsidRPr="002E057B">
        <w:rPr>
          <w:rFonts w:ascii="Times New Roman" w:eastAsia="Times New Roman" w:hAnsi="Times New Roman" w:cs="Times New Roman"/>
          <w:sz w:val="26"/>
          <w:szCs w:val="26"/>
          <w:lang w:eastAsia="ru-RU"/>
        </w:rPr>
        <w:t xml:space="preserve"> условия</w:t>
      </w:r>
      <w:r>
        <w:rPr>
          <w:rFonts w:ascii="Times New Roman" w:eastAsia="Times New Roman" w:hAnsi="Times New Roman" w:cs="Times New Roman"/>
          <w:sz w:val="26"/>
          <w:szCs w:val="26"/>
          <w:lang w:eastAsia="ru-RU"/>
        </w:rPr>
        <w:t>ми</w:t>
      </w:r>
      <w:r w:rsidRPr="002E057B">
        <w:rPr>
          <w:rFonts w:ascii="Times New Roman" w:eastAsia="Times New Roman" w:hAnsi="Times New Roman" w:cs="Times New Roman"/>
          <w:sz w:val="26"/>
          <w:szCs w:val="26"/>
          <w:lang w:eastAsia="ru-RU"/>
        </w:rPr>
        <w:t xml:space="preserve"> пребывания в образовательной организации</w:t>
      </w:r>
      <w:r>
        <w:rPr>
          <w:rFonts w:ascii="Times New Roman" w:eastAsia="Times New Roman" w:hAnsi="Times New Roman" w:cs="Times New Roman"/>
          <w:sz w:val="26"/>
          <w:szCs w:val="26"/>
          <w:lang w:eastAsia="ru-RU"/>
        </w:rPr>
        <w:t xml:space="preserve"> (15,1 %); </w:t>
      </w:r>
      <w:r w:rsidRPr="002E057B">
        <w:rPr>
          <w:rFonts w:ascii="Times New Roman" w:eastAsia="Times New Roman" w:hAnsi="Times New Roman" w:cs="Times New Roman"/>
          <w:sz w:val="26"/>
          <w:szCs w:val="26"/>
          <w:lang w:eastAsia="ru-RU"/>
        </w:rPr>
        <w:t>устройство</w:t>
      </w:r>
      <w:r>
        <w:rPr>
          <w:rFonts w:ascii="Times New Roman" w:eastAsia="Times New Roman" w:hAnsi="Times New Roman" w:cs="Times New Roman"/>
          <w:sz w:val="26"/>
          <w:szCs w:val="26"/>
          <w:lang w:eastAsia="ru-RU"/>
        </w:rPr>
        <w:t>м</w:t>
      </w:r>
      <w:r w:rsidRPr="002E057B">
        <w:rPr>
          <w:rFonts w:ascii="Times New Roman" w:eastAsia="Times New Roman" w:hAnsi="Times New Roman" w:cs="Times New Roman"/>
          <w:sz w:val="26"/>
          <w:szCs w:val="26"/>
          <w:lang w:eastAsia="ru-RU"/>
        </w:rPr>
        <w:t>, поступлени</w:t>
      </w:r>
      <w:r>
        <w:rPr>
          <w:rFonts w:ascii="Times New Roman" w:eastAsia="Times New Roman" w:hAnsi="Times New Roman" w:cs="Times New Roman"/>
          <w:sz w:val="26"/>
          <w:szCs w:val="26"/>
          <w:lang w:eastAsia="ru-RU"/>
        </w:rPr>
        <w:t>ем в образовательные организации (13,4 %); необходимостью оказания психологической, дефектологической, логопедической помощи (11 %).</w:t>
      </w:r>
    </w:p>
    <w:p w14:paraId="11FBE2D4" w14:textId="77777777" w:rsidR="001419D3" w:rsidRDefault="001419D3" w:rsidP="001419D3">
      <w:pPr>
        <w:shd w:val="clear" w:color="auto" w:fill="FFFFFF"/>
        <w:spacing w:after="0" w:line="240" w:lineRule="auto"/>
        <w:ind w:right="-284" w:firstLine="709"/>
        <w:jc w:val="both"/>
        <w:rPr>
          <w:rFonts w:ascii="Times New Roman" w:eastAsia="Times New Roman" w:hAnsi="Times New Roman" w:cs="Times New Roman"/>
          <w:sz w:val="26"/>
          <w:szCs w:val="26"/>
          <w:lang w:eastAsia="ru-RU"/>
        </w:rPr>
      </w:pPr>
    </w:p>
    <w:p w14:paraId="0739896E" w14:textId="77777777" w:rsidR="001419D3" w:rsidRDefault="001419D3" w:rsidP="001419D3">
      <w:pPr>
        <w:spacing w:after="0"/>
        <w:ind w:right="-284"/>
        <w:rPr>
          <w:rFonts w:ascii="Times New Roman" w:hAnsi="Times New Roman" w:cs="Times New Roman"/>
          <w:sz w:val="26"/>
          <w:szCs w:val="26"/>
        </w:rPr>
      </w:pPr>
      <w:r>
        <w:rPr>
          <w:rFonts w:ascii="Times New Roman" w:hAnsi="Times New Roman" w:cs="Times New Roman"/>
          <w:i/>
          <w:noProof/>
          <w:sz w:val="26"/>
          <w:szCs w:val="26"/>
          <w:lang w:eastAsia="ru-RU"/>
        </w:rPr>
        <w:drawing>
          <wp:inline distT="0" distB="0" distL="0" distR="0" wp14:anchorId="4F0C5BC1" wp14:editId="7D72A9AB">
            <wp:extent cx="5924390" cy="4817889"/>
            <wp:effectExtent l="0" t="0" r="19685" b="20955"/>
            <wp:docPr id="26"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4559ED18" w14:textId="77777777" w:rsidR="001419D3" w:rsidRDefault="001419D3" w:rsidP="001419D3">
      <w:pPr>
        <w:spacing w:after="0" w:line="240" w:lineRule="auto"/>
        <w:ind w:right="-284" w:firstLine="708"/>
        <w:jc w:val="both"/>
        <w:rPr>
          <w:rFonts w:ascii="Times New Roman" w:eastAsia="Times New Roman" w:hAnsi="Times New Roman" w:cs="Times New Roman"/>
          <w:color w:val="000000"/>
          <w:sz w:val="26"/>
          <w:szCs w:val="26"/>
          <w:lang w:eastAsia="ru-RU"/>
        </w:rPr>
      </w:pPr>
    </w:p>
    <w:p w14:paraId="25E98B09" w14:textId="77777777" w:rsidR="001419D3" w:rsidRPr="00644D0B" w:rsidRDefault="001419D3" w:rsidP="001419D3">
      <w:pPr>
        <w:spacing w:after="0" w:line="240" w:lineRule="auto"/>
        <w:ind w:right="-284" w:firstLine="708"/>
        <w:jc w:val="both"/>
        <w:rPr>
          <w:rFonts w:ascii="Times New Roman" w:hAnsi="Times New Roman"/>
          <w:sz w:val="26"/>
          <w:szCs w:val="26"/>
          <w:lang w:eastAsia="ar-SA"/>
        </w:rPr>
      </w:pPr>
      <w:r w:rsidRPr="00644D0B">
        <w:rPr>
          <w:rFonts w:ascii="Times New Roman" w:eastAsia="Times New Roman" w:hAnsi="Times New Roman" w:cs="Times New Roman"/>
          <w:sz w:val="26"/>
          <w:szCs w:val="26"/>
          <w:lang w:eastAsia="ru-RU"/>
        </w:rPr>
        <w:t xml:space="preserve">Несмотря на общий рост обращений в сфере образования, </w:t>
      </w:r>
      <w:r w:rsidRPr="00475417">
        <w:rPr>
          <w:rFonts w:ascii="Times New Roman" w:hAnsi="Times New Roman"/>
          <w:i/>
          <w:color w:val="4F6228" w:themeColor="accent3" w:themeShade="80"/>
          <w:sz w:val="26"/>
          <w:szCs w:val="26"/>
          <w:lang w:eastAsia="ar-SA"/>
        </w:rPr>
        <w:t>количество обращений, связанных с устройством в дошкольные образовательные организации</w:t>
      </w:r>
      <w:r>
        <w:rPr>
          <w:rFonts w:ascii="Times New Roman" w:hAnsi="Times New Roman"/>
          <w:sz w:val="26"/>
          <w:szCs w:val="26"/>
          <w:lang w:eastAsia="ar-SA"/>
        </w:rPr>
        <w:t>,</w:t>
      </w:r>
      <w:r w:rsidRPr="00644D0B">
        <w:rPr>
          <w:rFonts w:ascii="Times New Roman" w:hAnsi="Times New Roman"/>
          <w:sz w:val="26"/>
          <w:szCs w:val="26"/>
          <w:lang w:eastAsia="ar-SA"/>
        </w:rPr>
        <w:t xml:space="preserve"> снижается. В 2023 году поступило 10 таких обращений, что на 37,5 % меньше количества обращений, поступивших в 2022 году (16 обращений).</w:t>
      </w:r>
    </w:p>
    <w:p w14:paraId="0B879F88" w14:textId="77777777" w:rsidR="001419D3" w:rsidRPr="00644D0B" w:rsidRDefault="001419D3" w:rsidP="001419D3">
      <w:pPr>
        <w:spacing w:after="0" w:line="240" w:lineRule="auto"/>
        <w:ind w:right="-284" w:firstLine="709"/>
        <w:jc w:val="both"/>
        <w:rPr>
          <w:rFonts w:ascii="Times New Roman" w:hAnsi="Times New Roman" w:cs="Times New Roman"/>
          <w:sz w:val="26"/>
          <w:szCs w:val="26"/>
        </w:rPr>
      </w:pPr>
      <w:r w:rsidRPr="00644D0B">
        <w:rPr>
          <w:rFonts w:ascii="Times New Roman" w:hAnsi="Times New Roman"/>
          <w:sz w:val="26"/>
          <w:szCs w:val="26"/>
        </w:rPr>
        <w:t xml:space="preserve">В соответствии с официальными данными </w:t>
      </w:r>
      <w:r w:rsidRPr="00644D0B">
        <w:rPr>
          <w:rFonts w:ascii="Times New Roman" w:hAnsi="Times New Roman" w:cs="Times New Roman"/>
          <w:sz w:val="26"/>
          <w:szCs w:val="26"/>
        </w:rPr>
        <w:t>Министерства образования и науки Республики Хакасия</w:t>
      </w:r>
      <w:r>
        <w:rPr>
          <w:rFonts w:ascii="Times New Roman" w:hAnsi="Times New Roman" w:cs="Times New Roman"/>
          <w:sz w:val="26"/>
          <w:szCs w:val="26"/>
        </w:rPr>
        <w:t>,</w:t>
      </w:r>
      <w:r w:rsidRPr="00644D0B">
        <w:rPr>
          <w:rFonts w:ascii="Times New Roman" w:hAnsi="Times New Roman" w:cs="Times New Roman"/>
          <w:sz w:val="26"/>
          <w:szCs w:val="26"/>
        </w:rPr>
        <w:t xml:space="preserve"> в республике сохраняется 100 % доступность дошкольного образования для всех возрастных групп. По состоянию на 31.12.2023 общая численность детей, охваченных дошкольным образованием, составляет 28 151 воспитанник (2022 год – 30 636; 2021 год – 32 271). Снижение численности детей, охваченных дошкольным образованием, связано с уменьшением рождаемости в целом.</w:t>
      </w:r>
    </w:p>
    <w:p w14:paraId="6CFFCDEA" w14:textId="77777777" w:rsidR="001419D3" w:rsidRDefault="001419D3" w:rsidP="001419D3">
      <w:pPr>
        <w:spacing w:after="0" w:line="240" w:lineRule="auto"/>
        <w:ind w:right="-284" w:firstLine="709"/>
        <w:jc w:val="both"/>
        <w:rPr>
          <w:rFonts w:ascii="Times New Roman" w:hAnsi="Times New Roman" w:cs="Times New Roman"/>
          <w:sz w:val="26"/>
          <w:szCs w:val="26"/>
        </w:rPr>
      </w:pPr>
      <w:r w:rsidRPr="00644D0B">
        <w:rPr>
          <w:rFonts w:ascii="Times New Roman" w:hAnsi="Times New Roman" w:cs="Times New Roman"/>
          <w:sz w:val="26"/>
          <w:szCs w:val="26"/>
        </w:rPr>
        <w:t>В 2023 году услуги дошкольного образования предоставляли населению республики 259 образовательных организаций, в том числе 173 муниципальных детских сад</w:t>
      </w:r>
      <w:r>
        <w:rPr>
          <w:rFonts w:ascii="Times New Roman" w:hAnsi="Times New Roman" w:cs="Times New Roman"/>
          <w:sz w:val="26"/>
          <w:szCs w:val="26"/>
        </w:rPr>
        <w:t>а</w:t>
      </w:r>
      <w:r w:rsidRPr="00644D0B">
        <w:rPr>
          <w:rFonts w:ascii="Times New Roman" w:hAnsi="Times New Roman" w:cs="Times New Roman"/>
          <w:sz w:val="26"/>
          <w:szCs w:val="26"/>
        </w:rPr>
        <w:t xml:space="preserve">, 6 частных детских садов, 2 частные общеобразовательные организации, </w:t>
      </w:r>
      <w:r w:rsidRPr="00644D0B">
        <w:rPr>
          <w:rFonts w:ascii="Times New Roman" w:hAnsi="Times New Roman" w:cs="Times New Roman"/>
          <w:sz w:val="26"/>
          <w:szCs w:val="26"/>
        </w:rPr>
        <w:lastRenderedPageBreak/>
        <w:t>77</w:t>
      </w:r>
      <w:r>
        <w:rPr>
          <w:rFonts w:ascii="Times New Roman" w:hAnsi="Times New Roman" w:cs="Times New Roman"/>
          <w:sz w:val="26"/>
          <w:szCs w:val="26"/>
        </w:rPr>
        <w:t> </w:t>
      </w:r>
      <w:r w:rsidRPr="00644D0B">
        <w:rPr>
          <w:rFonts w:ascii="Times New Roman" w:hAnsi="Times New Roman" w:cs="Times New Roman"/>
          <w:sz w:val="26"/>
          <w:szCs w:val="26"/>
        </w:rPr>
        <w:t>общеобразовательных организаций и одна организация дополнительного образования детей.</w:t>
      </w:r>
    </w:p>
    <w:p w14:paraId="2C8B7BFA" w14:textId="77777777" w:rsidR="001419D3" w:rsidRPr="00BD1411" w:rsidRDefault="001419D3" w:rsidP="001419D3">
      <w:pPr>
        <w:spacing w:after="0" w:line="240" w:lineRule="auto"/>
        <w:ind w:right="-284" w:firstLine="709"/>
        <w:jc w:val="both"/>
        <w:rPr>
          <w:rFonts w:ascii="Times New Roman" w:hAnsi="Times New Roman" w:cs="Times New Roman"/>
          <w:sz w:val="26"/>
          <w:szCs w:val="26"/>
        </w:rPr>
      </w:pPr>
      <w:r>
        <w:rPr>
          <w:rFonts w:ascii="Times New Roman" w:hAnsi="Times New Roman" w:cs="Times New Roman"/>
          <w:sz w:val="26"/>
          <w:szCs w:val="26"/>
        </w:rPr>
        <w:t xml:space="preserve">В обращениях, поступивших к Уполномоченному, речь идет об устройстве детей в дошкольные образовательные учреждения, расположенные в шаговой доступности к месту жительства, а также в детские сады, реализующие </w:t>
      </w:r>
      <w:r w:rsidRPr="00BD1411">
        <w:rPr>
          <w:rFonts w:ascii="Times New Roman" w:hAnsi="Times New Roman" w:cs="Times New Roman"/>
          <w:sz w:val="26"/>
          <w:szCs w:val="26"/>
        </w:rPr>
        <w:t>адаптированн</w:t>
      </w:r>
      <w:r>
        <w:rPr>
          <w:rFonts w:ascii="Times New Roman" w:hAnsi="Times New Roman" w:cs="Times New Roman"/>
          <w:sz w:val="26"/>
          <w:szCs w:val="26"/>
        </w:rPr>
        <w:t>ые</w:t>
      </w:r>
      <w:r w:rsidRPr="00BD1411">
        <w:rPr>
          <w:rFonts w:ascii="Times New Roman" w:hAnsi="Times New Roman" w:cs="Times New Roman"/>
          <w:sz w:val="26"/>
          <w:szCs w:val="26"/>
        </w:rPr>
        <w:t xml:space="preserve"> образовательн</w:t>
      </w:r>
      <w:r>
        <w:rPr>
          <w:rFonts w:ascii="Times New Roman" w:hAnsi="Times New Roman" w:cs="Times New Roman"/>
          <w:sz w:val="26"/>
          <w:szCs w:val="26"/>
        </w:rPr>
        <w:t>ые</w:t>
      </w:r>
      <w:r w:rsidRPr="00BD1411">
        <w:rPr>
          <w:rFonts w:ascii="Times New Roman" w:hAnsi="Times New Roman" w:cs="Times New Roman"/>
          <w:sz w:val="26"/>
          <w:szCs w:val="26"/>
        </w:rPr>
        <w:t xml:space="preserve"> программы дошкольного образования для детей с ограниченными возможностями здоровья с учетом особенностей их психофизического развития, особых образов</w:t>
      </w:r>
      <w:r>
        <w:rPr>
          <w:rFonts w:ascii="Times New Roman" w:hAnsi="Times New Roman" w:cs="Times New Roman"/>
          <w:sz w:val="26"/>
          <w:szCs w:val="26"/>
        </w:rPr>
        <w:t>ательных потребностей и</w:t>
      </w:r>
      <w:r w:rsidRPr="00BD1411">
        <w:rPr>
          <w:rFonts w:ascii="Times New Roman" w:hAnsi="Times New Roman" w:cs="Times New Roman"/>
          <w:sz w:val="26"/>
          <w:szCs w:val="26"/>
        </w:rPr>
        <w:t xml:space="preserve"> индивидуальных возможностей</w:t>
      </w:r>
      <w:r>
        <w:rPr>
          <w:rFonts w:ascii="Times New Roman" w:hAnsi="Times New Roman" w:cs="Times New Roman"/>
          <w:sz w:val="26"/>
          <w:szCs w:val="26"/>
        </w:rPr>
        <w:t>.</w:t>
      </w:r>
    </w:p>
    <w:p w14:paraId="7E1FE3EF" w14:textId="77777777" w:rsidR="001419D3" w:rsidRDefault="001419D3" w:rsidP="001419D3">
      <w:pPr>
        <w:spacing w:after="0" w:line="240" w:lineRule="auto"/>
        <w:ind w:right="-284" w:firstLine="709"/>
        <w:jc w:val="both"/>
        <w:rPr>
          <w:rFonts w:ascii="Times New Roman" w:hAnsi="Times New Roman" w:cs="Times New Roman"/>
          <w:sz w:val="26"/>
          <w:szCs w:val="26"/>
        </w:rPr>
      </w:pPr>
    </w:p>
    <w:p w14:paraId="287837EB" w14:textId="77777777" w:rsidR="001419D3" w:rsidRPr="00475417" w:rsidRDefault="001419D3" w:rsidP="001419D3">
      <w:pPr>
        <w:spacing w:after="0" w:line="240" w:lineRule="auto"/>
        <w:ind w:right="-284" w:firstLine="709"/>
        <w:jc w:val="both"/>
        <w:rPr>
          <w:rFonts w:ascii="Times New Roman" w:hAnsi="Times New Roman" w:cs="Times New Roman"/>
          <w:i/>
          <w:color w:val="4F6228" w:themeColor="accent3" w:themeShade="80"/>
          <w:sz w:val="26"/>
          <w:szCs w:val="26"/>
        </w:rPr>
      </w:pPr>
      <w:r w:rsidRPr="00475417">
        <w:rPr>
          <w:rFonts w:ascii="Times New Roman" w:hAnsi="Times New Roman" w:cs="Times New Roman"/>
          <w:b/>
          <w:i/>
          <w:color w:val="4F6228" w:themeColor="accent3" w:themeShade="80"/>
          <w:sz w:val="26"/>
          <w:szCs w:val="26"/>
        </w:rPr>
        <w:t>Из работы с обращениями</w:t>
      </w:r>
      <w:r w:rsidRPr="00475417">
        <w:rPr>
          <w:rFonts w:ascii="Times New Roman" w:hAnsi="Times New Roman" w:cs="Times New Roman"/>
          <w:i/>
          <w:color w:val="4F6228" w:themeColor="accent3" w:themeShade="80"/>
          <w:sz w:val="26"/>
          <w:szCs w:val="26"/>
        </w:rPr>
        <w:t>. К Уполномоченному поступило обращение родителей в защиту прав ребёнка на получение дошкольного образования. Дочь, 2019 года рождения, посещает дошкольное учреждение, в которое ребёнка родители возят на автобусе. Однако в непосредственной близости к месту жительства находится другое дошкольное учреждение, в приеме в которое отказали, в связи с отсутствием свободных мест.</w:t>
      </w:r>
    </w:p>
    <w:p w14:paraId="27060206" w14:textId="77777777" w:rsidR="001419D3" w:rsidRPr="00475417" w:rsidRDefault="001419D3" w:rsidP="001419D3">
      <w:pPr>
        <w:spacing w:after="0" w:line="240" w:lineRule="auto"/>
        <w:ind w:right="-284" w:firstLine="709"/>
        <w:jc w:val="both"/>
        <w:rPr>
          <w:rFonts w:ascii="Times New Roman" w:hAnsi="Times New Roman" w:cs="Times New Roman"/>
          <w:i/>
          <w:color w:val="4F6228" w:themeColor="accent3" w:themeShade="80"/>
          <w:sz w:val="26"/>
          <w:szCs w:val="26"/>
        </w:rPr>
      </w:pPr>
      <w:r w:rsidRPr="00475417">
        <w:rPr>
          <w:rFonts w:ascii="Times New Roman" w:hAnsi="Times New Roman" w:cs="Times New Roman"/>
          <w:b/>
          <w:i/>
          <w:color w:val="4F6228" w:themeColor="accent3" w:themeShade="80"/>
          <w:sz w:val="26"/>
          <w:szCs w:val="26"/>
        </w:rPr>
        <w:t>Из работы с обращениями</w:t>
      </w:r>
      <w:r w:rsidRPr="00475417">
        <w:rPr>
          <w:rFonts w:ascii="Times New Roman" w:hAnsi="Times New Roman" w:cs="Times New Roman"/>
          <w:i/>
          <w:color w:val="4F6228" w:themeColor="accent3" w:themeShade="80"/>
          <w:sz w:val="26"/>
          <w:szCs w:val="26"/>
        </w:rPr>
        <w:t>. Сын заявителя стоит в очереди на получение места в дошкольном учреждении. Отец ребёнка, в связи с работой в правоохранительных органах, имеет право первоочередного порядка предоставления места в дошкольном учреждении. Однако в приеме отказали, так как ребёнок не достиг возраста 2-х лет.</w:t>
      </w:r>
    </w:p>
    <w:p w14:paraId="2C8856E1" w14:textId="77777777" w:rsidR="001419D3" w:rsidRPr="00475417" w:rsidRDefault="001419D3" w:rsidP="001419D3">
      <w:pPr>
        <w:spacing w:after="0" w:line="240" w:lineRule="auto"/>
        <w:ind w:right="-284" w:firstLine="709"/>
        <w:jc w:val="both"/>
        <w:rPr>
          <w:rFonts w:ascii="Times New Roman" w:hAnsi="Times New Roman" w:cs="Times New Roman"/>
          <w:i/>
          <w:color w:val="4F6228" w:themeColor="accent3" w:themeShade="80"/>
          <w:sz w:val="26"/>
          <w:szCs w:val="26"/>
        </w:rPr>
      </w:pPr>
      <w:r w:rsidRPr="00475417">
        <w:rPr>
          <w:rFonts w:ascii="Times New Roman" w:hAnsi="Times New Roman" w:cs="Times New Roman"/>
          <w:b/>
          <w:i/>
          <w:color w:val="4F6228" w:themeColor="accent3" w:themeShade="80"/>
          <w:sz w:val="26"/>
          <w:szCs w:val="26"/>
        </w:rPr>
        <w:t>Из работы с обращениями</w:t>
      </w:r>
      <w:r w:rsidRPr="00475417">
        <w:rPr>
          <w:rFonts w:ascii="Times New Roman" w:hAnsi="Times New Roman" w:cs="Times New Roman"/>
          <w:i/>
          <w:color w:val="4F6228" w:themeColor="accent3" w:themeShade="80"/>
          <w:sz w:val="26"/>
          <w:szCs w:val="26"/>
        </w:rPr>
        <w:t>. Ребенок посещает группу кратковременного пребывания, родители хотели перевести сына на «полный день», мест нет.</w:t>
      </w:r>
    </w:p>
    <w:p w14:paraId="0579C025" w14:textId="77777777" w:rsidR="001419D3" w:rsidRPr="00475417" w:rsidRDefault="001419D3" w:rsidP="001419D3">
      <w:pPr>
        <w:spacing w:after="0" w:line="240" w:lineRule="auto"/>
        <w:ind w:right="-284" w:firstLine="709"/>
        <w:jc w:val="both"/>
        <w:rPr>
          <w:rFonts w:ascii="Times New Roman" w:hAnsi="Times New Roman" w:cs="Times New Roman"/>
          <w:i/>
          <w:color w:val="4F6228" w:themeColor="accent3" w:themeShade="80"/>
          <w:sz w:val="26"/>
          <w:szCs w:val="26"/>
        </w:rPr>
      </w:pPr>
      <w:r w:rsidRPr="00475417">
        <w:rPr>
          <w:rFonts w:ascii="Times New Roman" w:hAnsi="Times New Roman" w:cs="Times New Roman"/>
          <w:b/>
          <w:i/>
          <w:color w:val="4F6228" w:themeColor="accent3" w:themeShade="80"/>
          <w:sz w:val="26"/>
          <w:szCs w:val="26"/>
        </w:rPr>
        <w:t>Из работы с обращениями</w:t>
      </w:r>
      <w:r w:rsidRPr="00475417">
        <w:rPr>
          <w:rFonts w:ascii="Times New Roman" w:hAnsi="Times New Roman" w:cs="Times New Roman"/>
          <w:i/>
          <w:color w:val="4F6228" w:themeColor="accent3" w:themeShade="80"/>
          <w:sz w:val="26"/>
          <w:szCs w:val="26"/>
        </w:rPr>
        <w:t>. Младшей дочери заявителя установлен диагноз «расстройство аутистического спектра». Девочка посещает общеобразовательную группу, имеет проблемы в коммуникации. В дошкольном учреждении отсутствует учитель-дефектолог. Мама хочет перевести ребёнка в другой детский сад, где есть группа компенсирующей направленности.</w:t>
      </w:r>
    </w:p>
    <w:p w14:paraId="2ACD0D15" w14:textId="77777777" w:rsidR="001419D3" w:rsidRDefault="001419D3" w:rsidP="001419D3">
      <w:pPr>
        <w:spacing w:after="0" w:line="240" w:lineRule="auto"/>
        <w:ind w:right="-284" w:firstLine="709"/>
        <w:jc w:val="both"/>
        <w:rPr>
          <w:rFonts w:ascii="Times New Roman" w:hAnsi="Times New Roman" w:cs="Times New Roman"/>
          <w:sz w:val="26"/>
          <w:szCs w:val="26"/>
        </w:rPr>
      </w:pPr>
    </w:p>
    <w:p w14:paraId="177B969A" w14:textId="77777777" w:rsidR="001419D3" w:rsidRDefault="001419D3" w:rsidP="001419D3">
      <w:pPr>
        <w:spacing w:after="0" w:line="240" w:lineRule="auto"/>
        <w:ind w:right="-284" w:firstLine="709"/>
        <w:jc w:val="both"/>
        <w:rPr>
          <w:rFonts w:ascii="Times New Roman" w:hAnsi="Times New Roman" w:cs="Times New Roman"/>
          <w:sz w:val="26"/>
          <w:szCs w:val="26"/>
        </w:rPr>
      </w:pPr>
      <w:r>
        <w:rPr>
          <w:rFonts w:ascii="Times New Roman" w:hAnsi="Times New Roman" w:cs="Times New Roman"/>
          <w:sz w:val="26"/>
          <w:szCs w:val="26"/>
        </w:rPr>
        <w:t>При содействии муниципальных органов, осуществляющих управление в сфере образования, все обращения разрешаются положительно, родителям предложены приемлемые варианты, право детей на получение дошкольного образования реализовано.</w:t>
      </w:r>
    </w:p>
    <w:p w14:paraId="7B4D5FB8" w14:textId="77777777" w:rsidR="001419D3" w:rsidRDefault="001419D3" w:rsidP="001419D3">
      <w:pPr>
        <w:spacing w:after="0" w:line="240" w:lineRule="auto"/>
        <w:ind w:right="-284" w:firstLine="709"/>
        <w:jc w:val="both"/>
        <w:rPr>
          <w:rFonts w:ascii="Times New Roman" w:hAnsi="Times New Roman" w:cs="Times New Roman"/>
          <w:sz w:val="26"/>
          <w:szCs w:val="26"/>
        </w:rPr>
      </w:pPr>
    </w:p>
    <w:p w14:paraId="625E0483" w14:textId="77777777" w:rsidR="001419D3" w:rsidRDefault="001419D3" w:rsidP="001419D3">
      <w:pPr>
        <w:autoSpaceDE w:val="0"/>
        <w:autoSpaceDN w:val="0"/>
        <w:adjustRightInd w:val="0"/>
        <w:spacing w:after="0" w:line="240" w:lineRule="auto"/>
        <w:ind w:right="-284" w:firstLine="709"/>
        <w:jc w:val="both"/>
        <w:outlineLvl w:val="1"/>
        <w:rPr>
          <w:rFonts w:ascii="Times New Roman" w:hAnsi="Times New Roman" w:cs="Times New Roman"/>
          <w:sz w:val="26"/>
          <w:szCs w:val="26"/>
        </w:rPr>
      </w:pPr>
      <w:r>
        <w:rPr>
          <w:rFonts w:ascii="Times New Roman" w:hAnsi="Times New Roman" w:cs="Times New Roman"/>
          <w:sz w:val="26"/>
          <w:szCs w:val="26"/>
        </w:rPr>
        <w:t>В П</w:t>
      </w:r>
      <w:r w:rsidRPr="008219A1">
        <w:rPr>
          <w:rFonts w:ascii="Times New Roman" w:hAnsi="Times New Roman" w:cs="Times New Roman"/>
          <w:sz w:val="26"/>
          <w:szCs w:val="26"/>
        </w:rPr>
        <w:t>ослани</w:t>
      </w:r>
      <w:r>
        <w:rPr>
          <w:rFonts w:ascii="Times New Roman" w:hAnsi="Times New Roman" w:cs="Times New Roman"/>
          <w:sz w:val="26"/>
          <w:szCs w:val="26"/>
        </w:rPr>
        <w:t xml:space="preserve">и к </w:t>
      </w:r>
      <w:r w:rsidRPr="00600FCD">
        <w:rPr>
          <w:rFonts w:ascii="Times New Roman" w:hAnsi="Times New Roman" w:cs="Times New Roman"/>
          <w:sz w:val="26"/>
          <w:szCs w:val="26"/>
        </w:rPr>
        <w:t>Федеральному Собранию Российской Федерации</w:t>
      </w:r>
      <w:r>
        <w:rPr>
          <w:rFonts w:ascii="Times New Roman" w:hAnsi="Times New Roman" w:cs="Times New Roman"/>
          <w:sz w:val="26"/>
          <w:szCs w:val="26"/>
        </w:rPr>
        <w:t xml:space="preserve"> в 2024 году Президент</w:t>
      </w:r>
      <w:r w:rsidRPr="00600FCD">
        <w:rPr>
          <w:rFonts w:ascii="Times New Roman" w:hAnsi="Times New Roman" w:cs="Times New Roman"/>
          <w:sz w:val="26"/>
          <w:szCs w:val="26"/>
        </w:rPr>
        <w:t xml:space="preserve"> Российской Федерации</w:t>
      </w:r>
      <w:r>
        <w:rPr>
          <w:rFonts w:ascii="Times New Roman" w:hAnsi="Times New Roman" w:cs="Times New Roman"/>
          <w:sz w:val="26"/>
          <w:szCs w:val="26"/>
        </w:rPr>
        <w:t xml:space="preserve"> В. В. Путин озвучил проблему необходимости капитального ремонта дошкольных образовательных организаций: «…</w:t>
      </w:r>
      <w:r w:rsidRPr="00600FCD">
        <w:rPr>
          <w:rFonts w:ascii="Times New Roman" w:hAnsi="Times New Roman" w:cs="Times New Roman"/>
          <w:sz w:val="26"/>
          <w:szCs w:val="26"/>
        </w:rPr>
        <w:t xml:space="preserve">многие наши </w:t>
      </w:r>
      <w:r>
        <w:rPr>
          <w:rFonts w:ascii="Times New Roman" w:hAnsi="Times New Roman" w:cs="Times New Roman"/>
          <w:sz w:val="26"/>
          <w:szCs w:val="26"/>
        </w:rPr>
        <w:t xml:space="preserve">детские сады были открыты ещё в советское время и нуждаются в обновлении. Со </w:t>
      </w:r>
      <w:r w:rsidRPr="00600FCD">
        <w:rPr>
          <w:rFonts w:ascii="Times New Roman" w:hAnsi="Times New Roman" w:cs="Times New Roman"/>
          <w:sz w:val="26"/>
          <w:szCs w:val="26"/>
        </w:rPr>
        <w:t>следующего года начнём программу их капитального ремонта</w:t>
      </w:r>
      <w:r>
        <w:rPr>
          <w:rFonts w:ascii="Times New Roman" w:hAnsi="Times New Roman" w:cs="Times New Roman"/>
          <w:sz w:val="26"/>
          <w:szCs w:val="26"/>
        </w:rPr>
        <w:t>»</w:t>
      </w:r>
      <w:r w:rsidRPr="00600FCD">
        <w:rPr>
          <w:rFonts w:ascii="Times New Roman" w:hAnsi="Times New Roman" w:cs="Times New Roman"/>
          <w:sz w:val="26"/>
          <w:szCs w:val="26"/>
        </w:rPr>
        <w:t>.</w:t>
      </w:r>
    </w:p>
    <w:p w14:paraId="4BDFFA5E" w14:textId="77777777" w:rsidR="001419D3" w:rsidRDefault="001419D3" w:rsidP="001419D3">
      <w:pPr>
        <w:autoSpaceDE w:val="0"/>
        <w:autoSpaceDN w:val="0"/>
        <w:adjustRightInd w:val="0"/>
        <w:spacing w:after="0" w:line="240" w:lineRule="auto"/>
        <w:ind w:right="-284" w:firstLine="709"/>
        <w:jc w:val="both"/>
        <w:outlineLvl w:val="1"/>
        <w:rPr>
          <w:rFonts w:ascii="Times New Roman" w:hAnsi="Times New Roman" w:cs="Times New Roman"/>
          <w:sz w:val="26"/>
          <w:szCs w:val="26"/>
        </w:rPr>
      </w:pPr>
      <w:r>
        <w:rPr>
          <w:rFonts w:ascii="Times New Roman" w:hAnsi="Times New Roman" w:cs="Times New Roman"/>
          <w:sz w:val="26"/>
          <w:szCs w:val="26"/>
        </w:rPr>
        <w:t>Для муниципальных дошкольных образовательных организаций республики данная проблема является актуальной.</w:t>
      </w:r>
    </w:p>
    <w:p w14:paraId="6A94CDC0" w14:textId="77777777" w:rsidR="001419D3" w:rsidRDefault="001419D3" w:rsidP="001419D3">
      <w:pPr>
        <w:autoSpaceDE w:val="0"/>
        <w:autoSpaceDN w:val="0"/>
        <w:adjustRightInd w:val="0"/>
        <w:spacing w:after="0" w:line="240" w:lineRule="auto"/>
        <w:ind w:right="-284" w:firstLine="709"/>
        <w:jc w:val="both"/>
        <w:outlineLvl w:val="1"/>
        <w:rPr>
          <w:rFonts w:ascii="Times New Roman" w:hAnsi="Times New Roman" w:cs="Times New Roman"/>
          <w:b/>
          <w:i/>
          <w:color w:val="213323"/>
          <w:sz w:val="26"/>
          <w:szCs w:val="26"/>
        </w:rPr>
      </w:pPr>
    </w:p>
    <w:p w14:paraId="69A62447" w14:textId="77777777" w:rsidR="001419D3" w:rsidRPr="00475417" w:rsidRDefault="001419D3" w:rsidP="001419D3">
      <w:pPr>
        <w:autoSpaceDE w:val="0"/>
        <w:autoSpaceDN w:val="0"/>
        <w:adjustRightInd w:val="0"/>
        <w:spacing w:after="0" w:line="240" w:lineRule="auto"/>
        <w:ind w:right="-284" w:firstLine="709"/>
        <w:jc w:val="both"/>
        <w:outlineLvl w:val="1"/>
        <w:rPr>
          <w:rFonts w:ascii="Times New Roman" w:hAnsi="Times New Roman" w:cs="Times New Roman"/>
          <w:i/>
          <w:color w:val="4F6228" w:themeColor="accent3" w:themeShade="80"/>
          <w:sz w:val="26"/>
          <w:szCs w:val="26"/>
        </w:rPr>
      </w:pPr>
      <w:r w:rsidRPr="00475417">
        <w:rPr>
          <w:rFonts w:ascii="Times New Roman" w:hAnsi="Times New Roman" w:cs="Times New Roman"/>
          <w:b/>
          <w:i/>
          <w:color w:val="4F6228" w:themeColor="accent3" w:themeShade="80"/>
          <w:sz w:val="26"/>
          <w:szCs w:val="26"/>
        </w:rPr>
        <w:t>Из работы с обращениями</w:t>
      </w:r>
      <w:r w:rsidRPr="00475417">
        <w:rPr>
          <w:rFonts w:ascii="Times New Roman" w:hAnsi="Times New Roman" w:cs="Times New Roman"/>
          <w:i/>
          <w:color w:val="4F6228" w:themeColor="accent3" w:themeShade="80"/>
          <w:sz w:val="26"/>
          <w:szCs w:val="26"/>
        </w:rPr>
        <w:t xml:space="preserve">. К Уполномоченному поступила информация о нарушении прав воспитанников на безопасные условия пребывания. В дошкольном учреждении на игровых прогулочных площадках размещены малые формы, не отвечающие необходимым требованиям детской безопасности (имеются торчащие </w:t>
      </w:r>
      <w:r w:rsidRPr="00475417">
        <w:rPr>
          <w:rFonts w:ascii="Times New Roman" w:hAnsi="Times New Roman" w:cs="Times New Roman"/>
          <w:i/>
          <w:color w:val="4F6228" w:themeColor="accent3" w:themeShade="80"/>
          <w:sz w:val="26"/>
          <w:szCs w:val="26"/>
        </w:rPr>
        <w:lastRenderedPageBreak/>
        <w:t>гвозди, используемая фанера расслоена, между элементами конструкций имеются щели и зазоры). В дошкольном учреждении условия также не созданы.</w:t>
      </w:r>
    </w:p>
    <w:p w14:paraId="25CA965B" w14:textId="77777777" w:rsidR="001419D3" w:rsidRDefault="001419D3" w:rsidP="001419D3">
      <w:pPr>
        <w:autoSpaceDE w:val="0"/>
        <w:autoSpaceDN w:val="0"/>
        <w:adjustRightInd w:val="0"/>
        <w:spacing w:after="0" w:line="240" w:lineRule="auto"/>
        <w:ind w:right="-284" w:firstLine="709"/>
        <w:jc w:val="both"/>
        <w:outlineLvl w:val="1"/>
        <w:rPr>
          <w:rFonts w:ascii="Times New Roman" w:hAnsi="Times New Roman" w:cs="Times New Roman"/>
          <w:sz w:val="26"/>
          <w:szCs w:val="26"/>
        </w:rPr>
      </w:pPr>
    </w:p>
    <w:p w14:paraId="67F6DD60" w14:textId="77777777" w:rsidR="001419D3" w:rsidRDefault="001419D3" w:rsidP="001419D3">
      <w:pPr>
        <w:autoSpaceDE w:val="0"/>
        <w:autoSpaceDN w:val="0"/>
        <w:adjustRightInd w:val="0"/>
        <w:spacing w:after="0" w:line="240" w:lineRule="auto"/>
        <w:ind w:right="-284" w:firstLine="709"/>
        <w:jc w:val="both"/>
        <w:outlineLvl w:val="1"/>
        <w:rPr>
          <w:rFonts w:ascii="Times New Roman" w:hAnsi="Times New Roman" w:cs="Times New Roman"/>
          <w:sz w:val="26"/>
          <w:szCs w:val="26"/>
        </w:rPr>
      </w:pPr>
      <w:r w:rsidRPr="00992F96">
        <w:rPr>
          <w:rFonts w:ascii="Times New Roman" w:hAnsi="Times New Roman" w:cs="Times New Roman"/>
          <w:sz w:val="26"/>
          <w:szCs w:val="26"/>
        </w:rPr>
        <w:t xml:space="preserve">Детский правозащитник выехал в </w:t>
      </w:r>
      <w:r>
        <w:rPr>
          <w:rFonts w:ascii="Times New Roman" w:hAnsi="Times New Roman" w:cs="Times New Roman"/>
          <w:sz w:val="26"/>
          <w:szCs w:val="26"/>
        </w:rPr>
        <w:t xml:space="preserve">дошкольное учреждение. </w:t>
      </w:r>
      <w:r w:rsidRPr="00992F96">
        <w:rPr>
          <w:rFonts w:ascii="Times New Roman" w:hAnsi="Times New Roman" w:cs="Times New Roman"/>
          <w:sz w:val="26"/>
          <w:szCs w:val="26"/>
        </w:rPr>
        <w:t>Проведенный осмотр в целом подтвердил слова заявителя.</w:t>
      </w:r>
      <w:r>
        <w:rPr>
          <w:rFonts w:ascii="Times New Roman" w:hAnsi="Times New Roman" w:cs="Times New Roman"/>
          <w:sz w:val="26"/>
          <w:szCs w:val="26"/>
        </w:rPr>
        <w:t xml:space="preserve"> </w:t>
      </w:r>
      <w:r w:rsidRPr="00321FDA">
        <w:rPr>
          <w:rFonts w:ascii="Times New Roman" w:hAnsi="Times New Roman" w:cs="Times New Roman"/>
          <w:sz w:val="26"/>
          <w:szCs w:val="26"/>
        </w:rPr>
        <w:t>Уполномоченн</w:t>
      </w:r>
      <w:r>
        <w:rPr>
          <w:rFonts w:ascii="Times New Roman" w:hAnsi="Times New Roman" w:cs="Times New Roman"/>
          <w:sz w:val="26"/>
          <w:szCs w:val="26"/>
        </w:rPr>
        <w:t xml:space="preserve">ым </w:t>
      </w:r>
      <w:r w:rsidRPr="00321FDA">
        <w:rPr>
          <w:rFonts w:ascii="Times New Roman" w:hAnsi="Times New Roman" w:cs="Times New Roman"/>
          <w:sz w:val="26"/>
          <w:szCs w:val="26"/>
        </w:rPr>
        <w:t>учредителю организации направлено заключение о нарушении прав воспитанников.</w:t>
      </w:r>
    </w:p>
    <w:p w14:paraId="04978E2F" w14:textId="77777777" w:rsidR="001419D3" w:rsidRDefault="001419D3" w:rsidP="001419D3">
      <w:pPr>
        <w:autoSpaceDE w:val="0"/>
        <w:autoSpaceDN w:val="0"/>
        <w:adjustRightInd w:val="0"/>
        <w:spacing w:after="0" w:line="240" w:lineRule="auto"/>
        <w:ind w:right="-284" w:firstLine="709"/>
        <w:jc w:val="both"/>
        <w:outlineLvl w:val="1"/>
        <w:rPr>
          <w:rFonts w:ascii="Times New Roman" w:hAnsi="Times New Roman" w:cs="Times New Roman"/>
          <w:sz w:val="26"/>
          <w:szCs w:val="26"/>
        </w:rPr>
      </w:pPr>
      <w:r>
        <w:rPr>
          <w:rFonts w:ascii="Times New Roman" w:hAnsi="Times New Roman" w:cs="Times New Roman"/>
          <w:sz w:val="26"/>
          <w:szCs w:val="26"/>
        </w:rPr>
        <w:t>Заключение было рассмотрено, обстоятельства, носившие угрозу жизни и здоровью детей, устранены. Принято решение о проведении капитального ремонта.</w:t>
      </w:r>
    </w:p>
    <w:p w14:paraId="4536608A" w14:textId="77777777" w:rsidR="001419D3" w:rsidRPr="00AC3413" w:rsidRDefault="001419D3" w:rsidP="001419D3">
      <w:pPr>
        <w:spacing w:after="0" w:line="240" w:lineRule="auto"/>
        <w:ind w:right="-284" w:firstLine="709"/>
        <w:jc w:val="both"/>
        <w:rPr>
          <w:rFonts w:ascii="Times New Roman" w:hAnsi="Times New Roman" w:cs="Times New Roman"/>
          <w:sz w:val="26"/>
          <w:szCs w:val="26"/>
        </w:rPr>
      </w:pPr>
    </w:p>
    <w:p w14:paraId="52226234" w14:textId="77777777" w:rsidR="001419D3" w:rsidRDefault="001419D3" w:rsidP="001419D3">
      <w:pPr>
        <w:spacing w:after="0" w:line="240" w:lineRule="auto"/>
        <w:ind w:right="-284" w:firstLine="709"/>
        <w:jc w:val="both"/>
        <w:rPr>
          <w:rFonts w:ascii="Times New Roman" w:hAnsi="Times New Roman" w:cs="Times New Roman"/>
          <w:sz w:val="26"/>
          <w:szCs w:val="26"/>
        </w:rPr>
      </w:pPr>
      <w:r>
        <w:rPr>
          <w:rFonts w:ascii="Times New Roman" w:hAnsi="Times New Roman" w:cs="Times New Roman"/>
          <w:sz w:val="26"/>
          <w:szCs w:val="26"/>
        </w:rPr>
        <w:t>По данным Министерства образования и науки Республики Хакасия, д</w:t>
      </w:r>
      <w:r w:rsidRPr="009B26E6">
        <w:rPr>
          <w:rFonts w:ascii="Times New Roman" w:hAnsi="Times New Roman" w:cs="Times New Roman"/>
          <w:sz w:val="26"/>
          <w:szCs w:val="26"/>
        </w:rPr>
        <w:t xml:space="preserve">оля дошкольных образовательных организаций, в которых создана универсальная </w:t>
      </w:r>
      <w:proofErr w:type="spellStart"/>
      <w:r w:rsidRPr="009B26E6">
        <w:rPr>
          <w:rFonts w:ascii="Times New Roman" w:hAnsi="Times New Roman" w:cs="Times New Roman"/>
          <w:sz w:val="26"/>
          <w:szCs w:val="26"/>
        </w:rPr>
        <w:t>безбарьерная</w:t>
      </w:r>
      <w:proofErr w:type="spellEnd"/>
      <w:r w:rsidRPr="009B26E6">
        <w:rPr>
          <w:rFonts w:ascii="Times New Roman" w:hAnsi="Times New Roman" w:cs="Times New Roman"/>
          <w:sz w:val="26"/>
          <w:szCs w:val="26"/>
        </w:rPr>
        <w:t xml:space="preserve"> среда для инклюзивного образования детей-инвалидов и детей с </w:t>
      </w:r>
      <w:r>
        <w:rPr>
          <w:rFonts w:ascii="Times New Roman" w:hAnsi="Times New Roman" w:cs="Times New Roman"/>
          <w:sz w:val="26"/>
          <w:szCs w:val="26"/>
        </w:rPr>
        <w:t>ограниченными возможностями здоровья (далее – ОВЗ)</w:t>
      </w:r>
      <w:r w:rsidRPr="009B26E6">
        <w:rPr>
          <w:rFonts w:ascii="Times New Roman" w:hAnsi="Times New Roman" w:cs="Times New Roman"/>
          <w:sz w:val="26"/>
          <w:szCs w:val="26"/>
        </w:rPr>
        <w:t>, от общего количества дошкольных организаций составляет 25,0</w:t>
      </w:r>
      <w:r>
        <w:rPr>
          <w:rFonts w:ascii="Times New Roman" w:hAnsi="Times New Roman" w:cs="Times New Roman"/>
          <w:sz w:val="26"/>
          <w:szCs w:val="26"/>
        </w:rPr>
        <w:t> % (</w:t>
      </w:r>
      <w:r w:rsidRPr="009B26E6">
        <w:rPr>
          <w:rFonts w:ascii="Times New Roman" w:hAnsi="Times New Roman" w:cs="Times New Roman"/>
          <w:sz w:val="26"/>
          <w:szCs w:val="26"/>
        </w:rPr>
        <w:t>2022 г</w:t>
      </w:r>
      <w:r>
        <w:rPr>
          <w:rFonts w:ascii="Times New Roman" w:hAnsi="Times New Roman" w:cs="Times New Roman"/>
          <w:sz w:val="26"/>
          <w:szCs w:val="26"/>
        </w:rPr>
        <w:t>од</w:t>
      </w:r>
      <w:r w:rsidRPr="009B26E6">
        <w:rPr>
          <w:rFonts w:ascii="Times New Roman" w:hAnsi="Times New Roman" w:cs="Times New Roman"/>
          <w:sz w:val="26"/>
          <w:szCs w:val="26"/>
        </w:rPr>
        <w:t xml:space="preserve"> – 22,5</w:t>
      </w:r>
      <w:r>
        <w:rPr>
          <w:rFonts w:ascii="Times New Roman" w:hAnsi="Times New Roman" w:cs="Times New Roman"/>
          <w:sz w:val="26"/>
          <w:szCs w:val="26"/>
        </w:rPr>
        <w:t> </w:t>
      </w:r>
      <w:r w:rsidRPr="009B26E6">
        <w:rPr>
          <w:rFonts w:ascii="Times New Roman" w:hAnsi="Times New Roman" w:cs="Times New Roman"/>
          <w:sz w:val="26"/>
          <w:szCs w:val="26"/>
        </w:rPr>
        <w:t>%, 2021 г</w:t>
      </w:r>
      <w:r>
        <w:rPr>
          <w:rFonts w:ascii="Times New Roman" w:hAnsi="Times New Roman" w:cs="Times New Roman"/>
          <w:sz w:val="26"/>
          <w:szCs w:val="26"/>
        </w:rPr>
        <w:t>од –</w:t>
      </w:r>
      <w:r w:rsidRPr="009B26E6">
        <w:rPr>
          <w:rFonts w:ascii="Times New Roman" w:hAnsi="Times New Roman" w:cs="Times New Roman"/>
          <w:sz w:val="26"/>
          <w:szCs w:val="26"/>
        </w:rPr>
        <w:t xml:space="preserve"> 18,4</w:t>
      </w:r>
      <w:r>
        <w:rPr>
          <w:rFonts w:ascii="Times New Roman" w:hAnsi="Times New Roman" w:cs="Times New Roman"/>
          <w:sz w:val="26"/>
          <w:szCs w:val="26"/>
        </w:rPr>
        <w:t> </w:t>
      </w:r>
      <w:r w:rsidRPr="009B26E6">
        <w:rPr>
          <w:rFonts w:ascii="Times New Roman" w:hAnsi="Times New Roman" w:cs="Times New Roman"/>
          <w:sz w:val="26"/>
          <w:szCs w:val="26"/>
        </w:rPr>
        <w:t>%).</w:t>
      </w:r>
      <w:r>
        <w:rPr>
          <w:rFonts w:ascii="Times New Roman" w:hAnsi="Times New Roman" w:cs="Times New Roman"/>
          <w:sz w:val="26"/>
          <w:szCs w:val="26"/>
        </w:rPr>
        <w:t xml:space="preserve"> Данная статистика свидетельствует, что в большей части дети с особенностями в развитии не могут посещать детский сад в непосредственной близости к месту проживания, нарушается их право на доступное образование.</w:t>
      </w:r>
    </w:p>
    <w:p w14:paraId="0C1E3717" w14:textId="77777777" w:rsidR="001419D3" w:rsidRDefault="001419D3" w:rsidP="001419D3">
      <w:pPr>
        <w:spacing w:after="0" w:line="240" w:lineRule="auto"/>
        <w:ind w:right="-284" w:firstLine="709"/>
        <w:jc w:val="both"/>
        <w:rPr>
          <w:rFonts w:ascii="Times New Roman" w:hAnsi="Times New Roman" w:cs="Times New Roman"/>
          <w:sz w:val="26"/>
          <w:szCs w:val="26"/>
        </w:rPr>
      </w:pPr>
      <w:r>
        <w:rPr>
          <w:rFonts w:ascii="Times New Roman" w:hAnsi="Times New Roman" w:cs="Times New Roman"/>
          <w:sz w:val="26"/>
          <w:szCs w:val="26"/>
        </w:rPr>
        <w:t>Вместе с тем количество детей-инвалидов ежегодно растет (подробнее в разделе 2.3), увеличивается и количество детей с ОВЗ. Поэтому в Республике Хакасия ощущается нехватка дошкольных образовательных организаций и (или) групп для детей со сложной структурой дефекта, расстройствами аутистического спектра, слабослышащих и глухих детей, детей, которым требуются специальные условия организации питания, в том числе детей с сахарным диабетом.</w:t>
      </w:r>
    </w:p>
    <w:p w14:paraId="7E342ACB" w14:textId="77777777" w:rsidR="001419D3" w:rsidRDefault="001419D3" w:rsidP="001419D3">
      <w:pPr>
        <w:spacing w:after="0" w:line="240" w:lineRule="auto"/>
        <w:ind w:right="-284" w:firstLine="709"/>
        <w:jc w:val="both"/>
        <w:rPr>
          <w:rFonts w:ascii="Times New Roman" w:hAnsi="Times New Roman" w:cs="Times New Roman"/>
          <w:sz w:val="26"/>
          <w:szCs w:val="26"/>
        </w:rPr>
      </w:pPr>
      <w:r>
        <w:rPr>
          <w:rFonts w:ascii="Times New Roman" w:hAnsi="Times New Roman" w:cs="Times New Roman"/>
          <w:sz w:val="26"/>
          <w:szCs w:val="26"/>
        </w:rPr>
        <w:t>В связи с отсутствием указанных организаций достаточно большая доля детей-инвалидов дошкольного возраста образовательные услуги не получает, что в дальнейшем затрудняет социальную адаптацию этих детей в школьных условиях, негативно влияет на реабилитацию ребенка в целом.</w:t>
      </w:r>
    </w:p>
    <w:p w14:paraId="325AABDA" w14:textId="77777777" w:rsidR="001419D3" w:rsidRPr="006936A8" w:rsidRDefault="001419D3" w:rsidP="001419D3">
      <w:pPr>
        <w:spacing w:after="0" w:line="240" w:lineRule="auto"/>
        <w:ind w:right="-284" w:firstLine="709"/>
        <w:jc w:val="both"/>
        <w:rPr>
          <w:rFonts w:ascii="Times New Roman" w:hAnsi="Times New Roman" w:cs="Times New Roman"/>
          <w:sz w:val="26"/>
          <w:szCs w:val="26"/>
        </w:rPr>
      </w:pPr>
      <w:r>
        <w:rPr>
          <w:rFonts w:ascii="Times New Roman" w:hAnsi="Times New Roman" w:cs="Times New Roman"/>
          <w:sz w:val="26"/>
          <w:szCs w:val="26"/>
        </w:rPr>
        <w:t>Вместе с тем в</w:t>
      </w:r>
      <w:r w:rsidRPr="006936A8">
        <w:rPr>
          <w:rFonts w:ascii="Times New Roman" w:hAnsi="Times New Roman" w:cs="Times New Roman"/>
          <w:sz w:val="26"/>
          <w:szCs w:val="26"/>
        </w:rPr>
        <w:t xml:space="preserve"> связи с уменьшением количества детей дошкольного возраста в образовательных организациях </w:t>
      </w:r>
      <w:r>
        <w:rPr>
          <w:rFonts w:ascii="Times New Roman" w:hAnsi="Times New Roman" w:cs="Times New Roman"/>
          <w:sz w:val="26"/>
          <w:szCs w:val="26"/>
        </w:rPr>
        <w:t xml:space="preserve">появляются </w:t>
      </w:r>
      <w:r w:rsidRPr="006936A8">
        <w:rPr>
          <w:rFonts w:ascii="Times New Roman" w:hAnsi="Times New Roman" w:cs="Times New Roman"/>
          <w:sz w:val="26"/>
          <w:szCs w:val="26"/>
        </w:rPr>
        <w:t>свободные места</w:t>
      </w:r>
      <w:r>
        <w:rPr>
          <w:rFonts w:ascii="Times New Roman" w:hAnsi="Times New Roman" w:cs="Times New Roman"/>
          <w:sz w:val="26"/>
          <w:szCs w:val="26"/>
        </w:rPr>
        <w:t>. Считаем необходимым использовать данные места для создания условий для детей с особыми образовательными потребностями, организации групп</w:t>
      </w:r>
      <w:r w:rsidRPr="006936A8">
        <w:rPr>
          <w:rFonts w:ascii="Times New Roman" w:hAnsi="Times New Roman" w:cs="Times New Roman"/>
          <w:sz w:val="26"/>
          <w:szCs w:val="26"/>
        </w:rPr>
        <w:t xml:space="preserve"> компенсирующей и комбинированной</w:t>
      </w:r>
      <w:r>
        <w:rPr>
          <w:rFonts w:ascii="Times New Roman" w:hAnsi="Times New Roman" w:cs="Times New Roman"/>
          <w:sz w:val="26"/>
          <w:szCs w:val="26"/>
        </w:rPr>
        <w:t xml:space="preserve"> направленностей.</w:t>
      </w:r>
    </w:p>
    <w:p w14:paraId="5B7F98A5" w14:textId="77777777" w:rsidR="001419D3" w:rsidRDefault="001419D3" w:rsidP="001419D3">
      <w:pPr>
        <w:spacing w:after="0" w:line="240" w:lineRule="auto"/>
        <w:ind w:right="-284" w:firstLine="709"/>
        <w:jc w:val="both"/>
        <w:rPr>
          <w:rFonts w:ascii="Times New Roman" w:hAnsi="Times New Roman" w:cs="Times New Roman"/>
          <w:sz w:val="26"/>
          <w:szCs w:val="26"/>
        </w:rPr>
      </w:pPr>
    </w:p>
    <w:p w14:paraId="490FD299" w14:textId="77777777" w:rsidR="001419D3" w:rsidRDefault="001419D3" w:rsidP="001419D3">
      <w:pPr>
        <w:spacing w:after="0" w:line="240" w:lineRule="auto"/>
        <w:ind w:right="-284" w:firstLine="709"/>
        <w:jc w:val="both"/>
        <w:rPr>
          <w:rFonts w:ascii="Times New Roman" w:hAnsi="Times New Roman" w:cs="Times New Roman"/>
          <w:sz w:val="26"/>
          <w:szCs w:val="26"/>
        </w:rPr>
      </w:pPr>
      <w:r>
        <w:rPr>
          <w:rFonts w:ascii="Times New Roman" w:hAnsi="Times New Roman" w:cs="Times New Roman"/>
          <w:sz w:val="26"/>
          <w:szCs w:val="26"/>
        </w:rPr>
        <w:t>П</w:t>
      </w:r>
      <w:r w:rsidRPr="002E057B">
        <w:rPr>
          <w:rFonts w:ascii="Times New Roman" w:hAnsi="Times New Roman" w:cs="Times New Roman"/>
          <w:sz w:val="26"/>
          <w:szCs w:val="26"/>
        </w:rPr>
        <w:t>о данным Министерства образования и науки Республики Хакасия</w:t>
      </w:r>
      <w:r>
        <w:rPr>
          <w:rFonts w:ascii="Times New Roman" w:hAnsi="Times New Roman" w:cs="Times New Roman"/>
          <w:sz w:val="26"/>
          <w:szCs w:val="26"/>
        </w:rPr>
        <w:t xml:space="preserve">, </w:t>
      </w:r>
      <w:r w:rsidRPr="00475417">
        <w:rPr>
          <w:rFonts w:ascii="Times New Roman" w:hAnsi="Times New Roman" w:cs="Times New Roman"/>
          <w:i/>
          <w:color w:val="4F6228" w:themeColor="accent3" w:themeShade="80"/>
          <w:sz w:val="26"/>
          <w:szCs w:val="26"/>
        </w:rPr>
        <w:t>численность школьников ежегодно растет</w:t>
      </w:r>
      <w:r>
        <w:rPr>
          <w:rFonts w:ascii="Times New Roman" w:hAnsi="Times New Roman" w:cs="Times New Roman"/>
          <w:sz w:val="26"/>
          <w:szCs w:val="26"/>
        </w:rPr>
        <w:t xml:space="preserve">: в 2023 году рост составил </w:t>
      </w:r>
      <w:r w:rsidRPr="00BC7997">
        <w:rPr>
          <w:rFonts w:ascii="Times New Roman" w:hAnsi="Times New Roman" w:cs="Times New Roman"/>
          <w:sz w:val="26"/>
          <w:szCs w:val="26"/>
        </w:rPr>
        <w:t xml:space="preserve">1,3 % </w:t>
      </w:r>
      <w:r>
        <w:rPr>
          <w:rFonts w:ascii="Times New Roman" w:hAnsi="Times New Roman" w:cs="Times New Roman"/>
          <w:sz w:val="26"/>
          <w:szCs w:val="26"/>
        </w:rPr>
        <w:br/>
      </w:r>
      <w:r w:rsidRPr="00BC7997">
        <w:rPr>
          <w:rFonts w:ascii="Times New Roman" w:hAnsi="Times New Roman" w:cs="Times New Roman"/>
          <w:sz w:val="26"/>
          <w:szCs w:val="26"/>
        </w:rPr>
        <w:t>в сравнении с прошлым годом</w:t>
      </w:r>
      <w:r>
        <w:rPr>
          <w:rFonts w:ascii="Times New Roman" w:hAnsi="Times New Roman" w:cs="Times New Roman"/>
          <w:sz w:val="26"/>
          <w:szCs w:val="26"/>
        </w:rPr>
        <w:t xml:space="preserve">. </w:t>
      </w:r>
      <w:r w:rsidRPr="00BC7997">
        <w:rPr>
          <w:rFonts w:ascii="Times New Roman" w:hAnsi="Times New Roman" w:cs="Times New Roman"/>
          <w:sz w:val="26"/>
          <w:szCs w:val="26"/>
        </w:rPr>
        <w:t>Более чем на 5</w:t>
      </w:r>
      <w:r>
        <w:rPr>
          <w:rFonts w:ascii="Times New Roman" w:hAnsi="Times New Roman" w:cs="Times New Roman"/>
          <w:sz w:val="26"/>
          <w:szCs w:val="26"/>
        </w:rPr>
        <w:t> </w:t>
      </w:r>
      <w:r w:rsidRPr="00BC7997">
        <w:rPr>
          <w:rFonts w:ascii="Times New Roman" w:hAnsi="Times New Roman" w:cs="Times New Roman"/>
          <w:sz w:val="26"/>
          <w:szCs w:val="26"/>
        </w:rPr>
        <w:t>% увеличилось количество школьников</w:t>
      </w:r>
      <w:r>
        <w:rPr>
          <w:rFonts w:ascii="Times New Roman" w:hAnsi="Times New Roman" w:cs="Times New Roman"/>
          <w:sz w:val="26"/>
          <w:szCs w:val="26"/>
        </w:rPr>
        <w:t xml:space="preserve"> </w:t>
      </w:r>
      <w:r w:rsidRPr="00BC7997">
        <w:rPr>
          <w:rFonts w:ascii="Times New Roman" w:hAnsi="Times New Roman" w:cs="Times New Roman"/>
          <w:sz w:val="26"/>
          <w:szCs w:val="26"/>
        </w:rPr>
        <w:t>в Алтайском районе, на 3</w:t>
      </w:r>
      <w:r>
        <w:rPr>
          <w:rFonts w:ascii="Times New Roman" w:hAnsi="Times New Roman" w:cs="Times New Roman"/>
          <w:sz w:val="26"/>
          <w:szCs w:val="26"/>
        </w:rPr>
        <w:t> </w:t>
      </w:r>
      <w:r w:rsidRPr="00BC7997">
        <w:rPr>
          <w:rFonts w:ascii="Times New Roman" w:hAnsi="Times New Roman" w:cs="Times New Roman"/>
          <w:sz w:val="26"/>
          <w:szCs w:val="26"/>
        </w:rPr>
        <w:t>% в Усть-Абаканском районе, на 2,9</w:t>
      </w:r>
      <w:r>
        <w:rPr>
          <w:rFonts w:ascii="Times New Roman" w:hAnsi="Times New Roman" w:cs="Times New Roman"/>
          <w:sz w:val="26"/>
          <w:szCs w:val="26"/>
        </w:rPr>
        <w:t> </w:t>
      </w:r>
      <w:r w:rsidRPr="00BC7997">
        <w:rPr>
          <w:rFonts w:ascii="Times New Roman" w:hAnsi="Times New Roman" w:cs="Times New Roman"/>
          <w:sz w:val="26"/>
          <w:szCs w:val="26"/>
        </w:rPr>
        <w:t>% в г</w:t>
      </w:r>
      <w:r>
        <w:rPr>
          <w:rFonts w:ascii="Times New Roman" w:hAnsi="Times New Roman" w:cs="Times New Roman"/>
          <w:sz w:val="26"/>
          <w:szCs w:val="26"/>
        </w:rPr>
        <w:t>ороде</w:t>
      </w:r>
      <w:r w:rsidRPr="00BC7997">
        <w:rPr>
          <w:rFonts w:ascii="Times New Roman" w:hAnsi="Times New Roman" w:cs="Times New Roman"/>
          <w:sz w:val="26"/>
          <w:szCs w:val="26"/>
        </w:rPr>
        <w:t xml:space="preserve"> Абакане.</w:t>
      </w:r>
      <w:r>
        <w:rPr>
          <w:rFonts w:ascii="Times New Roman" w:hAnsi="Times New Roman" w:cs="Times New Roman"/>
          <w:sz w:val="26"/>
          <w:szCs w:val="26"/>
        </w:rPr>
        <w:t xml:space="preserve"> </w:t>
      </w:r>
      <w:r w:rsidRPr="000048B1">
        <w:rPr>
          <w:rFonts w:ascii="Times New Roman" w:hAnsi="Times New Roman" w:cs="Times New Roman"/>
          <w:sz w:val="26"/>
          <w:szCs w:val="26"/>
        </w:rPr>
        <w:t>Уменьшилась численность школьников</w:t>
      </w:r>
      <w:r>
        <w:rPr>
          <w:rFonts w:ascii="Times New Roman" w:hAnsi="Times New Roman" w:cs="Times New Roman"/>
          <w:sz w:val="26"/>
          <w:szCs w:val="26"/>
        </w:rPr>
        <w:t xml:space="preserve"> в городе Сорске, </w:t>
      </w:r>
      <w:proofErr w:type="spellStart"/>
      <w:r>
        <w:rPr>
          <w:rFonts w:ascii="Times New Roman" w:hAnsi="Times New Roman" w:cs="Times New Roman"/>
          <w:sz w:val="26"/>
          <w:szCs w:val="26"/>
        </w:rPr>
        <w:t>Аскизском</w:t>
      </w:r>
      <w:proofErr w:type="spellEnd"/>
      <w:r>
        <w:rPr>
          <w:rFonts w:ascii="Times New Roman" w:hAnsi="Times New Roman" w:cs="Times New Roman"/>
          <w:sz w:val="26"/>
          <w:szCs w:val="26"/>
        </w:rPr>
        <w:t xml:space="preserve"> и </w:t>
      </w:r>
      <w:proofErr w:type="spellStart"/>
      <w:r w:rsidRPr="000048B1">
        <w:rPr>
          <w:rFonts w:ascii="Times New Roman" w:hAnsi="Times New Roman" w:cs="Times New Roman"/>
          <w:sz w:val="26"/>
          <w:szCs w:val="26"/>
        </w:rPr>
        <w:t>Таштыпском</w:t>
      </w:r>
      <w:proofErr w:type="spellEnd"/>
      <w:r w:rsidRPr="000048B1">
        <w:rPr>
          <w:rFonts w:ascii="Times New Roman" w:hAnsi="Times New Roman" w:cs="Times New Roman"/>
          <w:sz w:val="26"/>
          <w:szCs w:val="26"/>
        </w:rPr>
        <w:t xml:space="preserve"> районах</w:t>
      </w:r>
      <w:r>
        <w:rPr>
          <w:rFonts w:ascii="Times New Roman" w:hAnsi="Times New Roman" w:cs="Times New Roman"/>
          <w:sz w:val="26"/>
          <w:szCs w:val="26"/>
        </w:rPr>
        <w:t>.</w:t>
      </w:r>
    </w:p>
    <w:p w14:paraId="7F0F1D8E" w14:textId="77777777" w:rsidR="001419D3" w:rsidRDefault="001419D3" w:rsidP="001419D3">
      <w:pPr>
        <w:spacing w:after="0" w:line="240" w:lineRule="auto"/>
        <w:ind w:right="-284" w:firstLine="709"/>
        <w:jc w:val="both"/>
        <w:rPr>
          <w:rFonts w:ascii="Times New Roman" w:hAnsi="Times New Roman" w:cs="Times New Roman"/>
          <w:sz w:val="26"/>
          <w:szCs w:val="26"/>
        </w:rPr>
      </w:pPr>
      <w:r w:rsidRPr="0035769B">
        <w:rPr>
          <w:rFonts w:ascii="Times New Roman" w:hAnsi="Times New Roman" w:cs="Times New Roman"/>
          <w:sz w:val="26"/>
          <w:szCs w:val="26"/>
        </w:rPr>
        <w:t>Система общего образования республики представлена сетью общеобразовательных организаций,</w:t>
      </w:r>
      <w:r>
        <w:rPr>
          <w:rFonts w:ascii="Times New Roman" w:hAnsi="Times New Roman" w:cs="Times New Roman"/>
          <w:sz w:val="26"/>
          <w:szCs w:val="26"/>
        </w:rPr>
        <w:t xml:space="preserve"> </w:t>
      </w:r>
      <w:r w:rsidRPr="0035769B">
        <w:rPr>
          <w:rFonts w:ascii="Times New Roman" w:hAnsi="Times New Roman" w:cs="Times New Roman"/>
          <w:sz w:val="26"/>
          <w:szCs w:val="26"/>
        </w:rPr>
        <w:t>которая насчитывает 184 государственные и муниципальные общеобразовательные школы и 53 филиала.</w:t>
      </w:r>
      <w:r>
        <w:rPr>
          <w:rFonts w:ascii="Times New Roman" w:hAnsi="Times New Roman" w:cs="Times New Roman"/>
          <w:sz w:val="26"/>
          <w:szCs w:val="26"/>
        </w:rPr>
        <w:t xml:space="preserve"> </w:t>
      </w:r>
      <w:r w:rsidRPr="0035769B">
        <w:rPr>
          <w:rFonts w:ascii="Times New Roman" w:hAnsi="Times New Roman" w:cs="Times New Roman"/>
          <w:sz w:val="26"/>
          <w:szCs w:val="26"/>
        </w:rPr>
        <w:t>Кроме этого</w:t>
      </w:r>
      <w:r>
        <w:rPr>
          <w:rFonts w:ascii="Times New Roman" w:hAnsi="Times New Roman" w:cs="Times New Roman"/>
          <w:sz w:val="26"/>
          <w:szCs w:val="26"/>
        </w:rPr>
        <w:t xml:space="preserve">, </w:t>
      </w:r>
      <w:r w:rsidRPr="0035769B">
        <w:rPr>
          <w:rFonts w:ascii="Times New Roman" w:hAnsi="Times New Roman" w:cs="Times New Roman"/>
          <w:sz w:val="26"/>
          <w:szCs w:val="26"/>
        </w:rPr>
        <w:t>функционируют 2 частные общеобразовательные организации, 1 специальное учебно-воспитательное</w:t>
      </w:r>
      <w:r>
        <w:rPr>
          <w:rFonts w:ascii="Times New Roman" w:hAnsi="Times New Roman" w:cs="Times New Roman"/>
          <w:sz w:val="26"/>
          <w:szCs w:val="26"/>
        </w:rPr>
        <w:t xml:space="preserve"> </w:t>
      </w:r>
      <w:r w:rsidRPr="0035769B">
        <w:rPr>
          <w:rFonts w:ascii="Times New Roman" w:hAnsi="Times New Roman" w:cs="Times New Roman"/>
          <w:sz w:val="26"/>
          <w:szCs w:val="26"/>
        </w:rPr>
        <w:t>учреждение</w:t>
      </w:r>
      <w:r>
        <w:rPr>
          <w:rFonts w:ascii="Times New Roman" w:hAnsi="Times New Roman" w:cs="Times New Roman"/>
          <w:sz w:val="26"/>
          <w:szCs w:val="26"/>
        </w:rPr>
        <w:t xml:space="preserve"> </w:t>
      </w:r>
      <w:r w:rsidRPr="0035769B">
        <w:rPr>
          <w:rFonts w:ascii="Times New Roman" w:hAnsi="Times New Roman" w:cs="Times New Roman"/>
          <w:sz w:val="26"/>
          <w:szCs w:val="26"/>
        </w:rPr>
        <w:t>для</w:t>
      </w:r>
      <w:r>
        <w:rPr>
          <w:rFonts w:ascii="Times New Roman" w:hAnsi="Times New Roman" w:cs="Times New Roman"/>
          <w:sz w:val="26"/>
          <w:szCs w:val="26"/>
        </w:rPr>
        <w:t xml:space="preserve"> </w:t>
      </w:r>
      <w:proofErr w:type="gramStart"/>
      <w:r w:rsidRPr="0035769B">
        <w:rPr>
          <w:rFonts w:ascii="Times New Roman" w:hAnsi="Times New Roman" w:cs="Times New Roman"/>
          <w:sz w:val="26"/>
          <w:szCs w:val="26"/>
        </w:rPr>
        <w:t>обучающихся</w:t>
      </w:r>
      <w:proofErr w:type="gramEnd"/>
      <w:r>
        <w:rPr>
          <w:rFonts w:ascii="Times New Roman" w:hAnsi="Times New Roman" w:cs="Times New Roman"/>
          <w:sz w:val="26"/>
          <w:szCs w:val="26"/>
        </w:rPr>
        <w:t xml:space="preserve"> </w:t>
      </w:r>
      <w:r w:rsidRPr="0035769B">
        <w:rPr>
          <w:rFonts w:ascii="Times New Roman" w:hAnsi="Times New Roman" w:cs="Times New Roman"/>
          <w:sz w:val="26"/>
          <w:szCs w:val="26"/>
        </w:rPr>
        <w:t>с</w:t>
      </w:r>
      <w:r>
        <w:rPr>
          <w:rFonts w:ascii="Times New Roman" w:hAnsi="Times New Roman" w:cs="Times New Roman"/>
          <w:sz w:val="26"/>
          <w:szCs w:val="26"/>
        </w:rPr>
        <w:t xml:space="preserve"> </w:t>
      </w:r>
      <w:proofErr w:type="spellStart"/>
      <w:r w:rsidRPr="0035769B">
        <w:rPr>
          <w:rFonts w:ascii="Times New Roman" w:hAnsi="Times New Roman" w:cs="Times New Roman"/>
          <w:sz w:val="26"/>
          <w:szCs w:val="26"/>
        </w:rPr>
        <w:t>девиантным</w:t>
      </w:r>
      <w:proofErr w:type="spellEnd"/>
      <w:r>
        <w:rPr>
          <w:rFonts w:ascii="Times New Roman" w:hAnsi="Times New Roman" w:cs="Times New Roman"/>
          <w:sz w:val="26"/>
          <w:szCs w:val="26"/>
        </w:rPr>
        <w:t xml:space="preserve"> </w:t>
      </w:r>
      <w:r w:rsidRPr="0035769B">
        <w:rPr>
          <w:rFonts w:ascii="Times New Roman" w:hAnsi="Times New Roman" w:cs="Times New Roman"/>
          <w:sz w:val="26"/>
          <w:szCs w:val="26"/>
        </w:rPr>
        <w:t>(общественно</w:t>
      </w:r>
      <w:r>
        <w:rPr>
          <w:rFonts w:ascii="Times New Roman" w:hAnsi="Times New Roman" w:cs="Times New Roman"/>
          <w:sz w:val="26"/>
          <w:szCs w:val="26"/>
        </w:rPr>
        <w:t xml:space="preserve"> </w:t>
      </w:r>
      <w:r w:rsidRPr="0035769B">
        <w:rPr>
          <w:rFonts w:ascii="Times New Roman" w:hAnsi="Times New Roman" w:cs="Times New Roman"/>
          <w:sz w:val="26"/>
          <w:szCs w:val="26"/>
        </w:rPr>
        <w:t>опасным)</w:t>
      </w:r>
      <w:r>
        <w:rPr>
          <w:rFonts w:ascii="Times New Roman" w:hAnsi="Times New Roman" w:cs="Times New Roman"/>
          <w:sz w:val="26"/>
          <w:szCs w:val="26"/>
        </w:rPr>
        <w:t xml:space="preserve"> </w:t>
      </w:r>
      <w:r w:rsidRPr="0035769B">
        <w:rPr>
          <w:rFonts w:ascii="Times New Roman" w:hAnsi="Times New Roman" w:cs="Times New Roman"/>
          <w:sz w:val="26"/>
          <w:szCs w:val="26"/>
        </w:rPr>
        <w:t>поведением</w:t>
      </w:r>
      <w:r>
        <w:rPr>
          <w:rFonts w:ascii="Times New Roman" w:hAnsi="Times New Roman" w:cs="Times New Roman"/>
          <w:sz w:val="26"/>
          <w:szCs w:val="26"/>
        </w:rPr>
        <w:t xml:space="preserve"> </w:t>
      </w:r>
      <w:r w:rsidRPr="0035769B">
        <w:rPr>
          <w:rFonts w:ascii="Times New Roman" w:hAnsi="Times New Roman" w:cs="Times New Roman"/>
          <w:sz w:val="26"/>
          <w:szCs w:val="26"/>
        </w:rPr>
        <w:t>открытого</w:t>
      </w:r>
      <w:r>
        <w:rPr>
          <w:rFonts w:ascii="Times New Roman" w:hAnsi="Times New Roman" w:cs="Times New Roman"/>
          <w:sz w:val="26"/>
          <w:szCs w:val="26"/>
        </w:rPr>
        <w:t xml:space="preserve"> </w:t>
      </w:r>
      <w:r w:rsidRPr="0035769B">
        <w:rPr>
          <w:rFonts w:ascii="Times New Roman" w:hAnsi="Times New Roman" w:cs="Times New Roman"/>
          <w:sz w:val="26"/>
          <w:szCs w:val="26"/>
        </w:rPr>
        <w:t>типа,</w:t>
      </w:r>
      <w:r>
        <w:rPr>
          <w:rFonts w:ascii="Times New Roman" w:hAnsi="Times New Roman" w:cs="Times New Roman"/>
          <w:sz w:val="26"/>
          <w:szCs w:val="26"/>
        </w:rPr>
        <w:t xml:space="preserve"> </w:t>
      </w:r>
      <w:r w:rsidRPr="0035769B">
        <w:rPr>
          <w:rFonts w:ascii="Times New Roman" w:hAnsi="Times New Roman" w:cs="Times New Roman"/>
          <w:sz w:val="26"/>
          <w:szCs w:val="26"/>
        </w:rPr>
        <w:t xml:space="preserve">специальное учебно-воспитательное учреждение для обучающихся с </w:t>
      </w:r>
      <w:proofErr w:type="spellStart"/>
      <w:r w:rsidRPr="0035769B">
        <w:rPr>
          <w:rFonts w:ascii="Times New Roman" w:hAnsi="Times New Roman" w:cs="Times New Roman"/>
          <w:sz w:val="26"/>
          <w:szCs w:val="26"/>
        </w:rPr>
        <w:t>девиантным</w:t>
      </w:r>
      <w:proofErr w:type="spellEnd"/>
      <w:r w:rsidRPr="0035769B">
        <w:rPr>
          <w:rFonts w:ascii="Times New Roman" w:hAnsi="Times New Roman" w:cs="Times New Roman"/>
          <w:sz w:val="26"/>
          <w:szCs w:val="26"/>
        </w:rPr>
        <w:t xml:space="preserve"> (общественно</w:t>
      </w:r>
      <w:r>
        <w:rPr>
          <w:rFonts w:ascii="Times New Roman" w:hAnsi="Times New Roman" w:cs="Times New Roman"/>
          <w:sz w:val="26"/>
          <w:szCs w:val="26"/>
        </w:rPr>
        <w:t xml:space="preserve"> </w:t>
      </w:r>
      <w:r w:rsidRPr="0035769B">
        <w:rPr>
          <w:rFonts w:ascii="Times New Roman" w:hAnsi="Times New Roman" w:cs="Times New Roman"/>
          <w:sz w:val="26"/>
          <w:szCs w:val="26"/>
        </w:rPr>
        <w:t>опасным) поведением закрытого типа, а</w:t>
      </w:r>
      <w:r>
        <w:rPr>
          <w:rFonts w:ascii="Times New Roman" w:hAnsi="Times New Roman" w:cs="Times New Roman"/>
          <w:sz w:val="26"/>
          <w:szCs w:val="26"/>
        </w:rPr>
        <w:t xml:space="preserve"> </w:t>
      </w:r>
      <w:r w:rsidRPr="0035769B">
        <w:rPr>
          <w:rFonts w:ascii="Times New Roman" w:hAnsi="Times New Roman" w:cs="Times New Roman"/>
          <w:sz w:val="26"/>
          <w:szCs w:val="26"/>
        </w:rPr>
        <w:t>также</w:t>
      </w:r>
      <w:r>
        <w:rPr>
          <w:rFonts w:ascii="Times New Roman" w:hAnsi="Times New Roman" w:cs="Times New Roman"/>
          <w:sz w:val="26"/>
          <w:szCs w:val="26"/>
        </w:rPr>
        <w:t xml:space="preserve"> </w:t>
      </w:r>
      <w:r w:rsidRPr="0035769B">
        <w:rPr>
          <w:rFonts w:ascii="Times New Roman" w:hAnsi="Times New Roman" w:cs="Times New Roman"/>
          <w:sz w:val="26"/>
          <w:szCs w:val="26"/>
        </w:rPr>
        <w:t>2</w:t>
      </w:r>
      <w:r>
        <w:rPr>
          <w:rFonts w:ascii="Times New Roman" w:hAnsi="Times New Roman" w:cs="Times New Roman"/>
          <w:sz w:val="26"/>
          <w:szCs w:val="26"/>
        </w:rPr>
        <w:t> </w:t>
      </w:r>
      <w:r w:rsidRPr="0035769B">
        <w:rPr>
          <w:rFonts w:ascii="Times New Roman" w:hAnsi="Times New Roman" w:cs="Times New Roman"/>
          <w:sz w:val="26"/>
          <w:szCs w:val="26"/>
        </w:rPr>
        <w:t xml:space="preserve">профессиональные образовательные организации, осуществляющие </w:t>
      </w:r>
      <w:r w:rsidRPr="0035769B">
        <w:rPr>
          <w:rFonts w:ascii="Times New Roman" w:hAnsi="Times New Roman" w:cs="Times New Roman"/>
          <w:sz w:val="26"/>
          <w:szCs w:val="26"/>
        </w:rPr>
        <w:lastRenderedPageBreak/>
        <w:t>подготовку по образовательным программам основного</w:t>
      </w:r>
      <w:r>
        <w:rPr>
          <w:rFonts w:ascii="Times New Roman" w:hAnsi="Times New Roman" w:cs="Times New Roman"/>
          <w:sz w:val="26"/>
          <w:szCs w:val="26"/>
        </w:rPr>
        <w:t xml:space="preserve"> </w:t>
      </w:r>
      <w:r w:rsidRPr="0035769B">
        <w:rPr>
          <w:rFonts w:ascii="Times New Roman" w:hAnsi="Times New Roman" w:cs="Times New Roman"/>
          <w:sz w:val="26"/>
          <w:szCs w:val="26"/>
        </w:rPr>
        <w:t>общего и среднего общего образования.</w:t>
      </w:r>
    </w:p>
    <w:p w14:paraId="01EDD8F6" w14:textId="77777777" w:rsidR="001419D3" w:rsidRDefault="001419D3" w:rsidP="001419D3">
      <w:pPr>
        <w:shd w:val="clear" w:color="auto" w:fill="FFFFFF"/>
        <w:spacing w:after="0" w:line="240" w:lineRule="auto"/>
        <w:ind w:right="-284" w:firstLine="709"/>
        <w:jc w:val="both"/>
        <w:textAlignment w:val="baseline"/>
        <w:rPr>
          <w:rFonts w:ascii="Times New Roman" w:hAnsi="Times New Roman" w:cs="Times New Roman"/>
          <w:sz w:val="26"/>
          <w:szCs w:val="26"/>
        </w:rPr>
      </w:pPr>
      <w:r w:rsidRPr="00FB62E8">
        <w:rPr>
          <w:rFonts w:ascii="Times New Roman" w:hAnsi="Times New Roman" w:cs="Times New Roman"/>
          <w:sz w:val="26"/>
          <w:szCs w:val="26"/>
        </w:rPr>
        <w:t>В школах Республики Хакасия обучалось 76</w:t>
      </w:r>
      <w:r>
        <w:rPr>
          <w:rFonts w:ascii="Times New Roman" w:hAnsi="Times New Roman" w:cs="Times New Roman"/>
          <w:sz w:val="26"/>
          <w:szCs w:val="26"/>
        </w:rPr>
        <w:t> </w:t>
      </w:r>
      <w:r w:rsidRPr="00FB62E8">
        <w:rPr>
          <w:rFonts w:ascii="Times New Roman" w:hAnsi="Times New Roman" w:cs="Times New Roman"/>
          <w:sz w:val="26"/>
          <w:szCs w:val="26"/>
        </w:rPr>
        <w:t>561</w:t>
      </w:r>
      <w:r>
        <w:rPr>
          <w:rFonts w:ascii="Times New Roman" w:hAnsi="Times New Roman" w:cs="Times New Roman"/>
          <w:sz w:val="26"/>
          <w:szCs w:val="26"/>
        </w:rPr>
        <w:t xml:space="preserve"> человек (в 2021–</w:t>
      </w:r>
      <w:r w:rsidRPr="00FB62E8">
        <w:rPr>
          <w:rFonts w:ascii="Times New Roman" w:hAnsi="Times New Roman" w:cs="Times New Roman"/>
          <w:sz w:val="26"/>
          <w:szCs w:val="26"/>
        </w:rPr>
        <w:t xml:space="preserve">2022 учебном году </w:t>
      </w:r>
      <w:r>
        <w:rPr>
          <w:rFonts w:ascii="Times New Roman" w:hAnsi="Times New Roman" w:cs="Times New Roman"/>
          <w:sz w:val="26"/>
          <w:szCs w:val="26"/>
        </w:rPr>
        <w:t>–</w:t>
      </w:r>
      <w:r w:rsidRPr="00FB62E8">
        <w:rPr>
          <w:rFonts w:ascii="Times New Roman" w:hAnsi="Times New Roman" w:cs="Times New Roman"/>
          <w:sz w:val="26"/>
          <w:szCs w:val="26"/>
        </w:rPr>
        <w:t xml:space="preserve"> 75</w:t>
      </w:r>
      <w:r>
        <w:rPr>
          <w:rFonts w:ascii="Times New Roman" w:hAnsi="Times New Roman" w:cs="Times New Roman"/>
          <w:sz w:val="26"/>
          <w:szCs w:val="26"/>
        </w:rPr>
        <w:t> </w:t>
      </w:r>
      <w:r w:rsidRPr="00FB62E8">
        <w:rPr>
          <w:rFonts w:ascii="Times New Roman" w:hAnsi="Times New Roman" w:cs="Times New Roman"/>
          <w:sz w:val="26"/>
          <w:szCs w:val="26"/>
        </w:rPr>
        <w:t>690</w:t>
      </w:r>
      <w:r>
        <w:rPr>
          <w:rFonts w:ascii="Times New Roman" w:hAnsi="Times New Roman" w:cs="Times New Roman"/>
          <w:sz w:val="26"/>
          <w:szCs w:val="26"/>
        </w:rPr>
        <w:t xml:space="preserve"> человек), в сравнении с </w:t>
      </w:r>
      <w:r w:rsidRPr="00FB62E8">
        <w:rPr>
          <w:rFonts w:ascii="Times New Roman" w:hAnsi="Times New Roman" w:cs="Times New Roman"/>
          <w:sz w:val="26"/>
          <w:szCs w:val="26"/>
        </w:rPr>
        <w:t>предыдущим учебным годом рост обучающихся составил 871 человек</w:t>
      </w:r>
      <w:r>
        <w:rPr>
          <w:rFonts w:ascii="Times New Roman" w:hAnsi="Times New Roman" w:cs="Times New Roman"/>
          <w:sz w:val="26"/>
          <w:szCs w:val="26"/>
        </w:rPr>
        <w:t xml:space="preserve">, или </w:t>
      </w:r>
      <w:r w:rsidRPr="00FB62E8">
        <w:rPr>
          <w:rFonts w:ascii="Times New Roman" w:hAnsi="Times New Roman" w:cs="Times New Roman"/>
          <w:sz w:val="26"/>
          <w:szCs w:val="26"/>
        </w:rPr>
        <w:t>1,2</w:t>
      </w:r>
      <w:r>
        <w:rPr>
          <w:rFonts w:ascii="Times New Roman" w:hAnsi="Times New Roman" w:cs="Times New Roman"/>
          <w:sz w:val="26"/>
          <w:szCs w:val="26"/>
        </w:rPr>
        <w:t xml:space="preserve"> %</w:t>
      </w:r>
      <w:r w:rsidRPr="00FB62E8">
        <w:rPr>
          <w:rFonts w:ascii="Times New Roman" w:hAnsi="Times New Roman" w:cs="Times New Roman"/>
          <w:sz w:val="26"/>
          <w:szCs w:val="26"/>
        </w:rPr>
        <w:t>.</w:t>
      </w:r>
    </w:p>
    <w:p w14:paraId="1CA8F8F6" w14:textId="77777777" w:rsidR="001419D3" w:rsidRDefault="001419D3" w:rsidP="001419D3">
      <w:pPr>
        <w:shd w:val="clear" w:color="auto" w:fill="FFFFFF"/>
        <w:spacing w:after="0" w:line="240" w:lineRule="auto"/>
        <w:ind w:right="-284" w:firstLine="709"/>
        <w:jc w:val="both"/>
        <w:textAlignment w:val="baseline"/>
        <w:rPr>
          <w:rFonts w:ascii="Times New Roman" w:hAnsi="Times New Roman"/>
          <w:w w:val="102"/>
          <w:sz w:val="26"/>
          <w:szCs w:val="26"/>
        </w:rPr>
      </w:pPr>
      <w:r>
        <w:rPr>
          <w:rFonts w:ascii="Times New Roman" w:hAnsi="Times New Roman" w:cs="Times New Roman"/>
          <w:sz w:val="26"/>
          <w:szCs w:val="26"/>
        </w:rPr>
        <w:t xml:space="preserve">В 2023 году приняли детей две новые </w:t>
      </w:r>
      <w:r>
        <w:rPr>
          <w:rFonts w:ascii="Times New Roman" w:hAnsi="Times New Roman"/>
          <w:w w:val="102"/>
          <w:sz w:val="26"/>
          <w:szCs w:val="26"/>
        </w:rPr>
        <w:t>общеобразовательные организации</w:t>
      </w:r>
      <w:r w:rsidRPr="00FA3CA0">
        <w:rPr>
          <w:rFonts w:ascii="Times New Roman" w:hAnsi="Times New Roman"/>
          <w:w w:val="102"/>
          <w:sz w:val="26"/>
          <w:szCs w:val="26"/>
        </w:rPr>
        <w:t xml:space="preserve"> (г</w:t>
      </w:r>
      <w:r>
        <w:rPr>
          <w:rFonts w:ascii="Times New Roman" w:hAnsi="Times New Roman"/>
          <w:w w:val="102"/>
          <w:sz w:val="26"/>
          <w:szCs w:val="26"/>
        </w:rPr>
        <w:t>ород</w:t>
      </w:r>
      <w:r w:rsidRPr="00FA3CA0">
        <w:rPr>
          <w:rFonts w:ascii="Times New Roman" w:hAnsi="Times New Roman"/>
          <w:w w:val="102"/>
          <w:sz w:val="26"/>
          <w:szCs w:val="26"/>
        </w:rPr>
        <w:t xml:space="preserve"> Абакан, с. Бирикчуль</w:t>
      </w:r>
      <w:r>
        <w:rPr>
          <w:rFonts w:ascii="Times New Roman" w:hAnsi="Times New Roman"/>
          <w:w w:val="102"/>
          <w:sz w:val="26"/>
          <w:szCs w:val="26"/>
        </w:rPr>
        <w:t xml:space="preserve"> </w:t>
      </w:r>
      <w:proofErr w:type="spellStart"/>
      <w:r w:rsidRPr="00FA3CA0">
        <w:rPr>
          <w:rFonts w:ascii="Times New Roman" w:hAnsi="Times New Roman"/>
          <w:w w:val="102"/>
          <w:sz w:val="26"/>
          <w:szCs w:val="26"/>
        </w:rPr>
        <w:t>Аскизского</w:t>
      </w:r>
      <w:proofErr w:type="spellEnd"/>
      <w:r w:rsidRPr="00FA3CA0">
        <w:rPr>
          <w:rFonts w:ascii="Times New Roman" w:hAnsi="Times New Roman"/>
          <w:w w:val="102"/>
          <w:sz w:val="26"/>
          <w:szCs w:val="26"/>
        </w:rPr>
        <w:t xml:space="preserve"> района)</w:t>
      </w:r>
      <w:r>
        <w:rPr>
          <w:rFonts w:ascii="Times New Roman" w:hAnsi="Times New Roman"/>
          <w:w w:val="102"/>
          <w:sz w:val="26"/>
          <w:szCs w:val="26"/>
        </w:rPr>
        <w:t xml:space="preserve">. Продолжается строительство </w:t>
      </w:r>
      <w:r w:rsidRPr="00FA3CA0">
        <w:rPr>
          <w:rFonts w:ascii="Times New Roman" w:hAnsi="Times New Roman"/>
          <w:w w:val="102"/>
          <w:sz w:val="26"/>
          <w:szCs w:val="26"/>
        </w:rPr>
        <w:t>ещё двух школ проектной мощностью 1 000 мест каждая в г. Абакане и с. Белый Яр Алтайского района, с плановыми сроками завершения строительства в 2024 году.</w:t>
      </w:r>
    </w:p>
    <w:p w14:paraId="1963B390" w14:textId="77777777" w:rsidR="001419D3" w:rsidRDefault="001419D3" w:rsidP="001419D3">
      <w:pPr>
        <w:shd w:val="clear" w:color="auto" w:fill="FFFFFF"/>
        <w:spacing w:after="0" w:line="240" w:lineRule="auto"/>
        <w:ind w:right="-284" w:firstLine="709"/>
        <w:jc w:val="both"/>
        <w:textAlignment w:val="baseline"/>
        <w:rPr>
          <w:rFonts w:ascii="Times New Roman" w:hAnsi="Times New Roman"/>
          <w:w w:val="102"/>
          <w:sz w:val="26"/>
          <w:szCs w:val="26"/>
        </w:rPr>
      </w:pPr>
    </w:p>
    <w:p w14:paraId="20EC5CA7" w14:textId="77777777" w:rsidR="001419D3" w:rsidRPr="008E5942" w:rsidRDefault="001419D3" w:rsidP="001419D3">
      <w:pPr>
        <w:spacing w:after="0" w:line="240" w:lineRule="auto"/>
        <w:ind w:right="-284" w:firstLine="709"/>
        <w:jc w:val="both"/>
        <w:rPr>
          <w:rFonts w:ascii="Times New Roman" w:hAnsi="Times New Roman"/>
          <w:w w:val="102"/>
          <w:sz w:val="26"/>
          <w:szCs w:val="26"/>
        </w:rPr>
      </w:pPr>
      <w:r w:rsidRPr="008E5942">
        <w:rPr>
          <w:rFonts w:ascii="Times New Roman" w:hAnsi="Times New Roman"/>
          <w:w w:val="102"/>
          <w:sz w:val="26"/>
          <w:szCs w:val="26"/>
        </w:rPr>
        <w:t xml:space="preserve">Несмотря на ежегодное строительство общеобразовательных </w:t>
      </w:r>
      <w:proofErr w:type="gramStart"/>
      <w:r w:rsidRPr="008E5942">
        <w:rPr>
          <w:rFonts w:ascii="Times New Roman" w:hAnsi="Times New Roman"/>
          <w:w w:val="102"/>
          <w:sz w:val="26"/>
          <w:szCs w:val="26"/>
        </w:rPr>
        <w:t>организаций</w:t>
      </w:r>
      <w:proofErr w:type="gramEnd"/>
      <w:r w:rsidRPr="008E5942">
        <w:rPr>
          <w:rFonts w:ascii="Times New Roman" w:hAnsi="Times New Roman"/>
          <w:w w:val="102"/>
          <w:sz w:val="26"/>
          <w:szCs w:val="26"/>
        </w:rPr>
        <w:t xml:space="preserve"> сохраняются организации, функционирующие с превышением проектной вместимости.</w:t>
      </w:r>
    </w:p>
    <w:p w14:paraId="26AB3522" w14:textId="77777777" w:rsidR="001419D3" w:rsidRPr="008E5942" w:rsidRDefault="001419D3" w:rsidP="001419D3">
      <w:pPr>
        <w:spacing w:after="0" w:line="240" w:lineRule="auto"/>
        <w:ind w:right="-284" w:firstLine="709"/>
        <w:jc w:val="both"/>
        <w:rPr>
          <w:rFonts w:ascii="Times New Roman" w:hAnsi="Times New Roman"/>
          <w:w w:val="102"/>
          <w:sz w:val="26"/>
          <w:szCs w:val="26"/>
        </w:rPr>
      </w:pPr>
      <w:r>
        <w:rPr>
          <w:rFonts w:ascii="Times New Roman" w:hAnsi="Times New Roman"/>
          <w:w w:val="102"/>
          <w:sz w:val="26"/>
          <w:szCs w:val="26"/>
        </w:rPr>
        <w:t xml:space="preserve">По информации Управления </w:t>
      </w:r>
      <w:proofErr w:type="spellStart"/>
      <w:r>
        <w:rPr>
          <w:rFonts w:ascii="Times New Roman" w:hAnsi="Times New Roman"/>
          <w:w w:val="102"/>
          <w:sz w:val="26"/>
          <w:szCs w:val="26"/>
        </w:rPr>
        <w:t>Роспотребнадзора</w:t>
      </w:r>
      <w:proofErr w:type="spellEnd"/>
      <w:r>
        <w:rPr>
          <w:rFonts w:ascii="Times New Roman" w:hAnsi="Times New Roman"/>
          <w:w w:val="102"/>
          <w:sz w:val="26"/>
          <w:szCs w:val="26"/>
        </w:rPr>
        <w:t xml:space="preserve"> по Республике Хакасия, </w:t>
      </w:r>
      <w:r>
        <w:rPr>
          <w:rFonts w:ascii="Times New Roman" w:hAnsi="Times New Roman"/>
          <w:w w:val="102"/>
          <w:sz w:val="26"/>
          <w:szCs w:val="26"/>
        </w:rPr>
        <w:br/>
        <w:t>за период 2019–2023 годов</w:t>
      </w:r>
      <w:r w:rsidRPr="008E5942">
        <w:rPr>
          <w:rFonts w:ascii="Times New Roman" w:hAnsi="Times New Roman"/>
          <w:w w:val="102"/>
          <w:sz w:val="26"/>
          <w:szCs w:val="26"/>
        </w:rPr>
        <w:t xml:space="preserve"> удельный вес школ, работающих в две смены, увеличился с 13,6</w:t>
      </w:r>
      <w:r>
        <w:rPr>
          <w:rFonts w:ascii="Times New Roman" w:hAnsi="Times New Roman"/>
          <w:w w:val="102"/>
          <w:sz w:val="26"/>
          <w:szCs w:val="26"/>
        </w:rPr>
        <w:t> </w:t>
      </w:r>
      <w:r w:rsidRPr="008E5942">
        <w:rPr>
          <w:rFonts w:ascii="Times New Roman" w:hAnsi="Times New Roman"/>
          <w:w w:val="102"/>
          <w:sz w:val="26"/>
          <w:szCs w:val="26"/>
        </w:rPr>
        <w:t>% в 2019</w:t>
      </w:r>
      <w:r>
        <w:rPr>
          <w:rFonts w:ascii="Times New Roman" w:hAnsi="Times New Roman"/>
          <w:w w:val="102"/>
          <w:sz w:val="26"/>
          <w:szCs w:val="26"/>
        </w:rPr>
        <w:t xml:space="preserve"> году</w:t>
      </w:r>
      <w:r w:rsidRPr="008E5942">
        <w:rPr>
          <w:rFonts w:ascii="Times New Roman" w:hAnsi="Times New Roman"/>
          <w:w w:val="102"/>
          <w:sz w:val="26"/>
          <w:szCs w:val="26"/>
        </w:rPr>
        <w:t xml:space="preserve"> до 17,8</w:t>
      </w:r>
      <w:r>
        <w:rPr>
          <w:rFonts w:ascii="Times New Roman" w:hAnsi="Times New Roman"/>
          <w:w w:val="102"/>
          <w:sz w:val="26"/>
          <w:szCs w:val="26"/>
        </w:rPr>
        <w:t> </w:t>
      </w:r>
      <w:r w:rsidRPr="008E5942">
        <w:rPr>
          <w:rFonts w:ascii="Times New Roman" w:hAnsi="Times New Roman"/>
          <w:w w:val="102"/>
          <w:sz w:val="26"/>
          <w:szCs w:val="26"/>
        </w:rPr>
        <w:t>% в 2023</w:t>
      </w:r>
      <w:r>
        <w:rPr>
          <w:rFonts w:ascii="Times New Roman" w:hAnsi="Times New Roman"/>
          <w:w w:val="102"/>
          <w:sz w:val="26"/>
          <w:szCs w:val="26"/>
        </w:rPr>
        <w:t> </w:t>
      </w:r>
      <w:r w:rsidRPr="008E5942">
        <w:rPr>
          <w:rFonts w:ascii="Times New Roman" w:hAnsi="Times New Roman"/>
          <w:w w:val="102"/>
          <w:sz w:val="26"/>
          <w:szCs w:val="26"/>
        </w:rPr>
        <w:t>г</w:t>
      </w:r>
      <w:r>
        <w:rPr>
          <w:rFonts w:ascii="Times New Roman" w:hAnsi="Times New Roman"/>
          <w:w w:val="102"/>
          <w:sz w:val="26"/>
          <w:szCs w:val="26"/>
        </w:rPr>
        <w:t>оду</w:t>
      </w:r>
      <w:r w:rsidRPr="008E5942">
        <w:rPr>
          <w:rFonts w:ascii="Times New Roman" w:hAnsi="Times New Roman"/>
          <w:w w:val="102"/>
          <w:sz w:val="26"/>
          <w:szCs w:val="26"/>
        </w:rPr>
        <w:t>. Удельный вес школ, работающих в одну смену, снизился с 86,4</w:t>
      </w:r>
      <w:r>
        <w:rPr>
          <w:rFonts w:ascii="Times New Roman" w:hAnsi="Times New Roman"/>
          <w:w w:val="102"/>
          <w:sz w:val="26"/>
          <w:szCs w:val="26"/>
        </w:rPr>
        <w:t> </w:t>
      </w:r>
      <w:r w:rsidRPr="008E5942">
        <w:rPr>
          <w:rFonts w:ascii="Times New Roman" w:hAnsi="Times New Roman"/>
          <w:w w:val="102"/>
          <w:sz w:val="26"/>
          <w:szCs w:val="26"/>
        </w:rPr>
        <w:t>% до 82,2</w:t>
      </w:r>
      <w:r>
        <w:rPr>
          <w:rFonts w:ascii="Times New Roman" w:hAnsi="Times New Roman"/>
          <w:w w:val="102"/>
          <w:sz w:val="26"/>
          <w:szCs w:val="26"/>
        </w:rPr>
        <w:t> </w:t>
      </w:r>
      <w:r w:rsidRPr="008E5942">
        <w:rPr>
          <w:rFonts w:ascii="Times New Roman" w:hAnsi="Times New Roman"/>
          <w:w w:val="102"/>
          <w:sz w:val="26"/>
          <w:szCs w:val="26"/>
        </w:rPr>
        <w:t>%</w:t>
      </w:r>
    </w:p>
    <w:p w14:paraId="11221140" w14:textId="77777777" w:rsidR="001419D3" w:rsidRDefault="001419D3" w:rsidP="001419D3">
      <w:pPr>
        <w:shd w:val="clear" w:color="auto" w:fill="FFFFFF"/>
        <w:spacing w:after="0" w:line="240" w:lineRule="auto"/>
        <w:ind w:right="-284" w:firstLine="709"/>
        <w:jc w:val="both"/>
        <w:textAlignment w:val="baseline"/>
        <w:rPr>
          <w:rFonts w:ascii="Times New Roman" w:hAnsi="Times New Roman"/>
          <w:w w:val="102"/>
          <w:sz w:val="26"/>
          <w:szCs w:val="26"/>
        </w:rPr>
      </w:pPr>
    </w:p>
    <w:p w14:paraId="62FC8B0E" w14:textId="77777777" w:rsidR="001419D3" w:rsidRDefault="001419D3" w:rsidP="001419D3">
      <w:pPr>
        <w:shd w:val="clear" w:color="auto" w:fill="FFFFFF"/>
        <w:spacing w:after="0" w:line="240" w:lineRule="auto"/>
        <w:ind w:right="-284" w:firstLine="709"/>
        <w:jc w:val="both"/>
        <w:textAlignment w:val="baseline"/>
        <w:rPr>
          <w:rFonts w:ascii="Times New Roman" w:hAnsi="Times New Roman"/>
          <w:w w:val="102"/>
          <w:sz w:val="26"/>
          <w:szCs w:val="26"/>
        </w:rPr>
      </w:pPr>
      <w:r>
        <w:rPr>
          <w:rFonts w:ascii="Times New Roman" w:hAnsi="Times New Roman"/>
          <w:w w:val="102"/>
          <w:sz w:val="26"/>
          <w:szCs w:val="26"/>
        </w:rPr>
        <w:t>В 2023 году к Уполномоченному поступило 29 обращений, связанных с устройством в общеобразовательные организации. Ежегодной</w:t>
      </w:r>
      <w:r w:rsidRPr="00B0454B">
        <w:rPr>
          <w:rFonts w:ascii="Times New Roman" w:hAnsi="Times New Roman"/>
          <w:w w:val="102"/>
          <w:sz w:val="26"/>
          <w:szCs w:val="26"/>
        </w:rPr>
        <w:t xml:space="preserve"> проблемой остается нехватка ме</w:t>
      </w:r>
      <w:proofErr w:type="gramStart"/>
      <w:r w:rsidRPr="00B0454B">
        <w:rPr>
          <w:rFonts w:ascii="Times New Roman" w:hAnsi="Times New Roman"/>
          <w:w w:val="102"/>
          <w:sz w:val="26"/>
          <w:szCs w:val="26"/>
        </w:rPr>
        <w:t xml:space="preserve">ст </w:t>
      </w:r>
      <w:r>
        <w:rPr>
          <w:rFonts w:ascii="Times New Roman" w:hAnsi="Times New Roman"/>
          <w:w w:val="102"/>
          <w:sz w:val="26"/>
          <w:szCs w:val="26"/>
        </w:rPr>
        <w:t xml:space="preserve">в </w:t>
      </w:r>
      <w:r w:rsidRPr="00B0454B">
        <w:rPr>
          <w:rFonts w:ascii="Times New Roman" w:hAnsi="Times New Roman"/>
          <w:w w:val="102"/>
          <w:sz w:val="26"/>
          <w:szCs w:val="26"/>
        </w:rPr>
        <w:t>шк</w:t>
      </w:r>
      <w:proofErr w:type="gramEnd"/>
      <w:r w:rsidRPr="00B0454B">
        <w:rPr>
          <w:rFonts w:ascii="Times New Roman" w:hAnsi="Times New Roman"/>
          <w:w w:val="102"/>
          <w:sz w:val="26"/>
          <w:szCs w:val="26"/>
        </w:rPr>
        <w:t>олах</w:t>
      </w:r>
      <w:r>
        <w:rPr>
          <w:rFonts w:ascii="Times New Roman" w:hAnsi="Times New Roman"/>
          <w:w w:val="102"/>
          <w:sz w:val="26"/>
          <w:szCs w:val="26"/>
        </w:rPr>
        <w:t>, расположенных</w:t>
      </w:r>
      <w:r w:rsidRPr="00B0454B">
        <w:rPr>
          <w:rFonts w:ascii="Times New Roman" w:hAnsi="Times New Roman"/>
          <w:w w:val="102"/>
          <w:sz w:val="26"/>
          <w:szCs w:val="26"/>
        </w:rPr>
        <w:t xml:space="preserve"> в шаговой доступности</w:t>
      </w:r>
      <w:r>
        <w:rPr>
          <w:rFonts w:ascii="Times New Roman" w:hAnsi="Times New Roman"/>
          <w:w w:val="102"/>
          <w:sz w:val="26"/>
          <w:szCs w:val="26"/>
        </w:rPr>
        <w:t xml:space="preserve"> к месту жительства семей</w:t>
      </w:r>
      <w:r w:rsidRPr="00B0454B">
        <w:rPr>
          <w:rFonts w:ascii="Times New Roman" w:hAnsi="Times New Roman"/>
          <w:w w:val="102"/>
          <w:sz w:val="26"/>
          <w:szCs w:val="26"/>
        </w:rPr>
        <w:t>.</w:t>
      </w:r>
    </w:p>
    <w:p w14:paraId="0D6F8AE1" w14:textId="77777777" w:rsidR="001419D3" w:rsidRPr="00B0454B" w:rsidRDefault="001419D3" w:rsidP="001419D3">
      <w:pPr>
        <w:shd w:val="clear" w:color="auto" w:fill="FFFFFF"/>
        <w:spacing w:after="0" w:line="240" w:lineRule="auto"/>
        <w:ind w:right="-284" w:firstLine="709"/>
        <w:jc w:val="both"/>
        <w:textAlignment w:val="baseline"/>
        <w:rPr>
          <w:rFonts w:ascii="Times New Roman" w:hAnsi="Times New Roman"/>
          <w:w w:val="102"/>
          <w:sz w:val="26"/>
          <w:szCs w:val="26"/>
        </w:rPr>
      </w:pPr>
    </w:p>
    <w:p w14:paraId="0B2F97B5" w14:textId="77777777" w:rsidR="001419D3" w:rsidRPr="00475417" w:rsidRDefault="001419D3" w:rsidP="001419D3">
      <w:pPr>
        <w:shd w:val="clear" w:color="auto" w:fill="FFFFFF"/>
        <w:spacing w:after="0" w:line="240" w:lineRule="auto"/>
        <w:ind w:right="-284" w:firstLine="709"/>
        <w:jc w:val="both"/>
        <w:textAlignment w:val="baseline"/>
        <w:rPr>
          <w:rFonts w:ascii="Times New Roman" w:hAnsi="Times New Roman" w:cs="Times New Roman"/>
          <w:i/>
          <w:color w:val="4F6228" w:themeColor="accent3" w:themeShade="80"/>
          <w:sz w:val="26"/>
          <w:szCs w:val="26"/>
        </w:rPr>
      </w:pPr>
      <w:r w:rsidRPr="00475417">
        <w:rPr>
          <w:rFonts w:ascii="Times New Roman" w:hAnsi="Times New Roman" w:cs="Times New Roman"/>
          <w:b/>
          <w:i/>
          <w:color w:val="4F6228" w:themeColor="accent3" w:themeShade="80"/>
          <w:sz w:val="26"/>
          <w:szCs w:val="26"/>
        </w:rPr>
        <w:t>Из работы с обращениями</w:t>
      </w:r>
      <w:r w:rsidRPr="00475417">
        <w:rPr>
          <w:rFonts w:ascii="Times New Roman" w:hAnsi="Times New Roman" w:cs="Times New Roman"/>
          <w:i/>
          <w:color w:val="4F6228" w:themeColor="accent3" w:themeShade="80"/>
          <w:sz w:val="26"/>
          <w:szCs w:val="26"/>
        </w:rPr>
        <w:t>. К Уполномоченному по правам ребенка в Республике Хакасия посредством телефонной связи поступила информация о нарушении права детей на доступное образование при приеме детей в образовательную организацию – Муниципальное бюджетное общеобразовательное учреждение города Абакана «Средняя общеобразовательная школа № 32».</w:t>
      </w:r>
    </w:p>
    <w:p w14:paraId="3BDBB68C" w14:textId="77777777" w:rsidR="001419D3" w:rsidRPr="00475417" w:rsidRDefault="001419D3" w:rsidP="001419D3">
      <w:pPr>
        <w:shd w:val="clear" w:color="auto" w:fill="FFFFFF"/>
        <w:spacing w:after="0" w:line="240" w:lineRule="auto"/>
        <w:ind w:right="-284" w:firstLine="709"/>
        <w:jc w:val="both"/>
        <w:textAlignment w:val="baseline"/>
        <w:rPr>
          <w:rFonts w:ascii="Times New Roman" w:hAnsi="Times New Roman" w:cs="Times New Roman"/>
          <w:i/>
          <w:color w:val="4F6228" w:themeColor="accent3" w:themeShade="80"/>
          <w:sz w:val="26"/>
          <w:szCs w:val="26"/>
        </w:rPr>
      </w:pPr>
      <w:r w:rsidRPr="00475417">
        <w:rPr>
          <w:rFonts w:ascii="Times New Roman" w:hAnsi="Times New Roman" w:cs="Times New Roman"/>
          <w:i/>
          <w:color w:val="4F6228" w:themeColor="accent3" w:themeShade="80"/>
          <w:sz w:val="26"/>
          <w:szCs w:val="26"/>
        </w:rPr>
        <w:t xml:space="preserve">Приказом Городского </w:t>
      </w:r>
      <w:proofErr w:type="gramStart"/>
      <w:r w:rsidRPr="00475417">
        <w:rPr>
          <w:rFonts w:ascii="Times New Roman" w:hAnsi="Times New Roman" w:cs="Times New Roman"/>
          <w:i/>
          <w:color w:val="4F6228" w:themeColor="accent3" w:themeShade="80"/>
          <w:sz w:val="26"/>
          <w:szCs w:val="26"/>
        </w:rPr>
        <w:t>управления образования Администрации города Абакана</w:t>
      </w:r>
      <w:proofErr w:type="gramEnd"/>
      <w:r w:rsidRPr="00475417">
        <w:rPr>
          <w:rFonts w:ascii="Times New Roman" w:hAnsi="Times New Roman" w:cs="Times New Roman"/>
          <w:i/>
          <w:color w:val="4F6228" w:themeColor="accent3" w:themeShade="80"/>
          <w:sz w:val="26"/>
          <w:szCs w:val="26"/>
        </w:rPr>
        <w:t xml:space="preserve"> от 14.03.2023 № 106 за МБОУ «СОШ № 32» закреплены 9, 10 жилой район, а также 5 садовых обществ. Родители, проживающие на данных территориях в сроки, установленные для приема заявлений на обучение, обратились в указанную образовательную организацию. Однако дети не были приняты для </w:t>
      </w:r>
      <w:proofErr w:type="gramStart"/>
      <w:r w:rsidRPr="00475417">
        <w:rPr>
          <w:rFonts w:ascii="Times New Roman" w:hAnsi="Times New Roman" w:cs="Times New Roman"/>
          <w:i/>
          <w:color w:val="4F6228" w:themeColor="accent3" w:themeShade="80"/>
          <w:sz w:val="26"/>
          <w:szCs w:val="26"/>
        </w:rPr>
        <w:t>обучения по основаниям</w:t>
      </w:r>
      <w:proofErr w:type="gramEnd"/>
      <w:r w:rsidRPr="00475417">
        <w:rPr>
          <w:rFonts w:ascii="Times New Roman" w:hAnsi="Times New Roman" w:cs="Times New Roman"/>
          <w:i/>
          <w:color w:val="4F6228" w:themeColor="accent3" w:themeShade="80"/>
          <w:sz w:val="26"/>
          <w:szCs w:val="26"/>
        </w:rPr>
        <w:t>, указанным в части 4 статьи 67 Федерального закона от 29.12.2012</w:t>
      </w:r>
      <w:r w:rsidRPr="00475417">
        <w:rPr>
          <w:rFonts w:ascii="Times New Roman" w:hAnsi="Times New Roman" w:cs="Times New Roman"/>
          <w:i/>
          <w:color w:val="4F6228" w:themeColor="accent3" w:themeShade="80"/>
          <w:sz w:val="26"/>
          <w:szCs w:val="26"/>
        </w:rPr>
        <w:br/>
        <w:t>№ 273-ФЗ «Об образовании в Российской Федерации», в связи с отсутствием свободных мест. Нарушен принцип территориальной доступности образовательной организации.</w:t>
      </w:r>
    </w:p>
    <w:p w14:paraId="76F6F0BF" w14:textId="77777777" w:rsidR="001419D3" w:rsidRDefault="001419D3" w:rsidP="001419D3">
      <w:pPr>
        <w:shd w:val="clear" w:color="auto" w:fill="FFFFFF"/>
        <w:spacing w:after="0" w:line="240" w:lineRule="auto"/>
        <w:ind w:right="-284" w:firstLine="709"/>
        <w:jc w:val="both"/>
        <w:textAlignment w:val="baseline"/>
        <w:rPr>
          <w:rFonts w:ascii="Times New Roman" w:hAnsi="Times New Roman" w:cs="Times New Roman"/>
          <w:i/>
          <w:color w:val="213323"/>
          <w:sz w:val="26"/>
          <w:szCs w:val="26"/>
        </w:rPr>
      </w:pPr>
    </w:p>
    <w:p w14:paraId="7A7ED20F" w14:textId="77777777" w:rsidR="001419D3" w:rsidRDefault="001419D3" w:rsidP="001419D3">
      <w:pPr>
        <w:tabs>
          <w:tab w:val="left" w:pos="709"/>
        </w:tabs>
        <w:spacing w:after="0" w:line="240" w:lineRule="auto"/>
        <w:ind w:right="-284" w:firstLine="709"/>
        <w:jc w:val="both"/>
        <w:rPr>
          <w:rFonts w:ascii="Times New Roman" w:hAnsi="Times New Roman"/>
          <w:bCs/>
          <w:sz w:val="26"/>
          <w:szCs w:val="26"/>
        </w:rPr>
      </w:pPr>
      <w:r>
        <w:rPr>
          <w:rFonts w:ascii="Times New Roman" w:hAnsi="Times New Roman"/>
          <w:bCs/>
          <w:sz w:val="26"/>
          <w:szCs w:val="26"/>
        </w:rPr>
        <w:t xml:space="preserve">Уполномоченным </w:t>
      </w:r>
      <w:r>
        <w:rPr>
          <w:rFonts w:ascii="Times New Roman" w:hAnsi="Times New Roman"/>
          <w:sz w:val="26"/>
          <w:szCs w:val="26"/>
        </w:rPr>
        <w:t xml:space="preserve">по правам ребёнка в Республике Хакасия </w:t>
      </w:r>
      <w:r>
        <w:rPr>
          <w:rFonts w:ascii="Times New Roman" w:hAnsi="Times New Roman"/>
          <w:bCs/>
          <w:sz w:val="26"/>
          <w:szCs w:val="26"/>
        </w:rPr>
        <w:t>в Администрацию г. Абакана направлено заключение о нарушении прав несовершеннолетних детей на получение общедоступного общего образования.</w:t>
      </w:r>
    </w:p>
    <w:p w14:paraId="6E4D8142" w14:textId="77777777" w:rsidR="001419D3" w:rsidRDefault="001419D3" w:rsidP="001419D3">
      <w:pPr>
        <w:tabs>
          <w:tab w:val="left" w:pos="709"/>
        </w:tabs>
        <w:spacing w:after="0" w:line="240" w:lineRule="auto"/>
        <w:ind w:right="-284" w:firstLine="709"/>
        <w:jc w:val="both"/>
        <w:rPr>
          <w:rFonts w:ascii="Times New Roman" w:hAnsi="Times New Roman"/>
          <w:bCs/>
          <w:sz w:val="26"/>
          <w:szCs w:val="26"/>
        </w:rPr>
      </w:pPr>
      <w:r>
        <w:rPr>
          <w:rFonts w:ascii="Times New Roman" w:hAnsi="Times New Roman"/>
          <w:bCs/>
          <w:sz w:val="26"/>
          <w:szCs w:val="26"/>
        </w:rPr>
        <w:t xml:space="preserve">Из полученного ответа следует, что в следующем году границы территорий города, за которыми закреплены общеобразовательные учреждения, в том числе </w:t>
      </w:r>
      <w:r w:rsidRPr="00BF7A43">
        <w:rPr>
          <w:rFonts w:ascii="Times New Roman" w:hAnsi="Times New Roman"/>
          <w:bCs/>
          <w:sz w:val="26"/>
          <w:szCs w:val="26"/>
        </w:rPr>
        <w:t>МБОУ «СОШ № 3</w:t>
      </w:r>
      <w:r>
        <w:rPr>
          <w:rFonts w:ascii="Times New Roman" w:hAnsi="Times New Roman"/>
          <w:bCs/>
          <w:sz w:val="26"/>
          <w:szCs w:val="26"/>
        </w:rPr>
        <w:t>2</w:t>
      </w:r>
      <w:r w:rsidRPr="00BF7A43">
        <w:rPr>
          <w:rFonts w:ascii="Times New Roman" w:hAnsi="Times New Roman"/>
          <w:bCs/>
          <w:sz w:val="26"/>
          <w:szCs w:val="26"/>
        </w:rPr>
        <w:t>»</w:t>
      </w:r>
      <w:r>
        <w:rPr>
          <w:rFonts w:ascii="Times New Roman" w:hAnsi="Times New Roman"/>
          <w:bCs/>
          <w:sz w:val="26"/>
          <w:szCs w:val="26"/>
        </w:rPr>
        <w:t>, будут откорректированы.</w:t>
      </w:r>
    </w:p>
    <w:p w14:paraId="2E64ABE7" w14:textId="77777777" w:rsidR="001419D3" w:rsidRDefault="001419D3" w:rsidP="001419D3">
      <w:pPr>
        <w:tabs>
          <w:tab w:val="left" w:pos="709"/>
        </w:tabs>
        <w:spacing w:after="0" w:line="240" w:lineRule="auto"/>
        <w:ind w:right="-284" w:firstLine="709"/>
        <w:jc w:val="both"/>
        <w:rPr>
          <w:rFonts w:ascii="Times New Roman" w:hAnsi="Times New Roman"/>
          <w:bCs/>
          <w:sz w:val="26"/>
          <w:szCs w:val="26"/>
        </w:rPr>
      </w:pPr>
    </w:p>
    <w:p w14:paraId="6723782F" w14:textId="77777777" w:rsidR="001419D3" w:rsidRDefault="001419D3" w:rsidP="001419D3">
      <w:pPr>
        <w:autoSpaceDE w:val="0"/>
        <w:autoSpaceDN w:val="0"/>
        <w:adjustRightInd w:val="0"/>
        <w:spacing w:after="0" w:line="240" w:lineRule="auto"/>
        <w:ind w:right="-284" w:firstLine="709"/>
        <w:jc w:val="both"/>
        <w:outlineLvl w:val="1"/>
        <w:rPr>
          <w:rFonts w:ascii="Times New Roman" w:hAnsi="Times New Roman"/>
          <w:bCs/>
          <w:sz w:val="26"/>
          <w:szCs w:val="26"/>
        </w:rPr>
      </w:pPr>
      <w:r>
        <w:rPr>
          <w:rFonts w:ascii="Times New Roman" w:hAnsi="Times New Roman"/>
          <w:bCs/>
          <w:sz w:val="26"/>
          <w:szCs w:val="26"/>
        </w:rPr>
        <w:t>В соответствии с частью 4 статьи</w:t>
      </w:r>
      <w:r w:rsidRPr="00FA67C6">
        <w:rPr>
          <w:rFonts w:ascii="Times New Roman" w:hAnsi="Times New Roman"/>
          <w:bCs/>
          <w:sz w:val="26"/>
          <w:szCs w:val="26"/>
        </w:rPr>
        <w:t xml:space="preserve"> 5 Федерального закона от 29.12.2012 </w:t>
      </w:r>
      <w:r>
        <w:rPr>
          <w:rFonts w:ascii="Times New Roman" w:hAnsi="Times New Roman"/>
          <w:bCs/>
          <w:sz w:val="26"/>
          <w:szCs w:val="26"/>
        </w:rPr>
        <w:br/>
      </w:r>
      <w:r w:rsidRPr="00FA67C6">
        <w:rPr>
          <w:rFonts w:ascii="Times New Roman" w:hAnsi="Times New Roman"/>
          <w:bCs/>
          <w:sz w:val="26"/>
          <w:szCs w:val="26"/>
        </w:rPr>
        <w:t>№ 273-ФЗ «Об образовании в Российской Федерации»</w:t>
      </w:r>
      <w:bookmarkStart w:id="0" w:name="dst100083"/>
      <w:bookmarkEnd w:id="0"/>
      <w:r w:rsidRPr="00FA67C6">
        <w:rPr>
          <w:rFonts w:ascii="Times New Roman" w:hAnsi="Times New Roman"/>
          <w:bCs/>
          <w:sz w:val="26"/>
          <w:szCs w:val="26"/>
        </w:rPr>
        <w:t xml:space="preserve"> реализация права каждого </w:t>
      </w:r>
      <w:r w:rsidRPr="00FA67C6">
        <w:rPr>
          <w:rFonts w:ascii="Times New Roman" w:hAnsi="Times New Roman"/>
          <w:bCs/>
          <w:sz w:val="26"/>
          <w:szCs w:val="26"/>
        </w:rPr>
        <w:lastRenderedPageBreak/>
        <w:t>человека на образование обеспечивается путем создания органами местного самоуправления соответствующих условий для его получения.</w:t>
      </w:r>
    </w:p>
    <w:p w14:paraId="56C696EA" w14:textId="77777777" w:rsidR="001419D3" w:rsidRDefault="001419D3" w:rsidP="001419D3">
      <w:pPr>
        <w:autoSpaceDE w:val="0"/>
        <w:autoSpaceDN w:val="0"/>
        <w:adjustRightInd w:val="0"/>
        <w:spacing w:after="0" w:line="240" w:lineRule="auto"/>
        <w:ind w:right="-284" w:firstLine="709"/>
        <w:jc w:val="both"/>
        <w:outlineLvl w:val="1"/>
        <w:rPr>
          <w:rFonts w:ascii="Times New Roman" w:hAnsi="Times New Roman" w:cs="Times New Roman"/>
          <w:b/>
          <w:i/>
          <w:color w:val="213323"/>
          <w:sz w:val="26"/>
          <w:szCs w:val="26"/>
        </w:rPr>
      </w:pPr>
    </w:p>
    <w:p w14:paraId="1B9861CE" w14:textId="77777777" w:rsidR="001419D3" w:rsidRPr="00475417" w:rsidRDefault="001419D3" w:rsidP="001419D3">
      <w:pPr>
        <w:autoSpaceDE w:val="0"/>
        <w:autoSpaceDN w:val="0"/>
        <w:adjustRightInd w:val="0"/>
        <w:spacing w:after="0" w:line="240" w:lineRule="auto"/>
        <w:ind w:right="-284" w:firstLine="709"/>
        <w:jc w:val="both"/>
        <w:outlineLvl w:val="1"/>
        <w:rPr>
          <w:rFonts w:ascii="Times New Roman" w:hAnsi="Times New Roman" w:cs="Times New Roman"/>
          <w:i/>
          <w:color w:val="4F6228" w:themeColor="accent3" w:themeShade="80"/>
          <w:sz w:val="26"/>
          <w:szCs w:val="26"/>
        </w:rPr>
      </w:pPr>
      <w:r w:rsidRPr="00475417">
        <w:rPr>
          <w:rFonts w:ascii="Times New Roman" w:hAnsi="Times New Roman" w:cs="Times New Roman"/>
          <w:b/>
          <w:i/>
          <w:color w:val="4F6228" w:themeColor="accent3" w:themeShade="80"/>
          <w:sz w:val="26"/>
          <w:szCs w:val="26"/>
        </w:rPr>
        <w:t>Из работы с обращениями</w:t>
      </w:r>
      <w:r w:rsidRPr="00475417">
        <w:rPr>
          <w:rFonts w:ascii="Times New Roman" w:hAnsi="Times New Roman" w:cs="Times New Roman"/>
          <w:i/>
          <w:color w:val="4F6228" w:themeColor="accent3" w:themeShade="80"/>
          <w:sz w:val="26"/>
          <w:szCs w:val="26"/>
        </w:rPr>
        <w:t>. В обращении в защиту прав сына на получение общего образования, заявитель рассказала, что юноша закончил 9 классов, в приеме в 10-й класс получил отказ в связи с тем, что в школе имеются только профильные классы, куда его принять не могут, в связи с удовлетворительными оценками по профильным предметам.</w:t>
      </w:r>
    </w:p>
    <w:p w14:paraId="3FECEAA9" w14:textId="77777777" w:rsidR="001419D3" w:rsidRDefault="001419D3" w:rsidP="001419D3">
      <w:pPr>
        <w:autoSpaceDE w:val="0"/>
        <w:autoSpaceDN w:val="0"/>
        <w:adjustRightInd w:val="0"/>
        <w:spacing w:after="0" w:line="240" w:lineRule="auto"/>
        <w:ind w:right="-284" w:firstLine="709"/>
        <w:jc w:val="both"/>
        <w:outlineLvl w:val="1"/>
        <w:rPr>
          <w:rFonts w:ascii="Times New Roman" w:hAnsi="Times New Roman" w:cs="Times New Roman"/>
          <w:i/>
          <w:color w:val="213323"/>
          <w:sz w:val="26"/>
          <w:szCs w:val="26"/>
        </w:rPr>
      </w:pPr>
    </w:p>
    <w:p w14:paraId="7EF33287" w14:textId="77777777" w:rsidR="001419D3" w:rsidRPr="00FA67C6" w:rsidRDefault="001419D3" w:rsidP="001419D3">
      <w:pPr>
        <w:autoSpaceDE w:val="0"/>
        <w:autoSpaceDN w:val="0"/>
        <w:adjustRightInd w:val="0"/>
        <w:spacing w:after="0" w:line="240" w:lineRule="auto"/>
        <w:ind w:right="-284" w:firstLine="709"/>
        <w:jc w:val="both"/>
        <w:outlineLvl w:val="1"/>
        <w:rPr>
          <w:rFonts w:ascii="Times New Roman" w:hAnsi="Times New Roman"/>
          <w:bCs/>
          <w:sz w:val="26"/>
          <w:szCs w:val="26"/>
        </w:rPr>
      </w:pPr>
      <w:r>
        <w:rPr>
          <w:rFonts w:ascii="Times New Roman" w:hAnsi="Times New Roman"/>
          <w:bCs/>
          <w:sz w:val="26"/>
          <w:szCs w:val="26"/>
        </w:rPr>
        <w:t xml:space="preserve">После обращения к руководителю общеобразовательной организации был решен вопрос об </w:t>
      </w:r>
      <w:proofErr w:type="gramStart"/>
      <w:r>
        <w:rPr>
          <w:rFonts w:ascii="Times New Roman" w:hAnsi="Times New Roman"/>
          <w:bCs/>
          <w:sz w:val="26"/>
          <w:szCs w:val="26"/>
        </w:rPr>
        <w:t>обучении мальчика</w:t>
      </w:r>
      <w:proofErr w:type="gramEnd"/>
      <w:r>
        <w:rPr>
          <w:rFonts w:ascii="Times New Roman" w:hAnsi="Times New Roman"/>
          <w:bCs/>
          <w:sz w:val="26"/>
          <w:szCs w:val="26"/>
        </w:rPr>
        <w:t xml:space="preserve"> по индивидуальному учебному плану.</w:t>
      </w:r>
    </w:p>
    <w:p w14:paraId="52E65CC7" w14:textId="77777777" w:rsidR="001419D3" w:rsidRDefault="001419D3" w:rsidP="001419D3">
      <w:pPr>
        <w:shd w:val="clear" w:color="auto" w:fill="FFFFFF"/>
        <w:spacing w:after="0" w:line="240" w:lineRule="auto"/>
        <w:ind w:right="-284" w:firstLine="709"/>
        <w:jc w:val="both"/>
        <w:textAlignment w:val="baseline"/>
        <w:rPr>
          <w:rFonts w:ascii="Times New Roman" w:hAnsi="Times New Roman"/>
          <w:w w:val="102"/>
          <w:sz w:val="26"/>
          <w:szCs w:val="26"/>
        </w:rPr>
      </w:pPr>
    </w:p>
    <w:p w14:paraId="6A82222C" w14:textId="77777777" w:rsidR="001419D3" w:rsidRPr="00475417" w:rsidRDefault="001419D3" w:rsidP="001419D3">
      <w:pPr>
        <w:shd w:val="clear" w:color="auto" w:fill="FFFFFF"/>
        <w:spacing w:after="0" w:line="240" w:lineRule="auto"/>
        <w:ind w:right="-284" w:firstLine="709"/>
        <w:jc w:val="both"/>
        <w:textAlignment w:val="baseline"/>
        <w:rPr>
          <w:rFonts w:ascii="Times New Roman" w:hAnsi="Times New Roman" w:cs="Times New Roman"/>
          <w:i/>
          <w:color w:val="4F6228" w:themeColor="accent3" w:themeShade="80"/>
          <w:sz w:val="26"/>
          <w:szCs w:val="26"/>
        </w:rPr>
      </w:pPr>
      <w:r w:rsidRPr="00475417">
        <w:rPr>
          <w:rFonts w:ascii="Times New Roman" w:hAnsi="Times New Roman" w:cs="Times New Roman"/>
          <w:b/>
          <w:i/>
          <w:color w:val="4F6228" w:themeColor="accent3" w:themeShade="80"/>
          <w:sz w:val="26"/>
          <w:szCs w:val="26"/>
        </w:rPr>
        <w:t>Из работы с обращениями</w:t>
      </w:r>
      <w:r w:rsidRPr="00475417">
        <w:rPr>
          <w:rFonts w:ascii="Times New Roman" w:hAnsi="Times New Roman" w:cs="Times New Roman"/>
          <w:i/>
          <w:color w:val="4F6228" w:themeColor="accent3" w:themeShade="80"/>
          <w:sz w:val="26"/>
          <w:szCs w:val="26"/>
        </w:rPr>
        <w:t>. К Уполномоченному поступают обращения родителей о том, что несовершеннолетние старше 15 лет во время пребывания в ГБУЗ РХ «Республиканский клинический психоневрологический диспансер» не получают основного общего образования.</w:t>
      </w:r>
    </w:p>
    <w:p w14:paraId="1D65D0B2" w14:textId="77777777" w:rsidR="001419D3" w:rsidRDefault="001419D3" w:rsidP="001419D3">
      <w:pPr>
        <w:shd w:val="clear" w:color="auto" w:fill="FFFFFF"/>
        <w:spacing w:after="0" w:line="240" w:lineRule="auto"/>
        <w:ind w:right="-284" w:firstLine="709"/>
        <w:jc w:val="both"/>
        <w:textAlignment w:val="baseline"/>
        <w:rPr>
          <w:rFonts w:ascii="Times New Roman" w:hAnsi="Times New Roman" w:cs="Times New Roman"/>
          <w:i/>
          <w:color w:val="213323"/>
          <w:sz w:val="26"/>
          <w:szCs w:val="26"/>
        </w:rPr>
      </w:pPr>
    </w:p>
    <w:p w14:paraId="660406EA" w14:textId="77777777" w:rsidR="001419D3" w:rsidRPr="00E12E02" w:rsidRDefault="001419D3" w:rsidP="001419D3">
      <w:pPr>
        <w:spacing w:after="0" w:line="240" w:lineRule="auto"/>
        <w:ind w:right="-284" w:firstLine="709"/>
        <w:jc w:val="both"/>
        <w:rPr>
          <w:rFonts w:ascii="Times New Roman" w:hAnsi="Times New Roman" w:cs="Times New Roman"/>
          <w:sz w:val="26"/>
          <w:szCs w:val="26"/>
        </w:rPr>
      </w:pPr>
      <w:r w:rsidRPr="00E12E02">
        <w:rPr>
          <w:rFonts w:ascii="Times New Roman" w:hAnsi="Times New Roman" w:cs="Times New Roman"/>
          <w:sz w:val="26"/>
          <w:szCs w:val="26"/>
        </w:rPr>
        <w:t xml:space="preserve">Вместе с тем, в соответствии с действующим законодательством Российской Федерации для детей, которым по заключению медицинской организации проводятся лечебные, реабилитационные и оздоровительные мероприятия в организации, осуществляющей лечение, реабилитацию и оздоровление, продолжительностью </w:t>
      </w:r>
      <w:r>
        <w:rPr>
          <w:rFonts w:ascii="Times New Roman" w:hAnsi="Times New Roman" w:cs="Times New Roman"/>
          <w:sz w:val="26"/>
          <w:szCs w:val="26"/>
        </w:rPr>
        <w:br/>
      </w:r>
      <w:r w:rsidRPr="00E12E02">
        <w:rPr>
          <w:rFonts w:ascii="Times New Roman" w:hAnsi="Times New Roman" w:cs="Times New Roman"/>
          <w:sz w:val="26"/>
          <w:szCs w:val="26"/>
        </w:rPr>
        <w:t>21 день и более, в обязательном порядке создаются условия для получения общего образования.</w:t>
      </w:r>
    </w:p>
    <w:p w14:paraId="438A3F6F" w14:textId="77777777" w:rsidR="001419D3" w:rsidRPr="004148A0" w:rsidRDefault="001419D3" w:rsidP="001419D3">
      <w:pPr>
        <w:spacing w:after="0" w:line="240" w:lineRule="auto"/>
        <w:ind w:right="-284" w:firstLine="709"/>
        <w:jc w:val="both"/>
        <w:rPr>
          <w:rFonts w:ascii="Times New Roman" w:hAnsi="Times New Roman" w:cs="Times New Roman"/>
          <w:sz w:val="26"/>
          <w:szCs w:val="26"/>
        </w:rPr>
      </w:pPr>
      <w:proofErr w:type="gramStart"/>
      <w:r w:rsidRPr="004148A0">
        <w:rPr>
          <w:rFonts w:ascii="Times New Roman" w:hAnsi="Times New Roman" w:cs="Times New Roman"/>
          <w:sz w:val="26"/>
          <w:szCs w:val="26"/>
        </w:rPr>
        <w:t>Обучение на дому регламентировано статьей 41 Федерального</w:t>
      </w:r>
      <w:r>
        <w:rPr>
          <w:rFonts w:ascii="Times New Roman" w:hAnsi="Times New Roman" w:cs="Times New Roman"/>
          <w:sz w:val="26"/>
          <w:szCs w:val="26"/>
        </w:rPr>
        <w:t xml:space="preserve"> </w:t>
      </w:r>
      <w:hyperlink r:id="rId36" w:history="1">
        <w:r>
          <w:rPr>
            <w:rFonts w:ascii="Times New Roman" w:hAnsi="Times New Roman" w:cs="Times New Roman"/>
            <w:sz w:val="26"/>
            <w:szCs w:val="26"/>
          </w:rPr>
          <w:t>закона от 29.12.2012 №</w:t>
        </w:r>
        <w:r w:rsidRPr="004148A0">
          <w:rPr>
            <w:rFonts w:ascii="Times New Roman" w:hAnsi="Times New Roman" w:cs="Times New Roman"/>
            <w:sz w:val="26"/>
            <w:szCs w:val="26"/>
          </w:rPr>
          <w:t xml:space="preserve"> 273-ФЗ</w:t>
        </w:r>
      </w:hyperlink>
      <w:r>
        <w:rPr>
          <w:rFonts w:ascii="Times New Roman" w:hAnsi="Times New Roman" w:cs="Times New Roman"/>
          <w:sz w:val="26"/>
          <w:szCs w:val="26"/>
        </w:rPr>
        <w:t xml:space="preserve"> «</w:t>
      </w:r>
      <w:r w:rsidRPr="004148A0">
        <w:rPr>
          <w:rFonts w:ascii="Times New Roman" w:hAnsi="Times New Roman" w:cs="Times New Roman"/>
          <w:sz w:val="26"/>
          <w:szCs w:val="26"/>
        </w:rPr>
        <w:t>Об обр</w:t>
      </w:r>
      <w:r>
        <w:rPr>
          <w:rFonts w:ascii="Times New Roman" w:hAnsi="Times New Roman" w:cs="Times New Roman"/>
          <w:sz w:val="26"/>
          <w:szCs w:val="26"/>
        </w:rPr>
        <w:t>азовании в Российской Федерации»</w:t>
      </w:r>
      <w:r w:rsidRPr="004148A0">
        <w:rPr>
          <w:rFonts w:ascii="Times New Roman" w:hAnsi="Times New Roman" w:cs="Times New Roman"/>
          <w:sz w:val="26"/>
          <w:szCs w:val="26"/>
        </w:rPr>
        <w:t xml:space="preserve"> и </w:t>
      </w:r>
      <w:r>
        <w:rPr>
          <w:rFonts w:ascii="Times New Roman" w:hAnsi="Times New Roman" w:cs="Times New Roman"/>
          <w:sz w:val="26"/>
          <w:szCs w:val="26"/>
        </w:rPr>
        <w:t>Поряд</w:t>
      </w:r>
      <w:r w:rsidRPr="00D3061C">
        <w:rPr>
          <w:rFonts w:ascii="Times New Roman" w:hAnsi="Times New Roman" w:cs="Times New Roman"/>
          <w:sz w:val="26"/>
          <w:szCs w:val="26"/>
        </w:rPr>
        <w:t>к</w:t>
      </w:r>
      <w:r>
        <w:rPr>
          <w:rFonts w:ascii="Times New Roman" w:hAnsi="Times New Roman" w:cs="Times New Roman"/>
          <w:sz w:val="26"/>
          <w:szCs w:val="26"/>
        </w:rPr>
        <w:t>ом</w:t>
      </w:r>
      <w:r w:rsidRPr="00D3061C">
        <w:rPr>
          <w:rFonts w:ascii="Times New Roman" w:hAnsi="Times New Roman" w:cs="Times New Roman"/>
          <w:sz w:val="26"/>
          <w:szCs w:val="26"/>
        </w:rPr>
        <w:t xml:space="preserve"> регламентации и оформления отношений</w:t>
      </w:r>
      <w:r>
        <w:rPr>
          <w:rFonts w:ascii="Times New Roman" w:hAnsi="Times New Roman" w:cs="Times New Roman"/>
          <w:sz w:val="26"/>
          <w:szCs w:val="26"/>
        </w:rPr>
        <w:t xml:space="preserve"> </w:t>
      </w:r>
      <w:r w:rsidRPr="00D3061C">
        <w:rPr>
          <w:rFonts w:ascii="Times New Roman" w:hAnsi="Times New Roman" w:cs="Times New Roman"/>
          <w:sz w:val="26"/>
          <w:szCs w:val="26"/>
        </w:rPr>
        <w:t xml:space="preserve">государственной и муниципальной образовательной </w:t>
      </w:r>
      <w:proofErr w:type="spellStart"/>
      <w:r w:rsidRPr="00D3061C">
        <w:rPr>
          <w:rFonts w:ascii="Times New Roman" w:hAnsi="Times New Roman" w:cs="Times New Roman"/>
          <w:sz w:val="26"/>
          <w:szCs w:val="26"/>
        </w:rPr>
        <w:t>организациии</w:t>
      </w:r>
      <w:proofErr w:type="spellEnd"/>
      <w:r w:rsidRPr="00D3061C">
        <w:rPr>
          <w:rFonts w:ascii="Times New Roman" w:hAnsi="Times New Roman" w:cs="Times New Roman"/>
          <w:sz w:val="26"/>
          <w:szCs w:val="26"/>
        </w:rPr>
        <w:t xml:space="preserve"> родителей (законных представителей) обучающихся, нуждающихся</w:t>
      </w:r>
      <w:r>
        <w:rPr>
          <w:rFonts w:ascii="Times New Roman" w:hAnsi="Times New Roman" w:cs="Times New Roman"/>
          <w:sz w:val="26"/>
          <w:szCs w:val="26"/>
        </w:rPr>
        <w:t xml:space="preserve"> </w:t>
      </w:r>
      <w:r w:rsidRPr="00D3061C">
        <w:rPr>
          <w:rFonts w:ascii="Times New Roman" w:hAnsi="Times New Roman" w:cs="Times New Roman"/>
          <w:sz w:val="26"/>
          <w:szCs w:val="26"/>
        </w:rPr>
        <w:t>в длительном лечении, а также детей-инвалидов в части организации</w:t>
      </w:r>
      <w:r>
        <w:rPr>
          <w:rFonts w:ascii="Times New Roman" w:hAnsi="Times New Roman" w:cs="Times New Roman"/>
          <w:sz w:val="26"/>
          <w:szCs w:val="26"/>
        </w:rPr>
        <w:t xml:space="preserve"> </w:t>
      </w:r>
      <w:r w:rsidRPr="00D3061C">
        <w:rPr>
          <w:rFonts w:ascii="Times New Roman" w:hAnsi="Times New Roman" w:cs="Times New Roman"/>
          <w:sz w:val="26"/>
          <w:szCs w:val="26"/>
        </w:rPr>
        <w:t>обучения по основным общеобразовательным программам на дому</w:t>
      </w:r>
      <w:r>
        <w:rPr>
          <w:rFonts w:ascii="Times New Roman" w:hAnsi="Times New Roman" w:cs="Times New Roman"/>
          <w:sz w:val="26"/>
          <w:szCs w:val="26"/>
        </w:rPr>
        <w:t xml:space="preserve"> </w:t>
      </w:r>
      <w:r w:rsidRPr="00D3061C">
        <w:rPr>
          <w:rFonts w:ascii="Times New Roman" w:hAnsi="Times New Roman" w:cs="Times New Roman"/>
          <w:sz w:val="26"/>
          <w:szCs w:val="26"/>
        </w:rPr>
        <w:t>или в медицинских организациях</w:t>
      </w:r>
      <w:r w:rsidRPr="004148A0">
        <w:rPr>
          <w:rFonts w:ascii="Times New Roman" w:hAnsi="Times New Roman" w:cs="Times New Roman"/>
          <w:sz w:val="26"/>
          <w:szCs w:val="26"/>
        </w:rPr>
        <w:t xml:space="preserve">, утвержденным </w:t>
      </w:r>
      <w:r w:rsidRPr="00D3061C">
        <w:rPr>
          <w:rFonts w:ascii="Times New Roman" w:hAnsi="Times New Roman" w:cs="Times New Roman"/>
          <w:sz w:val="26"/>
          <w:szCs w:val="26"/>
        </w:rPr>
        <w:t>приказом Министерства образования и науки</w:t>
      </w:r>
      <w:r>
        <w:rPr>
          <w:rFonts w:ascii="Times New Roman" w:hAnsi="Times New Roman" w:cs="Times New Roman"/>
          <w:sz w:val="26"/>
          <w:szCs w:val="26"/>
        </w:rPr>
        <w:t xml:space="preserve"> </w:t>
      </w:r>
      <w:r w:rsidRPr="00D3061C">
        <w:rPr>
          <w:rFonts w:ascii="Times New Roman" w:hAnsi="Times New Roman" w:cs="Times New Roman"/>
          <w:sz w:val="26"/>
          <w:szCs w:val="26"/>
        </w:rPr>
        <w:t>Республики Хакасия</w:t>
      </w:r>
      <w:proofErr w:type="gramEnd"/>
      <w:r>
        <w:rPr>
          <w:rFonts w:ascii="Times New Roman" w:hAnsi="Times New Roman" w:cs="Times New Roman"/>
          <w:sz w:val="26"/>
          <w:szCs w:val="26"/>
        </w:rPr>
        <w:t xml:space="preserve"> </w:t>
      </w:r>
      <w:r w:rsidRPr="00D3061C">
        <w:rPr>
          <w:rFonts w:ascii="Times New Roman" w:hAnsi="Times New Roman" w:cs="Times New Roman"/>
          <w:sz w:val="26"/>
          <w:szCs w:val="26"/>
        </w:rPr>
        <w:t>от 25.07.2013 № 100-714</w:t>
      </w:r>
      <w:r w:rsidRPr="004148A0">
        <w:rPr>
          <w:rFonts w:ascii="Times New Roman" w:hAnsi="Times New Roman" w:cs="Times New Roman"/>
          <w:sz w:val="26"/>
          <w:szCs w:val="26"/>
        </w:rPr>
        <w:t>.</w:t>
      </w:r>
    </w:p>
    <w:p w14:paraId="29B06BE7" w14:textId="77777777" w:rsidR="001419D3" w:rsidRDefault="001419D3" w:rsidP="001419D3">
      <w:pPr>
        <w:spacing w:after="0" w:line="240" w:lineRule="auto"/>
        <w:ind w:right="-284" w:firstLine="709"/>
        <w:jc w:val="both"/>
        <w:rPr>
          <w:rFonts w:ascii="Times New Roman" w:hAnsi="Times New Roman" w:cs="Times New Roman"/>
          <w:sz w:val="26"/>
          <w:szCs w:val="26"/>
        </w:rPr>
      </w:pPr>
      <w:r>
        <w:rPr>
          <w:rFonts w:ascii="Times New Roman" w:hAnsi="Times New Roman" w:cs="Times New Roman"/>
          <w:sz w:val="26"/>
          <w:szCs w:val="26"/>
        </w:rPr>
        <w:t xml:space="preserve">После обращения </w:t>
      </w:r>
      <w:r w:rsidRPr="00D62F50">
        <w:rPr>
          <w:rFonts w:ascii="Times New Roman" w:hAnsi="Times New Roman" w:cs="Times New Roman"/>
          <w:sz w:val="26"/>
          <w:szCs w:val="26"/>
        </w:rPr>
        <w:t>Уполномоченн</w:t>
      </w:r>
      <w:r>
        <w:rPr>
          <w:rFonts w:ascii="Times New Roman" w:hAnsi="Times New Roman" w:cs="Times New Roman"/>
          <w:sz w:val="26"/>
          <w:szCs w:val="26"/>
        </w:rPr>
        <w:t>ого в муниципальный орган, осуществляющий управление в сфере образования, вопрос с обучением несовершеннолетних, проходивших лечение в стационаре данного медицинского учреждения, которым по медицинским показаниям в период лечения обучение допускается, решен положительно.</w:t>
      </w:r>
    </w:p>
    <w:p w14:paraId="702849F1" w14:textId="77777777" w:rsidR="001419D3" w:rsidRPr="00895B37" w:rsidRDefault="001419D3" w:rsidP="001419D3">
      <w:pPr>
        <w:spacing w:after="0" w:line="240" w:lineRule="auto"/>
        <w:ind w:right="-284" w:firstLine="709"/>
        <w:jc w:val="both"/>
        <w:rPr>
          <w:rFonts w:ascii="Times New Roman" w:hAnsi="Times New Roman" w:cs="Times New Roman"/>
          <w:color w:val="213323"/>
          <w:sz w:val="26"/>
          <w:szCs w:val="26"/>
        </w:rPr>
      </w:pPr>
    </w:p>
    <w:p w14:paraId="54A99843" w14:textId="77777777" w:rsidR="001419D3" w:rsidRPr="00E06428" w:rsidRDefault="001419D3" w:rsidP="001419D3">
      <w:pPr>
        <w:autoSpaceDE w:val="0"/>
        <w:autoSpaceDN w:val="0"/>
        <w:adjustRightInd w:val="0"/>
        <w:spacing w:after="0" w:line="240" w:lineRule="auto"/>
        <w:ind w:right="-284" w:firstLine="709"/>
        <w:jc w:val="both"/>
        <w:outlineLvl w:val="1"/>
        <w:rPr>
          <w:rFonts w:ascii="Times New Roman" w:hAnsi="Times New Roman"/>
          <w:bCs/>
          <w:sz w:val="26"/>
          <w:szCs w:val="26"/>
        </w:rPr>
      </w:pPr>
      <w:r w:rsidRPr="00E06428">
        <w:rPr>
          <w:rFonts w:ascii="Times New Roman" w:hAnsi="Times New Roman"/>
          <w:bCs/>
          <w:sz w:val="26"/>
          <w:szCs w:val="26"/>
        </w:rPr>
        <w:t>По информации республиканского Министерства образования и науки</w:t>
      </w:r>
      <w:r>
        <w:rPr>
          <w:rFonts w:ascii="Times New Roman" w:hAnsi="Times New Roman"/>
          <w:bCs/>
          <w:sz w:val="26"/>
          <w:szCs w:val="26"/>
        </w:rPr>
        <w:t>,</w:t>
      </w:r>
      <w:r w:rsidRPr="00E06428">
        <w:rPr>
          <w:rFonts w:ascii="Times New Roman" w:hAnsi="Times New Roman"/>
          <w:bCs/>
          <w:sz w:val="26"/>
          <w:szCs w:val="26"/>
        </w:rPr>
        <w:t xml:space="preserve"> в 2023 году различными формами обучения были охвачены 3 692 </w:t>
      </w:r>
      <w:proofErr w:type="gramStart"/>
      <w:r w:rsidRPr="00E06428">
        <w:rPr>
          <w:rFonts w:ascii="Times New Roman" w:hAnsi="Times New Roman"/>
          <w:bCs/>
          <w:sz w:val="26"/>
          <w:szCs w:val="26"/>
        </w:rPr>
        <w:t>обучающихся</w:t>
      </w:r>
      <w:proofErr w:type="gramEnd"/>
      <w:r w:rsidRPr="00E06428">
        <w:rPr>
          <w:rFonts w:ascii="Times New Roman" w:hAnsi="Times New Roman"/>
          <w:bCs/>
          <w:sz w:val="26"/>
          <w:szCs w:val="26"/>
        </w:rPr>
        <w:t xml:space="preserve"> с </w:t>
      </w:r>
      <w:r>
        <w:rPr>
          <w:rFonts w:ascii="Times New Roman" w:hAnsi="Times New Roman"/>
          <w:bCs/>
          <w:sz w:val="26"/>
          <w:szCs w:val="26"/>
        </w:rPr>
        <w:t>ОВЗ</w:t>
      </w:r>
      <w:r w:rsidRPr="00E06428">
        <w:rPr>
          <w:rFonts w:ascii="Times New Roman" w:hAnsi="Times New Roman"/>
          <w:bCs/>
          <w:sz w:val="26"/>
          <w:szCs w:val="26"/>
        </w:rPr>
        <w:t xml:space="preserve"> и 1 661 ребенок-инвалид. В сравнении с прошедшим учебным годом количество детей с </w:t>
      </w:r>
      <w:r>
        <w:rPr>
          <w:rFonts w:ascii="Times New Roman" w:hAnsi="Times New Roman"/>
          <w:bCs/>
          <w:sz w:val="26"/>
          <w:szCs w:val="26"/>
        </w:rPr>
        <w:t>ОВЗ</w:t>
      </w:r>
      <w:r w:rsidRPr="00E06428">
        <w:rPr>
          <w:rFonts w:ascii="Times New Roman" w:hAnsi="Times New Roman"/>
          <w:bCs/>
          <w:sz w:val="26"/>
          <w:szCs w:val="26"/>
        </w:rPr>
        <w:t xml:space="preserve"> школьного возраста, обучающихся в образовательных организациях, увеличилось на 3 %.</w:t>
      </w:r>
    </w:p>
    <w:p w14:paraId="094329F8" w14:textId="77777777" w:rsidR="001419D3" w:rsidRPr="00E06428" w:rsidRDefault="001419D3" w:rsidP="001419D3">
      <w:pPr>
        <w:autoSpaceDE w:val="0"/>
        <w:autoSpaceDN w:val="0"/>
        <w:adjustRightInd w:val="0"/>
        <w:spacing w:after="0" w:line="240" w:lineRule="auto"/>
        <w:ind w:right="-284" w:firstLine="709"/>
        <w:jc w:val="both"/>
        <w:outlineLvl w:val="1"/>
        <w:rPr>
          <w:rFonts w:ascii="Times New Roman" w:hAnsi="Times New Roman"/>
          <w:bCs/>
          <w:sz w:val="26"/>
          <w:szCs w:val="26"/>
        </w:rPr>
      </w:pPr>
      <w:r w:rsidRPr="00E06428">
        <w:rPr>
          <w:rFonts w:ascii="Times New Roman" w:hAnsi="Times New Roman"/>
          <w:bCs/>
          <w:sz w:val="26"/>
          <w:szCs w:val="26"/>
        </w:rPr>
        <w:t xml:space="preserve">В инклюзивных классах обучалось 1 156 детей с </w:t>
      </w:r>
      <w:r>
        <w:rPr>
          <w:rFonts w:ascii="Times New Roman" w:hAnsi="Times New Roman"/>
          <w:bCs/>
          <w:sz w:val="26"/>
          <w:szCs w:val="26"/>
        </w:rPr>
        <w:t>ОВЗ</w:t>
      </w:r>
      <w:r w:rsidRPr="00E06428">
        <w:rPr>
          <w:rFonts w:ascii="Times New Roman" w:hAnsi="Times New Roman"/>
          <w:bCs/>
          <w:sz w:val="26"/>
          <w:szCs w:val="26"/>
        </w:rPr>
        <w:t xml:space="preserve"> и около 700 детей с ОВЗ в отдельных классах общеобразовательных школ.</w:t>
      </w:r>
    </w:p>
    <w:p w14:paraId="70ADCA96" w14:textId="77777777" w:rsidR="001419D3" w:rsidRPr="00E06428" w:rsidRDefault="001419D3" w:rsidP="001419D3">
      <w:pPr>
        <w:spacing w:after="0" w:line="240" w:lineRule="auto"/>
        <w:ind w:right="-284" w:firstLine="709"/>
        <w:jc w:val="both"/>
        <w:rPr>
          <w:rFonts w:ascii="Times New Roman" w:hAnsi="Times New Roman"/>
          <w:bCs/>
          <w:sz w:val="26"/>
          <w:szCs w:val="26"/>
        </w:rPr>
      </w:pPr>
      <w:r w:rsidRPr="00E06428">
        <w:rPr>
          <w:rFonts w:ascii="Times New Roman" w:hAnsi="Times New Roman"/>
          <w:bCs/>
          <w:sz w:val="26"/>
          <w:szCs w:val="26"/>
        </w:rPr>
        <w:t>В республике сохранена сеть образовательных организаций, реализующих исключительно адаптированные образовательные программы. Это 11</w:t>
      </w:r>
      <w:r>
        <w:rPr>
          <w:rFonts w:ascii="Times New Roman" w:hAnsi="Times New Roman"/>
          <w:bCs/>
          <w:sz w:val="26"/>
          <w:szCs w:val="26"/>
        </w:rPr>
        <w:t> </w:t>
      </w:r>
      <w:r w:rsidRPr="00E06428">
        <w:rPr>
          <w:rFonts w:ascii="Times New Roman" w:hAnsi="Times New Roman"/>
          <w:bCs/>
          <w:sz w:val="26"/>
          <w:szCs w:val="26"/>
        </w:rPr>
        <w:t>общеобразовательных организаций, в которых обучаются около 2 000 детей с ОВЗ</w:t>
      </w:r>
      <w:r>
        <w:rPr>
          <w:rFonts w:ascii="Times New Roman" w:hAnsi="Times New Roman"/>
          <w:bCs/>
          <w:sz w:val="26"/>
          <w:szCs w:val="26"/>
        </w:rPr>
        <w:t>:</w:t>
      </w:r>
      <w:r w:rsidRPr="00E06428">
        <w:rPr>
          <w:rFonts w:ascii="Times New Roman" w:hAnsi="Times New Roman"/>
          <w:bCs/>
          <w:sz w:val="26"/>
          <w:szCs w:val="26"/>
        </w:rPr>
        <w:t xml:space="preserve"> </w:t>
      </w:r>
      <w:r w:rsidRPr="00E06428">
        <w:rPr>
          <w:rFonts w:ascii="Times New Roman" w:hAnsi="Times New Roman"/>
          <w:bCs/>
          <w:sz w:val="26"/>
          <w:szCs w:val="26"/>
        </w:rPr>
        <w:lastRenderedPageBreak/>
        <w:t>с нарушениями слуха, зрения, умственной отсталостью, нарушениями опорно-двигательного аппарата. В составе данных организаций открыты и функционируют классы (группы) для детей со сложной структурой дефекта, расстройствами аутистического спектра, с задержкой психического развития, с тяжелыми нарушениями речи.</w:t>
      </w:r>
    </w:p>
    <w:p w14:paraId="5641BEDF" w14:textId="77777777" w:rsidR="001419D3" w:rsidRDefault="001419D3" w:rsidP="001419D3">
      <w:pPr>
        <w:shd w:val="clear" w:color="auto" w:fill="FFFFFF"/>
        <w:spacing w:after="0" w:line="240" w:lineRule="auto"/>
        <w:ind w:right="-284" w:firstLine="709"/>
        <w:jc w:val="both"/>
        <w:textAlignment w:val="baseline"/>
        <w:rPr>
          <w:rFonts w:ascii="Times New Roman" w:eastAsia="Times New Roman" w:hAnsi="Times New Roman" w:cs="Times New Roman"/>
          <w:color w:val="000000"/>
          <w:sz w:val="26"/>
          <w:szCs w:val="26"/>
          <w:lang w:eastAsia="ru-RU"/>
        </w:rPr>
      </w:pPr>
      <w:r>
        <w:rPr>
          <w:rFonts w:ascii="Times New Roman" w:hAnsi="Times New Roman"/>
          <w:bCs/>
          <w:sz w:val="26"/>
          <w:szCs w:val="26"/>
        </w:rPr>
        <w:t xml:space="preserve">Вместе с тем третий год в республике </w:t>
      </w:r>
      <w:r w:rsidRPr="00475417">
        <w:rPr>
          <w:rFonts w:ascii="Times New Roman" w:hAnsi="Times New Roman"/>
          <w:bCs/>
          <w:i/>
          <w:color w:val="4F6228" w:themeColor="accent3" w:themeShade="80"/>
          <w:sz w:val="26"/>
          <w:szCs w:val="26"/>
        </w:rPr>
        <w:t xml:space="preserve">не решается вопрос с созданием </w:t>
      </w:r>
      <w:r w:rsidRPr="00475417">
        <w:rPr>
          <w:rFonts w:ascii="Times New Roman" w:eastAsia="Times New Roman" w:hAnsi="Times New Roman" w:cs="Times New Roman"/>
          <w:i/>
          <w:color w:val="4F6228" w:themeColor="accent3" w:themeShade="80"/>
          <w:sz w:val="26"/>
          <w:szCs w:val="26"/>
          <w:lang w:eastAsia="ru-RU"/>
        </w:rPr>
        <w:t>инклюзивной образовательной модели – ресурсного класса</w:t>
      </w:r>
      <w:r>
        <w:rPr>
          <w:rFonts w:ascii="Times New Roman" w:eastAsia="Times New Roman" w:hAnsi="Times New Roman" w:cs="Times New Roman"/>
          <w:color w:val="000000"/>
          <w:sz w:val="26"/>
          <w:szCs w:val="26"/>
          <w:lang w:eastAsia="ru-RU"/>
        </w:rPr>
        <w:t xml:space="preserve">, в котором должны быть созданы специальные образовательные условия для детей с </w:t>
      </w:r>
      <w:r>
        <w:rPr>
          <w:rFonts w:ascii="Times New Roman" w:hAnsi="Times New Roman" w:cs="Times New Roman"/>
          <w:sz w:val="26"/>
          <w:szCs w:val="26"/>
        </w:rPr>
        <w:t>расстройствами аутистического спектра</w:t>
      </w:r>
      <w:r>
        <w:rPr>
          <w:rFonts w:ascii="Times New Roman" w:eastAsia="Times New Roman" w:hAnsi="Times New Roman" w:cs="Times New Roman"/>
          <w:color w:val="000000"/>
          <w:sz w:val="26"/>
          <w:szCs w:val="26"/>
          <w:lang w:eastAsia="ru-RU"/>
        </w:rPr>
        <w:t xml:space="preserve"> и другими нарушениями ментальной сферы, а также сопутствующими выраженными нарушениями поведения, коммуникации и речи.</w:t>
      </w:r>
    </w:p>
    <w:p w14:paraId="33445DE2" w14:textId="77777777" w:rsidR="001419D3" w:rsidRDefault="001419D3" w:rsidP="001419D3">
      <w:pPr>
        <w:shd w:val="clear" w:color="auto" w:fill="FFFFFF"/>
        <w:spacing w:after="0" w:line="240" w:lineRule="auto"/>
        <w:ind w:right="-284" w:firstLine="709"/>
        <w:jc w:val="both"/>
        <w:textAlignment w:val="baseline"/>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Уполномоченный уже писал о данной проблеме в докладах за 2021 и 2022 годы, просил содействовать открытию ресурсных групп и ресурсных классов в муниципальных образовательных организациях Республики Хакасия, обращался Правительство Республики Хакасия, Министерство образования и науки Республики Хакасия, Городское управление образования Администрации г. Абакана. Уполномоченный продолжит работу в данном направлении.</w:t>
      </w:r>
    </w:p>
    <w:p w14:paraId="60D27E04" w14:textId="77777777" w:rsidR="001419D3" w:rsidRPr="00E06428" w:rsidRDefault="001419D3" w:rsidP="001419D3">
      <w:pPr>
        <w:shd w:val="clear" w:color="auto" w:fill="FFFFFF"/>
        <w:spacing w:after="0" w:line="240" w:lineRule="auto"/>
        <w:ind w:right="-284" w:firstLine="709"/>
        <w:jc w:val="both"/>
        <w:textAlignment w:val="baseline"/>
        <w:rPr>
          <w:rFonts w:ascii="Times New Roman" w:hAnsi="Times New Roman"/>
          <w:bCs/>
          <w:sz w:val="26"/>
          <w:szCs w:val="26"/>
        </w:rPr>
      </w:pPr>
      <w:r>
        <w:rPr>
          <w:rFonts w:ascii="Times New Roman" w:eastAsia="Times New Roman" w:hAnsi="Times New Roman" w:cs="Times New Roman"/>
          <w:color w:val="000000"/>
          <w:sz w:val="26"/>
          <w:szCs w:val="26"/>
          <w:lang w:eastAsia="ru-RU"/>
        </w:rPr>
        <w:t xml:space="preserve">По информации </w:t>
      </w:r>
      <w:proofErr w:type="spellStart"/>
      <w:r>
        <w:rPr>
          <w:rFonts w:ascii="Times New Roman" w:eastAsia="Times New Roman" w:hAnsi="Times New Roman" w:cs="Times New Roman"/>
          <w:color w:val="000000"/>
          <w:sz w:val="26"/>
          <w:szCs w:val="26"/>
          <w:lang w:eastAsia="ru-RU"/>
        </w:rPr>
        <w:t>Минобрнауки</w:t>
      </w:r>
      <w:proofErr w:type="spellEnd"/>
      <w:r>
        <w:rPr>
          <w:rFonts w:ascii="Times New Roman" w:eastAsia="Times New Roman" w:hAnsi="Times New Roman" w:cs="Times New Roman"/>
          <w:color w:val="000000"/>
          <w:sz w:val="26"/>
          <w:szCs w:val="26"/>
          <w:lang w:eastAsia="ru-RU"/>
        </w:rPr>
        <w:t xml:space="preserve"> Хакасии, </w:t>
      </w:r>
      <w:r>
        <w:rPr>
          <w:rFonts w:ascii="Times New Roman" w:hAnsi="Times New Roman"/>
          <w:bCs/>
          <w:sz w:val="26"/>
          <w:szCs w:val="26"/>
        </w:rPr>
        <w:t>в</w:t>
      </w:r>
      <w:r w:rsidRPr="00E06428">
        <w:rPr>
          <w:rFonts w:ascii="Times New Roman" w:hAnsi="Times New Roman"/>
          <w:bCs/>
          <w:sz w:val="26"/>
          <w:szCs w:val="26"/>
        </w:rPr>
        <w:t xml:space="preserve"> 2023</w:t>
      </w:r>
      <w:r>
        <w:rPr>
          <w:rFonts w:ascii="Times New Roman" w:hAnsi="Times New Roman"/>
          <w:bCs/>
          <w:sz w:val="26"/>
          <w:szCs w:val="26"/>
        </w:rPr>
        <w:t>–</w:t>
      </w:r>
      <w:r w:rsidRPr="00E06428">
        <w:rPr>
          <w:rFonts w:ascii="Times New Roman" w:hAnsi="Times New Roman"/>
          <w:bCs/>
          <w:sz w:val="26"/>
          <w:szCs w:val="26"/>
        </w:rPr>
        <w:t xml:space="preserve">2024 учебном году количество </w:t>
      </w:r>
      <w:proofErr w:type="spellStart"/>
      <w:r w:rsidRPr="00E06428">
        <w:rPr>
          <w:rFonts w:ascii="Times New Roman" w:hAnsi="Times New Roman"/>
          <w:bCs/>
          <w:sz w:val="26"/>
          <w:szCs w:val="26"/>
        </w:rPr>
        <w:t>тьюторов</w:t>
      </w:r>
      <w:proofErr w:type="spellEnd"/>
      <w:r w:rsidRPr="00E06428">
        <w:rPr>
          <w:rFonts w:ascii="Times New Roman" w:hAnsi="Times New Roman"/>
          <w:bCs/>
          <w:sz w:val="26"/>
          <w:szCs w:val="26"/>
        </w:rPr>
        <w:t xml:space="preserve"> в общеобразовательных организациях увеличилось и составило 26 человек (2022</w:t>
      </w:r>
      <w:r>
        <w:rPr>
          <w:rFonts w:ascii="Times New Roman" w:hAnsi="Times New Roman"/>
          <w:bCs/>
          <w:sz w:val="26"/>
          <w:szCs w:val="26"/>
        </w:rPr>
        <w:t>–</w:t>
      </w:r>
      <w:r w:rsidRPr="00E06428">
        <w:rPr>
          <w:rFonts w:ascii="Times New Roman" w:hAnsi="Times New Roman"/>
          <w:bCs/>
          <w:sz w:val="26"/>
          <w:szCs w:val="26"/>
        </w:rPr>
        <w:t>2023 учебный год – 12 человек).</w:t>
      </w:r>
      <w:r>
        <w:rPr>
          <w:rFonts w:ascii="Times New Roman" w:hAnsi="Times New Roman"/>
          <w:bCs/>
          <w:sz w:val="26"/>
          <w:szCs w:val="26"/>
        </w:rPr>
        <w:t xml:space="preserve"> Однако анализ обращений, поступающих к Уполномоченному от родителей детей с особенностями в развитии, свидетельствует, что количество </w:t>
      </w:r>
      <w:proofErr w:type="spellStart"/>
      <w:r>
        <w:rPr>
          <w:rFonts w:ascii="Times New Roman" w:hAnsi="Times New Roman"/>
          <w:bCs/>
          <w:sz w:val="26"/>
          <w:szCs w:val="26"/>
        </w:rPr>
        <w:t>тьюторов</w:t>
      </w:r>
      <w:proofErr w:type="spellEnd"/>
      <w:r>
        <w:rPr>
          <w:rFonts w:ascii="Times New Roman" w:hAnsi="Times New Roman"/>
          <w:bCs/>
          <w:sz w:val="26"/>
          <w:szCs w:val="26"/>
        </w:rPr>
        <w:t xml:space="preserve"> недостаточно.</w:t>
      </w:r>
    </w:p>
    <w:p w14:paraId="06395445" w14:textId="77777777" w:rsidR="001419D3" w:rsidRDefault="001419D3" w:rsidP="001419D3">
      <w:pPr>
        <w:spacing w:after="0" w:line="240" w:lineRule="auto"/>
        <w:ind w:right="-284" w:firstLine="709"/>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 xml:space="preserve">Одна </w:t>
      </w:r>
      <w:r w:rsidRPr="006A3604">
        <w:rPr>
          <w:rFonts w:ascii="Times New Roman" w:eastAsia="Times New Roman" w:hAnsi="Times New Roman" w:cs="Times New Roman"/>
          <w:color w:val="000000"/>
          <w:sz w:val="26"/>
          <w:szCs w:val="26"/>
          <w:lang w:eastAsia="ru-RU"/>
        </w:rPr>
        <w:t xml:space="preserve">из стратегических инициатив Уполномоченного </w:t>
      </w:r>
      <w:r>
        <w:rPr>
          <w:rFonts w:ascii="Times New Roman" w:eastAsia="Times New Roman" w:hAnsi="Times New Roman" w:cs="Times New Roman"/>
          <w:color w:val="000000"/>
          <w:sz w:val="26"/>
          <w:szCs w:val="26"/>
          <w:lang w:eastAsia="ru-RU"/>
        </w:rPr>
        <w:t xml:space="preserve">при Президенте Российской Федерации по правам ребёнка </w:t>
      </w:r>
      <w:r w:rsidRPr="006A3604">
        <w:rPr>
          <w:rFonts w:ascii="Times New Roman" w:eastAsia="Times New Roman" w:hAnsi="Times New Roman" w:cs="Times New Roman"/>
          <w:color w:val="000000"/>
          <w:sz w:val="26"/>
          <w:szCs w:val="26"/>
          <w:lang w:eastAsia="ru-RU"/>
        </w:rPr>
        <w:t>– «Сопровождение через всю жизнь»</w:t>
      </w:r>
      <w:r>
        <w:rPr>
          <w:rFonts w:ascii="Times New Roman" w:eastAsia="Times New Roman" w:hAnsi="Times New Roman" w:cs="Times New Roman"/>
          <w:color w:val="000000"/>
          <w:sz w:val="26"/>
          <w:szCs w:val="26"/>
          <w:lang w:eastAsia="ru-RU"/>
        </w:rPr>
        <w:t xml:space="preserve">, которая включает </w:t>
      </w:r>
      <w:r w:rsidRPr="006A3604">
        <w:rPr>
          <w:rFonts w:ascii="Times New Roman" w:eastAsia="Times New Roman" w:hAnsi="Times New Roman" w:cs="Times New Roman"/>
          <w:color w:val="000000"/>
          <w:sz w:val="26"/>
          <w:szCs w:val="26"/>
          <w:lang w:eastAsia="ru-RU"/>
        </w:rPr>
        <w:t xml:space="preserve">процесс </w:t>
      </w:r>
      <w:r>
        <w:rPr>
          <w:rFonts w:ascii="Times New Roman" w:eastAsia="Times New Roman" w:hAnsi="Times New Roman" w:cs="Times New Roman"/>
          <w:color w:val="000000"/>
          <w:sz w:val="26"/>
          <w:szCs w:val="26"/>
          <w:lang w:eastAsia="ru-RU"/>
        </w:rPr>
        <w:t>получения ребёнком доступного и качественного образования.</w:t>
      </w:r>
    </w:p>
    <w:p w14:paraId="6062955C" w14:textId="77777777" w:rsidR="001419D3" w:rsidRDefault="001419D3" w:rsidP="001419D3">
      <w:pPr>
        <w:spacing w:after="0" w:line="240" w:lineRule="auto"/>
        <w:ind w:right="-284" w:firstLine="709"/>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 xml:space="preserve">На практике довольно часто невозможность обеспечить доступную среду для ребенка с особенностями в развитии решается вопросом его перевода на семейное образование. Так, по данным муниципальных органов, осуществляющих управление в сфере образования, среди детей, получающих образование в семейной форме, статус «ребенок-инвалид» </w:t>
      </w:r>
      <w:r w:rsidRPr="007650D6">
        <w:rPr>
          <w:rFonts w:ascii="Times New Roman" w:eastAsia="Times New Roman" w:hAnsi="Times New Roman" w:cs="Times New Roman"/>
          <w:sz w:val="26"/>
          <w:szCs w:val="26"/>
          <w:lang w:eastAsia="ru-RU"/>
        </w:rPr>
        <w:t>имеют 11,4 %.</w:t>
      </w:r>
      <w:r>
        <w:rPr>
          <w:rFonts w:ascii="Times New Roman" w:eastAsia="Times New Roman" w:hAnsi="Times New Roman" w:cs="Times New Roman"/>
          <w:color w:val="000000"/>
          <w:sz w:val="26"/>
          <w:szCs w:val="26"/>
          <w:lang w:eastAsia="ru-RU"/>
        </w:rPr>
        <w:t xml:space="preserve"> Данная цифра </w:t>
      </w:r>
      <w:r w:rsidRPr="00635258">
        <w:rPr>
          <w:rFonts w:ascii="Times New Roman" w:eastAsia="Times New Roman" w:hAnsi="Times New Roman" w:cs="Times New Roman"/>
          <w:color w:val="000000"/>
          <w:sz w:val="26"/>
          <w:szCs w:val="26"/>
          <w:lang w:eastAsia="ru-RU"/>
        </w:rPr>
        <w:t>подчёркивает необходимость выработки эффективных механизмов в вопросах обучения детей с инвалидностью.</w:t>
      </w:r>
    </w:p>
    <w:p w14:paraId="4108D066" w14:textId="77777777" w:rsidR="001419D3" w:rsidRDefault="001419D3" w:rsidP="001419D3">
      <w:pPr>
        <w:spacing w:after="0" w:line="240" w:lineRule="auto"/>
        <w:ind w:right="-284" w:firstLine="709"/>
        <w:jc w:val="both"/>
        <w:rPr>
          <w:rFonts w:ascii="Times New Roman" w:eastAsia="Times New Roman" w:hAnsi="Times New Roman" w:cs="Times New Roman"/>
          <w:color w:val="000000"/>
          <w:sz w:val="26"/>
          <w:szCs w:val="26"/>
          <w:lang w:eastAsia="ru-RU"/>
        </w:rPr>
      </w:pPr>
    </w:p>
    <w:p w14:paraId="0A2FBB11" w14:textId="77777777" w:rsidR="001419D3" w:rsidRPr="002778E4" w:rsidRDefault="001419D3" w:rsidP="001419D3">
      <w:pPr>
        <w:shd w:val="clear" w:color="auto" w:fill="FFFFFF"/>
        <w:spacing w:after="0" w:line="240" w:lineRule="auto"/>
        <w:ind w:right="-284" w:firstLine="709"/>
        <w:jc w:val="both"/>
        <w:textAlignment w:val="baseline"/>
        <w:rPr>
          <w:rFonts w:ascii="Times New Roman" w:hAnsi="Times New Roman"/>
          <w:bCs/>
          <w:sz w:val="26"/>
          <w:szCs w:val="26"/>
        </w:rPr>
      </w:pPr>
      <w:r w:rsidRPr="00E06428">
        <w:rPr>
          <w:rFonts w:ascii="Times New Roman" w:hAnsi="Times New Roman" w:cs="Times New Roman"/>
          <w:sz w:val="26"/>
          <w:szCs w:val="26"/>
        </w:rPr>
        <w:t>По данным Министерства образования и науки Республики Хакасия</w:t>
      </w:r>
      <w:r>
        <w:rPr>
          <w:rFonts w:ascii="Times New Roman" w:hAnsi="Times New Roman" w:cs="Times New Roman"/>
          <w:sz w:val="26"/>
          <w:szCs w:val="26"/>
        </w:rPr>
        <w:t>,</w:t>
      </w:r>
      <w:r w:rsidRPr="00E06428">
        <w:rPr>
          <w:rFonts w:ascii="Times New Roman" w:hAnsi="Times New Roman" w:cs="Times New Roman"/>
          <w:sz w:val="26"/>
          <w:szCs w:val="26"/>
        </w:rPr>
        <w:t xml:space="preserve"> </w:t>
      </w:r>
      <w:r>
        <w:rPr>
          <w:rFonts w:ascii="Times New Roman" w:hAnsi="Times New Roman" w:cs="Times New Roman"/>
          <w:sz w:val="26"/>
          <w:szCs w:val="26"/>
        </w:rPr>
        <w:t xml:space="preserve">в субъекте </w:t>
      </w:r>
      <w:r w:rsidRPr="00E06428">
        <w:rPr>
          <w:rFonts w:ascii="Times New Roman" w:hAnsi="Times New Roman" w:cs="Times New Roman"/>
          <w:sz w:val="26"/>
          <w:szCs w:val="26"/>
        </w:rPr>
        <w:t>действу</w:t>
      </w:r>
      <w:r>
        <w:rPr>
          <w:rFonts w:ascii="Times New Roman" w:hAnsi="Times New Roman" w:cs="Times New Roman"/>
          <w:sz w:val="26"/>
          <w:szCs w:val="26"/>
        </w:rPr>
        <w:t>е</w:t>
      </w:r>
      <w:r w:rsidRPr="00E06428">
        <w:rPr>
          <w:rFonts w:ascii="Times New Roman" w:hAnsi="Times New Roman" w:cs="Times New Roman"/>
          <w:sz w:val="26"/>
          <w:szCs w:val="26"/>
        </w:rPr>
        <w:t xml:space="preserve">т 13 Центров психолого-педагогической и </w:t>
      </w:r>
      <w:proofErr w:type="gramStart"/>
      <w:r w:rsidRPr="00E06428">
        <w:rPr>
          <w:rFonts w:ascii="Times New Roman" w:hAnsi="Times New Roman" w:cs="Times New Roman"/>
          <w:sz w:val="26"/>
          <w:szCs w:val="26"/>
        </w:rPr>
        <w:t>медико-социальной</w:t>
      </w:r>
      <w:proofErr w:type="gramEnd"/>
      <w:r w:rsidRPr="00E06428">
        <w:rPr>
          <w:rFonts w:ascii="Times New Roman" w:hAnsi="Times New Roman" w:cs="Times New Roman"/>
          <w:sz w:val="26"/>
          <w:szCs w:val="26"/>
        </w:rPr>
        <w:t xml:space="preserve"> помощи, в том числе ГБУ РХ «Центр психолого-педагогической, медицинской и социальной помощи «Радость». В текущем </w:t>
      </w:r>
      <w:r w:rsidRPr="002778E4">
        <w:rPr>
          <w:rFonts w:ascii="Times New Roman" w:hAnsi="Times New Roman"/>
          <w:bCs/>
          <w:sz w:val="26"/>
          <w:szCs w:val="26"/>
        </w:rPr>
        <w:t>учебном году ув</w:t>
      </w:r>
      <w:r>
        <w:rPr>
          <w:rFonts w:ascii="Times New Roman" w:hAnsi="Times New Roman"/>
          <w:bCs/>
          <w:sz w:val="26"/>
          <w:szCs w:val="26"/>
        </w:rPr>
        <w:t>еличилось количество педагогов-</w:t>
      </w:r>
      <w:r w:rsidRPr="002778E4">
        <w:rPr>
          <w:rFonts w:ascii="Times New Roman" w:hAnsi="Times New Roman"/>
          <w:bCs/>
          <w:sz w:val="26"/>
          <w:szCs w:val="26"/>
        </w:rPr>
        <w:t>психологов в образовательных организациях, их количество составило 175 человек, что на 6,3</w:t>
      </w:r>
      <w:r>
        <w:rPr>
          <w:rFonts w:ascii="Times New Roman" w:hAnsi="Times New Roman"/>
          <w:bCs/>
          <w:sz w:val="26"/>
          <w:szCs w:val="26"/>
        </w:rPr>
        <w:t> </w:t>
      </w:r>
      <w:r w:rsidRPr="002778E4">
        <w:rPr>
          <w:rFonts w:ascii="Times New Roman" w:hAnsi="Times New Roman"/>
          <w:bCs/>
          <w:sz w:val="26"/>
          <w:szCs w:val="26"/>
        </w:rPr>
        <w:t>% больше по сравнению с прошедшим годом.</w:t>
      </w:r>
    </w:p>
    <w:p w14:paraId="64281EC4" w14:textId="77777777" w:rsidR="001419D3" w:rsidRDefault="001419D3" w:rsidP="001419D3">
      <w:pPr>
        <w:shd w:val="clear" w:color="auto" w:fill="FFFFFF"/>
        <w:spacing w:after="0" w:line="240" w:lineRule="auto"/>
        <w:ind w:right="-284" w:firstLine="709"/>
        <w:jc w:val="both"/>
        <w:textAlignment w:val="baseline"/>
        <w:rPr>
          <w:rFonts w:ascii="Times New Roman" w:hAnsi="Times New Roman"/>
          <w:bCs/>
          <w:sz w:val="26"/>
          <w:szCs w:val="26"/>
        </w:rPr>
      </w:pPr>
      <w:r w:rsidRPr="002778E4">
        <w:rPr>
          <w:rFonts w:ascii="Times New Roman" w:hAnsi="Times New Roman"/>
          <w:bCs/>
          <w:sz w:val="26"/>
          <w:szCs w:val="26"/>
        </w:rPr>
        <w:t>Вместе с тем образовательные организации, особенно в сельских территориях</w:t>
      </w:r>
      <w:r>
        <w:rPr>
          <w:rFonts w:ascii="Times New Roman" w:hAnsi="Times New Roman"/>
          <w:bCs/>
          <w:sz w:val="26"/>
          <w:szCs w:val="26"/>
        </w:rPr>
        <w:t>,</w:t>
      </w:r>
      <w:r w:rsidRPr="002778E4">
        <w:rPr>
          <w:rFonts w:ascii="Times New Roman" w:hAnsi="Times New Roman"/>
          <w:bCs/>
          <w:sz w:val="26"/>
          <w:szCs w:val="26"/>
        </w:rPr>
        <w:t xml:space="preserve"> не обеспечены педагогами-психологами, учителями-логопедами</w:t>
      </w:r>
      <w:r>
        <w:rPr>
          <w:rFonts w:ascii="Times New Roman" w:hAnsi="Times New Roman"/>
          <w:bCs/>
          <w:sz w:val="26"/>
          <w:szCs w:val="26"/>
        </w:rPr>
        <w:t>, учителями-дефектологами</w:t>
      </w:r>
      <w:r w:rsidRPr="002778E4">
        <w:rPr>
          <w:rFonts w:ascii="Times New Roman" w:hAnsi="Times New Roman"/>
          <w:bCs/>
          <w:sz w:val="26"/>
          <w:szCs w:val="26"/>
        </w:rPr>
        <w:t>.</w:t>
      </w:r>
    </w:p>
    <w:p w14:paraId="723129C1" w14:textId="77777777" w:rsidR="001419D3" w:rsidRDefault="001419D3" w:rsidP="001419D3">
      <w:pPr>
        <w:shd w:val="clear" w:color="auto" w:fill="FFFFFF"/>
        <w:spacing w:after="0" w:line="240" w:lineRule="auto"/>
        <w:ind w:right="-284" w:firstLine="709"/>
        <w:jc w:val="both"/>
        <w:textAlignment w:val="baseline"/>
        <w:rPr>
          <w:rFonts w:ascii="Times New Roman" w:hAnsi="Times New Roman"/>
          <w:bCs/>
          <w:sz w:val="26"/>
          <w:szCs w:val="26"/>
        </w:rPr>
      </w:pPr>
      <w:r>
        <w:rPr>
          <w:rFonts w:ascii="Times New Roman" w:hAnsi="Times New Roman"/>
          <w:bCs/>
          <w:sz w:val="26"/>
          <w:szCs w:val="26"/>
        </w:rPr>
        <w:t>В ходе рабочих поездок к Уполномоченному поступают запросы на необходимость оказания специализированной (психологической, логопедической, дефектологической) помощи несовершеннолетним и семьям с детьми.</w:t>
      </w:r>
    </w:p>
    <w:p w14:paraId="631BC82C" w14:textId="77777777" w:rsidR="001419D3" w:rsidRDefault="001419D3" w:rsidP="001419D3">
      <w:pPr>
        <w:shd w:val="clear" w:color="auto" w:fill="FFFFFF"/>
        <w:spacing w:after="0" w:line="240" w:lineRule="auto"/>
        <w:ind w:right="-284" w:firstLine="709"/>
        <w:jc w:val="both"/>
        <w:textAlignment w:val="baseline"/>
        <w:rPr>
          <w:rFonts w:ascii="Times New Roman" w:hAnsi="Times New Roman"/>
          <w:bCs/>
          <w:sz w:val="26"/>
          <w:szCs w:val="26"/>
        </w:rPr>
      </w:pPr>
      <w:r>
        <w:rPr>
          <w:rFonts w:ascii="Times New Roman" w:hAnsi="Times New Roman"/>
          <w:bCs/>
          <w:sz w:val="26"/>
          <w:szCs w:val="26"/>
        </w:rPr>
        <w:t xml:space="preserve">В рамках рабочей группы «Десант добра», созданной при Уполномоченном, специалисты на добровольной безвозмездной основе выезжают в муниципальные образования, в образовательные учреждения, где проводят индивидуальную и </w:t>
      </w:r>
      <w:r>
        <w:rPr>
          <w:rFonts w:ascii="Times New Roman" w:hAnsi="Times New Roman"/>
          <w:bCs/>
          <w:sz w:val="26"/>
          <w:szCs w:val="26"/>
        </w:rPr>
        <w:lastRenderedPageBreak/>
        <w:t>групповую работу с детьми, родителями и педагогами. В отдельных случаях специалисты продолжают сопровождать ситуацию ещё некоторое время, выезжают повторно, встречаются с семьей в г. Абакане или работают дистанционно. Однако такая помощь больше носит разовый, ситуационный характер.</w:t>
      </w:r>
    </w:p>
    <w:p w14:paraId="3BDB31F3" w14:textId="77777777" w:rsidR="001419D3" w:rsidRDefault="001419D3" w:rsidP="001419D3">
      <w:pPr>
        <w:spacing w:after="0" w:line="240" w:lineRule="auto"/>
        <w:ind w:right="-284" w:firstLine="708"/>
        <w:jc w:val="both"/>
        <w:rPr>
          <w:rFonts w:ascii="Times New Roman" w:hAnsi="Times New Roman"/>
          <w:bCs/>
          <w:sz w:val="26"/>
          <w:szCs w:val="26"/>
        </w:rPr>
      </w:pPr>
      <w:r w:rsidRPr="00400724">
        <w:rPr>
          <w:rFonts w:ascii="Times New Roman" w:hAnsi="Times New Roman"/>
          <w:bCs/>
          <w:sz w:val="26"/>
          <w:szCs w:val="26"/>
        </w:rPr>
        <w:t xml:space="preserve">Однозначно, что недостаточное количество квалифицированных профильных специалистов в штате образовательных учреждений, психологов, дефектологов, логопедов, </w:t>
      </w:r>
      <w:proofErr w:type="spellStart"/>
      <w:r w:rsidRPr="00400724">
        <w:rPr>
          <w:rFonts w:ascii="Times New Roman" w:hAnsi="Times New Roman"/>
          <w:bCs/>
          <w:sz w:val="26"/>
          <w:szCs w:val="26"/>
        </w:rPr>
        <w:t>тьюторов</w:t>
      </w:r>
      <w:proofErr w:type="spellEnd"/>
      <w:r w:rsidRPr="00400724">
        <w:rPr>
          <w:rFonts w:ascii="Times New Roman" w:hAnsi="Times New Roman"/>
          <w:bCs/>
          <w:sz w:val="26"/>
          <w:szCs w:val="26"/>
        </w:rPr>
        <w:t xml:space="preserve"> затрудняет введение инклюзивного образования.</w:t>
      </w:r>
      <w:r>
        <w:rPr>
          <w:rFonts w:ascii="Times New Roman" w:hAnsi="Times New Roman"/>
          <w:bCs/>
          <w:sz w:val="26"/>
          <w:szCs w:val="26"/>
        </w:rPr>
        <w:t xml:space="preserve"> В республике необходимо принимать комплекс мер по созданию системы оказания помощи детям и семьям с детьми, в том числе психологической помощи (подробнее об этом в разделе 2.2).</w:t>
      </w:r>
    </w:p>
    <w:p w14:paraId="63181BAE" w14:textId="77777777" w:rsidR="001419D3" w:rsidRDefault="001419D3" w:rsidP="001419D3">
      <w:pPr>
        <w:shd w:val="clear" w:color="auto" w:fill="FFFFFF"/>
        <w:spacing w:after="0" w:line="240" w:lineRule="auto"/>
        <w:ind w:right="-284" w:firstLine="709"/>
        <w:jc w:val="both"/>
        <w:textAlignment w:val="baseline"/>
        <w:rPr>
          <w:rFonts w:ascii="Times New Roman" w:hAnsi="Times New Roman"/>
          <w:bCs/>
          <w:sz w:val="26"/>
          <w:szCs w:val="26"/>
        </w:rPr>
      </w:pPr>
      <w:r w:rsidRPr="003805FB">
        <w:rPr>
          <w:rFonts w:ascii="Times New Roman" w:hAnsi="Times New Roman"/>
          <w:bCs/>
          <w:sz w:val="26"/>
          <w:szCs w:val="26"/>
        </w:rPr>
        <w:t xml:space="preserve">В 2023 году </w:t>
      </w:r>
      <w:r>
        <w:rPr>
          <w:rFonts w:ascii="Times New Roman" w:hAnsi="Times New Roman"/>
          <w:bCs/>
          <w:sz w:val="26"/>
          <w:szCs w:val="26"/>
        </w:rPr>
        <w:t xml:space="preserve">к Уполномоченному </w:t>
      </w:r>
      <w:r w:rsidRPr="003805FB">
        <w:rPr>
          <w:rFonts w:ascii="Times New Roman" w:hAnsi="Times New Roman"/>
          <w:bCs/>
          <w:sz w:val="26"/>
          <w:szCs w:val="26"/>
        </w:rPr>
        <w:t>пост</w:t>
      </w:r>
      <w:r>
        <w:rPr>
          <w:rFonts w:ascii="Times New Roman" w:hAnsi="Times New Roman"/>
          <w:bCs/>
          <w:sz w:val="26"/>
          <w:szCs w:val="26"/>
        </w:rPr>
        <w:t>упил ряд обращений от родителей</w:t>
      </w:r>
      <w:r>
        <w:rPr>
          <w:rFonts w:ascii="Times New Roman" w:hAnsi="Times New Roman"/>
          <w:bCs/>
          <w:sz w:val="26"/>
          <w:szCs w:val="26"/>
        </w:rPr>
        <w:br/>
      </w:r>
      <w:r w:rsidRPr="003805FB">
        <w:rPr>
          <w:rFonts w:ascii="Times New Roman" w:hAnsi="Times New Roman"/>
          <w:bCs/>
          <w:sz w:val="26"/>
          <w:szCs w:val="26"/>
        </w:rPr>
        <w:t>г. Черногорска об отказе медицинской организации в выдаче справки «обучение на дому» их ребё</w:t>
      </w:r>
      <w:r>
        <w:rPr>
          <w:rFonts w:ascii="Times New Roman" w:hAnsi="Times New Roman"/>
          <w:bCs/>
          <w:sz w:val="26"/>
          <w:szCs w:val="26"/>
        </w:rPr>
        <w:t>нку с особенностями в развитии.</w:t>
      </w:r>
    </w:p>
    <w:p w14:paraId="2EEACB56" w14:textId="77777777" w:rsidR="001419D3" w:rsidRPr="003805FB" w:rsidRDefault="001419D3" w:rsidP="001419D3">
      <w:pPr>
        <w:shd w:val="clear" w:color="auto" w:fill="FFFFFF"/>
        <w:spacing w:after="0" w:line="240" w:lineRule="auto"/>
        <w:ind w:right="-284" w:firstLine="709"/>
        <w:jc w:val="both"/>
        <w:textAlignment w:val="baseline"/>
        <w:rPr>
          <w:rFonts w:ascii="Times New Roman" w:hAnsi="Times New Roman"/>
          <w:bCs/>
          <w:sz w:val="26"/>
          <w:szCs w:val="26"/>
        </w:rPr>
      </w:pPr>
    </w:p>
    <w:p w14:paraId="00877604" w14:textId="77777777" w:rsidR="001419D3" w:rsidRPr="00475417" w:rsidRDefault="001419D3" w:rsidP="001419D3">
      <w:pPr>
        <w:shd w:val="clear" w:color="auto" w:fill="FFFFFF"/>
        <w:spacing w:after="0" w:line="240" w:lineRule="auto"/>
        <w:ind w:right="-284" w:firstLine="709"/>
        <w:jc w:val="both"/>
        <w:rPr>
          <w:rFonts w:ascii="Times New Roman" w:hAnsi="Times New Roman" w:cs="Times New Roman"/>
          <w:i/>
          <w:color w:val="4F6228" w:themeColor="accent3" w:themeShade="80"/>
          <w:sz w:val="26"/>
          <w:szCs w:val="26"/>
        </w:rPr>
      </w:pPr>
      <w:r w:rsidRPr="00475417">
        <w:rPr>
          <w:rFonts w:ascii="Times New Roman" w:hAnsi="Times New Roman" w:cs="Times New Roman"/>
          <w:b/>
          <w:i/>
          <w:color w:val="4F6228" w:themeColor="accent3" w:themeShade="80"/>
          <w:sz w:val="26"/>
          <w:szCs w:val="26"/>
        </w:rPr>
        <w:t xml:space="preserve">Из работы с обращениями. </w:t>
      </w:r>
      <w:r w:rsidRPr="00475417">
        <w:rPr>
          <w:rFonts w:ascii="Times New Roman" w:hAnsi="Times New Roman" w:cs="Times New Roman"/>
          <w:i/>
          <w:color w:val="4F6228" w:themeColor="accent3" w:themeShade="80"/>
          <w:sz w:val="26"/>
          <w:szCs w:val="26"/>
        </w:rPr>
        <w:t>Сын заявителя обучался по адаптированной образовательной программе в ГБОУ РХ «Черногорская школа-интернат». В прошлом году ребенка перевели на «домашнее обучение» в муниципальную общеобразовательную организацию. В августе родители вновь обратились за медицинской справкой и получили отказ.</w:t>
      </w:r>
    </w:p>
    <w:p w14:paraId="67C72DC6" w14:textId="77777777" w:rsidR="001419D3" w:rsidRPr="00475417" w:rsidRDefault="001419D3" w:rsidP="001419D3">
      <w:pPr>
        <w:shd w:val="clear" w:color="auto" w:fill="FFFFFF"/>
        <w:spacing w:after="0" w:line="240" w:lineRule="auto"/>
        <w:ind w:right="-284" w:firstLine="709"/>
        <w:jc w:val="both"/>
        <w:rPr>
          <w:rFonts w:ascii="Times New Roman" w:hAnsi="Times New Roman" w:cs="Times New Roman"/>
          <w:i/>
          <w:color w:val="4F6228" w:themeColor="accent3" w:themeShade="80"/>
          <w:sz w:val="26"/>
          <w:szCs w:val="26"/>
        </w:rPr>
      </w:pPr>
      <w:r w:rsidRPr="00475417">
        <w:rPr>
          <w:rFonts w:ascii="Times New Roman" w:hAnsi="Times New Roman" w:cs="Times New Roman"/>
          <w:b/>
          <w:i/>
          <w:color w:val="4F6228" w:themeColor="accent3" w:themeShade="80"/>
          <w:sz w:val="26"/>
          <w:szCs w:val="26"/>
        </w:rPr>
        <w:t xml:space="preserve">Из работы с обращениями. </w:t>
      </w:r>
      <w:r w:rsidRPr="00475417">
        <w:rPr>
          <w:rFonts w:ascii="Times New Roman" w:hAnsi="Times New Roman" w:cs="Times New Roman"/>
          <w:i/>
          <w:color w:val="4F6228" w:themeColor="accent3" w:themeShade="80"/>
          <w:sz w:val="26"/>
          <w:szCs w:val="26"/>
        </w:rPr>
        <w:t>Двое детей заявителя несколько лет обучались по адаптированной программе на «домашнем обучении», в начале текущего учебного года в получении документа было отказано.</w:t>
      </w:r>
    </w:p>
    <w:p w14:paraId="5F33F938" w14:textId="77777777" w:rsidR="001419D3" w:rsidRPr="00475417" w:rsidRDefault="001419D3" w:rsidP="001419D3">
      <w:pPr>
        <w:shd w:val="clear" w:color="auto" w:fill="FFFFFF"/>
        <w:spacing w:after="0" w:line="240" w:lineRule="auto"/>
        <w:ind w:right="-284" w:firstLine="709"/>
        <w:jc w:val="both"/>
        <w:rPr>
          <w:rFonts w:ascii="Times New Roman" w:hAnsi="Times New Roman" w:cs="Times New Roman"/>
          <w:i/>
          <w:color w:val="4F6228" w:themeColor="accent3" w:themeShade="80"/>
          <w:sz w:val="26"/>
          <w:szCs w:val="26"/>
        </w:rPr>
      </w:pPr>
      <w:r w:rsidRPr="00475417">
        <w:rPr>
          <w:rFonts w:ascii="Times New Roman" w:hAnsi="Times New Roman" w:cs="Times New Roman"/>
          <w:b/>
          <w:i/>
          <w:color w:val="4F6228" w:themeColor="accent3" w:themeShade="80"/>
          <w:sz w:val="26"/>
          <w:szCs w:val="26"/>
        </w:rPr>
        <w:t xml:space="preserve">Из работы с обращениями. </w:t>
      </w:r>
      <w:r w:rsidRPr="00475417">
        <w:rPr>
          <w:rFonts w:ascii="Times New Roman" w:hAnsi="Times New Roman" w:cs="Times New Roman"/>
          <w:i/>
          <w:color w:val="4F6228" w:themeColor="accent3" w:themeShade="80"/>
          <w:sz w:val="26"/>
          <w:szCs w:val="26"/>
        </w:rPr>
        <w:t>К Уполномоченному обратился отец несовершеннолетней, которую по решению ПМПК перевели на адаптированную программу, в ГБОУ РХ «Черногорская школа-интернат» девочку не приняли, медицинская организация в справке для «обучения на дому» отказала.</w:t>
      </w:r>
    </w:p>
    <w:p w14:paraId="67ECBB0C" w14:textId="77777777" w:rsidR="001419D3" w:rsidRPr="00D67EF3" w:rsidRDefault="001419D3" w:rsidP="001419D3">
      <w:pPr>
        <w:shd w:val="clear" w:color="auto" w:fill="FFFFFF"/>
        <w:spacing w:after="0" w:line="240" w:lineRule="auto"/>
        <w:ind w:right="-284" w:firstLine="709"/>
        <w:jc w:val="both"/>
        <w:rPr>
          <w:rFonts w:ascii="Times New Roman" w:hAnsi="Times New Roman" w:cs="Times New Roman"/>
          <w:i/>
          <w:color w:val="213323"/>
          <w:sz w:val="26"/>
          <w:szCs w:val="26"/>
        </w:rPr>
      </w:pPr>
    </w:p>
    <w:p w14:paraId="7FD0B62A" w14:textId="77777777" w:rsidR="001419D3" w:rsidRDefault="001419D3" w:rsidP="001419D3">
      <w:pPr>
        <w:shd w:val="clear" w:color="auto" w:fill="FFFFFF"/>
        <w:spacing w:after="0" w:line="240" w:lineRule="auto"/>
        <w:ind w:right="-284" w:firstLine="709"/>
        <w:jc w:val="both"/>
        <w:textAlignment w:val="baseline"/>
        <w:rPr>
          <w:rFonts w:ascii="Times New Roman" w:hAnsi="Times New Roman"/>
          <w:bCs/>
          <w:sz w:val="26"/>
          <w:szCs w:val="26"/>
        </w:rPr>
      </w:pPr>
      <w:proofErr w:type="gramStart"/>
      <w:r w:rsidRPr="00AF1C6F">
        <w:rPr>
          <w:rFonts w:ascii="Times New Roman" w:hAnsi="Times New Roman"/>
          <w:bCs/>
          <w:sz w:val="26"/>
          <w:szCs w:val="26"/>
        </w:rPr>
        <w:t>В ходе работы над обращениями установлена обоснованность отказа</w:t>
      </w:r>
      <w:r>
        <w:rPr>
          <w:rFonts w:ascii="Times New Roman" w:hAnsi="Times New Roman"/>
          <w:bCs/>
          <w:sz w:val="26"/>
          <w:szCs w:val="26"/>
        </w:rPr>
        <w:t xml:space="preserve"> медицинской организации в выдаче медицинских справок в виду отсутствия у детей стойких и выраженных нарушений со стороны органов и систем, входящих в перечень, утвержденный приказом Министерства здравоохранения Российской Федерации от 30.06.2016 № 436н «Об утверждении перечня заболеваний, наличие которых дает право на обучение по основным общеобразовательным программам «на дому».</w:t>
      </w:r>
      <w:proofErr w:type="gramEnd"/>
    </w:p>
    <w:p w14:paraId="04E95E4D" w14:textId="77777777" w:rsidR="001419D3" w:rsidRDefault="001419D3" w:rsidP="001419D3">
      <w:pPr>
        <w:shd w:val="clear" w:color="auto" w:fill="FFFFFF"/>
        <w:spacing w:after="0" w:line="240" w:lineRule="auto"/>
        <w:ind w:right="-284" w:firstLine="709"/>
        <w:jc w:val="both"/>
        <w:textAlignment w:val="baseline"/>
        <w:rPr>
          <w:rFonts w:ascii="Times New Roman" w:hAnsi="Times New Roman"/>
          <w:bCs/>
          <w:sz w:val="26"/>
          <w:szCs w:val="26"/>
        </w:rPr>
      </w:pPr>
      <w:r>
        <w:rPr>
          <w:rFonts w:ascii="Times New Roman" w:hAnsi="Times New Roman"/>
          <w:bCs/>
          <w:sz w:val="26"/>
          <w:szCs w:val="26"/>
        </w:rPr>
        <w:t xml:space="preserve">В г. Черногорске муниципальная общеобразовательная организация, реализующая </w:t>
      </w:r>
      <w:r w:rsidRPr="00E06428">
        <w:rPr>
          <w:rFonts w:ascii="Times New Roman" w:hAnsi="Times New Roman"/>
          <w:bCs/>
          <w:sz w:val="26"/>
          <w:szCs w:val="26"/>
        </w:rPr>
        <w:t>адаптированные образовательные программы</w:t>
      </w:r>
      <w:r>
        <w:rPr>
          <w:rFonts w:ascii="Times New Roman" w:hAnsi="Times New Roman"/>
          <w:bCs/>
          <w:sz w:val="26"/>
          <w:szCs w:val="26"/>
        </w:rPr>
        <w:t xml:space="preserve">, где созданы все условия для обучения детей с умственной отсталостью, отсутствует. В общеобразовательных организациях отдельных классов для обучения таких детей также нет. </w:t>
      </w:r>
      <w:proofErr w:type="gramStart"/>
      <w:r>
        <w:rPr>
          <w:rFonts w:ascii="Times New Roman" w:hAnsi="Times New Roman"/>
          <w:bCs/>
          <w:sz w:val="26"/>
          <w:szCs w:val="26"/>
        </w:rPr>
        <w:t>Обучающиеся по принципу «инклюзивного образования» обучаются в общеобразовательных классах.</w:t>
      </w:r>
      <w:proofErr w:type="gramEnd"/>
      <w:r>
        <w:rPr>
          <w:rFonts w:ascii="Times New Roman" w:hAnsi="Times New Roman"/>
          <w:bCs/>
          <w:sz w:val="26"/>
          <w:szCs w:val="26"/>
        </w:rPr>
        <w:t xml:space="preserve"> В связи с тем, что большинство школ г. Черногорска функционирует с </w:t>
      </w:r>
      <w:r w:rsidRPr="008E5942">
        <w:rPr>
          <w:rFonts w:ascii="Times New Roman" w:hAnsi="Times New Roman"/>
          <w:w w:val="102"/>
          <w:sz w:val="26"/>
          <w:szCs w:val="26"/>
        </w:rPr>
        <w:t>превышением проектной вместимости</w:t>
      </w:r>
      <w:r>
        <w:rPr>
          <w:rFonts w:ascii="Times New Roman" w:hAnsi="Times New Roman"/>
          <w:w w:val="102"/>
          <w:sz w:val="26"/>
          <w:szCs w:val="26"/>
        </w:rPr>
        <w:t xml:space="preserve">, при определении детей с ОВЗ в общеобразовательные классы, требования к общему </w:t>
      </w:r>
      <w:r w:rsidRPr="009528C0">
        <w:rPr>
          <w:rFonts w:ascii="Times New Roman" w:hAnsi="Times New Roman"/>
          <w:bCs/>
          <w:sz w:val="26"/>
          <w:szCs w:val="26"/>
        </w:rPr>
        <w:t>количеств</w:t>
      </w:r>
      <w:r>
        <w:rPr>
          <w:rFonts w:ascii="Times New Roman" w:hAnsi="Times New Roman"/>
          <w:bCs/>
          <w:sz w:val="26"/>
          <w:szCs w:val="26"/>
        </w:rPr>
        <w:t>у</w:t>
      </w:r>
      <w:r w:rsidRPr="009528C0">
        <w:rPr>
          <w:rFonts w:ascii="Times New Roman" w:hAnsi="Times New Roman"/>
          <w:bCs/>
          <w:sz w:val="26"/>
          <w:szCs w:val="26"/>
        </w:rPr>
        <w:t xml:space="preserve"> детей</w:t>
      </w:r>
      <w:r>
        <w:rPr>
          <w:rFonts w:ascii="Times New Roman" w:hAnsi="Times New Roman"/>
          <w:bCs/>
          <w:sz w:val="26"/>
          <w:szCs w:val="26"/>
        </w:rPr>
        <w:t xml:space="preserve"> в данных классах</w:t>
      </w:r>
      <w:r w:rsidRPr="009528C0">
        <w:rPr>
          <w:rFonts w:ascii="Times New Roman" w:hAnsi="Times New Roman"/>
          <w:bCs/>
          <w:sz w:val="26"/>
          <w:szCs w:val="26"/>
        </w:rPr>
        <w:t xml:space="preserve">, определенных требованиями СП 2.4.3648-20 </w:t>
      </w:r>
      <w:r>
        <w:rPr>
          <w:rFonts w:ascii="Times New Roman" w:hAnsi="Times New Roman"/>
          <w:bCs/>
          <w:sz w:val="26"/>
          <w:szCs w:val="26"/>
        </w:rPr>
        <w:t>«</w:t>
      </w:r>
      <w:r w:rsidRPr="009528C0">
        <w:rPr>
          <w:rFonts w:ascii="Times New Roman" w:hAnsi="Times New Roman"/>
          <w:bCs/>
          <w:sz w:val="26"/>
          <w:szCs w:val="26"/>
        </w:rPr>
        <w:t>Санитарно-эпидемиологические требования к организациям воспитания и обучения, отдыха и оздоровления детей и молодежи</w:t>
      </w:r>
      <w:r>
        <w:rPr>
          <w:rFonts w:ascii="Times New Roman" w:hAnsi="Times New Roman"/>
          <w:bCs/>
          <w:sz w:val="26"/>
          <w:szCs w:val="26"/>
        </w:rPr>
        <w:t xml:space="preserve">», не соблюдаются. Поэтому в таком классе сложно обучаться и детям с особенностями в развитии, и </w:t>
      </w:r>
      <w:proofErr w:type="spellStart"/>
      <w:r>
        <w:rPr>
          <w:rFonts w:ascii="Times New Roman" w:hAnsi="Times New Roman"/>
          <w:bCs/>
          <w:sz w:val="26"/>
          <w:szCs w:val="26"/>
        </w:rPr>
        <w:t>нормотипичным</w:t>
      </w:r>
      <w:proofErr w:type="spellEnd"/>
      <w:r>
        <w:rPr>
          <w:rFonts w:ascii="Times New Roman" w:hAnsi="Times New Roman"/>
          <w:bCs/>
          <w:sz w:val="26"/>
          <w:szCs w:val="26"/>
        </w:rPr>
        <w:t xml:space="preserve"> детям, а также </w:t>
      </w:r>
      <w:r>
        <w:rPr>
          <w:rFonts w:ascii="Times New Roman" w:hAnsi="Times New Roman"/>
          <w:bCs/>
          <w:sz w:val="26"/>
          <w:szCs w:val="26"/>
        </w:rPr>
        <w:lastRenderedPageBreak/>
        <w:t>сложно осуществлять свою деятельность педагогам, которые должны одновременно реализовывать несколько образовательных программ.</w:t>
      </w:r>
    </w:p>
    <w:p w14:paraId="07D358D0" w14:textId="77777777" w:rsidR="001419D3" w:rsidRDefault="001419D3" w:rsidP="001419D3">
      <w:pPr>
        <w:shd w:val="clear" w:color="auto" w:fill="FFFFFF"/>
        <w:spacing w:after="0" w:line="240" w:lineRule="auto"/>
        <w:ind w:right="-284" w:firstLine="709"/>
        <w:jc w:val="both"/>
        <w:textAlignment w:val="baseline"/>
        <w:rPr>
          <w:rFonts w:ascii="Times New Roman" w:hAnsi="Times New Roman"/>
          <w:bCs/>
          <w:sz w:val="26"/>
          <w:szCs w:val="26"/>
        </w:rPr>
      </w:pPr>
      <w:r>
        <w:rPr>
          <w:rFonts w:ascii="Times New Roman" w:hAnsi="Times New Roman"/>
          <w:bCs/>
          <w:sz w:val="26"/>
          <w:szCs w:val="26"/>
        </w:rPr>
        <w:t xml:space="preserve">Уполномоченный считает, что решением бы данной проблемы могло бы стать определение детей с умственной отсталостью в </w:t>
      </w:r>
      <w:r w:rsidRPr="009528C0">
        <w:rPr>
          <w:rFonts w:ascii="Times New Roman" w:hAnsi="Times New Roman"/>
          <w:bCs/>
          <w:sz w:val="26"/>
          <w:szCs w:val="26"/>
        </w:rPr>
        <w:t>ГБОУ РХ «Черногорская школа-интернат» п</w:t>
      </w:r>
      <w:r>
        <w:rPr>
          <w:rFonts w:ascii="Times New Roman" w:hAnsi="Times New Roman"/>
          <w:bCs/>
          <w:sz w:val="26"/>
          <w:szCs w:val="26"/>
        </w:rPr>
        <w:t xml:space="preserve">ри увеличении в ней количества мест </w:t>
      </w:r>
      <w:proofErr w:type="gramStart"/>
      <w:r>
        <w:rPr>
          <w:rFonts w:ascii="Times New Roman" w:hAnsi="Times New Roman"/>
          <w:bCs/>
          <w:sz w:val="26"/>
          <w:szCs w:val="26"/>
        </w:rPr>
        <w:t>для</w:t>
      </w:r>
      <w:proofErr w:type="gramEnd"/>
      <w:r>
        <w:rPr>
          <w:rFonts w:ascii="Times New Roman" w:hAnsi="Times New Roman"/>
          <w:bCs/>
          <w:sz w:val="26"/>
          <w:szCs w:val="26"/>
        </w:rPr>
        <w:t xml:space="preserve"> обучающихся, определенных государственным заданием. По данному вопросу Уполномоченный обратился в Министерство образования и науки Республики Хакасия. Работа будет продолжена.</w:t>
      </w:r>
    </w:p>
    <w:p w14:paraId="5202D6D0" w14:textId="77777777" w:rsidR="001419D3" w:rsidRDefault="001419D3" w:rsidP="001419D3">
      <w:pPr>
        <w:shd w:val="clear" w:color="auto" w:fill="FFFFFF"/>
        <w:spacing w:after="0" w:line="240" w:lineRule="auto"/>
        <w:ind w:right="-284" w:firstLine="709"/>
        <w:jc w:val="both"/>
        <w:textAlignment w:val="baseline"/>
        <w:rPr>
          <w:rFonts w:ascii="Times New Roman" w:hAnsi="Times New Roman"/>
          <w:bCs/>
          <w:sz w:val="26"/>
          <w:szCs w:val="26"/>
        </w:rPr>
      </w:pPr>
    </w:p>
    <w:p w14:paraId="51F7CCB1" w14:textId="77777777" w:rsidR="001419D3" w:rsidRDefault="001419D3" w:rsidP="001419D3">
      <w:pPr>
        <w:shd w:val="clear" w:color="auto" w:fill="FFFFFF"/>
        <w:spacing w:after="0" w:line="240" w:lineRule="auto"/>
        <w:ind w:right="-284" w:firstLine="709"/>
        <w:jc w:val="both"/>
        <w:textAlignment w:val="baseline"/>
        <w:rPr>
          <w:rFonts w:ascii="Times New Roman" w:hAnsi="Times New Roman"/>
          <w:bCs/>
          <w:sz w:val="26"/>
          <w:szCs w:val="26"/>
        </w:rPr>
      </w:pPr>
      <w:r>
        <w:rPr>
          <w:rFonts w:ascii="Times New Roman" w:hAnsi="Times New Roman"/>
          <w:bCs/>
          <w:sz w:val="26"/>
          <w:szCs w:val="26"/>
        </w:rPr>
        <w:t>Хочется отметить, что члены врачебных комиссий медицинских организаций при рассмотрении документов о выдаче справки для «обучения на дому» в каждом отдельном случае оценивали особенности течения заболевания, состояние органов и систем и при необходимости принимали решение о предоставлении медицинской справки.</w:t>
      </w:r>
    </w:p>
    <w:p w14:paraId="2A74880E" w14:textId="77777777" w:rsidR="001419D3" w:rsidRPr="00475417" w:rsidRDefault="001419D3" w:rsidP="001419D3">
      <w:pPr>
        <w:shd w:val="clear" w:color="auto" w:fill="FFFFFF"/>
        <w:spacing w:after="0" w:line="240" w:lineRule="auto"/>
        <w:ind w:right="-284" w:firstLine="709"/>
        <w:jc w:val="both"/>
        <w:rPr>
          <w:rFonts w:ascii="Times New Roman" w:hAnsi="Times New Roman" w:cs="Times New Roman"/>
          <w:i/>
          <w:color w:val="4F6228" w:themeColor="accent3" w:themeShade="80"/>
          <w:sz w:val="26"/>
          <w:szCs w:val="26"/>
        </w:rPr>
      </w:pPr>
      <w:r w:rsidRPr="00475417">
        <w:rPr>
          <w:rFonts w:ascii="Times New Roman" w:hAnsi="Times New Roman" w:cs="Times New Roman"/>
          <w:b/>
          <w:i/>
          <w:color w:val="4F6228" w:themeColor="accent3" w:themeShade="80"/>
          <w:sz w:val="26"/>
          <w:szCs w:val="26"/>
        </w:rPr>
        <w:t xml:space="preserve">Из работы с обращениями. </w:t>
      </w:r>
      <w:r w:rsidRPr="00475417">
        <w:rPr>
          <w:rFonts w:ascii="Times New Roman" w:hAnsi="Times New Roman" w:cs="Times New Roman"/>
          <w:i/>
          <w:color w:val="4F6228" w:themeColor="accent3" w:themeShade="80"/>
          <w:sz w:val="26"/>
          <w:szCs w:val="26"/>
        </w:rPr>
        <w:t>К Уполномоченному обратилась мама ребёнка-инвалида с нарушением зрения. Из-за заболевания глаз мальчик не ориентируется в пространстве, самостоятельно не может передвигаться, материал с доски не видит. С первого класса обучался на дому, однако на новый учебный год медицинская организация справку не выдала. Мама считает, что сын не сможет обучаться в классе.</w:t>
      </w:r>
    </w:p>
    <w:p w14:paraId="53944E30" w14:textId="77777777" w:rsidR="001419D3" w:rsidRPr="00CD22D0" w:rsidRDefault="001419D3" w:rsidP="001419D3">
      <w:pPr>
        <w:shd w:val="clear" w:color="auto" w:fill="FFFFFF"/>
        <w:spacing w:after="0" w:line="240" w:lineRule="auto"/>
        <w:ind w:right="-284" w:firstLine="709"/>
        <w:jc w:val="both"/>
        <w:rPr>
          <w:rFonts w:ascii="Times New Roman" w:hAnsi="Times New Roman" w:cs="Times New Roman"/>
          <w:color w:val="213323"/>
          <w:sz w:val="26"/>
          <w:szCs w:val="26"/>
        </w:rPr>
      </w:pPr>
      <w:r>
        <w:rPr>
          <w:rFonts w:ascii="Times New Roman" w:hAnsi="Times New Roman" w:cs="Times New Roman"/>
          <w:color w:val="213323"/>
          <w:sz w:val="26"/>
          <w:szCs w:val="26"/>
        </w:rPr>
        <w:t>После обращения Уполномоченного в медицинскую организацию, врачебная комиссия пересмотрела свое решение, медицинский документ был выдан.</w:t>
      </w:r>
    </w:p>
    <w:p w14:paraId="7B885DC0" w14:textId="77777777" w:rsidR="001419D3" w:rsidRDefault="001419D3" w:rsidP="001419D3">
      <w:pPr>
        <w:shd w:val="clear" w:color="auto" w:fill="FFFFFF"/>
        <w:spacing w:after="0" w:line="240" w:lineRule="auto"/>
        <w:ind w:right="-284" w:firstLine="709"/>
        <w:jc w:val="both"/>
        <w:textAlignment w:val="baseline"/>
        <w:rPr>
          <w:rFonts w:ascii="Times New Roman" w:hAnsi="Times New Roman"/>
          <w:bCs/>
          <w:sz w:val="26"/>
          <w:szCs w:val="26"/>
        </w:rPr>
      </w:pPr>
    </w:p>
    <w:p w14:paraId="3981988B" w14:textId="77777777" w:rsidR="001419D3" w:rsidRDefault="001419D3" w:rsidP="001419D3">
      <w:pPr>
        <w:spacing w:after="0" w:line="240" w:lineRule="auto"/>
        <w:ind w:right="-284" w:firstLine="709"/>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По данным муниципальных органов, осуществляющих управление в сфере образования, количество детей, получающих образование в семейной форме, за 5 лет выросло на 253,5 %.</w:t>
      </w:r>
    </w:p>
    <w:p w14:paraId="3BC5E7D6" w14:textId="77777777" w:rsidR="001419D3" w:rsidRDefault="001419D3" w:rsidP="001419D3">
      <w:pPr>
        <w:spacing w:after="0" w:line="240" w:lineRule="auto"/>
        <w:ind w:right="-284" w:firstLine="709"/>
        <w:jc w:val="both"/>
        <w:rPr>
          <w:rFonts w:ascii="Times New Roman" w:eastAsia="Times New Roman" w:hAnsi="Times New Roman" w:cs="Times New Roman"/>
          <w:color w:val="000000"/>
          <w:sz w:val="26"/>
          <w:szCs w:val="26"/>
          <w:lang w:eastAsia="ru-RU"/>
        </w:rPr>
      </w:pPr>
    </w:p>
    <w:p w14:paraId="325BC054" w14:textId="77777777" w:rsidR="001419D3" w:rsidRPr="00475417" w:rsidRDefault="001419D3" w:rsidP="001419D3">
      <w:pPr>
        <w:spacing w:after="0" w:line="240" w:lineRule="auto"/>
        <w:ind w:right="-284"/>
        <w:jc w:val="center"/>
        <w:rPr>
          <w:rFonts w:ascii="Times New Roman" w:eastAsiaTheme="minorEastAsia" w:hAnsi="Times New Roman" w:cs="Times New Roman"/>
          <w:i/>
          <w:color w:val="4F6228" w:themeColor="accent3" w:themeShade="80"/>
          <w:sz w:val="26"/>
          <w:szCs w:val="26"/>
          <w:lang w:eastAsia="ru-RU"/>
        </w:rPr>
      </w:pPr>
      <w:r w:rsidRPr="00475417">
        <w:rPr>
          <w:rFonts w:ascii="Times New Roman" w:eastAsiaTheme="minorEastAsia" w:hAnsi="Times New Roman" w:cs="Times New Roman"/>
          <w:i/>
          <w:color w:val="4F6228" w:themeColor="accent3" w:themeShade="80"/>
          <w:sz w:val="26"/>
          <w:szCs w:val="26"/>
          <w:lang w:eastAsia="ru-RU"/>
        </w:rPr>
        <w:t xml:space="preserve">Таблица 2.4.2. Количество </w:t>
      </w:r>
      <w:proofErr w:type="gramStart"/>
      <w:r w:rsidRPr="00475417">
        <w:rPr>
          <w:rFonts w:ascii="Times New Roman" w:eastAsiaTheme="minorEastAsia" w:hAnsi="Times New Roman" w:cs="Times New Roman"/>
          <w:i/>
          <w:color w:val="4F6228" w:themeColor="accent3" w:themeShade="80"/>
          <w:sz w:val="26"/>
          <w:szCs w:val="26"/>
          <w:lang w:eastAsia="ru-RU"/>
        </w:rPr>
        <w:t>обучающихся</w:t>
      </w:r>
      <w:proofErr w:type="gramEnd"/>
      <w:r w:rsidRPr="00475417">
        <w:rPr>
          <w:rFonts w:ascii="Times New Roman" w:eastAsiaTheme="minorEastAsia" w:hAnsi="Times New Roman" w:cs="Times New Roman"/>
          <w:i/>
          <w:color w:val="4F6228" w:themeColor="accent3" w:themeShade="80"/>
          <w:sz w:val="26"/>
          <w:szCs w:val="26"/>
          <w:lang w:eastAsia="ru-RU"/>
        </w:rPr>
        <w:t>, получающих образование</w:t>
      </w:r>
    </w:p>
    <w:p w14:paraId="04EE2A37" w14:textId="77777777" w:rsidR="001419D3" w:rsidRPr="00475417" w:rsidRDefault="001419D3" w:rsidP="001419D3">
      <w:pPr>
        <w:spacing w:after="0" w:line="240" w:lineRule="auto"/>
        <w:ind w:right="-284"/>
        <w:jc w:val="center"/>
        <w:rPr>
          <w:rFonts w:ascii="Times New Roman" w:eastAsiaTheme="minorEastAsia" w:hAnsi="Times New Roman" w:cs="Times New Roman"/>
          <w:i/>
          <w:color w:val="4F6228" w:themeColor="accent3" w:themeShade="80"/>
          <w:sz w:val="26"/>
          <w:szCs w:val="26"/>
          <w:lang w:eastAsia="ru-RU"/>
        </w:rPr>
      </w:pPr>
      <w:r w:rsidRPr="00475417">
        <w:rPr>
          <w:rFonts w:ascii="Times New Roman" w:eastAsiaTheme="minorEastAsia" w:hAnsi="Times New Roman" w:cs="Times New Roman"/>
          <w:i/>
          <w:color w:val="4F6228" w:themeColor="accent3" w:themeShade="80"/>
          <w:sz w:val="26"/>
          <w:szCs w:val="26"/>
          <w:lang w:eastAsia="ru-RU"/>
        </w:rPr>
        <w:t xml:space="preserve">в форме </w:t>
      </w:r>
      <w:proofErr w:type="gramStart"/>
      <w:r w:rsidRPr="00475417">
        <w:rPr>
          <w:rFonts w:ascii="Times New Roman" w:eastAsiaTheme="minorEastAsia" w:hAnsi="Times New Roman" w:cs="Times New Roman"/>
          <w:i/>
          <w:color w:val="4F6228" w:themeColor="accent3" w:themeShade="80"/>
          <w:sz w:val="26"/>
          <w:szCs w:val="26"/>
          <w:lang w:eastAsia="ru-RU"/>
        </w:rPr>
        <w:t>семейного</w:t>
      </w:r>
      <w:proofErr w:type="gramEnd"/>
      <w:r w:rsidRPr="00475417">
        <w:rPr>
          <w:rFonts w:ascii="Times New Roman" w:eastAsiaTheme="minorEastAsia" w:hAnsi="Times New Roman" w:cs="Times New Roman"/>
          <w:i/>
          <w:color w:val="4F6228" w:themeColor="accent3" w:themeShade="80"/>
          <w:sz w:val="26"/>
          <w:szCs w:val="26"/>
          <w:lang w:eastAsia="ru-RU"/>
        </w:rPr>
        <w:t xml:space="preserve"> (2019–2023 гг.)</w:t>
      </w:r>
    </w:p>
    <w:tbl>
      <w:tblPr>
        <w:tblStyle w:val="a3"/>
        <w:tblW w:w="9639" w:type="dxa"/>
        <w:tblInd w:w="108" w:type="dxa"/>
        <w:tblLook w:val="04A0" w:firstRow="1" w:lastRow="0" w:firstColumn="1" w:lastColumn="0" w:noHBand="0" w:noVBand="1"/>
      </w:tblPr>
      <w:tblGrid>
        <w:gridCol w:w="1985"/>
        <w:gridCol w:w="1530"/>
        <w:gridCol w:w="1531"/>
        <w:gridCol w:w="1531"/>
        <w:gridCol w:w="1531"/>
        <w:gridCol w:w="1531"/>
      </w:tblGrid>
      <w:tr w:rsidR="001419D3" w:rsidRPr="00D10427" w14:paraId="77E0D62C" w14:textId="77777777" w:rsidTr="00DB5186">
        <w:tc>
          <w:tcPr>
            <w:tcW w:w="1985" w:type="dxa"/>
          </w:tcPr>
          <w:p w14:paraId="3FD62F56" w14:textId="77777777" w:rsidR="001419D3" w:rsidRPr="00D10427" w:rsidRDefault="001419D3" w:rsidP="00DB5186">
            <w:pPr>
              <w:tabs>
                <w:tab w:val="left" w:pos="0"/>
              </w:tabs>
              <w:ind w:right="-284"/>
              <w:rPr>
                <w:rFonts w:ascii="Times New Roman" w:hAnsi="Times New Roman"/>
                <w:b/>
                <w:sz w:val="20"/>
                <w:szCs w:val="20"/>
                <w:lang w:eastAsia="ar-SA"/>
              </w:rPr>
            </w:pPr>
            <w:r w:rsidRPr="00D10427">
              <w:rPr>
                <w:rFonts w:ascii="Times New Roman" w:hAnsi="Times New Roman"/>
                <w:b/>
                <w:sz w:val="20"/>
                <w:szCs w:val="20"/>
                <w:lang w:eastAsia="ar-SA"/>
              </w:rPr>
              <w:t>Год</w:t>
            </w:r>
          </w:p>
        </w:tc>
        <w:tc>
          <w:tcPr>
            <w:tcW w:w="1530" w:type="dxa"/>
            <w:vAlign w:val="center"/>
          </w:tcPr>
          <w:p w14:paraId="16E2C84B" w14:textId="77777777" w:rsidR="001419D3" w:rsidRPr="00D10427" w:rsidRDefault="001419D3" w:rsidP="00DB5186">
            <w:pPr>
              <w:ind w:left="-35" w:right="-284"/>
              <w:jc w:val="center"/>
              <w:rPr>
                <w:rFonts w:ascii="Times New Roman" w:hAnsi="Times New Roman"/>
                <w:sz w:val="20"/>
                <w:szCs w:val="20"/>
                <w:lang w:eastAsia="ar-SA"/>
              </w:rPr>
            </w:pPr>
            <w:r w:rsidRPr="00D10427">
              <w:rPr>
                <w:rFonts w:ascii="Times New Roman" w:hAnsi="Times New Roman"/>
                <w:sz w:val="20"/>
                <w:szCs w:val="20"/>
                <w:lang w:eastAsia="ar-SA"/>
              </w:rPr>
              <w:t>2019</w:t>
            </w:r>
          </w:p>
        </w:tc>
        <w:tc>
          <w:tcPr>
            <w:tcW w:w="1531" w:type="dxa"/>
            <w:vAlign w:val="center"/>
          </w:tcPr>
          <w:p w14:paraId="152A94C1" w14:textId="77777777" w:rsidR="001419D3" w:rsidRPr="00D10427" w:rsidRDefault="001419D3" w:rsidP="00DB5186">
            <w:pPr>
              <w:ind w:left="-35" w:right="-284"/>
              <w:jc w:val="center"/>
              <w:rPr>
                <w:rFonts w:ascii="Times New Roman" w:hAnsi="Times New Roman"/>
                <w:sz w:val="20"/>
                <w:szCs w:val="20"/>
                <w:lang w:eastAsia="ar-SA"/>
              </w:rPr>
            </w:pPr>
            <w:r w:rsidRPr="00D10427">
              <w:rPr>
                <w:rFonts w:ascii="Times New Roman" w:hAnsi="Times New Roman"/>
                <w:sz w:val="20"/>
                <w:szCs w:val="20"/>
                <w:lang w:eastAsia="ar-SA"/>
              </w:rPr>
              <w:t>2020</w:t>
            </w:r>
          </w:p>
        </w:tc>
        <w:tc>
          <w:tcPr>
            <w:tcW w:w="1531" w:type="dxa"/>
            <w:vAlign w:val="center"/>
          </w:tcPr>
          <w:p w14:paraId="1D9969BC" w14:textId="77777777" w:rsidR="001419D3" w:rsidRPr="00D10427" w:rsidRDefault="001419D3" w:rsidP="00DB5186">
            <w:pPr>
              <w:ind w:left="-35" w:right="-284"/>
              <w:jc w:val="center"/>
              <w:rPr>
                <w:rFonts w:ascii="Times New Roman" w:hAnsi="Times New Roman"/>
                <w:sz w:val="20"/>
                <w:szCs w:val="20"/>
                <w:lang w:eastAsia="ar-SA"/>
              </w:rPr>
            </w:pPr>
            <w:r w:rsidRPr="00D10427">
              <w:rPr>
                <w:rFonts w:ascii="Times New Roman" w:hAnsi="Times New Roman"/>
                <w:sz w:val="20"/>
                <w:szCs w:val="20"/>
                <w:lang w:eastAsia="ar-SA"/>
              </w:rPr>
              <w:t>2021</w:t>
            </w:r>
          </w:p>
        </w:tc>
        <w:tc>
          <w:tcPr>
            <w:tcW w:w="1531" w:type="dxa"/>
            <w:vAlign w:val="center"/>
          </w:tcPr>
          <w:p w14:paraId="217A1EED" w14:textId="77777777" w:rsidR="001419D3" w:rsidRPr="00D10427" w:rsidRDefault="001419D3" w:rsidP="00DB5186">
            <w:pPr>
              <w:ind w:left="-35" w:right="-284"/>
              <w:jc w:val="center"/>
              <w:rPr>
                <w:rFonts w:ascii="Times New Roman" w:hAnsi="Times New Roman"/>
                <w:sz w:val="20"/>
                <w:szCs w:val="20"/>
                <w:lang w:eastAsia="ar-SA"/>
              </w:rPr>
            </w:pPr>
            <w:r w:rsidRPr="00D10427">
              <w:rPr>
                <w:rFonts w:ascii="Times New Roman" w:hAnsi="Times New Roman"/>
                <w:sz w:val="20"/>
                <w:szCs w:val="20"/>
                <w:lang w:eastAsia="ar-SA"/>
              </w:rPr>
              <w:t>2022</w:t>
            </w:r>
          </w:p>
        </w:tc>
        <w:tc>
          <w:tcPr>
            <w:tcW w:w="1531" w:type="dxa"/>
            <w:vAlign w:val="center"/>
          </w:tcPr>
          <w:p w14:paraId="65012477" w14:textId="77777777" w:rsidR="001419D3" w:rsidRPr="00D10427" w:rsidRDefault="001419D3" w:rsidP="00DB5186">
            <w:pPr>
              <w:ind w:left="-35" w:right="-284"/>
              <w:jc w:val="center"/>
              <w:rPr>
                <w:rFonts w:ascii="Times New Roman" w:hAnsi="Times New Roman"/>
                <w:sz w:val="20"/>
                <w:szCs w:val="20"/>
                <w:lang w:eastAsia="ar-SA"/>
              </w:rPr>
            </w:pPr>
            <w:r>
              <w:rPr>
                <w:rFonts w:ascii="Times New Roman" w:hAnsi="Times New Roman"/>
                <w:sz w:val="20"/>
                <w:szCs w:val="20"/>
                <w:lang w:eastAsia="ar-SA"/>
              </w:rPr>
              <w:t>2023</w:t>
            </w:r>
          </w:p>
        </w:tc>
      </w:tr>
      <w:tr w:rsidR="001419D3" w:rsidRPr="00D10427" w14:paraId="03963E2F" w14:textId="77777777" w:rsidTr="00DB5186">
        <w:tc>
          <w:tcPr>
            <w:tcW w:w="1985" w:type="dxa"/>
          </w:tcPr>
          <w:p w14:paraId="07855A3D" w14:textId="77777777" w:rsidR="001419D3" w:rsidRPr="00D10427" w:rsidRDefault="001419D3" w:rsidP="00DB5186">
            <w:pPr>
              <w:tabs>
                <w:tab w:val="left" w:pos="0"/>
              </w:tabs>
              <w:ind w:right="-284"/>
              <w:rPr>
                <w:rFonts w:ascii="Times New Roman" w:hAnsi="Times New Roman"/>
                <w:b/>
                <w:sz w:val="20"/>
                <w:szCs w:val="20"/>
                <w:lang w:eastAsia="ar-SA"/>
              </w:rPr>
            </w:pPr>
            <w:r w:rsidRPr="00D10427">
              <w:rPr>
                <w:rFonts w:ascii="Times New Roman" w:hAnsi="Times New Roman"/>
                <w:b/>
                <w:sz w:val="20"/>
                <w:szCs w:val="20"/>
                <w:lang w:eastAsia="ar-SA"/>
              </w:rPr>
              <w:t xml:space="preserve">Количество </w:t>
            </w:r>
            <w:proofErr w:type="gramStart"/>
            <w:r w:rsidRPr="00D10427">
              <w:rPr>
                <w:rFonts w:ascii="Times New Roman" w:hAnsi="Times New Roman"/>
                <w:b/>
                <w:sz w:val="20"/>
                <w:szCs w:val="20"/>
                <w:lang w:eastAsia="ar-SA"/>
              </w:rPr>
              <w:t>обучающихся</w:t>
            </w:r>
            <w:proofErr w:type="gramEnd"/>
          </w:p>
        </w:tc>
        <w:tc>
          <w:tcPr>
            <w:tcW w:w="1530" w:type="dxa"/>
            <w:vAlign w:val="center"/>
          </w:tcPr>
          <w:p w14:paraId="21E37A34" w14:textId="77777777" w:rsidR="001419D3" w:rsidRPr="00D10427" w:rsidRDefault="001419D3" w:rsidP="00DB5186">
            <w:pPr>
              <w:ind w:left="-35" w:right="-284"/>
              <w:jc w:val="center"/>
              <w:rPr>
                <w:rFonts w:ascii="Times New Roman" w:hAnsi="Times New Roman"/>
                <w:sz w:val="20"/>
                <w:szCs w:val="20"/>
                <w:lang w:eastAsia="ar-SA"/>
              </w:rPr>
            </w:pPr>
            <w:r>
              <w:rPr>
                <w:rFonts w:ascii="Times New Roman" w:hAnsi="Times New Roman"/>
                <w:sz w:val="20"/>
                <w:szCs w:val="20"/>
                <w:lang w:eastAsia="ar-SA"/>
              </w:rPr>
              <w:t>159</w:t>
            </w:r>
          </w:p>
        </w:tc>
        <w:tc>
          <w:tcPr>
            <w:tcW w:w="1531" w:type="dxa"/>
            <w:vAlign w:val="center"/>
          </w:tcPr>
          <w:p w14:paraId="2ED3DE87" w14:textId="77777777" w:rsidR="001419D3" w:rsidRPr="00D10427" w:rsidRDefault="001419D3" w:rsidP="00DB5186">
            <w:pPr>
              <w:ind w:left="-35" w:right="-284"/>
              <w:jc w:val="center"/>
              <w:rPr>
                <w:rFonts w:ascii="Times New Roman" w:hAnsi="Times New Roman"/>
                <w:sz w:val="20"/>
                <w:szCs w:val="20"/>
                <w:lang w:eastAsia="ar-SA"/>
              </w:rPr>
            </w:pPr>
            <w:r>
              <w:rPr>
                <w:rFonts w:ascii="Times New Roman" w:hAnsi="Times New Roman"/>
                <w:sz w:val="20"/>
                <w:szCs w:val="20"/>
                <w:lang w:eastAsia="ar-SA"/>
              </w:rPr>
              <w:t>234</w:t>
            </w:r>
          </w:p>
        </w:tc>
        <w:tc>
          <w:tcPr>
            <w:tcW w:w="1531" w:type="dxa"/>
            <w:vAlign w:val="center"/>
          </w:tcPr>
          <w:p w14:paraId="110CBF62" w14:textId="77777777" w:rsidR="001419D3" w:rsidRPr="00D10427" w:rsidRDefault="001419D3" w:rsidP="00DB5186">
            <w:pPr>
              <w:ind w:left="-35" w:right="-284"/>
              <w:jc w:val="center"/>
              <w:rPr>
                <w:rFonts w:ascii="Times New Roman" w:hAnsi="Times New Roman"/>
                <w:sz w:val="20"/>
                <w:szCs w:val="20"/>
                <w:lang w:eastAsia="ar-SA"/>
              </w:rPr>
            </w:pPr>
            <w:r>
              <w:rPr>
                <w:rFonts w:ascii="Times New Roman" w:hAnsi="Times New Roman"/>
                <w:sz w:val="20"/>
                <w:szCs w:val="20"/>
                <w:lang w:eastAsia="ar-SA"/>
              </w:rPr>
              <w:t>298</w:t>
            </w:r>
          </w:p>
        </w:tc>
        <w:tc>
          <w:tcPr>
            <w:tcW w:w="1531" w:type="dxa"/>
            <w:vAlign w:val="center"/>
          </w:tcPr>
          <w:p w14:paraId="3116BA04" w14:textId="77777777" w:rsidR="001419D3" w:rsidRPr="00D10427" w:rsidRDefault="001419D3" w:rsidP="00DB5186">
            <w:pPr>
              <w:ind w:left="-35" w:right="-284"/>
              <w:jc w:val="center"/>
              <w:rPr>
                <w:rFonts w:ascii="Times New Roman" w:hAnsi="Times New Roman"/>
                <w:sz w:val="20"/>
                <w:szCs w:val="20"/>
                <w:lang w:eastAsia="ar-SA"/>
              </w:rPr>
            </w:pPr>
            <w:r>
              <w:rPr>
                <w:rFonts w:ascii="Times New Roman" w:hAnsi="Times New Roman"/>
                <w:sz w:val="20"/>
                <w:szCs w:val="20"/>
                <w:lang w:eastAsia="ar-SA"/>
              </w:rPr>
              <w:t>596</w:t>
            </w:r>
          </w:p>
        </w:tc>
        <w:tc>
          <w:tcPr>
            <w:tcW w:w="1531" w:type="dxa"/>
            <w:vAlign w:val="center"/>
          </w:tcPr>
          <w:p w14:paraId="4FEAF3C2" w14:textId="77777777" w:rsidR="001419D3" w:rsidRPr="00D10427" w:rsidRDefault="001419D3" w:rsidP="00DB5186">
            <w:pPr>
              <w:ind w:left="-35" w:right="-284"/>
              <w:jc w:val="center"/>
              <w:rPr>
                <w:rFonts w:ascii="Times New Roman" w:hAnsi="Times New Roman"/>
                <w:sz w:val="20"/>
                <w:szCs w:val="20"/>
                <w:lang w:eastAsia="ar-SA"/>
              </w:rPr>
            </w:pPr>
            <w:r>
              <w:rPr>
                <w:rFonts w:ascii="Times New Roman" w:hAnsi="Times New Roman"/>
                <w:sz w:val="20"/>
                <w:szCs w:val="20"/>
                <w:lang w:eastAsia="ar-SA"/>
              </w:rPr>
              <w:t>562</w:t>
            </w:r>
          </w:p>
        </w:tc>
      </w:tr>
    </w:tbl>
    <w:p w14:paraId="35DC4959" w14:textId="77777777" w:rsidR="001419D3" w:rsidRDefault="001419D3" w:rsidP="001419D3">
      <w:pPr>
        <w:autoSpaceDE w:val="0"/>
        <w:autoSpaceDN w:val="0"/>
        <w:adjustRightInd w:val="0"/>
        <w:spacing w:after="0" w:line="240" w:lineRule="auto"/>
        <w:ind w:right="-284" w:firstLine="709"/>
        <w:jc w:val="center"/>
        <w:outlineLvl w:val="1"/>
        <w:rPr>
          <w:rFonts w:ascii="Times New Roman" w:hAnsi="Times New Roman"/>
          <w:sz w:val="26"/>
          <w:szCs w:val="26"/>
        </w:rPr>
      </w:pPr>
    </w:p>
    <w:p w14:paraId="5EF69E9E" w14:textId="77777777" w:rsidR="001419D3" w:rsidRDefault="001419D3" w:rsidP="001419D3">
      <w:pPr>
        <w:autoSpaceDE w:val="0"/>
        <w:autoSpaceDN w:val="0"/>
        <w:adjustRightInd w:val="0"/>
        <w:spacing w:after="0" w:line="240" w:lineRule="auto"/>
        <w:ind w:right="-284" w:firstLine="709"/>
        <w:jc w:val="both"/>
        <w:outlineLvl w:val="1"/>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 xml:space="preserve">Правительством Республики Хакасия утвержден коэффициент к </w:t>
      </w:r>
      <w:r w:rsidRPr="00E41101">
        <w:rPr>
          <w:rFonts w:ascii="Times New Roman" w:eastAsia="Times New Roman" w:hAnsi="Times New Roman" w:cs="Times New Roman"/>
          <w:color w:val="000000"/>
          <w:sz w:val="26"/>
          <w:szCs w:val="26"/>
          <w:lang w:eastAsia="ru-RU"/>
        </w:rPr>
        <w:t>нормативу обеспечения общего образования для семейной формы образования</w:t>
      </w:r>
      <w:r>
        <w:rPr>
          <w:rFonts w:ascii="Times New Roman" w:eastAsia="Times New Roman" w:hAnsi="Times New Roman" w:cs="Times New Roman"/>
          <w:color w:val="000000"/>
          <w:sz w:val="26"/>
          <w:szCs w:val="26"/>
          <w:lang w:eastAsia="ru-RU"/>
        </w:rPr>
        <w:t xml:space="preserve"> (</w:t>
      </w:r>
      <w:r w:rsidRPr="00E41101">
        <w:rPr>
          <w:rFonts w:ascii="Times New Roman" w:eastAsia="Times New Roman" w:hAnsi="Times New Roman" w:cs="Times New Roman"/>
          <w:color w:val="000000"/>
          <w:sz w:val="26"/>
          <w:szCs w:val="26"/>
          <w:lang w:eastAsia="ru-RU"/>
        </w:rPr>
        <w:t>Постановление Правительства Ре</w:t>
      </w:r>
      <w:r>
        <w:rPr>
          <w:rFonts w:ascii="Times New Roman" w:eastAsia="Times New Roman" w:hAnsi="Times New Roman" w:cs="Times New Roman"/>
          <w:color w:val="000000"/>
          <w:sz w:val="26"/>
          <w:szCs w:val="26"/>
          <w:lang w:eastAsia="ru-RU"/>
        </w:rPr>
        <w:t>спублики Хакасия от 26.08.2015 №</w:t>
      </w:r>
      <w:r w:rsidRPr="00E41101">
        <w:rPr>
          <w:rFonts w:ascii="Times New Roman" w:eastAsia="Times New Roman" w:hAnsi="Times New Roman" w:cs="Times New Roman"/>
          <w:color w:val="000000"/>
          <w:sz w:val="26"/>
          <w:szCs w:val="26"/>
          <w:lang w:eastAsia="ru-RU"/>
        </w:rPr>
        <w:t xml:space="preserve"> 441 </w:t>
      </w:r>
      <w:r>
        <w:rPr>
          <w:rFonts w:ascii="Times New Roman" w:eastAsia="Times New Roman" w:hAnsi="Times New Roman" w:cs="Times New Roman"/>
          <w:color w:val="000000"/>
          <w:sz w:val="26"/>
          <w:szCs w:val="26"/>
          <w:lang w:eastAsia="ru-RU"/>
        </w:rPr>
        <w:t>«</w:t>
      </w:r>
      <w:r w:rsidRPr="00E41101">
        <w:rPr>
          <w:rFonts w:ascii="Times New Roman" w:eastAsia="Times New Roman" w:hAnsi="Times New Roman" w:cs="Times New Roman"/>
          <w:color w:val="000000"/>
          <w:sz w:val="26"/>
          <w:szCs w:val="26"/>
          <w:lang w:eastAsia="ru-RU"/>
        </w:rPr>
        <w:t xml:space="preserve">Об утверждении </w:t>
      </w:r>
      <w:proofErr w:type="gramStart"/>
      <w:r w:rsidRPr="00E41101">
        <w:rPr>
          <w:rFonts w:ascii="Times New Roman" w:eastAsia="Times New Roman" w:hAnsi="Times New Roman" w:cs="Times New Roman"/>
          <w:color w:val="000000"/>
          <w:sz w:val="26"/>
          <w:szCs w:val="26"/>
          <w:lang w:eastAsia="ru-RU"/>
        </w:rPr>
        <w:t>методик расчета нормативов финансового обеспечения образовательной деятельности муниципальных дошкольных образовательных</w:t>
      </w:r>
      <w:proofErr w:type="gramEnd"/>
      <w:r w:rsidRPr="00E41101">
        <w:rPr>
          <w:rFonts w:ascii="Times New Roman" w:eastAsia="Times New Roman" w:hAnsi="Times New Roman" w:cs="Times New Roman"/>
          <w:color w:val="000000"/>
          <w:sz w:val="26"/>
          <w:szCs w:val="26"/>
          <w:lang w:eastAsia="ru-RU"/>
        </w:rPr>
        <w:t xml:space="preserve"> и </w:t>
      </w:r>
      <w:r>
        <w:rPr>
          <w:rFonts w:ascii="Times New Roman" w:eastAsia="Times New Roman" w:hAnsi="Times New Roman" w:cs="Times New Roman"/>
          <w:color w:val="000000"/>
          <w:sz w:val="26"/>
          <w:szCs w:val="26"/>
          <w:lang w:eastAsia="ru-RU"/>
        </w:rPr>
        <w:t>общеобразовательных организаций»).</w:t>
      </w:r>
    </w:p>
    <w:p w14:paraId="362FF196" w14:textId="77777777" w:rsidR="001419D3" w:rsidRDefault="001419D3" w:rsidP="001419D3">
      <w:pPr>
        <w:autoSpaceDE w:val="0"/>
        <w:autoSpaceDN w:val="0"/>
        <w:adjustRightInd w:val="0"/>
        <w:spacing w:after="0" w:line="240" w:lineRule="auto"/>
        <w:ind w:right="-284" w:firstLine="709"/>
        <w:jc w:val="both"/>
        <w:outlineLvl w:val="1"/>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Вместе с тем на встречах с родителями (законными представителями), педагогическими работниками, специалистами муниципальных комиссий по делам несовершеннолетних и защите их прав к Уполномоченному продолжают поступать вопросы, связанные с возможностью реализации семейного образования, необходимых действий в случае получения информации о нарушении прав детей со стороны родителей при реализации семейного образования.</w:t>
      </w:r>
    </w:p>
    <w:p w14:paraId="6853C754" w14:textId="77777777" w:rsidR="001419D3" w:rsidRDefault="001419D3" w:rsidP="001419D3">
      <w:pPr>
        <w:pStyle w:val="aa"/>
        <w:spacing w:after="0" w:line="240" w:lineRule="auto"/>
        <w:ind w:left="0" w:right="-284" w:firstLine="709"/>
        <w:jc w:val="both"/>
        <w:rPr>
          <w:rFonts w:ascii="Times New Roman khakas" w:hAnsi="Times New Roman khakas"/>
          <w:sz w:val="26"/>
          <w:szCs w:val="26"/>
        </w:rPr>
      </w:pPr>
      <w:r>
        <w:rPr>
          <w:rFonts w:ascii="Times New Roman khakas" w:hAnsi="Times New Roman khakas"/>
          <w:sz w:val="26"/>
          <w:szCs w:val="26"/>
        </w:rPr>
        <w:t xml:space="preserve">В ряде случаев родители, выбравшие форму семейного обучения для своих детей, не обращаются в какую-то образовательную организацию для прохождения промежуточной и (или) государственной итоговой аттестации. В связи с этим </w:t>
      </w:r>
      <w:r>
        <w:rPr>
          <w:rFonts w:ascii="Times New Roman khakas" w:hAnsi="Times New Roman khakas"/>
          <w:sz w:val="26"/>
          <w:szCs w:val="26"/>
        </w:rPr>
        <w:lastRenderedPageBreak/>
        <w:t>возникают вопросы, получают ли такие дети образование в действительности и смогут ли в дальнейшем пройти итоговую аттестацию.</w:t>
      </w:r>
    </w:p>
    <w:p w14:paraId="7112D86D" w14:textId="77777777" w:rsidR="001419D3" w:rsidRDefault="001419D3" w:rsidP="001419D3">
      <w:pPr>
        <w:pStyle w:val="aa"/>
        <w:spacing w:after="0" w:line="240" w:lineRule="auto"/>
        <w:ind w:left="0" w:right="-284" w:firstLine="709"/>
        <w:jc w:val="both"/>
        <w:rPr>
          <w:rFonts w:ascii="Times New Roman khakas" w:hAnsi="Times New Roman khakas" w:cs="Times New Roman khakas"/>
          <w:sz w:val="26"/>
          <w:szCs w:val="26"/>
        </w:rPr>
      </w:pPr>
      <w:r>
        <w:rPr>
          <w:rFonts w:ascii="Times New Roman khakas" w:hAnsi="Times New Roman khakas"/>
          <w:sz w:val="26"/>
          <w:szCs w:val="26"/>
        </w:rPr>
        <w:t>О</w:t>
      </w:r>
      <w:r w:rsidRPr="003A525F">
        <w:rPr>
          <w:rFonts w:ascii="Times New Roman khakas" w:hAnsi="Times New Roman khakas" w:cs="Times New Roman khakas"/>
          <w:sz w:val="26"/>
          <w:szCs w:val="26"/>
        </w:rPr>
        <w:t>дной из возможностей современной системы российского образования является допустимость сочетания форм получения образо</w:t>
      </w:r>
      <w:r>
        <w:rPr>
          <w:rFonts w:ascii="Times New Roman khakas" w:hAnsi="Times New Roman khakas" w:cs="Times New Roman khakas"/>
          <w:sz w:val="26"/>
          <w:szCs w:val="26"/>
        </w:rPr>
        <w:t xml:space="preserve">вания, а также форм обучения (пункт 4 статьи. 17 </w:t>
      </w:r>
      <w:r w:rsidRPr="004148A0">
        <w:rPr>
          <w:rFonts w:ascii="Times New Roman" w:hAnsi="Times New Roman" w:cs="Times New Roman"/>
          <w:sz w:val="26"/>
          <w:szCs w:val="26"/>
        </w:rPr>
        <w:t>Федерального</w:t>
      </w:r>
      <w:r>
        <w:rPr>
          <w:rFonts w:ascii="Times New Roman" w:hAnsi="Times New Roman" w:cs="Times New Roman"/>
          <w:sz w:val="26"/>
          <w:szCs w:val="26"/>
        </w:rPr>
        <w:t xml:space="preserve"> </w:t>
      </w:r>
      <w:hyperlink r:id="rId37" w:history="1">
        <w:r>
          <w:rPr>
            <w:rFonts w:ascii="Times New Roman" w:hAnsi="Times New Roman" w:cs="Times New Roman"/>
            <w:sz w:val="26"/>
            <w:szCs w:val="26"/>
          </w:rPr>
          <w:t>закона от 29.12.2012 №</w:t>
        </w:r>
        <w:r w:rsidRPr="004148A0">
          <w:rPr>
            <w:rFonts w:ascii="Times New Roman" w:hAnsi="Times New Roman" w:cs="Times New Roman"/>
            <w:sz w:val="26"/>
            <w:szCs w:val="26"/>
          </w:rPr>
          <w:t xml:space="preserve"> 273-ФЗ</w:t>
        </w:r>
      </w:hyperlink>
      <w:r>
        <w:rPr>
          <w:rFonts w:ascii="Times New Roman" w:hAnsi="Times New Roman" w:cs="Times New Roman"/>
          <w:sz w:val="26"/>
          <w:szCs w:val="26"/>
        </w:rPr>
        <w:t xml:space="preserve"> «</w:t>
      </w:r>
      <w:r w:rsidRPr="004148A0">
        <w:rPr>
          <w:rFonts w:ascii="Times New Roman" w:hAnsi="Times New Roman" w:cs="Times New Roman"/>
          <w:sz w:val="26"/>
          <w:szCs w:val="26"/>
        </w:rPr>
        <w:t>Об обр</w:t>
      </w:r>
      <w:r>
        <w:rPr>
          <w:rFonts w:ascii="Times New Roman" w:hAnsi="Times New Roman" w:cs="Times New Roman"/>
          <w:sz w:val="26"/>
          <w:szCs w:val="26"/>
        </w:rPr>
        <w:t>азовании в Российской Федерации»</w:t>
      </w:r>
      <w:r>
        <w:rPr>
          <w:rFonts w:ascii="Times New Roman khakas" w:hAnsi="Times New Roman khakas" w:cs="Times New Roman khakas"/>
          <w:sz w:val="26"/>
          <w:szCs w:val="26"/>
        </w:rPr>
        <w:t xml:space="preserve">). </w:t>
      </w:r>
      <w:proofErr w:type="gramStart"/>
      <w:r>
        <w:rPr>
          <w:rFonts w:ascii="Times New Roman khakas" w:hAnsi="Times New Roman khakas" w:cs="Times New Roman khakas"/>
          <w:sz w:val="26"/>
          <w:szCs w:val="26"/>
        </w:rPr>
        <w:t xml:space="preserve">Поэтому удобным для обучающихся может быть вариант, когда часть предметов </w:t>
      </w:r>
      <w:r w:rsidRPr="003A525F">
        <w:rPr>
          <w:rFonts w:ascii="Times New Roman khakas" w:hAnsi="Times New Roman khakas" w:cs="Times New Roman khakas"/>
          <w:sz w:val="26"/>
          <w:szCs w:val="26"/>
        </w:rPr>
        <w:t>ребёнок осваивает в школе</w:t>
      </w:r>
      <w:r>
        <w:rPr>
          <w:rFonts w:ascii="Times New Roman khakas" w:hAnsi="Times New Roman khakas" w:cs="Times New Roman khakas"/>
          <w:sz w:val="26"/>
          <w:szCs w:val="26"/>
        </w:rPr>
        <w:t xml:space="preserve">, а часть </w:t>
      </w:r>
      <w:r w:rsidRPr="003A525F">
        <w:rPr>
          <w:rFonts w:ascii="Times New Roman khakas" w:hAnsi="Times New Roman khakas" w:cs="Times New Roman khakas"/>
          <w:sz w:val="26"/>
          <w:szCs w:val="26"/>
        </w:rPr>
        <w:t>– в форме семейного образования</w:t>
      </w:r>
      <w:r>
        <w:rPr>
          <w:rFonts w:ascii="Times New Roman khakas" w:hAnsi="Times New Roman khakas" w:cs="Times New Roman khakas"/>
          <w:sz w:val="26"/>
          <w:szCs w:val="26"/>
        </w:rPr>
        <w:t>.</w:t>
      </w:r>
      <w:proofErr w:type="gramEnd"/>
      <w:r>
        <w:rPr>
          <w:rFonts w:ascii="Times New Roman khakas" w:hAnsi="Times New Roman khakas" w:cs="Times New Roman khakas"/>
          <w:sz w:val="26"/>
          <w:szCs w:val="26"/>
        </w:rPr>
        <w:t xml:space="preserve"> С одной стороны, такой ученик будет находиться </w:t>
      </w:r>
      <w:r w:rsidRPr="003A525F">
        <w:rPr>
          <w:rFonts w:ascii="Times New Roman khakas" w:hAnsi="Times New Roman khakas" w:cs="Times New Roman khakas"/>
          <w:sz w:val="26"/>
          <w:szCs w:val="26"/>
        </w:rPr>
        <w:t xml:space="preserve">под постоянным контролем со стороны образовательной организации, а с другой – </w:t>
      </w:r>
      <w:r>
        <w:rPr>
          <w:rFonts w:ascii="Times New Roman khakas" w:hAnsi="Times New Roman khakas" w:cs="Times New Roman khakas"/>
          <w:sz w:val="26"/>
          <w:szCs w:val="26"/>
        </w:rPr>
        <w:t>с</w:t>
      </w:r>
      <w:r w:rsidRPr="003A525F">
        <w:rPr>
          <w:rFonts w:ascii="Times New Roman khakas" w:hAnsi="Times New Roman khakas" w:cs="Times New Roman khakas"/>
          <w:sz w:val="26"/>
          <w:szCs w:val="26"/>
        </w:rPr>
        <w:t>может реализовать потенциал семейного образования.</w:t>
      </w:r>
    </w:p>
    <w:p w14:paraId="7B05B18C" w14:textId="77777777" w:rsidR="001419D3" w:rsidRDefault="001419D3" w:rsidP="001419D3">
      <w:pPr>
        <w:autoSpaceDE w:val="0"/>
        <w:autoSpaceDN w:val="0"/>
        <w:adjustRightInd w:val="0"/>
        <w:spacing w:after="0" w:line="240" w:lineRule="auto"/>
        <w:ind w:right="-284" w:firstLine="709"/>
        <w:jc w:val="both"/>
        <w:outlineLvl w:val="1"/>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 xml:space="preserve">Уполномоченный предлагает разработать </w:t>
      </w:r>
      <w:r w:rsidRPr="001F2034">
        <w:rPr>
          <w:rFonts w:ascii="Times New Roman" w:eastAsia="Times New Roman" w:hAnsi="Times New Roman" w:cs="Times New Roman"/>
          <w:color w:val="000000"/>
          <w:sz w:val="26"/>
          <w:szCs w:val="26"/>
          <w:lang w:eastAsia="ru-RU"/>
        </w:rPr>
        <w:t>методические рекомендации по организации работы с детьми, обучающимися по семейной форме обучения, в том числе по организации промежуточн</w:t>
      </w:r>
      <w:r>
        <w:rPr>
          <w:rFonts w:ascii="Times New Roman" w:eastAsia="Times New Roman" w:hAnsi="Times New Roman" w:cs="Times New Roman"/>
          <w:color w:val="000000"/>
          <w:sz w:val="26"/>
          <w:szCs w:val="26"/>
          <w:lang w:eastAsia="ru-RU"/>
        </w:rPr>
        <w:t>ой</w:t>
      </w:r>
      <w:r w:rsidRPr="001F2034">
        <w:rPr>
          <w:rFonts w:ascii="Times New Roman" w:eastAsia="Times New Roman" w:hAnsi="Times New Roman" w:cs="Times New Roman"/>
          <w:color w:val="000000"/>
          <w:sz w:val="26"/>
          <w:szCs w:val="26"/>
          <w:lang w:eastAsia="ru-RU"/>
        </w:rPr>
        <w:t xml:space="preserve"> аттестаци</w:t>
      </w:r>
      <w:r>
        <w:rPr>
          <w:rFonts w:ascii="Times New Roman" w:eastAsia="Times New Roman" w:hAnsi="Times New Roman" w:cs="Times New Roman"/>
          <w:color w:val="000000"/>
          <w:sz w:val="26"/>
          <w:szCs w:val="26"/>
          <w:lang w:eastAsia="ru-RU"/>
        </w:rPr>
        <w:t xml:space="preserve">и (формы сдачи, периодичность), </w:t>
      </w:r>
      <w:r w:rsidRPr="001F2034">
        <w:rPr>
          <w:rFonts w:ascii="Times New Roman" w:eastAsia="Times New Roman" w:hAnsi="Times New Roman" w:cs="Times New Roman"/>
          <w:color w:val="000000"/>
          <w:sz w:val="26"/>
          <w:szCs w:val="26"/>
          <w:lang w:eastAsia="ru-RU"/>
        </w:rPr>
        <w:t>алгоритм действий в случае выявления нарушений прав детей, в том числе в случаях злоупотребления своими правами со стороны законных представителей</w:t>
      </w:r>
      <w:r>
        <w:rPr>
          <w:rFonts w:ascii="Times New Roman" w:eastAsia="Times New Roman" w:hAnsi="Times New Roman" w:cs="Times New Roman"/>
          <w:color w:val="000000"/>
          <w:sz w:val="26"/>
          <w:szCs w:val="26"/>
          <w:lang w:eastAsia="ru-RU"/>
        </w:rPr>
        <w:t>.</w:t>
      </w:r>
    </w:p>
    <w:p w14:paraId="247953E7" w14:textId="77777777" w:rsidR="001419D3" w:rsidRDefault="001419D3" w:rsidP="001419D3">
      <w:pPr>
        <w:shd w:val="clear" w:color="auto" w:fill="FFFFFF"/>
        <w:spacing w:after="0" w:line="240" w:lineRule="auto"/>
        <w:ind w:right="-284" w:firstLine="709"/>
        <w:jc w:val="both"/>
        <w:textAlignment w:val="baseline"/>
        <w:rPr>
          <w:rFonts w:ascii="Times New Roman" w:hAnsi="Times New Roman" w:cs="Times New Roman"/>
          <w:sz w:val="26"/>
          <w:szCs w:val="26"/>
        </w:rPr>
      </w:pPr>
      <w:r w:rsidRPr="00E372CC">
        <w:rPr>
          <w:rFonts w:ascii="Times New Roman" w:hAnsi="Times New Roman" w:cs="Times New Roman"/>
          <w:bCs/>
          <w:iCs/>
          <w:sz w:val="26"/>
          <w:szCs w:val="26"/>
        </w:rPr>
        <w:t xml:space="preserve">По данным </w:t>
      </w:r>
      <w:proofErr w:type="spellStart"/>
      <w:r w:rsidRPr="00E372CC">
        <w:rPr>
          <w:rFonts w:ascii="Times New Roman" w:hAnsi="Times New Roman" w:cs="Times New Roman"/>
          <w:bCs/>
          <w:iCs/>
          <w:sz w:val="26"/>
          <w:szCs w:val="26"/>
        </w:rPr>
        <w:t>Минобрнауки</w:t>
      </w:r>
      <w:proofErr w:type="spellEnd"/>
      <w:r w:rsidRPr="00E372CC">
        <w:rPr>
          <w:rFonts w:ascii="Times New Roman" w:hAnsi="Times New Roman" w:cs="Times New Roman"/>
          <w:bCs/>
          <w:iCs/>
          <w:sz w:val="26"/>
          <w:szCs w:val="26"/>
        </w:rPr>
        <w:t xml:space="preserve"> Хакасия</w:t>
      </w:r>
      <w:r>
        <w:rPr>
          <w:rFonts w:ascii="Times New Roman" w:hAnsi="Times New Roman" w:cs="Times New Roman"/>
          <w:bCs/>
          <w:iCs/>
          <w:sz w:val="26"/>
          <w:szCs w:val="26"/>
        </w:rPr>
        <w:t>,</w:t>
      </w:r>
      <w:r w:rsidRPr="00E372CC">
        <w:rPr>
          <w:rFonts w:ascii="Times New Roman" w:hAnsi="Times New Roman" w:cs="Times New Roman"/>
          <w:bCs/>
          <w:iCs/>
          <w:sz w:val="26"/>
          <w:szCs w:val="26"/>
        </w:rPr>
        <w:t xml:space="preserve"> в 2023 году перевозка детей специализированным школьным а</w:t>
      </w:r>
      <w:r>
        <w:rPr>
          <w:rFonts w:ascii="Times New Roman" w:hAnsi="Times New Roman" w:cs="Times New Roman"/>
          <w:bCs/>
          <w:iCs/>
          <w:sz w:val="26"/>
          <w:szCs w:val="26"/>
        </w:rPr>
        <w:t xml:space="preserve">втотранспортом осуществлялась </w:t>
      </w:r>
      <w:r w:rsidRPr="00E372CC">
        <w:rPr>
          <w:rFonts w:ascii="Times New Roman" w:hAnsi="Times New Roman" w:cs="Times New Roman"/>
          <w:sz w:val="26"/>
          <w:szCs w:val="26"/>
        </w:rPr>
        <w:t>во всех муниципальных образованиях.</w:t>
      </w:r>
      <w:r>
        <w:rPr>
          <w:rFonts w:ascii="Times New Roman" w:hAnsi="Times New Roman" w:cs="Times New Roman"/>
          <w:sz w:val="26"/>
          <w:szCs w:val="26"/>
        </w:rPr>
        <w:t xml:space="preserve"> </w:t>
      </w:r>
      <w:r w:rsidRPr="00E372CC">
        <w:rPr>
          <w:rFonts w:ascii="Times New Roman" w:hAnsi="Times New Roman" w:cs="Times New Roman"/>
          <w:sz w:val="26"/>
          <w:szCs w:val="26"/>
        </w:rPr>
        <w:t>В рамках инициативы по обновлению парка школьных автобусов субъектов Российской Федерации в Хакасию в 2023 г</w:t>
      </w:r>
      <w:r>
        <w:rPr>
          <w:rFonts w:ascii="Times New Roman" w:hAnsi="Times New Roman" w:cs="Times New Roman"/>
          <w:sz w:val="26"/>
          <w:szCs w:val="26"/>
        </w:rPr>
        <w:t>оду</w:t>
      </w:r>
      <w:r w:rsidRPr="00E372CC">
        <w:rPr>
          <w:rFonts w:ascii="Times New Roman" w:hAnsi="Times New Roman" w:cs="Times New Roman"/>
          <w:sz w:val="26"/>
          <w:szCs w:val="26"/>
        </w:rPr>
        <w:t xml:space="preserve"> поставлен</w:t>
      </w:r>
      <w:r>
        <w:rPr>
          <w:rFonts w:ascii="Times New Roman" w:hAnsi="Times New Roman" w:cs="Times New Roman"/>
          <w:sz w:val="26"/>
          <w:szCs w:val="26"/>
        </w:rPr>
        <w:t>о</w:t>
      </w:r>
      <w:r w:rsidRPr="00E372CC">
        <w:rPr>
          <w:rFonts w:ascii="Times New Roman" w:hAnsi="Times New Roman" w:cs="Times New Roman"/>
          <w:sz w:val="26"/>
          <w:szCs w:val="26"/>
        </w:rPr>
        <w:t xml:space="preserve"> 26</w:t>
      </w:r>
      <w:r>
        <w:rPr>
          <w:rFonts w:ascii="Times New Roman" w:hAnsi="Times New Roman" w:cs="Times New Roman"/>
          <w:sz w:val="26"/>
          <w:szCs w:val="26"/>
        </w:rPr>
        <w:t> </w:t>
      </w:r>
      <w:r w:rsidRPr="00E372CC">
        <w:rPr>
          <w:rFonts w:ascii="Times New Roman" w:hAnsi="Times New Roman" w:cs="Times New Roman"/>
          <w:sz w:val="26"/>
          <w:szCs w:val="26"/>
        </w:rPr>
        <w:t>новых школьных автобусов.</w:t>
      </w:r>
    </w:p>
    <w:p w14:paraId="5D948B20" w14:textId="77777777" w:rsidR="001419D3" w:rsidRDefault="001419D3" w:rsidP="001419D3">
      <w:pPr>
        <w:shd w:val="clear" w:color="auto" w:fill="FFFFFF"/>
        <w:spacing w:after="0" w:line="240" w:lineRule="auto"/>
        <w:ind w:right="-284" w:firstLine="709"/>
        <w:jc w:val="both"/>
        <w:textAlignment w:val="baseline"/>
        <w:rPr>
          <w:rFonts w:ascii="Times New Roman" w:hAnsi="Times New Roman" w:cs="Times New Roman"/>
          <w:sz w:val="26"/>
          <w:szCs w:val="26"/>
        </w:rPr>
      </w:pPr>
      <w:r>
        <w:rPr>
          <w:rFonts w:ascii="Times New Roman" w:hAnsi="Times New Roman" w:cs="Times New Roman"/>
          <w:sz w:val="26"/>
          <w:szCs w:val="26"/>
        </w:rPr>
        <w:t xml:space="preserve">Однако кроме наличия транспорта в данном вопросе возникает также кадровая проблема. К водителям школьных автобусов предъявляются достаточно высокие требования (опыт, непрерывный стаж, личностные качества, </w:t>
      </w:r>
      <w:proofErr w:type="gramStart"/>
      <w:r>
        <w:rPr>
          <w:rFonts w:ascii="Times New Roman" w:hAnsi="Times New Roman" w:cs="Times New Roman"/>
          <w:sz w:val="26"/>
          <w:szCs w:val="26"/>
        </w:rPr>
        <w:t>другое</w:t>
      </w:r>
      <w:proofErr w:type="gramEnd"/>
      <w:r>
        <w:rPr>
          <w:rFonts w:ascii="Times New Roman" w:hAnsi="Times New Roman" w:cs="Times New Roman"/>
          <w:sz w:val="26"/>
          <w:szCs w:val="26"/>
        </w:rPr>
        <w:t>), вместе с тем оплата труда невысокая.</w:t>
      </w:r>
    </w:p>
    <w:p w14:paraId="26AA2C09" w14:textId="77777777" w:rsidR="001419D3" w:rsidRDefault="001419D3" w:rsidP="001419D3">
      <w:pPr>
        <w:spacing w:after="0" w:line="240" w:lineRule="auto"/>
        <w:ind w:right="-284" w:firstLine="709"/>
        <w:jc w:val="both"/>
        <w:rPr>
          <w:rFonts w:ascii="Times New Roman" w:hAnsi="Times New Roman" w:cs="Times New Roman"/>
          <w:bCs/>
          <w:iCs/>
          <w:sz w:val="26"/>
          <w:szCs w:val="26"/>
        </w:rPr>
      </w:pPr>
      <w:r w:rsidRPr="00C81EE3">
        <w:rPr>
          <w:rFonts w:ascii="Times New Roman" w:hAnsi="Times New Roman" w:cs="Times New Roman"/>
          <w:bCs/>
          <w:iCs/>
          <w:sz w:val="26"/>
          <w:szCs w:val="26"/>
        </w:rPr>
        <w:t xml:space="preserve">С жалобой на бездействие муниципальных органов власти по решению вопросов транспортной доступности к образовательным организациям, граждане </w:t>
      </w:r>
      <w:r>
        <w:rPr>
          <w:rFonts w:ascii="Times New Roman" w:hAnsi="Times New Roman" w:cs="Times New Roman"/>
          <w:bCs/>
          <w:iCs/>
          <w:sz w:val="26"/>
          <w:szCs w:val="26"/>
        </w:rPr>
        <w:t>продолжают</w:t>
      </w:r>
      <w:r w:rsidRPr="00C81EE3">
        <w:rPr>
          <w:rFonts w:ascii="Times New Roman" w:hAnsi="Times New Roman" w:cs="Times New Roman"/>
          <w:bCs/>
          <w:iCs/>
          <w:sz w:val="26"/>
          <w:szCs w:val="26"/>
        </w:rPr>
        <w:t xml:space="preserve"> обращат</w:t>
      </w:r>
      <w:r>
        <w:rPr>
          <w:rFonts w:ascii="Times New Roman" w:hAnsi="Times New Roman" w:cs="Times New Roman"/>
          <w:bCs/>
          <w:iCs/>
          <w:sz w:val="26"/>
          <w:szCs w:val="26"/>
        </w:rPr>
        <w:t>ь</w:t>
      </w:r>
      <w:r w:rsidRPr="00C81EE3">
        <w:rPr>
          <w:rFonts w:ascii="Times New Roman" w:hAnsi="Times New Roman" w:cs="Times New Roman"/>
          <w:bCs/>
          <w:iCs/>
          <w:sz w:val="26"/>
          <w:szCs w:val="26"/>
        </w:rPr>
        <w:t>ся к Уполномоченному.</w:t>
      </w:r>
    </w:p>
    <w:p w14:paraId="69680DD7" w14:textId="77777777" w:rsidR="001419D3" w:rsidRPr="00C81EE3" w:rsidRDefault="001419D3" w:rsidP="001419D3">
      <w:pPr>
        <w:spacing w:after="0" w:line="240" w:lineRule="auto"/>
        <w:ind w:right="-284" w:firstLine="709"/>
        <w:jc w:val="both"/>
        <w:rPr>
          <w:rFonts w:ascii="Times New Roman" w:hAnsi="Times New Roman" w:cs="Times New Roman"/>
          <w:bCs/>
          <w:iCs/>
          <w:sz w:val="26"/>
          <w:szCs w:val="26"/>
        </w:rPr>
      </w:pPr>
    </w:p>
    <w:p w14:paraId="57E7D043" w14:textId="77777777" w:rsidR="001419D3" w:rsidRPr="00475417" w:rsidRDefault="001419D3" w:rsidP="001419D3">
      <w:pPr>
        <w:shd w:val="clear" w:color="auto" w:fill="FFFFFF"/>
        <w:spacing w:after="0" w:line="240" w:lineRule="auto"/>
        <w:ind w:right="-284" w:firstLine="709"/>
        <w:jc w:val="both"/>
        <w:textAlignment w:val="baseline"/>
        <w:rPr>
          <w:rFonts w:ascii="Times New Roman" w:hAnsi="Times New Roman" w:cs="Times New Roman"/>
          <w:i/>
          <w:color w:val="4F6228" w:themeColor="accent3" w:themeShade="80"/>
          <w:sz w:val="26"/>
          <w:szCs w:val="26"/>
        </w:rPr>
      </w:pPr>
      <w:r w:rsidRPr="00475417">
        <w:rPr>
          <w:rFonts w:ascii="Times New Roman" w:hAnsi="Times New Roman" w:cs="Times New Roman"/>
          <w:b/>
          <w:i/>
          <w:color w:val="4F6228" w:themeColor="accent3" w:themeShade="80"/>
          <w:sz w:val="26"/>
          <w:szCs w:val="26"/>
        </w:rPr>
        <w:t xml:space="preserve">Из работы с обращениями. </w:t>
      </w:r>
      <w:r w:rsidRPr="00475417">
        <w:rPr>
          <w:rFonts w:ascii="Times New Roman" w:hAnsi="Times New Roman" w:cs="Times New Roman"/>
          <w:i/>
          <w:color w:val="4F6228" w:themeColor="accent3" w:themeShade="80"/>
          <w:sz w:val="26"/>
          <w:szCs w:val="26"/>
        </w:rPr>
        <w:t xml:space="preserve">К Уполномоченному поступило обращение жителей д. </w:t>
      </w:r>
      <w:proofErr w:type="spellStart"/>
      <w:r w:rsidRPr="00475417">
        <w:rPr>
          <w:rFonts w:ascii="Times New Roman" w:hAnsi="Times New Roman" w:cs="Times New Roman"/>
          <w:i/>
          <w:color w:val="4F6228" w:themeColor="accent3" w:themeShade="80"/>
          <w:sz w:val="26"/>
          <w:szCs w:val="26"/>
        </w:rPr>
        <w:t>Богословка</w:t>
      </w:r>
      <w:proofErr w:type="spellEnd"/>
      <w:r w:rsidRPr="00475417">
        <w:rPr>
          <w:rFonts w:ascii="Times New Roman" w:hAnsi="Times New Roman" w:cs="Times New Roman"/>
          <w:i/>
          <w:color w:val="4F6228" w:themeColor="accent3" w:themeShade="80"/>
          <w:sz w:val="26"/>
          <w:szCs w:val="26"/>
        </w:rPr>
        <w:t xml:space="preserve">. Автобус, который осуществлял подвоз детей до образовательной организации, расположенной в </w:t>
      </w:r>
      <w:proofErr w:type="spellStart"/>
      <w:r w:rsidRPr="00475417">
        <w:rPr>
          <w:rFonts w:ascii="Times New Roman" w:hAnsi="Times New Roman" w:cs="Times New Roman"/>
          <w:i/>
          <w:color w:val="4F6228" w:themeColor="accent3" w:themeShade="80"/>
          <w:sz w:val="26"/>
          <w:szCs w:val="26"/>
        </w:rPr>
        <w:t>р.п</w:t>
      </w:r>
      <w:proofErr w:type="spellEnd"/>
      <w:r w:rsidRPr="00475417">
        <w:rPr>
          <w:rFonts w:ascii="Times New Roman" w:hAnsi="Times New Roman" w:cs="Times New Roman"/>
          <w:i/>
          <w:color w:val="4F6228" w:themeColor="accent3" w:themeShade="80"/>
          <w:sz w:val="26"/>
          <w:szCs w:val="26"/>
        </w:rPr>
        <w:t xml:space="preserve">. Майна в сентябре-октябре периодически не выходил на маршрут, а с 07.11.2023 школьный автобус перестал работать в связи с отсутствием водителя. Таким образом, право на доступное и качественное образование детей, проживающих в д. </w:t>
      </w:r>
      <w:proofErr w:type="spellStart"/>
      <w:r w:rsidRPr="00475417">
        <w:rPr>
          <w:rFonts w:ascii="Times New Roman" w:hAnsi="Times New Roman" w:cs="Times New Roman"/>
          <w:i/>
          <w:color w:val="4F6228" w:themeColor="accent3" w:themeShade="80"/>
          <w:sz w:val="26"/>
          <w:szCs w:val="26"/>
        </w:rPr>
        <w:t>Богословка</w:t>
      </w:r>
      <w:proofErr w:type="spellEnd"/>
      <w:r w:rsidRPr="00475417">
        <w:rPr>
          <w:rFonts w:ascii="Times New Roman" w:hAnsi="Times New Roman" w:cs="Times New Roman"/>
          <w:i/>
          <w:color w:val="4F6228" w:themeColor="accent3" w:themeShade="80"/>
          <w:sz w:val="26"/>
          <w:szCs w:val="26"/>
        </w:rPr>
        <w:t>, нарушено.</w:t>
      </w:r>
    </w:p>
    <w:p w14:paraId="732D8E67" w14:textId="77777777" w:rsidR="001419D3" w:rsidRPr="00424635" w:rsidRDefault="001419D3" w:rsidP="001419D3">
      <w:pPr>
        <w:shd w:val="clear" w:color="auto" w:fill="FFFFFF"/>
        <w:spacing w:after="0" w:line="240" w:lineRule="auto"/>
        <w:ind w:right="-284" w:firstLine="709"/>
        <w:jc w:val="both"/>
        <w:textAlignment w:val="baseline"/>
        <w:rPr>
          <w:rFonts w:ascii="Times New Roman" w:hAnsi="Times New Roman" w:cs="Times New Roman"/>
          <w:i/>
          <w:color w:val="213323"/>
          <w:sz w:val="26"/>
          <w:szCs w:val="26"/>
        </w:rPr>
      </w:pPr>
    </w:p>
    <w:p w14:paraId="35BCED1F" w14:textId="77777777" w:rsidR="001419D3" w:rsidRDefault="001419D3" w:rsidP="001419D3">
      <w:pPr>
        <w:shd w:val="clear" w:color="auto" w:fill="FFFFFF"/>
        <w:spacing w:after="0" w:line="240" w:lineRule="auto"/>
        <w:ind w:right="-284" w:firstLine="709"/>
        <w:jc w:val="both"/>
        <w:textAlignment w:val="baseline"/>
        <w:rPr>
          <w:rFonts w:ascii="Times New Roman" w:hAnsi="Times New Roman" w:cs="Times New Roman"/>
          <w:sz w:val="26"/>
          <w:szCs w:val="26"/>
        </w:rPr>
      </w:pPr>
      <w:r>
        <w:rPr>
          <w:rFonts w:ascii="Times New Roman" w:hAnsi="Times New Roman" w:cs="Times New Roman"/>
          <w:sz w:val="26"/>
          <w:szCs w:val="26"/>
        </w:rPr>
        <w:t>Обращения в органы местного самоуправления и региональное Министерство образования и науки, результата не дали. После вмешательства органов прокуратуры вопрос с подвозом был решен.</w:t>
      </w:r>
    </w:p>
    <w:p w14:paraId="2BE180BA" w14:textId="77777777" w:rsidR="001419D3" w:rsidRDefault="001419D3" w:rsidP="001419D3">
      <w:pPr>
        <w:shd w:val="clear" w:color="auto" w:fill="FFFFFF"/>
        <w:spacing w:after="0" w:line="240" w:lineRule="auto"/>
        <w:ind w:right="-284" w:firstLine="709"/>
        <w:jc w:val="both"/>
        <w:textAlignment w:val="baseline"/>
        <w:rPr>
          <w:rFonts w:ascii="Times New Roman" w:hAnsi="Times New Roman" w:cs="Times New Roman"/>
          <w:sz w:val="26"/>
          <w:szCs w:val="26"/>
        </w:rPr>
      </w:pPr>
      <w:r>
        <w:rPr>
          <w:rFonts w:ascii="Times New Roman" w:hAnsi="Times New Roman" w:cs="Times New Roman"/>
          <w:sz w:val="26"/>
          <w:szCs w:val="26"/>
        </w:rPr>
        <w:t>Уполномоченный считает необходимым разработать меры для поддержки кадров действующих водителей школьных автобусов и привлечения в сферу новых водителей.</w:t>
      </w:r>
    </w:p>
    <w:p w14:paraId="05141779" w14:textId="77777777" w:rsidR="001419D3" w:rsidRPr="00F021BB" w:rsidRDefault="001419D3" w:rsidP="001419D3">
      <w:pPr>
        <w:shd w:val="clear" w:color="auto" w:fill="FFFFFF"/>
        <w:spacing w:after="0" w:line="240" w:lineRule="auto"/>
        <w:ind w:right="-284" w:firstLine="709"/>
        <w:jc w:val="both"/>
        <w:textAlignment w:val="baseline"/>
        <w:rPr>
          <w:rFonts w:ascii="Times New Roman" w:hAnsi="Times New Roman" w:cs="Times New Roman"/>
          <w:color w:val="000000"/>
          <w:sz w:val="20"/>
          <w:szCs w:val="20"/>
          <w:shd w:val="clear" w:color="auto" w:fill="FFFFFF"/>
        </w:rPr>
      </w:pPr>
    </w:p>
    <w:p w14:paraId="6ED51D66" w14:textId="77777777" w:rsidR="001419D3" w:rsidRPr="009B6EB7" w:rsidRDefault="001419D3" w:rsidP="001419D3">
      <w:pPr>
        <w:autoSpaceDE w:val="0"/>
        <w:autoSpaceDN w:val="0"/>
        <w:adjustRightInd w:val="0"/>
        <w:spacing w:after="0" w:line="240" w:lineRule="auto"/>
        <w:ind w:right="-284" w:firstLine="709"/>
        <w:jc w:val="both"/>
        <w:outlineLvl w:val="1"/>
        <w:rPr>
          <w:rFonts w:ascii="Times New Roman" w:hAnsi="Times New Roman"/>
          <w:sz w:val="26"/>
          <w:szCs w:val="26"/>
        </w:rPr>
      </w:pPr>
      <w:r w:rsidRPr="009B6EB7">
        <w:rPr>
          <w:rFonts w:ascii="Times New Roman" w:hAnsi="Times New Roman"/>
          <w:sz w:val="26"/>
          <w:szCs w:val="26"/>
        </w:rPr>
        <w:t>Одним из важнейших факторов сохранения здоровья учащихся является организация правильного питания не только дома, но и в школе, где дети проводят большую часть времени.</w:t>
      </w:r>
    </w:p>
    <w:p w14:paraId="00D5C4D9" w14:textId="77777777" w:rsidR="001419D3" w:rsidRDefault="001419D3" w:rsidP="001419D3">
      <w:pPr>
        <w:autoSpaceDE w:val="0"/>
        <w:autoSpaceDN w:val="0"/>
        <w:adjustRightInd w:val="0"/>
        <w:spacing w:after="0" w:line="240" w:lineRule="auto"/>
        <w:ind w:right="-284" w:firstLine="709"/>
        <w:jc w:val="both"/>
        <w:outlineLvl w:val="1"/>
        <w:rPr>
          <w:rFonts w:ascii="Times New Roman" w:hAnsi="Times New Roman"/>
          <w:sz w:val="26"/>
          <w:szCs w:val="26"/>
        </w:rPr>
      </w:pPr>
      <w:r w:rsidRPr="00BC6169">
        <w:rPr>
          <w:rFonts w:ascii="Times New Roman" w:hAnsi="Times New Roman"/>
          <w:sz w:val="26"/>
          <w:szCs w:val="26"/>
        </w:rPr>
        <w:t>По</w:t>
      </w:r>
      <w:r>
        <w:rPr>
          <w:rFonts w:ascii="Times New Roman" w:hAnsi="Times New Roman"/>
          <w:sz w:val="26"/>
          <w:szCs w:val="26"/>
        </w:rPr>
        <w:t xml:space="preserve"> данным Управления </w:t>
      </w:r>
      <w:proofErr w:type="spellStart"/>
      <w:r>
        <w:rPr>
          <w:rFonts w:ascii="Times New Roman" w:hAnsi="Times New Roman"/>
          <w:sz w:val="26"/>
          <w:szCs w:val="26"/>
        </w:rPr>
        <w:t>Роспотребнадзора</w:t>
      </w:r>
      <w:proofErr w:type="spellEnd"/>
      <w:r>
        <w:rPr>
          <w:rFonts w:ascii="Times New Roman" w:hAnsi="Times New Roman"/>
          <w:sz w:val="26"/>
          <w:szCs w:val="26"/>
        </w:rPr>
        <w:t xml:space="preserve"> по Республике Хакасия, по</w:t>
      </w:r>
      <w:r w:rsidRPr="00BC6169">
        <w:rPr>
          <w:rFonts w:ascii="Times New Roman" w:hAnsi="Times New Roman"/>
          <w:sz w:val="26"/>
          <w:szCs w:val="26"/>
        </w:rPr>
        <w:t>казатель охвата школьников горячим питанием увеличился с 94</w:t>
      </w:r>
      <w:r>
        <w:rPr>
          <w:rFonts w:ascii="Times New Roman" w:hAnsi="Times New Roman"/>
          <w:sz w:val="26"/>
          <w:szCs w:val="26"/>
        </w:rPr>
        <w:t> </w:t>
      </w:r>
      <w:r w:rsidRPr="00BC6169">
        <w:rPr>
          <w:rFonts w:ascii="Times New Roman" w:hAnsi="Times New Roman"/>
          <w:sz w:val="26"/>
          <w:szCs w:val="26"/>
        </w:rPr>
        <w:t>% в 2019</w:t>
      </w:r>
      <w:r>
        <w:rPr>
          <w:rFonts w:ascii="Times New Roman" w:hAnsi="Times New Roman"/>
          <w:sz w:val="26"/>
          <w:szCs w:val="26"/>
        </w:rPr>
        <w:t xml:space="preserve"> году</w:t>
      </w:r>
      <w:r w:rsidRPr="00BC6169">
        <w:rPr>
          <w:rFonts w:ascii="Times New Roman" w:hAnsi="Times New Roman"/>
          <w:sz w:val="26"/>
          <w:szCs w:val="26"/>
        </w:rPr>
        <w:t xml:space="preserve"> до 96,5</w:t>
      </w:r>
      <w:r>
        <w:rPr>
          <w:rFonts w:ascii="Times New Roman" w:hAnsi="Times New Roman"/>
          <w:sz w:val="26"/>
          <w:szCs w:val="26"/>
        </w:rPr>
        <w:t> </w:t>
      </w:r>
      <w:r w:rsidRPr="00BC6169">
        <w:rPr>
          <w:rFonts w:ascii="Times New Roman" w:hAnsi="Times New Roman"/>
          <w:sz w:val="26"/>
          <w:szCs w:val="26"/>
        </w:rPr>
        <w:t>% в 2023</w:t>
      </w:r>
      <w:r>
        <w:rPr>
          <w:rFonts w:ascii="Times New Roman" w:hAnsi="Times New Roman"/>
          <w:sz w:val="26"/>
          <w:szCs w:val="26"/>
        </w:rPr>
        <w:t> </w:t>
      </w:r>
      <w:r w:rsidRPr="00BC6169">
        <w:rPr>
          <w:rFonts w:ascii="Times New Roman" w:hAnsi="Times New Roman"/>
          <w:sz w:val="26"/>
          <w:szCs w:val="26"/>
        </w:rPr>
        <w:t>г</w:t>
      </w:r>
      <w:r>
        <w:rPr>
          <w:rFonts w:ascii="Times New Roman" w:hAnsi="Times New Roman"/>
          <w:sz w:val="26"/>
          <w:szCs w:val="26"/>
        </w:rPr>
        <w:t>оду</w:t>
      </w:r>
      <w:r w:rsidRPr="00BC6169">
        <w:rPr>
          <w:rFonts w:ascii="Times New Roman" w:hAnsi="Times New Roman"/>
          <w:sz w:val="26"/>
          <w:szCs w:val="26"/>
        </w:rPr>
        <w:t xml:space="preserve"> (Российская Федерация в 2022</w:t>
      </w:r>
      <w:r>
        <w:rPr>
          <w:rFonts w:ascii="Times New Roman" w:hAnsi="Times New Roman"/>
          <w:sz w:val="26"/>
          <w:szCs w:val="26"/>
        </w:rPr>
        <w:t xml:space="preserve"> году –</w:t>
      </w:r>
      <w:r w:rsidRPr="00BC6169">
        <w:rPr>
          <w:rFonts w:ascii="Times New Roman" w:hAnsi="Times New Roman"/>
          <w:sz w:val="26"/>
          <w:szCs w:val="26"/>
        </w:rPr>
        <w:t xml:space="preserve"> 91,5</w:t>
      </w:r>
      <w:r>
        <w:rPr>
          <w:rFonts w:ascii="Times New Roman" w:hAnsi="Times New Roman"/>
          <w:sz w:val="26"/>
          <w:szCs w:val="26"/>
        </w:rPr>
        <w:t xml:space="preserve"> %).</w:t>
      </w:r>
    </w:p>
    <w:p w14:paraId="67F35244" w14:textId="77777777" w:rsidR="001419D3" w:rsidRPr="00475417" w:rsidRDefault="001419D3" w:rsidP="001419D3">
      <w:pPr>
        <w:spacing w:after="0" w:line="240" w:lineRule="auto"/>
        <w:ind w:right="-284"/>
        <w:jc w:val="center"/>
        <w:rPr>
          <w:rFonts w:ascii="Times New Roman" w:eastAsiaTheme="minorEastAsia" w:hAnsi="Times New Roman" w:cs="Times New Roman"/>
          <w:i/>
          <w:color w:val="4F6228" w:themeColor="accent3" w:themeShade="80"/>
          <w:sz w:val="26"/>
          <w:szCs w:val="26"/>
          <w:lang w:eastAsia="ru-RU"/>
        </w:rPr>
      </w:pPr>
      <w:r w:rsidRPr="00475417">
        <w:rPr>
          <w:rFonts w:ascii="Times New Roman" w:eastAsiaTheme="minorEastAsia" w:hAnsi="Times New Roman" w:cs="Times New Roman"/>
          <w:i/>
          <w:color w:val="4F6228" w:themeColor="accent3" w:themeShade="80"/>
          <w:sz w:val="26"/>
          <w:szCs w:val="26"/>
          <w:lang w:eastAsia="ru-RU"/>
        </w:rPr>
        <w:lastRenderedPageBreak/>
        <w:t xml:space="preserve">Таблица 2.4.3. Охват горячим питанием </w:t>
      </w:r>
      <w:proofErr w:type="gramStart"/>
      <w:r w:rsidRPr="00475417">
        <w:rPr>
          <w:rFonts w:ascii="Times New Roman" w:eastAsiaTheme="minorEastAsia" w:hAnsi="Times New Roman" w:cs="Times New Roman"/>
          <w:i/>
          <w:color w:val="4F6228" w:themeColor="accent3" w:themeShade="80"/>
          <w:sz w:val="26"/>
          <w:szCs w:val="26"/>
          <w:lang w:eastAsia="ru-RU"/>
        </w:rPr>
        <w:t>обучающихся</w:t>
      </w:r>
      <w:proofErr w:type="gramEnd"/>
    </w:p>
    <w:p w14:paraId="7CA7DE18" w14:textId="77777777" w:rsidR="001419D3" w:rsidRPr="00475417" w:rsidRDefault="001419D3" w:rsidP="001419D3">
      <w:pPr>
        <w:spacing w:after="0" w:line="240" w:lineRule="auto"/>
        <w:ind w:right="-284"/>
        <w:jc w:val="center"/>
        <w:rPr>
          <w:rFonts w:ascii="Times New Roman" w:eastAsiaTheme="minorEastAsia" w:hAnsi="Times New Roman" w:cs="Times New Roman"/>
          <w:i/>
          <w:color w:val="4F6228" w:themeColor="accent3" w:themeShade="80"/>
          <w:sz w:val="26"/>
          <w:szCs w:val="26"/>
          <w:lang w:eastAsia="ru-RU"/>
        </w:rPr>
      </w:pPr>
      <w:r w:rsidRPr="00475417">
        <w:rPr>
          <w:rFonts w:ascii="Times New Roman" w:eastAsiaTheme="minorEastAsia" w:hAnsi="Times New Roman" w:cs="Times New Roman"/>
          <w:i/>
          <w:color w:val="4F6228" w:themeColor="accent3" w:themeShade="80"/>
          <w:sz w:val="26"/>
          <w:szCs w:val="26"/>
          <w:lang w:eastAsia="ru-RU"/>
        </w:rPr>
        <w:t>общеобразовательных организаций (2017–2023 гг.)</w:t>
      </w:r>
    </w:p>
    <w:tbl>
      <w:tblPr>
        <w:tblStyle w:val="a3"/>
        <w:tblW w:w="9639" w:type="dxa"/>
        <w:tblInd w:w="108" w:type="dxa"/>
        <w:tblLook w:val="04A0" w:firstRow="1" w:lastRow="0" w:firstColumn="1" w:lastColumn="0" w:noHBand="0" w:noVBand="1"/>
      </w:tblPr>
      <w:tblGrid>
        <w:gridCol w:w="1985"/>
        <w:gridCol w:w="1093"/>
        <w:gridCol w:w="1093"/>
        <w:gridCol w:w="1094"/>
        <w:gridCol w:w="1093"/>
        <w:gridCol w:w="1094"/>
        <w:gridCol w:w="1093"/>
        <w:gridCol w:w="1094"/>
      </w:tblGrid>
      <w:tr w:rsidR="001419D3" w:rsidRPr="00475417" w14:paraId="57A36E0F" w14:textId="77777777" w:rsidTr="00DB5186">
        <w:tc>
          <w:tcPr>
            <w:tcW w:w="1985" w:type="dxa"/>
          </w:tcPr>
          <w:p w14:paraId="4F0029B7" w14:textId="77777777" w:rsidR="001419D3" w:rsidRPr="00475417" w:rsidRDefault="001419D3" w:rsidP="00DB5186">
            <w:pPr>
              <w:tabs>
                <w:tab w:val="left" w:pos="0"/>
              </w:tabs>
              <w:ind w:right="-284"/>
              <w:rPr>
                <w:rFonts w:ascii="Times New Roman" w:hAnsi="Times New Roman"/>
                <w:b/>
                <w:lang w:eastAsia="ar-SA"/>
              </w:rPr>
            </w:pPr>
            <w:r w:rsidRPr="00475417">
              <w:rPr>
                <w:rFonts w:ascii="Times New Roman" w:hAnsi="Times New Roman"/>
                <w:b/>
                <w:lang w:eastAsia="ar-SA"/>
              </w:rPr>
              <w:t>Год</w:t>
            </w:r>
          </w:p>
        </w:tc>
        <w:tc>
          <w:tcPr>
            <w:tcW w:w="1093" w:type="dxa"/>
            <w:vAlign w:val="center"/>
          </w:tcPr>
          <w:p w14:paraId="544D3A01" w14:textId="77777777" w:rsidR="001419D3" w:rsidRPr="00475417" w:rsidRDefault="001419D3" w:rsidP="00DB5186">
            <w:pPr>
              <w:ind w:right="-284"/>
              <w:jc w:val="center"/>
              <w:rPr>
                <w:rFonts w:ascii="Times New Roman" w:hAnsi="Times New Roman"/>
                <w:lang w:eastAsia="ar-SA"/>
              </w:rPr>
            </w:pPr>
            <w:r w:rsidRPr="00475417">
              <w:rPr>
                <w:rFonts w:ascii="Times New Roman" w:hAnsi="Times New Roman"/>
              </w:rPr>
              <w:t>2017</w:t>
            </w:r>
          </w:p>
        </w:tc>
        <w:tc>
          <w:tcPr>
            <w:tcW w:w="1093" w:type="dxa"/>
            <w:vAlign w:val="center"/>
          </w:tcPr>
          <w:p w14:paraId="31B7211D" w14:textId="77777777" w:rsidR="001419D3" w:rsidRPr="00475417" w:rsidRDefault="001419D3" w:rsidP="00DB5186">
            <w:pPr>
              <w:ind w:left="-35" w:right="-284"/>
              <w:jc w:val="center"/>
              <w:rPr>
                <w:rFonts w:ascii="Times New Roman" w:hAnsi="Times New Roman"/>
                <w:lang w:eastAsia="ar-SA"/>
              </w:rPr>
            </w:pPr>
            <w:r w:rsidRPr="00475417">
              <w:rPr>
                <w:rFonts w:ascii="Times New Roman" w:hAnsi="Times New Roman"/>
                <w:lang w:eastAsia="ar-SA"/>
              </w:rPr>
              <w:t>2018</w:t>
            </w:r>
          </w:p>
        </w:tc>
        <w:tc>
          <w:tcPr>
            <w:tcW w:w="1094" w:type="dxa"/>
            <w:vAlign w:val="center"/>
          </w:tcPr>
          <w:p w14:paraId="597E2CD3" w14:textId="77777777" w:rsidR="001419D3" w:rsidRPr="00475417" w:rsidRDefault="001419D3" w:rsidP="00DB5186">
            <w:pPr>
              <w:ind w:left="-35" w:right="-284"/>
              <w:jc w:val="center"/>
              <w:rPr>
                <w:rFonts w:ascii="Times New Roman" w:hAnsi="Times New Roman"/>
                <w:lang w:eastAsia="ar-SA"/>
              </w:rPr>
            </w:pPr>
            <w:r w:rsidRPr="00475417">
              <w:rPr>
                <w:rFonts w:ascii="Times New Roman" w:hAnsi="Times New Roman"/>
                <w:lang w:eastAsia="ar-SA"/>
              </w:rPr>
              <w:t>2019</w:t>
            </w:r>
          </w:p>
        </w:tc>
        <w:tc>
          <w:tcPr>
            <w:tcW w:w="1093" w:type="dxa"/>
            <w:vAlign w:val="center"/>
          </w:tcPr>
          <w:p w14:paraId="588A8BF1" w14:textId="77777777" w:rsidR="001419D3" w:rsidRPr="00475417" w:rsidRDefault="001419D3" w:rsidP="00DB5186">
            <w:pPr>
              <w:ind w:left="-35" w:right="-284"/>
              <w:jc w:val="center"/>
              <w:rPr>
                <w:rFonts w:ascii="Times New Roman" w:hAnsi="Times New Roman"/>
                <w:lang w:eastAsia="ar-SA"/>
              </w:rPr>
            </w:pPr>
            <w:r w:rsidRPr="00475417">
              <w:rPr>
                <w:rFonts w:ascii="Times New Roman" w:hAnsi="Times New Roman"/>
                <w:lang w:eastAsia="ar-SA"/>
              </w:rPr>
              <w:t>2020</w:t>
            </w:r>
          </w:p>
        </w:tc>
        <w:tc>
          <w:tcPr>
            <w:tcW w:w="1094" w:type="dxa"/>
            <w:vAlign w:val="center"/>
          </w:tcPr>
          <w:p w14:paraId="56278EF7" w14:textId="77777777" w:rsidR="001419D3" w:rsidRPr="00475417" w:rsidRDefault="001419D3" w:rsidP="00DB5186">
            <w:pPr>
              <w:ind w:left="-35" w:right="-284"/>
              <w:jc w:val="center"/>
              <w:rPr>
                <w:rFonts w:ascii="Times New Roman" w:hAnsi="Times New Roman"/>
                <w:lang w:eastAsia="ar-SA"/>
              </w:rPr>
            </w:pPr>
            <w:r w:rsidRPr="00475417">
              <w:rPr>
                <w:rFonts w:ascii="Times New Roman" w:hAnsi="Times New Roman"/>
                <w:lang w:eastAsia="ar-SA"/>
              </w:rPr>
              <w:t>2021</w:t>
            </w:r>
          </w:p>
        </w:tc>
        <w:tc>
          <w:tcPr>
            <w:tcW w:w="1093" w:type="dxa"/>
            <w:vAlign w:val="center"/>
          </w:tcPr>
          <w:p w14:paraId="46A48195" w14:textId="77777777" w:rsidR="001419D3" w:rsidRPr="00475417" w:rsidRDefault="001419D3" w:rsidP="00DB5186">
            <w:pPr>
              <w:ind w:left="-35" w:right="-284"/>
              <w:jc w:val="center"/>
              <w:rPr>
                <w:rFonts w:ascii="Times New Roman" w:hAnsi="Times New Roman"/>
                <w:lang w:eastAsia="ar-SA"/>
              </w:rPr>
            </w:pPr>
            <w:r w:rsidRPr="00475417">
              <w:rPr>
                <w:rFonts w:ascii="Times New Roman" w:hAnsi="Times New Roman"/>
                <w:lang w:eastAsia="ar-SA"/>
              </w:rPr>
              <w:t>2022</w:t>
            </w:r>
          </w:p>
        </w:tc>
        <w:tc>
          <w:tcPr>
            <w:tcW w:w="1094" w:type="dxa"/>
            <w:vAlign w:val="center"/>
          </w:tcPr>
          <w:p w14:paraId="300C0187" w14:textId="77777777" w:rsidR="001419D3" w:rsidRPr="00475417" w:rsidRDefault="001419D3" w:rsidP="00DB5186">
            <w:pPr>
              <w:ind w:left="-35" w:right="-284"/>
              <w:jc w:val="center"/>
              <w:rPr>
                <w:rFonts w:ascii="Times New Roman" w:hAnsi="Times New Roman"/>
                <w:lang w:eastAsia="ar-SA"/>
              </w:rPr>
            </w:pPr>
            <w:r w:rsidRPr="00475417">
              <w:rPr>
                <w:rFonts w:ascii="Times New Roman" w:hAnsi="Times New Roman"/>
                <w:lang w:eastAsia="ar-SA"/>
              </w:rPr>
              <w:t>2023</w:t>
            </w:r>
          </w:p>
        </w:tc>
      </w:tr>
      <w:tr w:rsidR="001419D3" w:rsidRPr="00475417" w14:paraId="0343B3FD" w14:textId="77777777" w:rsidTr="00DB5186">
        <w:tc>
          <w:tcPr>
            <w:tcW w:w="1985" w:type="dxa"/>
          </w:tcPr>
          <w:p w14:paraId="33C2235F" w14:textId="77777777" w:rsidR="001419D3" w:rsidRPr="00475417" w:rsidRDefault="001419D3" w:rsidP="00DB5186">
            <w:pPr>
              <w:tabs>
                <w:tab w:val="left" w:pos="0"/>
              </w:tabs>
              <w:ind w:right="-284"/>
              <w:rPr>
                <w:rFonts w:ascii="Times New Roman" w:hAnsi="Times New Roman"/>
                <w:b/>
                <w:lang w:eastAsia="ar-SA"/>
              </w:rPr>
            </w:pPr>
            <w:r w:rsidRPr="00475417">
              <w:rPr>
                <w:rFonts w:ascii="Times New Roman" w:hAnsi="Times New Roman"/>
                <w:b/>
                <w:lang w:eastAsia="ar-SA"/>
              </w:rPr>
              <w:t xml:space="preserve">Количество </w:t>
            </w:r>
            <w:proofErr w:type="gramStart"/>
            <w:r w:rsidRPr="00475417">
              <w:rPr>
                <w:rFonts w:ascii="Times New Roman" w:hAnsi="Times New Roman"/>
                <w:b/>
                <w:lang w:eastAsia="ar-SA"/>
              </w:rPr>
              <w:t>обучающихся</w:t>
            </w:r>
            <w:proofErr w:type="gramEnd"/>
          </w:p>
        </w:tc>
        <w:tc>
          <w:tcPr>
            <w:tcW w:w="1093" w:type="dxa"/>
            <w:vAlign w:val="center"/>
          </w:tcPr>
          <w:p w14:paraId="39D3B8E5" w14:textId="77777777" w:rsidR="001419D3" w:rsidRPr="00475417" w:rsidRDefault="001419D3" w:rsidP="00DB5186">
            <w:pPr>
              <w:ind w:right="-284"/>
              <w:jc w:val="center"/>
              <w:rPr>
                <w:rFonts w:ascii="Times New Roman" w:hAnsi="Times New Roman"/>
                <w:lang w:eastAsia="ar-SA"/>
              </w:rPr>
            </w:pPr>
            <w:r w:rsidRPr="00475417">
              <w:rPr>
                <w:rFonts w:ascii="Times New Roman" w:hAnsi="Times New Roman"/>
              </w:rPr>
              <w:t>59 603</w:t>
            </w:r>
          </w:p>
        </w:tc>
        <w:tc>
          <w:tcPr>
            <w:tcW w:w="1093" w:type="dxa"/>
            <w:vAlign w:val="center"/>
          </w:tcPr>
          <w:p w14:paraId="0A690AAD" w14:textId="77777777" w:rsidR="001419D3" w:rsidRPr="00475417" w:rsidRDefault="001419D3" w:rsidP="00DB5186">
            <w:pPr>
              <w:ind w:left="-35" w:right="-284"/>
              <w:jc w:val="center"/>
              <w:rPr>
                <w:rFonts w:ascii="Times New Roman" w:hAnsi="Times New Roman"/>
                <w:lang w:eastAsia="ar-SA"/>
              </w:rPr>
            </w:pPr>
            <w:r w:rsidRPr="00475417">
              <w:rPr>
                <w:rFonts w:ascii="Times New Roman" w:hAnsi="Times New Roman"/>
                <w:lang w:eastAsia="ar-SA"/>
              </w:rPr>
              <w:t>64 165</w:t>
            </w:r>
          </w:p>
        </w:tc>
        <w:tc>
          <w:tcPr>
            <w:tcW w:w="1094" w:type="dxa"/>
            <w:vAlign w:val="center"/>
          </w:tcPr>
          <w:p w14:paraId="7ACB4E62" w14:textId="77777777" w:rsidR="001419D3" w:rsidRPr="00475417" w:rsidRDefault="001419D3" w:rsidP="00DB5186">
            <w:pPr>
              <w:ind w:left="-35" w:right="-284"/>
              <w:jc w:val="center"/>
              <w:rPr>
                <w:rFonts w:ascii="Times New Roman" w:hAnsi="Times New Roman"/>
                <w:lang w:eastAsia="ar-SA"/>
              </w:rPr>
            </w:pPr>
            <w:r w:rsidRPr="00475417">
              <w:rPr>
                <w:rFonts w:ascii="Times New Roman" w:hAnsi="Times New Roman"/>
                <w:lang w:eastAsia="ar-SA"/>
              </w:rPr>
              <w:t>66 569</w:t>
            </w:r>
          </w:p>
        </w:tc>
        <w:tc>
          <w:tcPr>
            <w:tcW w:w="1093" w:type="dxa"/>
            <w:vAlign w:val="center"/>
          </w:tcPr>
          <w:p w14:paraId="648B0700" w14:textId="77777777" w:rsidR="001419D3" w:rsidRPr="00475417" w:rsidRDefault="001419D3" w:rsidP="00DB5186">
            <w:pPr>
              <w:ind w:left="-35" w:right="-284"/>
              <w:jc w:val="center"/>
              <w:rPr>
                <w:rFonts w:ascii="Times New Roman" w:hAnsi="Times New Roman"/>
                <w:lang w:eastAsia="ar-SA"/>
              </w:rPr>
            </w:pPr>
            <w:r w:rsidRPr="00475417">
              <w:rPr>
                <w:rFonts w:ascii="Times New Roman" w:hAnsi="Times New Roman"/>
                <w:lang w:eastAsia="ar-SA"/>
              </w:rPr>
              <w:t>67 272</w:t>
            </w:r>
          </w:p>
        </w:tc>
        <w:tc>
          <w:tcPr>
            <w:tcW w:w="1094" w:type="dxa"/>
            <w:vAlign w:val="center"/>
          </w:tcPr>
          <w:p w14:paraId="44987F83" w14:textId="77777777" w:rsidR="001419D3" w:rsidRPr="00475417" w:rsidRDefault="001419D3" w:rsidP="00DB5186">
            <w:pPr>
              <w:ind w:left="-35" w:right="-284"/>
              <w:jc w:val="center"/>
              <w:rPr>
                <w:rFonts w:ascii="Times New Roman" w:hAnsi="Times New Roman"/>
                <w:lang w:eastAsia="ar-SA"/>
              </w:rPr>
            </w:pPr>
            <w:r w:rsidRPr="00475417">
              <w:rPr>
                <w:rFonts w:ascii="Times New Roman" w:hAnsi="Times New Roman"/>
                <w:lang w:eastAsia="ar-SA"/>
              </w:rPr>
              <w:t>67 966</w:t>
            </w:r>
          </w:p>
        </w:tc>
        <w:tc>
          <w:tcPr>
            <w:tcW w:w="1093" w:type="dxa"/>
            <w:vAlign w:val="center"/>
          </w:tcPr>
          <w:p w14:paraId="2960AFBD" w14:textId="77777777" w:rsidR="001419D3" w:rsidRPr="00475417" w:rsidRDefault="001419D3" w:rsidP="00DB5186">
            <w:pPr>
              <w:ind w:left="-35" w:right="-284"/>
              <w:jc w:val="center"/>
              <w:rPr>
                <w:rFonts w:ascii="Times New Roman" w:hAnsi="Times New Roman"/>
                <w:lang w:eastAsia="ar-SA"/>
              </w:rPr>
            </w:pPr>
            <w:r w:rsidRPr="00475417">
              <w:rPr>
                <w:rFonts w:ascii="Times New Roman" w:hAnsi="Times New Roman"/>
                <w:lang w:eastAsia="ar-SA"/>
              </w:rPr>
              <w:t>69 638</w:t>
            </w:r>
          </w:p>
        </w:tc>
        <w:tc>
          <w:tcPr>
            <w:tcW w:w="1094" w:type="dxa"/>
            <w:vAlign w:val="center"/>
          </w:tcPr>
          <w:p w14:paraId="7D42B5C1" w14:textId="77777777" w:rsidR="001419D3" w:rsidRPr="00475417" w:rsidRDefault="001419D3" w:rsidP="00DB5186">
            <w:pPr>
              <w:ind w:left="-35" w:right="-284"/>
              <w:jc w:val="center"/>
              <w:rPr>
                <w:rFonts w:ascii="Times New Roman" w:hAnsi="Times New Roman"/>
                <w:lang w:eastAsia="ar-SA"/>
              </w:rPr>
            </w:pPr>
            <w:r w:rsidRPr="00475417">
              <w:rPr>
                <w:rFonts w:ascii="Times New Roman" w:hAnsi="Times New Roman"/>
                <w:lang w:eastAsia="ar-SA"/>
              </w:rPr>
              <w:t>72 847</w:t>
            </w:r>
          </w:p>
        </w:tc>
      </w:tr>
    </w:tbl>
    <w:p w14:paraId="575CA296" w14:textId="77777777" w:rsidR="001419D3" w:rsidRPr="00475417" w:rsidRDefault="001419D3" w:rsidP="001419D3">
      <w:pPr>
        <w:autoSpaceDE w:val="0"/>
        <w:autoSpaceDN w:val="0"/>
        <w:adjustRightInd w:val="0"/>
        <w:spacing w:after="0" w:line="240" w:lineRule="auto"/>
        <w:ind w:right="-284" w:firstLine="709"/>
        <w:jc w:val="center"/>
        <w:outlineLvl w:val="1"/>
        <w:rPr>
          <w:rFonts w:ascii="Times New Roman" w:hAnsi="Times New Roman"/>
        </w:rPr>
      </w:pPr>
    </w:p>
    <w:p w14:paraId="17D63EBF" w14:textId="77777777" w:rsidR="001419D3" w:rsidRDefault="001419D3" w:rsidP="001419D3">
      <w:pPr>
        <w:autoSpaceDE w:val="0"/>
        <w:autoSpaceDN w:val="0"/>
        <w:adjustRightInd w:val="0"/>
        <w:spacing w:after="0" w:line="240" w:lineRule="auto"/>
        <w:ind w:right="-284" w:firstLine="709"/>
        <w:jc w:val="both"/>
        <w:outlineLvl w:val="1"/>
        <w:rPr>
          <w:rFonts w:ascii="Times New Roman" w:hAnsi="Times New Roman"/>
          <w:sz w:val="26"/>
          <w:szCs w:val="26"/>
        </w:rPr>
      </w:pPr>
      <w:r w:rsidRPr="00BC6169">
        <w:rPr>
          <w:rFonts w:ascii="Times New Roman" w:hAnsi="Times New Roman"/>
          <w:sz w:val="26"/>
          <w:szCs w:val="26"/>
        </w:rPr>
        <w:t>Соблюдение оптимального временного интервала между приемами пищи обучающимися может быть обеспечено за счет организации для них двухразового горячего питания. Вмест</w:t>
      </w:r>
      <w:r>
        <w:rPr>
          <w:rFonts w:ascii="Times New Roman" w:hAnsi="Times New Roman"/>
          <w:sz w:val="26"/>
          <w:szCs w:val="26"/>
        </w:rPr>
        <w:t>е с тем за период 2019–2023 годов</w:t>
      </w:r>
      <w:r w:rsidRPr="00BC6169">
        <w:rPr>
          <w:rFonts w:ascii="Times New Roman" w:hAnsi="Times New Roman"/>
          <w:sz w:val="26"/>
          <w:szCs w:val="26"/>
        </w:rPr>
        <w:t xml:space="preserve"> показатель охвата двухразовым питанием всех обучающихся</w:t>
      </w:r>
      <w:r>
        <w:rPr>
          <w:rFonts w:ascii="Times New Roman" w:hAnsi="Times New Roman"/>
          <w:sz w:val="26"/>
          <w:szCs w:val="26"/>
        </w:rPr>
        <w:t xml:space="preserve"> в Республике Хакасия</w:t>
      </w:r>
      <w:r w:rsidRPr="00BC6169">
        <w:rPr>
          <w:rFonts w:ascii="Times New Roman" w:hAnsi="Times New Roman"/>
          <w:sz w:val="26"/>
          <w:szCs w:val="26"/>
        </w:rPr>
        <w:t xml:space="preserve"> снизился с 21,3</w:t>
      </w:r>
      <w:r>
        <w:rPr>
          <w:rFonts w:ascii="Times New Roman" w:hAnsi="Times New Roman"/>
          <w:sz w:val="26"/>
          <w:szCs w:val="26"/>
        </w:rPr>
        <w:t> </w:t>
      </w:r>
      <w:r w:rsidRPr="00BC6169">
        <w:rPr>
          <w:rFonts w:ascii="Times New Roman" w:hAnsi="Times New Roman"/>
          <w:sz w:val="26"/>
          <w:szCs w:val="26"/>
        </w:rPr>
        <w:t>% до 10,2</w:t>
      </w:r>
      <w:r>
        <w:rPr>
          <w:rFonts w:ascii="Times New Roman" w:hAnsi="Times New Roman"/>
          <w:sz w:val="26"/>
          <w:szCs w:val="26"/>
        </w:rPr>
        <w:t> </w:t>
      </w:r>
      <w:r w:rsidRPr="00BC6169">
        <w:rPr>
          <w:rFonts w:ascii="Times New Roman" w:hAnsi="Times New Roman"/>
          <w:sz w:val="26"/>
          <w:szCs w:val="26"/>
        </w:rPr>
        <w:t>%.</w:t>
      </w:r>
    </w:p>
    <w:p w14:paraId="1131DF3C" w14:textId="77777777" w:rsidR="001419D3" w:rsidRDefault="001419D3" w:rsidP="001419D3">
      <w:pPr>
        <w:autoSpaceDE w:val="0"/>
        <w:autoSpaceDN w:val="0"/>
        <w:adjustRightInd w:val="0"/>
        <w:spacing w:after="0" w:line="240" w:lineRule="auto"/>
        <w:ind w:right="-284" w:firstLine="709"/>
        <w:jc w:val="both"/>
        <w:outlineLvl w:val="1"/>
        <w:rPr>
          <w:rFonts w:ascii="Times New Roman" w:hAnsi="Times New Roman"/>
          <w:sz w:val="26"/>
          <w:szCs w:val="26"/>
        </w:rPr>
      </w:pPr>
      <w:r>
        <w:rPr>
          <w:rFonts w:ascii="Times New Roman" w:hAnsi="Times New Roman"/>
          <w:sz w:val="26"/>
          <w:szCs w:val="26"/>
        </w:rPr>
        <w:t>К Уполномоченному продолжают поступать обращения об организации питания детей во время их пребывания в общеобразовательной организации.</w:t>
      </w:r>
    </w:p>
    <w:p w14:paraId="414DBCF7" w14:textId="77777777" w:rsidR="001419D3" w:rsidRDefault="001419D3" w:rsidP="001419D3">
      <w:pPr>
        <w:autoSpaceDE w:val="0"/>
        <w:autoSpaceDN w:val="0"/>
        <w:adjustRightInd w:val="0"/>
        <w:spacing w:after="0" w:line="240" w:lineRule="auto"/>
        <w:ind w:right="-284" w:firstLine="709"/>
        <w:jc w:val="both"/>
        <w:outlineLvl w:val="1"/>
        <w:rPr>
          <w:rFonts w:ascii="Times New Roman" w:hAnsi="Times New Roman"/>
          <w:sz w:val="26"/>
          <w:szCs w:val="26"/>
        </w:rPr>
      </w:pPr>
    </w:p>
    <w:p w14:paraId="5E572419" w14:textId="77777777" w:rsidR="001419D3" w:rsidRPr="00475417" w:rsidRDefault="001419D3" w:rsidP="001419D3">
      <w:pPr>
        <w:autoSpaceDE w:val="0"/>
        <w:autoSpaceDN w:val="0"/>
        <w:adjustRightInd w:val="0"/>
        <w:spacing w:after="0" w:line="240" w:lineRule="auto"/>
        <w:ind w:right="-284" w:firstLine="709"/>
        <w:jc w:val="both"/>
        <w:outlineLvl w:val="1"/>
        <w:rPr>
          <w:rFonts w:ascii="Times New Roman" w:hAnsi="Times New Roman" w:cs="Times New Roman"/>
          <w:i/>
          <w:color w:val="4F6228" w:themeColor="accent3" w:themeShade="80"/>
          <w:sz w:val="26"/>
          <w:szCs w:val="26"/>
        </w:rPr>
      </w:pPr>
      <w:r w:rsidRPr="00475417">
        <w:rPr>
          <w:rFonts w:ascii="Times New Roman" w:hAnsi="Times New Roman" w:cs="Times New Roman"/>
          <w:b/>
          <w:i/>
          <w:color w:val="4F6228" w:themeColor="accent3" w:themeShade="80"/>
          <w:sz w:val="26"/>
          <w:szCs w:val="26"/>
        </w:rPr>
        <w:t xml:space="preserve">Из работы с обращениями. </w:t>
      </w:r>
      <w:r w:rsidRPr="00475417">
        <w:rPr>
          <w:rFonts w:ascii="Times New Roman" w:hAnsi="Times New Roman" w:cs="Times New Roman"/>
          <w:i/>
          <w:color w:val="4F6228" w:themeColor="accent3" w:themeShade="80"/>
          <w:sz w:val="26"/>
          <w:szCs w:val="26"/>
        </w:rPr>
        <w:t>В рамках Республиканского слета РДДМ «Движение первых» к Уполномоченному поступило обращение несовершеннолетней. Девочка считает, что питание в образовательной организации требует улучшения. Питание невкусное. Стоимость питания высокая, не все дети могут питаться в школьной столовой.</w:t>
      </w:r>
    </w:p>
    <w:p w14:paraId="5010C127" w14:textId="77777777" w:rsidR="001419D3" w:rsidRPr="00475417" w:rsidRDefault="001419D3" w:rsidP="001419D3">
      <w:pPr>
        <w:spacing w:after="0" w:line="240" w:lineRule="auto"/>
        <w:ind w:right="-284" w:firstLine="709"/>
        <w:jc w:val="both"/>
        <w:rPr>
          <w:rFonts w:ascii="Times New Roman" w:hAnsi="Times New Roman" w:cs="Times New Roman"/>
          <w:i/>
          <w:color w:val="4F6228" w:themeColor="accent3" w:themeShade="80"/>
          <w:sz w:val="26"/>
          <w:szCs w:val="26"/>
        </w:rPr>
      </w:pPr>
      <w:r w:rsidRPr="00475417">
        <w:rPr>
          <w:rFonts w:ascii="Times New Roman" w:hAnsi="Times New Roman" w:cs="Times New Roman"/>
          <w:b/>
          <w:i/>
          <w:color w:val="4F6228" w:themeColor="accent3" w:themeShade="80"/>
          <w:sz w:val="26"/>
          <w:szCs w:val="26"/>
        </w:rPr>
        <w:t xml:space="preserve">Из работы с обращениями. </w:t>
      </w:r>
      <w:r w:rsidRPr="00475417">
        <w:rPr>
          <w:rFonts w:ascii="Times New Roman" w:hAnsi="Times New Roman" w:cs="Times New Roman"/>
          <w:i/>
          <w:color w:val="4F6228" w:themeColor="accent3" w:themeShade="80"/>
          <w:sz w:val="26"/>
          <w:szCs w:val="26"/>
        </w:rPr>
        <w:t>В рамках встречи с родителями в родительской гостиной открытого подросткового пространства «Борт» к Уполномоченному поступило обращение родительницы об организации качественного питания обучающихся в одной из муниципальных общеобразовательных организаций. Со слов заявителя, питание в общеобразовательной организации привозное, практически всегда холодное, часто невкусное. В школе готовят только из полуфабрикатов.</w:t>
      </w:r>
    </w:p>
    <w:p w14:paraId="2DCEC87D" w14:textId="77777777" w:rsidR="001419D3" w:rsidRDefault="001419D3" w:rsidP="001419D3">
      <w:pPr>
        <w:spacing w:after="0" w:line="240" w:lineRule="auto"/>
        <w:ind w:right="-284" w:firstLine="709"/>
        <w:jc w:val="both"/>
        <w:rPr>
          <w:rFonts w:ascii="Times New Roman" w:hAnsi="Times New Roman"/>
          <w:color w:val="000000"/>
          <w:sz w:val="26"/>
          <w:szCs w:val="26"/>
        </w:rPr>
      </w:pPr>
    </w:p>
    <w:p w14:paraId="70EE3CA6" w14:textId="77777777" w:rsidR="001419D3" w:rsidRDefault="001419D3" w:rsidP="001419D3">
      <w:pPr>
        <w:autoSpaceDE w:val="0"/>
        <w:autoSpaceDN w:val="0"/>
        <w:adjustRightInd w:val="0"/>
        <w:spacing w:after="0" w:line="240" w:lineRule="auto"/>
        <w:ind w:right="-284" w:firstLine="709"/>
        <w:jc w:val="both"/>
        <w:outlineLvl w:val="1"/>
        <w:rPr>
          <w:rFonts w:ascii="Times New Roman" w:hAnsi="Times New Roman"/>
          <w:color w:val="000000"/>
          <w:sz w:val="26"/>
          <w:szCs w:val="26"/>
        </w:rPr>
      </w:pPr>
      <w:r>
        <w:rPr>
          <w:rFonts w:ascii="Times New Roman" w:hAnsi="Times New Roman"/>
          <w:color w:val="000000"/>
          <w:sz w:val="26"/>
          <w:szCs w:val="26"/>
        </w:rPr>
        <w:t xml:space="preserve">По каждому подобному обращению Уполномоченный лично выходил в образовательные организации </w:t>
      </w:r>
      <w:r w:rsidRPr="00475417">
        <w:rPr>
          <w:rFonts w:ascii="Times New Roman" w:hAnsi="Times New Roman"/>
          <w:i/>
          <w:color w:val="4F6228" w:themeColor="accent3" w:themeShade="80"/>
          <w:sz w:val="26"/>
          <w:szCs w:val="26"/>
        </w:rPr>
        <w:t>для проведения мониторинга питания</w:t>
      </w:r>
      <w:r w:rsidRPr="00475417">
        <w:rPr>
          <w:rFonts w:ascii="Times New Roman" w:hAnsi="Times New Roman"/>
          <w:color w:val="4F6228" w:themeColor="accent3" w:themeShade="80"/>
          <w:sz w:val="26"/>
          <w:szCs w:val="26"/>
        </w:rPr>
        <w:t xml:space="preserve"> </w:t>
      </w:r>
      <w:proofErr w:type="gramStart"/>
      <w:r w:rsidRPr="00F76809">
        <w:rPr>
          <w:rFonts w:ascii="Times New Roman" w:hAnsi="Times New Roman"/>
          <w:color w:val="000000"/>
          <w:sz w:val="26"/>
          <w:szCs w:val="26"/>
        </w:rPr>
        <w:t>обучающихся</w:t>
      </w:r>
      <w:proofErr w:type="gramEnd"/>
      <w:r w:rsidRPr="00F76809">
        <w:rPr>
          <w:rFonts w:ascii="Times New Roman" w:hAnsi="Times New Roman"/>
          <w:color w:val="000000"/>
          <w:sz w:val="26"/>
          <w:szCs w:val="26"/>
        </w:rPr>
        <w:t xml:space="preserve"> совместно с родительской общественностью.</w:t>
      </w:r>
    </w:p>
    <w:p w14:paraId="7E9992F4" w14:textId="77777777" w:rsidR="001419D3" w:rsidRPr="009D769B" w:rsidRDefault="001419D3" w:rsidP="001419D3">
      <w:pPr>
        <w:autoSpaceDE w:val="0"/>
        <w:autoSpaceDN w:val="0"/>
        <w:adjustRightInd w:val="0"/>
        <w:spacing w:after="0" w:line="240" w:lineRule="auto"/>
        <w:ind w:right="-284" w:firstLine="709"/>
        <w:jc w:val="both"/>
        <w:outlineLvl w:val="1"/>
        <w:rPr>
          <w:rFonts w:ascii="Times New Roman" w:hAnsi="Times New Roman"/>
          <w:sz w:val="26"/>
          <w:szCs w:val="26"/>
        </w:rPr>
      </w:pPr>
      <w:r>
        <w:rPr>
          <w:rFonts w:ascii="Times New Roman" w:hAnsi="Times New Roman"/>
          <w:color w:val="000000"/>
          <w:sz w:val="26"/>
          <w:szCs w:val="26"/>
        </w:rPr>
        <w:t xml:space="preserve">Подобные мониторинги показывают, что во всех общеобразовательных организациях имеются пищеблоки, оборудованные </w:t>
      </w:r>
      <w:r w:rsidRPr="00281E61">
        <w:rPr>
          <w:rFonts w:ascii="Times New Roman" w:hAnsi="Times New Roman"/>
          <w:color w:val="000000"/>
          <w:sz w:val="26"/>
          <w:szCs w:val="26"/>
        </w:rPr>
        <w:t>необходимым технологическим и холодильным оборудованием</w:t>
      </w:r>
      <w:r>
        <w:rPr>
          <w:rFonts w:ascii="Times New Roman" w:hAnsi="Times New Roman"/>
          <w:color w:val="000000"/>
          <w:sz w:val="26"/>
          <w:szCs w:val="26"/>
        </w:rPr>
        <w:t xml:space="preserve">. Еда готовится на пищеблоке из сырья. </w:t>
      </w:r>
      <w:r w:rsidRPr="00281E61">
        <w:rPr>
          <w:rFonts w:ascii="Times New Roman" w:hAnsi="Times New Roman"/>
          <w:color w:val="000000"/>
          <w:sz w:val="26"/>
          <w:szCs w:val="26"/>
        </w:rPr>
        <w:t>Питание детей соответствует принципам щадящего питания, предусматривающим использование определенных способов приготовления блюд, таких как варка, приготовление на пару, тушение, запекание. Обучающиеся общеобразовательных организаций, в зависимости от режима (смены) обучения</w:t>
      </w:r>
      <w:r>
        <w:rPr>
          <w:rFonts w:ascii="Times New Roman" w:hAnsi="Times New Roman"/>
          <w:color w:val="000000"/>
          <w:sz w:val="26"/>
          <w:szCs w:val="26"/>
        </w:rPr>
        <w:t>,</w:t>
      </w:r>
      <w:r w:rsidRPr="00281E61">
        <w:rPr>
          <w:rFonts w:ascii="Times New Roman" w:hAnsi="Times New Roman"/>
          <w:color w:val="000000"/>
          <w:sz w:val="26"/>
          <w:szCs w:val="26"/>
        </w:rPr>
        <w:t xml:space="preserve"> обеспечиваются горячим питанием</w:t>
      </w:r>
      <w:r>
        <w:rPr>
          <w:rFonts w:ascii="Times New Roman" w:hAnsi="Times New Roman"/>
          <w:color w:val="000000"/>
          <w:sz w:val="26"/>
          <w:szCs w:val="26"/>
        </w:rPr>
        <w:t xml:space="preserve"> в виде завтрака и (или) обеда. </w:t>
      </w:r>
      <w:r>
        <w:rPr>
          <w:rFonts w:ascii="Times New Roman" w:hAnsi="Times New Roman"/>
          <w:sz w:val="26"/>
          <w:szCs w:val="26"/>
        </w:rPr>
        <w:t xml:space="preserve">Во время приема пищи и после него члены комиссии общались с ребятами, все констатировали, что питание вкусное. </w:t>
      </w:r>
      <w:r w:rsidRPr="009D769B">
        <w:rPr>
          <w:rFonts w:ascii="Times New Roman" w:hAnsi="Times New Roman"/>
          <w:sz w:val="26"/>
          <w:szCs w:val="26"/>
        </w:rPr>
        <w:t>Однако отходов было достаточно много. Ребята называли разные причины, почему они все не съедали: «были не голодны», «не любят кашу», «уже наелись».</w:t>
      </w:r>
    </w:p>
    <w:p w14:paraId="64A794FF" w14:textId="77777777" w:rsidR="001419D3" w:rsidRDefault="001419D3" w:rsidP="001419D3">
      <w:pPr>
        <w:autoSpaceDE w:val="0"/>
        <w:autoSpaceDN w:val="0"/>
        <w:adjustRightInd w:val="0"/>
        <w:spacing w:after="0" w:line="240" w:lineRule="auto"/>
        <w:ind w:right="-284" w:firstLine="709"/>
        <w:jc w:val="both"/>
        <w:outlineLvl w:val="1"/>
        <w:rPr>
          <w:rFonts w:ascii="Times New Roman" w:hAnsi="Times New Roman"/>
          <w:sz w:val="26"/>
          <w:szCs w:val="26"/>
        </w:rPr>
      </w:pPr>
      <w:r>
        <w:rPr>
          <w:rFonts w:ascii="Times New Roman" w:hAnsi="Times New Roman"/>
          <w:sz w:val="26"/>
          <w:szCs w:val="26"/>
        </w:rPr>
        <w:t>Из проведенных мониторингов следует, что основная часть обращений связана с имеющимися вкусовыми пристрастиями детей, которые формируются в семье. Вместе с тем з</w:t>
      </w:r>
      <w:r w:rsidRPr="00281E61">
        <w:rPr>
          <w:rFonts w:ascii="Times New Roman" w:hAnsi="Times New Roman"/>
          <w:sz w:val="26"/>
          <w:szCs w:val="26"/>
        </w:rPr>
        <w:t>доровое питание является одним из базовых условий здоровья детей</w:t>
      </w:r>
      <w:r>
        <w:rPr>
          <w:rFonts w:ascii="Times New Roman" w:hAnsi="Times New Roman"/>
          <w:sz w:val="26"/>
          <w:szCs w:val="26"/>
        </w:rPr>
        <w:t>.</w:t>
      </w:r>
    </w:p>
    <w:p w14:paraId="0C0BEC4E" w14:textId="77777777" w:rsidR="001419D3" w:rsidRPr="00281E61" w:rsidRDefault="001419D3" w:rsidP="001419D3">
      <w:pPr>
        <w:spacing w:after="0" w:line="240" w:lineRule="auto"/>
        <w:ind w:right="-284" w:firstLine="709"/>
        <w:jc w:val="both"/>
        <w:rPr>
          <w:rFonts w:ascii="Times New Roman" w:hAnsi="Times New Roman"/>
          <w:sz w:val="26"/>
          <w:szCs w:val="26"/>
        </w:rPr>
      </w:pPr>
      <w:r w:rsidRPr="00281E61">
        <w:rPr>
          <w:rFonts w:ascii="Times New Roman" w:hAnsi="Times New Roman"/>
          <w:sz w:val="26"/>
          <w:szCs w:val="26"/>
        </w:rPr>
        <w:t>Вопросы организации работы с детьми и подростками, их родителями по популяризации знаний о здоровом пищевом поведении, здоровом питании, на фоне регистрируемой динамики распространенности ожирения, сахарного диабета, а также принятых на государственном уровне стратегических документов по организации питания детей, приобретают особую актуальность.</w:t>
      </w:r>
    </w:p>
    <w:p w14:paraId="407534DE" w14:textId="77777777" w:rsidR="001419D3" w:rsidRDefault="001419D3" w:rsidP="001419D3">
      <w:pPr>
        <w:spacing w:after="0" w:line="240" w:lineRule="auto"/>
        <w:ind w:right="-284" w:firstLine="708"/>
        <w:jc w:val="both"/>
        <w:rPr>
          <w:rFonts w:ascii="Times New Roman" w:hAnsi="Times New Roman" w:cs="Times New Roman"/>
          <w:bCs/>
          <w:sz w:val="26"/>
          <w:szCs w:val="26"/>
        </w:rPr>
      </w:pPr>
      <w:r w:rsidRPr="00281E61">
        <w:rPr>
          <w:rFonts w:ascii="Times New Roman" w:hAnsi="Times New Roman" w:cs="Times New Roman"/>
          <w:sz w:val="26"/>
          <w:szCs w:val="26"/>
        </w:rPr>
        <w:lastRenderedPageBreak/>
        <w:t xml:space="preserve">Решение вопросов качественного и здорового питания обучающихся должно осуществляться учредителями образовательных организаций, администрацией школ при взаимодействии с родительской общественностью. </w:t>
      </w:r>
      <w:r w:rsidRPr="00281E61">
        <w:rPr>
          <w:rFonts w:ascii="Times New Roman" w:hAnsi="Times New Roman" w:cs="Times New Roman"/>
          <w:bCs/>
          <w:sz w:val="26"/>
          <w:szCs w:val="26"/>
        </w:rPr>
        <w:t>Уполномоченный содействует развитию родительского контроля, неоднократно обращался по данному вопросу и к руководителям управления образования, образовательных организаций, и к родителям.</w:t>
      </w:r>
    </w:p>
    <w:p w14:paraId="6B79FBE4" w14:textId="77777777" w:rsidR="001419D3" w:rsidRDefault="001419D3" w:rsidP="001419D3">
      <w:pPr>
        <w:autoSpaceDE w:val="0"/>
        <w:autoSpaceDN w:val="0"/>
        <w:adjustRightInd w:val="0"/>
        <w:spacing w:after="0" w:line="240" w:lineRule="auto"/>
        <w:ind w:right="-284" w:firstLine="709"/>
        <w:jc w:val="both"/>
        <w:outlineLvl w:val="1"/>
        <w:rPr>
          <w:rFonts w:ascii="Times New Roman" w:hAnsi="Times New Roman"/>
          <w:sz w:val="26"/>
          <w:szCs w:val="26"/>
        </w:rPr>
      </w:pPr>
      <w:r>
        <w:rPr>
          <w:rFonts w:ascii="Times New Roman" w:hAnsi="Times New Roman"/>
          <w:sz w:val="26"/>
          <w:szCs w:val="26"/>
        </w:rPr>
        <w:t>Уполномоченным вопрос проведения мониторинга питания в образовательных организациях всех муниципальных образований обсуждался на совещании помощников Уполномоченного по правам ребенка, работающих на общественных началах в муниципальных образованиях республики. Работа будет продолжена.</w:t>
      </w:r>
    </w:p>
    <w:p w14:paraId="41C15276" w14:textId="77777777" w:rsidR="001419D3" w:rsidRDefault="001419D3" w:rsidP="001419D3">
      <w:pPr>
        <w:autoSpaceDE w:val="0"/>
        <w:autoSpaceDN w:val="0"/>
        <w:adjustRightInd w:val="0"/>
        <w:spacing w:after="0" w:line="240" w:lineRule="auto"/>
        <w:ind w:right="-284" w:firstLine="709"/>
        <w:jc w:val="both"/>
        <w:outlineLvl w:val="1"/>
        <w:rPr>
          <w:rFonts w:ascii="Times New Roman" w:hAnsi="Times New Roman"/>
          <w:sz w:val="26"/>
          <w:szCs w:val="26"/>
        </w:rPr>
      </w:pPr>
    </w:p>
    <w:p w14:paraId="308563A4" w14:textId="77777777" w:rsidR="001419D3" w:rsidRPr="00475417" w:rsidRDefault="001419D3" w:rsidP="001419D3">
      <w:pPr>
        <w:autoSpaceDE w:val="0"/>
        <w:autoSpaceDN w:val="0"/>
        <w:adjustRightInd w:val="0"/>
        <w:spacing w:after="0" w:line="240" w:lineRule="auto"/>
        <w:ind w:right="-284" w:firstLine="709"/>
        <w:jc w:val="both"/>
        <w:outlineLvl w:val="1"/>
        <w:rPr>
          <w:rFonts w:ascii="Times New Roman" w:hAnsi="Times New Roman" w:cs="Times New Roman"/>
          <w:i/>
          <w:color w:val="4F6228" w:themeColor="accent3" w:themeShade="80"/>
          <w:sz w:val="26"/>
          <w:szCs w:val="26"/>
        </w:rPr>
      </w:pPr>
      <w:r w:rsidRPr="00475417">
        <w:rPr>
          <w:rFonts w:ascii="Times New Roman" w:hAnsi="Times New Roman" w:cs="Times New Roman"/>
          <w:b/>
          <w:i/>
          <w:color w:val="4F6228" w:themeColor="accent3" w:themeShade="80"/>
          <w:sz w:val="26"/>
          <w:szCs w:val="26"/>
        </w:rPr>
        <w:t xml:space="preserve">Из работы с обращениями. </w:t>
      </w:r>
      <w:r w:rsidRPr="00475417">
        <w:rPr>
          <w:rFonts w:ascii="Times New Roman" w:hAnsi="Times New Roman" w:cs="Times New Roman"/>
          <w:i/>
          <w:color w:val="4F6228" w:themeColor="accent3" w:themeShade="80"/>
          <w:sz w:val="26"/>
          <w:szCs w:val="26"/>
        </w:rPr>
        <w:t xml:space="preserve">К Уполномоченному по правам ребенка в Республике Хакасия поступают обращения родителей (законных представителей) обучающихся Частного общеобразовательного учреждения «Православная гимназия имени Святителя Иннокентия Московского». С 1 сентября 2020 года </w:t>
      </w:r>
      <w:proofErr w:type="gramStart"/>
      <w:r w:rsidRPr="00475417">
        <w:rPr>
          <w:rFonts w:ascii="Times New Roman" w:hAnsi="Times New Roman" w:cs="Times New Roman"/>
          <w:i/>
          <w:color w:val="4F6228" w:themeColor="accent3" w:themeShade="80"/>
          <w:sz w:val="26"/>
          <w:szCs w:val="26"/>
        </w:rPr>
        <w:t>обучающиеся</w:t>
      </w:r>
      <w:proofErr w:type="gramEnd"/>
      <w:r w:rsidRPr="00475417">
        <w:rPr>
          <w:rFonts w:ascii="Times New Roman" w:hAnsi="Times New Roman" w:cs="Times New Roman"/>
          <w:i/>
          <w:color w:val="4F6228" w:themeColor="accent3" w:themeShade="80"/>
          <w:sz w:val="26"/>
          <w:szCs w:val="26"/>
        </w:rPr>
        <w:t xml:space="preserve"> 1–4 классов государственных и муниципальных образовательных организаций обеспечиваются бесплатным горячим питанием не менее одного раза в день. Частные образовательные организации в данную категорию не вошли.</w:t>
      </w:r>
    </w:p>
    <w:p w14:paraId="084C5E34" w14:textId="77777777" w:rsidR="001419D3" w:rsidRDefault="001419D3" w:rsidP="001419D3">
      <w:pPr>
        <w:spacing w:after="0" w:line="240" w:lineRule="auto"/>
        <w:ind w:right="-284" w:firstLine="709"/>
        <w:jc w:val="both"/>
        <w:outlineLvl w:val="0"/>
        <w:rPr>
          <w:rFonts w:ascii="Times New Roman" w:hAnsi="Times New Roman" w:cs="Times New Roman"/>
          <w:sz w:val="26"/>
          <w:szCs w:val="26"/>
        </w:rPr>
      </w:pPr>
    </w:p>
    <w:p w14:paraId="74C69946" w14:textId="77777777" w:rsidR="001419D3" w:rsidRDefault="001419D3" w:rsidP="001419D3">
      <w:pPr>
        <w:spacing w:after="0" w:line="240" w:lineRule="auto"/>
        <w:ind w:right="-284" w:firstLine="709"/>
        <w:jc w:val="both"/>
        <w:outlineLvl w:val="0"/>
        <w:rPr>
          <w:rFonts w:ascii="Times New Roman" w:hAnsi="Times New Roman" w:cs="Times New Roman"/>
          <w:sz w:val="26"/>
          <w:szCs w:val="26"/>
        </w:rPr>
      </w:pPr>
      <w:r>
        <w:rPr>
          <w:rFonts w:ascii="Times New Roman" w:hAnsi="Times New Roman" w:cs="Times New Roman"/>
          <w:sz w:val="26"/>
          <w:szCs w:val="26"/>
        </w:rPr>
        <w:t>Уполномоченный считает, что в поручении Президента Российской Федерации речь шла об обеспечении бесплатным питанием всех младших школьников, независимо от формы собственности образовательных организаций.</w:t>
      </w:r>
    </w:p>
    <w:p w14:paraId="01F30EF7" w14:textId="77777777" w:rsidR="001419D3" w:rsidRDefault="001419D3" w:rsidP="001419D3">
      <w:pPr>
        <w:spacing w:after="0" w:line="240" w:lineRule="auto"/>
        <w:ind w:right="-284" w:firstLine="709"/>
        <w:jc w:val="both"/>
        <w:outlineLvl w:val="0"/>
        <w:rPr>
          <w:rFonts w:ascii="Times New Roman" w:hAnsi="Times New Roman" w:cs="Times New Roman"/>
          <w:sz w:val="26"/>
          <w:szCs w:val="26"/>
        </w:rPr>
      </w:pPr>
      <w:r>
        <w:rPr>
          <w:rFonts w:ascii="Times New Roman" w:hAnsi="Times New Roman" w:cs="Times New Roman"/>
          <w:sz w:val="26"/>
          <w:szCs w:val="26"/>
        </w:rPr>
        <w:t>Кроме этого, Конституция Российской Федерации устанавливает обязательность основного общего образования. Родители (законные представители) обеспечивают получение детьми основного общего образования. При этом Российская Федерация поддерживает различные формы получения образования и самообразования.</w:t>
      </w:r>
    </w:p>
    <w:p w14:paraId="6491C8DC" w14:textId="77777777" w:rsidR="001419D3" w:rsidRDefault="001419D3" w:rsidP="001419D3">
      <w:pPr>
        <w:spacing w:after="0" w:line="240" w:lineRule="auto"/>
        <w:ind w:right="-284" w:firstLine="709"/>
        <w:jc w:val="both"/>
        <w:outlineLvl w:val="0"/>
        <w:rPr>
          <w:rFonts w:ascii="Times New Roman" w:hAnsi="Times New Roman" w:cs="Times New Roman"/>
          <w:sz w:val="26"/>
          <w:szCs w:val="26"/>
        </w:rPr>
      </w:pPr>
      <w:r>
        <w:rPr>
          <w:rFonts w:ascii="Times New Roman" w:hAnsi="Times New Roman" w:cs="Times New Roman"/>
          <w:sz w:val="26"/>
          <w:szCs w:val="26"/>
        </w:rPr>
        <w:t xml:space="preserve">В настоящее время на федеральном уровне осуществляется </w:t>
      </w:r>
      <w:r w:rsidRPr="001B59A4">
        <w:rPr>
          <w:rFonts w:ascii="Times New Roman" w:hAnsi="Times New Roman" w:cs="Times New Roman"/>
          <w:sz w:val="26"/>
          <w:szCs w:val="26"/>
        </w:rPr>
        <w:t>поддержк</w:t>
      </w:r>
      <w:r>
        <w:rPr>
          <w:rFonts w:ascii="Times New Roman" w:hAnsi="Times New Roman" w:cs="Times New Roman"/>
          <w:sz w:val="26"/>
          <w:szCs w:val="26"/>
        </w:rPr>
        <w:t>а</w:t>
      </w:r>
      <w:r w:rsidRPr="001B59A4">
        <w:rPr>
          <w:rFonts w:ascii="Times New Roman" w:hAnsi="Times New Roman" w:cs="Times New Roman"/>
          <w:sz w:val="26"/>
          <w:szCs w:val="26"/>
        </w:rPr>
        <w:t xml:space="preserve"> и развити</w:t>
      </w:r>
      <w:r>
        <w:rPr>
          <w:rFonts w:ascii="Times New Roman" w:hAnsi="Times New Roman" w:cs="Times New Roman"/>
          <w:sz w:val="26"/>
          <w:szCs w:val="26"/>
        </w:rPr>
        <w:t>е</w:t>
      </w:r>
      <w:r w:rsidRPr="001B59A4">
        <w:rPr>
          <w:rFonts w:ascii="Times New Roman" w:hAnsi="Times New Roman" w:cs="Times New Roman"/>
          <w:sz w:val="26"/>
          <w:szCs w:val="26"/>
        </w:rPr>
        <w:t xml:space="preserve"> православных гимназий</w:t>
      </w:r>
      <w:r>
        <w:rPr>
          <w:rFonts w:ascii="Times New Roman" w:hAnsi="Times New Roman" w:cs="Times New Roman"/>
          <w:sz w:val="26"/>
          <w:szCs w:val="26"/>
        </w:rPr>
        <w:t>. П</w:t>
      </w:r>
      <w:r w:rsidRPr="001B59A4">
        <w:rPr>
          <w:rFonts w:ascii="Times New Roman" w:hAnsi="Times New Roman" w:cs="Times New Roman"/>
          <w:sz w:val="26"/>
          <w:szCs w:val="26"/>
        </w:rPr>
        <w:t xml:space="preserve">ри </w:t>
      </w:r>
      <w:proofErr w:type="spellStart"/>
      <w:r w:rsidRPr="001B59A4">
        <w:rPr>
          <w:rFonts w:ascii="Times New Roman" w:hAnsi="Times New Roman" w:cs="Times New Roman"/>
          <w:sz w:val="26"/>
          <w:szCs w:val="26"/>
        </w:rPr>
        <w:t>Минпросвещения</w:t>
      </w:r>
      <w:proofErr w:type="spellEnd"/>
      <w:r w:rsidRPr="001B59A4">
        <w:rPr>
          <w:rFonts w:ascii="Times New Roman" w:hAnsi="Times New Roman" w:cs="Times New Roman"/>
          <w:sz w:val="26"/>
          <w:szCs w:val="26"/>
        </w:rPr>
        <w:t xml:space="preserve"> России в сотрудничестве с Синодальным отделом религиозного образования и </w:t>
      </w:r>
      <w:proofErr w:type="spellStart"/>
      <w:r w:rsidRPr="001B59A4">
        <w:rPr>
          <w:rFonts w:ascii="Times New Roman" w:hAnsi="Times New Roman" w:cs="Times New Roman"/>
          <w:sz w:val="26"/>
          <w:szCs w:val="26"/>
        </w:rPr>
        <w:t>катехизации</w:t>
      </w:r>
      <w:proofErr w:type="spellEnd"/>
      <w:r>
        <w:rPr>
          <w:rFonts w:ascii="Times New Roman" w:hAnsi="Times New Roman" w:cs="Times New Roman"/>
          <w:sz w:val="26"/>
          <w:szCs w:val="26"/>
        </w:rPr>
        <w:t xml:space="preserve"> с</w:t>
      </w:r>
      <w:r w:rsidRPr="001B59A4">
        <w:rPr>
          <w:rFonts w:ascii="Times New Roman" w:hAnsi="Times New Roman" w:cs="Times New Roman"/>
          <w:sz w:val="26"/>
          <w:szCs w:val="26"/>
        </w:rPr>
        <w:t xml:space="preserve">оздан </w:t>
      </w:r>
      <w:r>
        <w:rPr>
          <w:rFonts w:ascii="Times New Roman" w:hAnsi="Times New Roman" w:cs="Times New Roman"/>
          <w:sz w:val="26"/>
          <w:szCs w:val="26"/>
        </w:rPr>
        <w:t xml:space="preserve">специальный </w:t>
      </w:r>
      <w:r w:rsidRPr="001B59A4">
        <w:rPr>
          <w:rFonts w:ascii="Times New Roman" w:hAnsi="Times New Roman" w:cs="Times New Roman"/>
          <w:sz w:val="26"/>
          <w:szCs w:val="26"/>
        </w:rPr>
        <w:t>координационный совет</w:t>
      </w:r>
      <w:r>
        <w:rPr>
          <w:rFonts w:ascii="Times New Roman" w:hAnsi="Times New Roman" w:cs="Times New Roman"/>
          <w:sz w:val="26"/>
          <w:szCs w:val="26"/>
        </w:rPr>
        <w:t>. По словам Министра просвещения Российской Федерации С. С. Кравцова, «</w:t>
      </w:r>
      <w:r w:rsidRPr="001B59A4">
        <w:rPr>
          <w:rFonts w:ascii="Times New Roman" w:hAnsi="Times New Roman" w:cs="Times New Roman"/>
          <w:sz w:val="26"/>
          <w:szCs w:val="26"/>
        </w:rPr>
        <w:t>православные школы – один из оплотов в защите наших традиционных духовно-нравственных ценностей</w:t>
      </w:r>
      <w:r>
        <w:rPr>
          <w:rFonts w:ascii="Times New Roman" w:hAnsi="Times New Roman" w:cs="Times New Roman"/>
          <w:sz w:val="26"/>
          <w:szCs w:val="26"/>
        </w:rPr>
        <w:t xml:space="preserve">. </w:t>
      </w:r>
      <w:r w:rsidRPr="001B59A4">
        <w:rPr>
          <w:rFonts w:ascii="Times New Roman" w:hAnsi="Times New Roman" w:cs="Times New Roman"/>
          <w:sz w:val="26"/>
          <w:szCs w:val="26"/>
        </w:rPr>
        <w:t xml:space="preserve">Сегодня </w:t>
      </w:r>
      <w:r>
        <w:rPr>
          <w:rFonts w:ascii="Times New Roman" w:hAnsi="Times New Roman" w:cs="Times New Roman"/>
          <w:sz w:val="26"/>
          <w:szCs w:val="26"/>
        </w:rPr>
        <w:t>т</w:t>
      </w:r>
      <w:r w:rsidRPr="001B59A4">
        <w:rPr>
          <w:rFonts w:ascii="Times New Roman" w:hAnsi="Times New Roman" w:cs="Times New Roman"/>
          <w:sz w:val="26"/>
          <w:szCs w:val="26"/>
        </w:rPr>
        <w:t>от опыт, который есть у православных школ в вопросах воспитания молодых людей, может быть полезен и другим о</w:t>
      </w:r>
      <w:r>
        <w:rPr>
          <w:rFonts w:ascii="Times New Roman" w:hAnsi="Times New Roman" w:cs="Times New Roman"/>
          <w:sz w:val="26"/>
          <w:szCs w:val="26"/>
        </w:rPr>
        <w:t>бщеобразовательным организациям»</w:t>
      </w:r>
      <w:r w:rsidRPr="001B59A4">
        <w:rPr>
          <w:rFonts w:ascii="Times New Roman" w:hAnsi="Times New Roman" w:cs="Times New Roman"/>
          <w:sz w:val="26"/>
          <w:szCs w:val="26"/>
        </w:rPr>
        <w:t>.</w:t>
      </w:r>
    </w:p>
    <w:p w14:paraId="47D3836E" w14:textId="77777777" w:rsidR="001419D3" w:rsidRDefault="001419D3" w:rsidP="001419D3">
      <w:pPr>
        <w:spacing w:after="0" w:line="240" w:lineRule="auto"/>
        <w:ind w:right="-284" w:firstLine="709"/>
        <w:jc w:val="both"/>
        <w:outlineLvl w:val="0"/>
        <w:rPr>
          <w:rFonts w:ascii="Times New Roman" w:hAnsi="Times New Roman" w:cs="Times New Roman"/>
          <w:sz w:val="26"/>
          <w:szCs w:val="26"/>
        </w:rPr>
      </w:pPr>
      <w:r>
        <w:rPr>
          <w:rFonts w:ascii="Times New Roman" w:hAnsi="Times New Roman" w:cs="Times New Roman"/>
          <w:sz w:val="26"/>
          <w:szCs w:val="26"/>
        </w:rPr>
        <w:t>В различных субъектах Российской Федерации принимаются меры в поддержку данных образовательных организаций. Так, изменениями от 30.04.2021 в закон Саратовской области «Об образовании в Саратовской области» внесены соответствующие изменения об обеспечении горячим питанием обучающихся 1–4 классов частных образовательных организаций за счет средств областного бюджета.</w:t>
      </w:r>
    </w:p>
    <w:p w14:paraId="1865E5D6" w14:textId="77777777" w:rsidR="001419D3" w:rsidRDefault="001419D3" w:rsidP="001419D3">
      <w:pPr>
        <w:spacing w:after="0" w:line="240" w:lineRule="auto"/>
        <w:ind w:right="-284" w:firstLine="709"/>
        <w:jc w:val="both"/>
        <w:outlineLvl w:val="0"/>
        <w:rPr>
          <w:rFonts w:ascii="Times New Roman" w:hAnsi="Times New Roman" w:cs="Times New Roman"/>
          <w:sz w:val="26"/>
          <w:szCs w:val="26"/>
        </w:rPr>
      </w:pPr>
      <w:r>
        <w:rPr>
          <w:rFonts w:ascii="Times New Roman" w:hAnsi="Times New Roman" w:cs="Times New Roman"/>
          <w:sz w:val="26"/>
          <w:szCs w:val="26"/>
        </w:rPr>
        <w:t>Для решения данной проблемы Уполномоченный обратился в Верховный Совет Республики Хакасия. В настоящее время вопрос находится в проработке. Остается на контроле Уполномоченного.</w:t>
      </w:r>
    </w:p>
    <w:p w14:paraId="182EF22D" w14:textId="77777777" w:rsidR="001419D3" w:rsidRDefault="001419D3" w:rsidP="001419D3">
      <w:pPr>
        <w:spacing w:after="0" w:line="240" w:lineRule="auto"/>
        <w:ind w:right="-284" w:firstLine="709"/>
        <w:jc w:val="both"/>
        <w:outlineLvl w:val="0"/>
        <w:rPr>
          <w:rFonts w:ascii="Times New Roman" w:hAnsi="Times New Roman" w:cs="Times New Roman"/>
          <w:sz w:val="26"/>
          <w:szCs w:val="26"/>
        </w:rPr>
      </w:pPr>
    </w:p>
    <w:p w14:paraId="5C0D5AFF" w14:textId="77777777" w:rsidR="001419D3" w:rsidRDefault="001419D3" w:rsidP="001419D3">
      <w:pPr>
        <w:autoSpaceDE w:val="0"/>
        <w:autoSpaceDN w:val="0"/>
        <w:adjustRightInd w:val="0"/>
        <w:spacing w:after="0" w:line="240" w:lineRule="auto"/>
        <w:ind w:right="-284" w:firstLine="709"/>
        <w:jc w:val="both"/>
        <w:outlineLvl w:val="1"/>
        <w:rPr>
          <w:rFonts w:ascii="Times New Roman" w:hAnsi="Times New Roman"/>
          <w:sz w:val="26"/>
          <w:szCs w:val="26"/>
        </w:rPr>
      </w:pPr>
      <w:r>
        <w:rPr>
          <w:rFonts w:ascii="Times New Roman" w:hAnsi="Times New Roman"/>
          <w:sz w:val="26"/>
          <w:szCs w:val="26"/>
        </w:rPr>
        <w:t>По информации Министерства образования и науки Республики Хакасия в</w:t>
      </w:r>
      <w:r w:rsidRPr="004224BF">
        <w:rPr>
          <w:rFonts w:ascii="Times New Roman" w:hAnsi="Times New Roman"/>
          <w:sz w:val="26"/>
          <w:szCs w:val="26"/>
        </w:rPr>
        <w:t xml:space="preserve"> целях обеспечения питанием детей с ограниченными возможностями здоровья с учетом их нозологии, а также для создания специальных условий питания в </w:t>
      </w:r>
      <w:r w:rsidRPr="004224BF">
        <w:rPr>
          <w:rFonts w:ascii="Times New Roman" w:hAnsi="Times New Roman"/>
          <w:sz w:val="26"/>
          <w:szCs w:val="26"/>
        </w:rPr>
        <w:lastRenderedPageBreak/>
        <w:t>Республике Хакасия разработаны два варианта меню, в том числе для детей с пищевыми особенностями (аллергия) и для детей с сахарным диабетом.</w:t>
      </w:r>
    </w:p>
    <w:p w14:paraId="0768E0C0" w14:textId="77777777" w:rsidR="001419D3" w:rsidRDefault="001419D3" w:rsidP="001419D3">
      <w:pPr>
        <w:spacing w:after="0" w:line="240" w:lineRule="auto"/>
        <w:ind w:right="-284" w:firstLine="709"/>
        <w:contextualSpacing/>
        <w:jc w:val="both"/>
        <w:rPr>
          <w:rFonts w:ascii="Times New Roman" w:hAnsi="Times New Roman" w:cs="Times New Roman"/>
          <w:color w:val="000000"/>
          <w:sz w:val="26"/>
          <w:szCs w:val="26"/>
          <w:shd w:val="clear" w:color="auto" w:fill="FFFFFF"/>
        </w:rPr>
      </w:pPr>
      <w:r w:rsidRPr="003549C3">
        <w:rPr>
          <w:rFonts w:ascii="Times New Roman" w:hAnsi="Times New Roman" w:cs="Times New Roman"/>
          <w:color w:val="000000"/>
          <w:sz w:val="26"/>
          <w:szCs w:val="26"/>
          <w:shd w:val="clear" w:color="auto" w:fill="FFFFFF"/>
        </w:rPr>
        <w:t xml:space="preserve">В </w:t>
      </w:r>
      <w:r>
        <w:rPr>
          <w:rFonts w:ascii="Times New Roman" w:hAnsi="Times New Roman" w:cs="Times New Roman"/>
          <w:color w:val="000000"/>
          <w:sz w:val="26"/>
          <w:szCs w:val="26"/>
          <w:shd w:val="clear" w:color="auto" w:fill="FFFFFF"/>
        </w:rPr>
        <w:t xml:space="preserve">2023 году в </w:t>
      </w:r>
      <w:r w:rsidRPr="003549C3">
        <w:rPr>
          <w:rFonts w:ascii="Times New Roman" w:hAnsi="Times New Roman" w:cs="Times New Roman"/>
          <w:color w:val="000000"/>
          <w:sz w:val="26"/>
          <w:szCs w:val="26"/>
          <w:shd w:val="clear" w:color="auto" w:fill="FFFFFF"/>
        </w:rPr>
        <w:t xml:space="preserve">целях обеспечения </w:t>
      </w:r>
      <w:r>
        <w:rPr>
          <w:rFonts w:ascii="Times New Roman" w:hAnsi="Times New Roman" w:cs="Times New Roman"/>
          <w:color w:val="000000"/>
          <w:sz w:val="26"/>
          <w:szCs w:val="26"/>
          <w:shd w:val="clear" w:color="auto" w:fill="FFFFFF"/>
        </w:rPr>
        <w:t xml:space="preserve">прав </w:t>
      </w:r>
      <w:proofErr w:type="gramStart"/>
      <w:r>
        <w:rPr>
          <w:rFonts w:ascii="Times New Roman" w:hAnsi="Times New Roman" w:cs="Times New Roman"/>
          <w:color w:val="000000"/>
          <w:sz w:val="26"/>
          <w:szCs w:val="26"/>
          <w:shd w:val="clear" w:color="auto" w:fill="FFFFFF"/>
        </w:rPr>
        <w:t>детей</w:t>
      </w:r>
      <w:proofErr w:type="gramEnd"/>
      <w:r>
        <w:rPr>
          <w:rFonts w:ascii="Times New Roman" w:hAnsi="Times New Roman" w:cs="Times New Roman"/>
          <w:color w:val="000000"/>
          <w:sz w:val="26"/>
          <w:szCs w:val="26"/>
          <w:shd w:val="clear" w:color="auto" w:fill="FFFFFF"/>
        </w:rPr>
        <w:t xml:space="preserve"> с особыми </w:t>
      </w:r>
      <w:r w:rsidRPr="003549C3">
        <w:rPr>
          <w:rFonts w:ascii="Times New Roman" w:hAnsi="Times New Roman" w:cs="Times New Roman"/>
          <w:color w:val="000000"/>
          <w:sz w:val="26"/>
          <w:szCs w:val="26"/>
          <w:shd w:val="clear" w:color="auto" w:fill="FFFFFF"/>
        </w:rPr>
        <w:t>потребностями</w:t>
      </w:r>
      <w:r>
        <w:rPr>
          <w:rFonts w:ascii="Times New Roman" w:hAnsi="Times New Roman" w:cs="Times New Roman"/>
          <w:color w:val="000000"/>
          <w:sz w:val="26"/>
          <w:szCs w:val="26"/>
          <w:shd w:val="clear" w:color="auto" w:fill="FFFFFF"/>
        </w:rPr>
        <w:t xml:space="preserve"> Уполномоченный </w:t>
      </w:r>
      <w:r w:rsidRPr="00651192">
        <w:rPr>
          <w:rFonts w:ascii="Times New Roman" w:hAnsi="Times New Roman" w:cs="Times New Roman"/>
          <w:sz w:val="26"/>
          <w:szCs w:val="26"/>
        </w:rPr>
        <w:t xml:space="preserve">изучил </w:t>
      </w:r>
      <w:r w:rsidRPr="00651192">
        <w:rPr>
          <w:rFonts w:ascii="Times New Roman" w:hAnsi="Times New Roman" w:cs="Times New Roman"/>
          <w:color w:val="000000"/>
          <w:sz w:val="26"/>
          <w:szCs w:val="26"/>
          <w:shd w:val="clear" w:color="auto" w:fill="FFFFFF"/>
        </w:rPr>
        <w:t>муниципальную практику предоставления меры поддержки в виде предоставления бесплатного питания дет</w:t>
      </w:r>
      <w:r>
        <w:rPr>
          <w:rFonts w:ascii="Times New Roman" w:hAnsi="Times New Roman" w:cs="Times New Roman"/>
          <w:color w:val="000000"/>
          <w:sz w:val="26"/>
          <w:szCs w:val="26"/>
          <w:shd w:val="clear" w:color="auto" w:fill="FFFFFF"/>
        </w:rPr>
        <w:t>ям</w:t>
      </w:r>
      <w:r w:rsidRPr="00651192">
        <w:rPr>
          <w:rFonts w:ascii="Times New Roman" w:hAnsi="Times New Roman" w:cs="Times New Roman"/>
          <w:color w:val="000000"/>
          <w:sz w:val="26"/>
          <w:szCs w:val="26"/>
          <w:shd w:val="clear" w:color="auto" w:fill="FFFFFF"/>
        </w:rPr>
        <w:t>-инвалид</w:t>
      </w:r>
      <w:r>
        <w:rPr>
          <w:rFonts w:ascii="Times New Roman" w:hAnsi="Times New Roman" w:cs="Times New Roman"/>
          <w:color w:val="000000"/>
          <w:sz w:val="26"/>
          <w:szCs w:val="26"/>
          <w:shd w:val="clear" w:color="auto" w:fill="FFFFFF"/>
        </w:rPr>
        <w:t>ам</w:t>
      </w:r>
      <w:r w:rsidRPr="00651192">
        <w:rPr>
          <w:rFonts w:ascii="Times New Roman" w:hAnsi="Times New Roman" w:cs="Times New Roman"/>
          <w:color w:val="000000"/>
          <w:sz w:val="26"/>
          <w:szCs w:val="26"/>
          <w:shd w:val="clear" w:color="auto" w:fill="FFFFFF"/>
        </w:rPr>
        <w:t xml:space="preserve"> (независимо от наличия у них статуса ребёнка с </w:t>
      </w:r>
      <w:r>
        <w:rPr>
          <w:rFonts w:ascii="Times New Roman" w:hAnsi="Times New Roman" w:cs="Times New Roman"/>
          <w:color w:val="000000"/>
          <w:sz w:val="26"/>
          <w:szCs w:val="26"/>
          <w:shd w:val="clear" w:color="auto" w:fill="FFFFFF"/>
        </w:rPr>
        <w:t>ОВЗ</w:t>
      </w:r>
      <w:r w:rsidRPr="00651192">
        <w:rPr>
          <w:rFonts w:ascii="Times New Roman" w:hAnsi="Times New Roman" w:cs="Times New Roman"/>
          <w:color w:val="000000"/>
          <w:sz w:val="26"/>
          <w:szCs w:val="26"/>
          <w:shd w:val="clear" w:color="auto" w:fill="FFFFFF"/>
        </w:rPr>
        <w:t>) бесплатным горячим питанием в общеобразовательных организациях</w:t>
      </w:r>
      <w:r>
        <w:rPr>
          <w:rFonts w:ascii="Times New Roman" w:hAnsi="Times New Roman" w:cs="Times New Roman"/>
          <w:color w:val="000000"/>
          <w:sz w:val="26"/>
          <w:szCs w:val="26"/>
          <w:shd w:val="clear" w:color="auto" w:fill="FFFFFF"/>
        </w:rPr>
        <w:t xml:space="preserve"> (подробнее в разделе 1.3).</w:t>
      </w:r>
    </w:p>
    <w:p w14:paraId="5D82DFBE" w14:textId="77777777" w:rsidR="001419D3" w:rsidRPr="00651192" w:rsidRDefault="001419D3" w:rsidP="001419D3">
      <w:pPr>
        <w:spacing w:after="0" w:line="240" w:lineRule="auto"/>
        <w:ind w:right="-284" w:firstLine="709"/>
        <w:contextualSpacing/>
        <w:jc w:val="both"/>
        <w:rPr>
          <w:rFonts w:ascii="Times New Roman" w:hAnsi="Times New Roman" w:cs="Times New Roman"/>
          <w:color w:val="000000"/>
          <w:sz w:val="26"/>
          <w:szCs w:val="26"/>
          <w:shd w:val="clear" w:color="auto" w:fill="FFFFFF"/>
        </w:rPr>
      </w:pPr>
    </w:p>
    <w:p w14:paraId="00CE6C7F" w14:textId="77777777" w:rsidR="001419D3" w:rsidRDefault="001419D3" w:rsidP="001419D3">
      <w:pPr>
        <w:shd w:val="clear" w:color="auto" w:fill="FFFFFF"/>
        <w:spacing w:after="0" w:line="240" w:lineRule="auto"/>
        <w:ind w:right="-284" w:firstLine="709"/>
        <w:jc w:val="both"/>
        <w:textAlignment w:val="baseline"/>
        <w:rPr>
          <w:rFonts w:ascii="Times New Roman" w:eastAsia="Times New Roman" w:hAnsi="Times New Roman" w:cs="Times New Roman"/>
          <w:color w:val="000000"/>
          <w:sz w:val="26"/>
          <w:szCs w:val="26"/>
          <w:lang w:eastAsia="ru-RU"/>
        </w:rPr>
      </w:pPr>
      <w:r w:rsidRPr="008F6070">
        <w:rPr>
          <w:rFonts w:ascii="Times New Roman" w:eastAsia="Times New Roman" w:hAnsi="Times New Roman" w:cs="Times New Roman"/>
          <w:color w:val="000000"/>
          <w:sz w:val="26"/>
          <w:szCs w:val="26"/>
          <w:lang w:eastAsia="ru-RU"/>
        </w:rPr>
        <w:t xml:space="preserve">По информации регионального </w:t>
      </w:r>
      <w:proofErr w:type="spellStart"/>
      <w:r w:rsidRPr="008F6070">
        <w:rPr>
          <w:rFonts w:ascii="Times New Roman" w:eastAsia="Times New Roman" w:hAnsi="Times New Roman" w:cs="Times New Roman"/>
          <w:color w:val="000000"/>
          <w:sz w:val="26"/>
          <w:szCs w:val="26"/>
          <w:lang w:eastAsia="ru-RU"/>
        </w:rPr>
        <w:t>Минобрнауки</w:t>
      </w:r>
      <w:proofErr w:type="spellEnd"/>
      <w:r>
        <w:rPr>
          <w:rFonts w:ascii="Times New Roman" w:eastAsia="Times New Roman" w:hAnsi="Times New Roman" w:cs="Times New Roman"/>
          <w:color w:val="000000"/>
          <w:sz w:val="26"/>
          <w:szCs w:val="26"/>
          <w:lang w:eastAsia="ru-RU"/>
        </w:rPr>
        <w:t>,</w:t>
      </w:r>
      <w:r w:rsidRPr="008F6070">
        <w:rPr>
          <w:rFonts w:ascii="Times New Roman" w:eastAsia="Times New Roman" w:hAnsi="Times New Roman" w:cs="Times New Roman"/>
          <w:color w:val="000000"/>
          <w:sz w:val="26"/>
          <w:szCs w:val="26"/>
          <w:lang w:eastAsia="ru-RU"/>
        </w:rPr>
        <w:t xml:space="preserve"> медицинские кабинеты, подлежащие лицензированию, имеются в 153 </w:t>
      </w:r>
      <w:r>
        <w:rPr>
          <w:rFonts w:ascii="Times New Roman" w:eastAsia="Times New Roman" w:hAnsi="Times New Roman" w:cs="Times New Roman"/>
          <w:color w:val="000000"/>
          <w:sz w:val="26"/>
          <w:szCs w:val="26"/>
          <w:lang w:eastAsia="ru-RU"/>
        </w:rPr>
        <w:t xml:space="preserve">дошкольных образовательных организациях, что составляет </w:t>
      </w:r>
      <w:r w:rsidRPr="008F6070">
        <w:rPr>
          <w:rFonts w:ascii="Times New Roman" w:eastAsia="Times New Roman" w:hAnsi="Times New Roman" w:cs="Times New Roman"/>
          <w:color w:val="000000"/>
          <w:sz w:val="26"/>
          <w:szCs w:val="26"/>
          <w:lang w:eastAsia="ru-RU"/>
        </w:rPr>
        <w:t>85</w:t>
      </w:r>
      <w:r>
        <w:rPr>
          <w:rFonts w:ascii="Times New Roman" w:eastAsia="Times New Roman" w:hAnsi="Times New Roman" w:cs="Times New Roman"/>
          <w:color w:val="000000"/>
          <w:sz w:val="26"/>
          <w:szCs w:val="26"/>
          <w:lang w:eastAsia="ru-RU"/>
        </w:rPr>
        <w:t> </w:t>
      </w:r>
      <w:r w:rsidRPr="008F6070">
        <w:rPr>
          <w:rFonts w:ascii="Times New Roman" w:eastAsia="Times New Roman" w:hAnsi="Times New Roman" w:cs="Times New Roman"/>
          <w:color w:val="000000"/>
          <w:sz w:val="26"/>
          <w:szCs w:val="26"/>
          <w:lang w:eastAsia="ru-RU"/>
        </w:rPr>
        <w:t>% от общего количества</w:t>
      </w:r>
      <w:r>
        <w:rPr>
          <w:rFonts w:ascii="Times New Roman" w:eastAsia="Times New Roman" w:hAnsi="Times New Roman" w:cs="Times New Roman"/>
          <w:color w:val="000000"/>
          <w:sz w:val="26"/>
          <w:szCs w:val="26"/>
          <w:lang w:eastAsia="ru-RU"/>
        </w:rPr>
        <w:t xml:space="preserve">, </w:t>
      </w:r>
      <w:r w:rsidRPr="008F6070">
        <w:rPr>
          <w:rFonts w:ascii="Times New Roman" w:eastAsia="Times New Roman" w:hAnsi="Times New Roman" w:cs="Times New Roman"/>
          <w:color w:val="000000"/>
          <w:sz w:val="26"/>
          <w:szCs w:val="26"/>
          <w:lang w:eastAsia="ru-RU"/>
        </w:rPr>
        <w:t xml:space="preserve">в 133 </w:t>
      </w:r>
      <w:r>
        <w:rPr>
          <w:rFonts w:ascii="Times New Roman" w:eastAsia="Times New Roman" w:hAnsi="Times New Roman" w:cs="Times New Roman"/>
          <w:color w:val="000000"/>
          <w:sz w:val="26"/>
          <w:szCs w:val="26"/>
          <w:lang w:eastAsia="ru-RU"/>
        </w:rPr>
        <w:t xml:space="preserve">общеобразовательных организациях, что составляет </w:t>
      </w:r>
      <w:r w:rsidRPr="008F6070">
        <w:rPr>
          <w:rFonts w:ascii="Times New Roman" w:eastAsia="Times New Roman" w:hAnsi="Times New Roman" w:cs="Times New Roman"/>
          <w:color w:val="000000"/>
          <w:sz w:val="26"/>
          <w:szCs w:val="26"/>
          <w:lang w:eastAsia="ru-RU"/>
        </w:rPr>
        <w:t>73 % от общего количества</w:t>
      </w:r>
      <w:r>
        <w:rPr>
          <w:rFonts w:ascii="Times New Roman" w:eastAsia="Times New Roman" w:hAnsi="Times New Roman" w:cs="Times New Roman"/>
          <w:color w:val="000000"/>
          <w:sz w:val="26"/>
          <w:szCs w:val="26"/>
          <w:lang w:eastAsia="ru-RU"/>
        </w:rPr>
        <w:t>.</w:t>
      </w:r>
    </w:p>
    <w:p w14:paraId="0A24E9E7" w14:textId="77777777" w:rsidR="001419D3" w:rsidRDefault="001419D3" w:rsidP="001419D3">
      <w:pPr>
        <w:shd w:val="clear" w:color="FFFFFF" w:fill="FFFFFF"/>
        <w:spacing w:after="0" w:line="240" w:lineRule="auto"/>
        <w:ind w:right="-284" w:firstLine="720"/>
        <w:jc w:val="both"/>
        <w:rPr>
          <w:rFonts w:ascii="Times New Roman" w:hAnsi="Times New Roman"/>
          <w:sz w:val="26"/>
          <w:szCs w:val="26"/>
        </w:rPr>
      </w:pPr>
      <w:r>
        <w:rPr>
          <w:rFonts w:ascii="Times New Roman" w:hAnsi="Times New Roman"/>
          <w:sz w:val="26"/>
          <w:szCs w:val="26"/>
        </w:rPr>
        <w:t xml:space="preserve">Ежегодный мониторинг образовательных организаций в муниципальных образованиях показывает, что </w:t>
      </w:r>
      <w:r w:rsidRPr="00475417">
        <w:rPr>
          <w:rFonts w:ascii="Times New Roman" w:hAnsi="Times New Roman"/>
          <w:i/>
          <w:color w:val="4F6228" w:themeColor="accent3" w:themeShade="80"/>
          <w:sz w:val="26"/>
          <w:szCs w:val="26"/>
        </w:rPr>
        <w:t>не в каждой организации на постоянной основе присутствует медицинский работник в течение всего времени пребывания там детей</w:t>
      </w:r>
      <w:r w:rsidRPr="0035120B">
        <w:rPr>
          <w:rFonts w:ascii="Times New Roman" w:hAnsi="Times New Roman"/>
          <w:sz w:val="26"/>
          <w:szCs w:val="26"/>
        </w:rPr>
        <w:t xml:space="preserve">. Это создаёт небезопасные условия пребывания </w:t>
      </w:r>
      <w:proofErr w:type="gramStart"/>
      <w:r w:rsidRPr="0035120B">
        <w:rPr>
          <w:rFonts w:ascii="Times New Roman" w:hAnsi="Times New Roman"/>
          <w:sz w:val="26"/>
          <w:szCs w:val="26"/>
        </w:rPr>
        <w:t>обучающихся</w:t>
      </w:r>
      <w:proofErr w:type="gramEnd"/>
      <w:r w:rsidRPr="0035120B">
        <w:rPr>
          <w:rFonts w:ascii="Times New Roman" w:hAnsi="Times New Roman"/>
          <w:sz w:val="26"/>
          <w:szCs w:val="26"/>
        </w:rPr>
        <w:t>.</w:t>
      </w:r>
      <w:r>
        <w:rPr>
          <w:rFonts w:ascii="Times New Roman" w:hAnsi="Times New Roman"/>
          <w:sz w:val="26"/>
          <w:szCs w:val="26"/>
        </w:rPr>
        <w:t xml:space="preserve"> Кроме этого, дети в детских садах и школах </w:t>
      </w:r>
      <w:r w:rsidRPr="0035120B">
        <w:rPr>
          <w:rFonts w:ascii="Times New Roman" w:hAnsi="Times New Roman"/>
          <w:sz w:val="26"/>
          <w:szCs w:val="26"/>
        </w:rPr>
        <w:t>в силу возраста не могут самостоятельно производить те или иные медицинские манипуляции, показанные врачом.</w:t>
      </w:r>
      <w:r>
        <w:rPr>
          <w:rFonts w:ascii="Times New Roman" w:hAnsi="Times New Roman"/>
          <w:sz w:val="26"/>
          <w:szCs w:val="26"/>
        </w:rPr>
        <w:t xml:space="preserve"> </w:t>
      </w:r>
      <w:r w:rsidRPr="0035120B">
        <w:rPr>
          <w:rFonts w:ascii="Times New Roman" w:hAnsi="Times New Roman"/>
          <w:sz w:val="26"/>
          <w:szCs w:val="26"/>
        </w:rPr>
        <w:t xml:space="preserve">Например, дети, имеющие инвалидность по заболеванию </w:t>
      </w:r>
      <w:r>
        <w:rPr>
          <w:rFonts w:ascii="Times New Roman" w:hAnsi="Times New Roman"/>
          <w:sz w:val="26"/>
          <w:szCs w:val="26"/>
        </w:rPr>
        <w:t>«</w:t>
      </w:r>
      <w:r w:rsidRPr="0035120B">
        <w:rPr>
          <w:rFonts w:ascii="Times New Roman" w:hAnsi="Times New Roman"/>
          <w:sz w:val="26"/>
          <w:szCs w:val="26"/>
        </w:rPr>
        <w:t>сахарный диабет</w:t>
      </w:r>
      <w:r>
        <w:rPr>
          <w:rFonts w:ascii="Times New Roman" w:hAnsi="Times New Roman"/>
          <w:sz w:val="26"/>
          <w:szCs w:val="26"/>
        </w:rPr>
        <w:t>»</w:t>
      </w:r>
      <w:r w:rsidRPr="0035120B">
        <w:rPr>
          <w:rFonts w:ascii="Times New Roman" w:hAnsi="Times New Roman"/>
          <w:sz w:val="26"/>
          <w:szCs w:val="26"/>
        </w:rPr>
        <w:t>, нуждаются в соблюдении установленного врачом режима приёма лекарственных средств, требу</w:t>
      </w:r>
      <w:r>
        <w:rPr>
          <w:rFonts w:ascii="Times New Roman" w:hAnsi="Times New Roman"/>
          <w:sz w:val="26"/>
          <w:szCs w:val="26"/>
        </w:rPr>
        <w:t>ю</w:t>
      </w:r>
      <w:r w:rsidRPr="0035120B">
        <w:rPr>
          <w:rFonts w:ascii="Times New Roman" w:hAnsi="Times New Roman"/>
          <w:sz w:val="26"/>
          <w:szCs w:val="26"/>
        </w:rPr>
        <w:t>т создани</w:t>
      </w:r>
      <w:r>
        <w:rPr>
          <w:rFonts w:ascii="Times New Roman" w:hAnsi="Times New Roman"/>
          <w:sz w:val="26"/>
          <w:szCs w:val="26"/>
        </w:rPr>
        <w:t>я</w:t>
      </w:r>
      <w:r w:rsidRPr="0035120B">
        <w:rPr>
          <w:rFonts w:ascii="Times New Roman" w:hAnsi="Times New Roman"/>
          <w:sz w:val="26"/>
          <w:szCs w:val="26"/>
        </w:rPr>
        <w:t xml:space="preserve"> специальных условий пребывания в образовательной организации, контроля со стороны медицинского работника.</w:t>
      </w:r>
    </w:p>
    <w:p w14:paraId="452E0B60" w14:textId="77777777" w:rsidR="001419D3" w:rsidRPr="008F6070" w:rsidRDefault="001419D3" w:rsidP="001419D3">
      <w:pPr>
        <w:spacing w:after="0" w:line="240" w:lineRule="auto"/>
        <w:ind w:right="-284" w:firstLine="709"/>
        <w:jc w:val="both"/>
        <w:outlineLvl w:val="0"/>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 xml:space="preserve">Вопросы организации </w:t>
      </w:r>
      <w:r w:rsidRPr="008F6070">
        <w:rPr>
          <w:rFonts w:ascii="Times New Roman" w:hAnsi="Times New Roman" w:cs="Times New Roman"/>
          <w:sz w:val="26"/>
          <w:szCs w:val="26"/>
        </w:rPr>
        <w:t>питания и медицинской помощи для несовершеннолетних в организациях, осуществляющих образовательную деятельность</w:t>
      </w:r>
      <w:r>
        <w:rPr>
          <w:rFonts w:ascii="Times New Roman" w:hAnsi="Times New Roman" w:cs="Times New Roman"/>
          <w:sz w:val="26"/>
          <w:szCs w:val="26"/>
        </w:rPr>
        <w:t xml:space="preserve">, были рассмотрены в </w:t>
      </w:r>
      <w:r>
        <w:rPr>
          <w:rFonts w:ascii="Times New Roman" w:eastAsia="Times New Roman" w:hAnsi="Times New Roman" w:cs="Times New Roman"/>
          <w:color w:val="000000"/>
          <w:sz w:val="26"/>
          <w:szCs w:val="26"/>
          <w:lang w:eastAsia="ru-RU"/>
        </w:rPr>
        <w:t xml:space="preserve">рамках </w:t>
      </w:r>
      <w:r>
        <w:rPr>
          <w:rFonts w:ascii="Times New Roman" w:eastAsia="Times New Roman" w:hAnsi="Times New Roman" w:cs="Times New Roman"/>
          <w:color w:val="000000"/>
          <w:sz w:val="26"/>
          <w:szCs w:val="26"/>
          <w:lang w:val="en-US" w:eastAsia="ru-RU"/>
        </w:rPr>
        <w:t>XX</w:t>
      </w:r>
      <w:r>
        <w:rPr>
          <w:rFonts w:ascii="Times New Roman" w:eastAsia="Times New Roman" w:hAnsi="Times New Roman" w:cs="Times New Roman"/>
          <w:color w:val="000000"/>
          <w:sz w:val="26"/>
          <w:szCs w:val="26"/>
          <w:lang w:eastAsia="ru-RU"/>
        </w:rPr>
        <w:t xml:space="preserve"> Всероссийского съезда уполномоченных по правам ребёнка в субъектах Российской Федерации, который прошел в апреле 2023 года в г. Казани. По итогам работы съезда подготовлена карта действий уполномоченных на 2024 год, одно из направлений которой посвящено данным вопросам.</w:t>
      </w:r>
    </w:p>
    <w:p w14:paraId="127739A8" w14:textId="77777777" w:rsidR="001419D3" w:rsidRPr="008F6070" w:rsidRDefault="001419D3" w:rsidP="001419D3">
      <w:pPr>
        <w:spacing w:after="0" w:line="240" w:lineRule="auto"/>
        <w:ind w:right="-284" w:firstLine="709"/>
        <w:jc w:val="both"/>
        <w:outlineLvl w:val="0"/>
        <w:rPr>
          <w:rFonts w:ascii="Times New Roman" w:eastAsia="Times New Roman" w:hAnsi="Times New Roman" w:cs="Times New Roman"/>
          <w:color w:val="000000"/>
          <w:sz w:val="26"/>
          <w:szCs w:val="26"/>
          <w:lang w:eastAsia="ru-RU"/>
        </w:rPr>
      </w:pPr>
    </w:p>
    <w:p w14:paraId="02EBA0C0" w14:textId="77777777" w:rsidR="001419D3" w:rsidRDefault="001419D3" w:rsidP="001419D3">
      <w:pPr>
        <w:spacing w:after="0" w:line="240" w:lineRule="auto"/>
        <w:ind w:right="-284" w:firstLine="709"/>
        <w:jc w:val="both"/>
        <w:rPr>
          <w:rFonts w:ascii="Times New Roman" w:hAnsi="Times New Roman" w:cs="Times New Roman"/>
          <w:sz w:val="26"/>
          <w:szCs w:val="26"/>
        </w:rPr>
      </w:pPr>
      <w:r>
        <w:rPr>
          <w:rFonts w:ascii="Times New Roman" w:hAnsi="Times New Roman" w:cs="Times New Roman"/>
          <w:sz w:val="26"/>
          <w:szCs w:val="26"/>
        </w:rPr>
        <w:t xml:space="preserve">По данным </w:t>
      </w:r>
      <w:r w:rsidRPr="002E057B">
        <w:rPr>
          <w:rFonts w:ascii="Times New Roman" w:hAnsi="Times New Roman" w:cs="Times New Roman"/>
          <w:sz w:val="26"/>
          <w:szCs w:val="26"/>
        </w:rPr>
        <w:t>Министерства образования и науки Республики Хакасия</w:t>
      </w:r>
      <w:r>
        <w:rPr>
          <w:rFonts w:ascii="Times New Roman" w:hAnsi="Times New Roman" w:cs="Times New Roman"/>
          <w:sz w:val="26"/>
          <w:szCs w:val="26"/>
        </w:rPr>
        <w:t>, в</w:t>
      </w:r>
      <w:r w:rsidRPr="003C745F">
        <w:rPr>
          <w:rFonts w:ascii="Times New Roman" w:hAnsi="Times New Roman" w:cs="Times New Roman"/>
          <w:sz w:val="26"/>
          <w:szCs w:val="26"/>
        </w:rPr>
        <w:t xml:space="preserve"> 2023 году 4</w:t>
      </w:r>
      <w:r>
        <w:rPr>
          <w:rFonts w:ascii="Times New Roman" w:hAnsi="Times New Roman" w:cs="Times New Roman"/>
          <w:sz w:val="26"/>
          <w:szCs w:val="26"/>
        </w:rPr>
        <w:t> </w:t>
      </w:r>
      <w:r w:rsidRPr="003C745F">
        <w:rPr>
          <w:rFonts w:ascii="Times New Roman" w:hAnsi="Times New Roman" w:cs="Times New Roman"/>
          <w:sz w:val="26"/>
          <w:szCs w:val="26"/>
        </w:rPr>
        <w:t>140</w:t>
      </w:r>
      <w:r>
        <w:rPr>
          <w:rFonts w:ascii="Times New Roman" w:hAnsi="Times New Roman" w:cs="Times New Roman"/>
          <w:sz w:val="26"/>
          <w:szCs w:val="26"/>
        </w:rPr>
        <w:t xml:space="preserve"> детей дошкольного возраста были охвачены обучением хакасскому языку в </w:t>
      </w:r>
      <w:r w:rsidRPr="003C745F">
        <w:rPr>
          <w:rFonts w:ascii="Times New Roman" w:hAnsi="Times New Roman" w:cs="Times New Roman"/>
          <w:sz w:val="26"/>
          <w:szCs w:val="26"/>
        </w:rPr>
        <w:t>107 дошкольных образовательных организациях.</w:t>
      </w:r>
      <w:r>
        <w:rPr>
          <w:rFonts w:ascii="Times New Roman" w:hAnsi="Times New Roman" w:cs="Times New Roman"/>
          <w:sz w:val="26"/>
          <w:szCs w:val="26"/>
        </w:rPr>
        <w:t xml:space="preserve"> Для б</w:t>
      </w:r>
      <w:r w:rsidRPr="003C745F">
        <w:rPr>
          <w:rFonts w:ascii="Times New Roman" w:hAnsi="Times New Roman" w:cs="Times New Roman"/>
          <w:sz w:val="26"/>
          <w:szCs w:val="26"/>
        </w:rPr>
        <w:t>олее 11</w:t>
      </w:r>
      <w:r>
        <w:rPr>
          <w:rFonts w:ascii="Times New Roman" w:hAnsi="Times New Roman" w:cs="Times New Roman"/>
          <w:sz w:val="26"/>
          <w:szCs w:val="26"/>
        </w:rPr>
        <w:t> </w:t>
      </w:r>
      <w:r w:rsidRPr="003C745F">
        <w:rPr>
          <w:rFonts w:ascii="Times New Roman" w:hAnsi="Times New Roman" w:cs="Times New Roman"/>
          <w:sz w:val="26"/>
          <w:szCs w:val="26"/>
        </w:rPr>
        <w:t>878</w:t>
      </w:r>
      <w:r>
        <w:rPr>
          <w:rFonts w:ascii="Times New Roman" w:hAnsi="Times New Roman" w:cs="Times New Roman"/>
          <w:sz w:val="26"/>
          <w:szCs w:val="26"/>
        </w:rPr>
        <w:t xml:space="preserve"> детей школьного возраста </w:t>
      </w:r>
      <w:r w:rsidRPr="003C745F">
        <w:rPr>
          <w:rFonts w:ascii="Times New Roman" w:hAnsi="Times New Roman" w:cs="Times New Roman"/>
          <w:sz w:val="26"/>
          <w:szCs w:val="26"/>
        </w:rPr>
        <w:t>изучение хакасского языка организовано в различных формах (предметная область, внеурочная</w:t>
      </w:r>
      <w:r>
        <w:rPr>
          <w:rFonts w:ascii="Times New Roman" w:hAnsi="Times New Roman" w:cs="Times New Roman"/>
          <w:sz w:val="26"/>
          <w:szCs w:val="26"/>
        </w:rPr>
        <w:t xml:space="preserve"> </w:t>
      </w:r>
      <w:r w:rsidRPr="003C745F">
        <w:rPr>
          <w:rFonts w:ascii="Times New Roman" w:hAnsi="Times New Roman" w:cs="Times New Roman"/>
          <w:sz w:val="26"/>
          <w:szCs w:val="26"/>
        </w:rPr>
        <w:t>деятельность и др.)</w:t>
      </w:r>
      <w:r>
        <w:rPr>
          <w:rFonts w:ascii="Times New Roman" w:hAnsi="Times New Roman" w:cs="Times New Roman"/>
          <w:sz w:val="26"/>
          <w:szCs w:val="26"/>
        </w:rPr>
        <w:t xml:space="preserve"> </w:t>
      </w:r>
      <w:r w:rsidRPr="003C745F">
        <w:rPr>
          <w:rFonts w:ascii="Times New Roman" w:hAnsi="Times New Roman" w:cs="Times New Roman"/>
          <w:sz w:val="26"/>
          <w:szCs w:val="26"/>
        </w:rPr>
        <w:t>в 135 общеобразовательных организациях Республики Хакасия.</w:t>
      </w:r>
    </w:p>
    <w:p w14:paraId="24829A80" w14:textId="77777777" w:rsidR="001419D3" w:rsidRDefault="001419D3" w:rsidP="001419D3">
      <w:pPr>
        <w:spacing w:after="0" w:line="240" w:lineRule="auto"/>
        <w:ind w:right="-284" w:firstLine="709"/>
        <w:jc w:val="both"/>
        <w:rPr>
          <w:rFonts w:ascii="Times New Roman" w:hAnsi="Times New Roman" w:cs="Times New Roman"/>
          <w:sz w:val="26"/>
          <w:szCs w:val="26"/>
        </w:rPr>
      </w:pPr>
      <w:r>
        <w:rPr>
          <w:rFonts w:ascii="Times New Roman" w:hAnsi="Times New Roman" w:cs="Times New Roman"/>
          <w:sz w:val="26"/>
          <w:szCs w:val="26"/>
        </w:rPr>
        <w:t>Д</w:t>
      </w:r>
      <w:r w:rsidRPr="003C745F">
        <w:rPr>
          <w:rFonts w:ascii="Times New Roman" w:hAnsi="Times New Roman" w:cs="Times New Roman"/>
          <w:sz w:val="26"/>
          <w:szCs w:val="26"/>
        </w:rPr>
        <w:t>оля детей коренной национальности, охваченных обучением родному языку</w:t>
      </w:r>
      <w:r>
        <w:rPr>
          <w:rFonts w:ascii="Times New Roman" w:hAnsi="Times New Roman" w:cs="Times New Roman"/>
          <w:sz w:val="26"/>
          <w:szCs w:val="26"/>
        </w:rPr>
        <w:t xml:space="preserve"> </w:t>
      </w:r>
      <w:r w:rsidRPr="003C745F">
        <w:rPr>
          <w:rFonts w:ascii="Times New Roman" w:hAnsi="Times New Roman" w:cs="Times New Roman"/>
          <w:sz w:val="26"/>
          <w:szCs w:val="26"/>
        </w:rPr>
        <w:t>в дошкольных организация</w:t>
      </w:r>
      <w:r>
        <w:rPr>
          <w:rFonts w:ascii="Times New Roman" w:hAnsi="Times New Roman" w:cs="Times New Roman"/>
          <w:sz w:val="26"/>
          <w:szCs w:val="26"/>
        </w:rPr>
        <w:t>х, составляет</w:t>
      </w:r>
      <w:r w:rsidRPr="003C745F">
        <w:rPr>
          <w:rFonts w:ascii="Times New Roman" w:hAnsi="Times New Roman" w:cs="Times New Roman"/>
          <w:sz w:val="26"/>
          <w:szCs w:val="26"/>
        </w:rPr>
        <w:t xml:space="preserve"> 45,</w:t>
      </w:r>
      <w:r>
        <w:rPr>
          <w:rFonts w:ascii="Times New Roman" w:hAnsi="Times New Roman" w:cs="Times New Roman"/>
          <w:sz w:val="26"/>
          <w:szCs w:val="26"/>
        </w:rPr>
        <w:t>7</w:t>
      </w:r>
      <w:r w:rsidRPr="003C745F">
        <w:rPr>
          <w:rFonts w:ascii="Times New Roman" w:hAnsi="Times New Roman" w:cs="Times New Roman"/>
          <w:sz w:val="26"/>
          <w:szCs w:val="26"/>
        </w:rPr>
        <w:t xml:space="preserve"> % детей.</w:t>
      </w:r>
      <w:r>
        <w:rPr>
          <w:rFonts w:ascii="Times New Roman" w:hAnsi="Times New Roman" w:cs="Times New Roman"/>
          <w:sz w:val="26"/>
          <w:szCs w:val="26"/>
        </w:rPr>
        <w:t xml:space="preserve"> В целом я</w:t>
      </w:r>
      <w:r w:rsidRPr="003C745F">
        <w:rPr>
          <w:rFonts w:ascii="Times New Roman" w:hAnsi="Times New Roman" w:cs="Times New Roman"/>
          <w:sz w:val="26"/>
          <w:szCs w:val="26"/>
        </w:rPr>
        <w:t>зыковая ситуация по хакасскому языку представлена следующим образом: 17,5</w:t>
      </w:r>
      <w:r>
        <w:rPr>
          <w:rFonts w:ascii="Times New Roman" w:hAnsi="Times New Roman" w:cs="Times New Roman"/>
          <w:sz w:val="26"/>
          <w:szCs w:val="26"/>
        </w:rPr>
        <w:t> </w:t>
      </w:r>
      <w:r w:rsidRPr="003C745F">
        <w:rPr>
          <w:rFonts w:ascii="Times New Roman" w:hAnsi="Times New Roman" w:cs="Times New Roman"/>
          <w:sz w:val="26"/>
          <w:szCs w:val="26"/>
        </w:rPr>
        <w:t>% школьников коренной</w:t>
      </w:r>
      <w:r>
        <w:rPr>
          <w:rFonts w:ascii="Times New Roman" w:hAnsi="Times New Roman" w:cs="Times New Roman"/>
          <w:sz w:val="26"/>
          <w:szCs w:val="26"/>
        </w:rPr>
        <w:t xml:space="preserve"> </w:t>
      </w:r>
      <w:r w:rsidRPr="003C745F">
        <w:rPr>
          <w:rFonts w:ascii="Times New Roman" w:hAnsi="Times New Roman" w:cs="Times New Roman"/>
          <w:sz w:val="26"/>
          <w:szCs w:val="26"/>
        </w:rPr>
        <w:t>национальности владеют родным языком, 39,6</w:t>
      </w:r>
      <w:r>
        <w:rPr>
          <w:rFonts w:ascii="Times New Roman" w:hAnsi="Times New Roman" w:cs="Times New Roman"/>
          <w:sz w:val="26"/>
          <w:szCs w:val="26"/>
        </w:rPr>
        <w:t> </w:t>
      </w:r>
      <w:r w:rsidRPr="003C745F">
        <w:rPr>
          <w:rFonts w:ascii="Times New Roman" w:hAnsi="Times New Roman" w:cs="Times New Roman"/>
          <w:sz w:val="26"/>
          <w:szCs w:val="26"/>
        </w:rPr>
        <w:t>% – слабо владеют родным языком, 36</w:t>
      </w:r>
      <w:r>
        <w:rPr>
          <w:rFonts w:ascii="Times New Roman" w:hAnsi="Times New Roman" w:cs="Times New Roman"/>
          <w:sz w:val="26"/>
          <w:szCs w:val="26"/>
        </w:rPr>
        <w:t>,7 % – не владеют родным языком.</w:t>
      </w:r>
    </w:p>
    <w:p w14:paraId="416DF58C" w14:textId="77777777" w:rsidR="001419D3" w:rsidRPr="003C745F" w:rsidRDefault="001419D3" w:rsidP="001419D3">
      <w:pPr>
        <w:spacing w:after="0" w:line="240" w:lineRule="auto"/>
        <w:ind w:right="-284" w:firstLine="709"/>
        <w:jc w:val="both"/>
        <w:rPr>
          <w:rFonts w:ascii="Times New Roman" w:hAnsi="Times New Roman" w:cs="Times New Roman"/>
          <w:sz w:val="26"/>
          <w:szCs w:val="26"/>
        </w:rPr>
      </w:pPr>
      <w:r>
        <w:rPr>
          <w:rFonts w:ascii="Times New Roman" w:hAnsi="Times New Roman" w:cs="Times New Roman"/>
          <w:sz w:val="26"/>
          <w:szCs w:val="26"/>
        </w:rPr>
        <w:t>В 2023 году обращений к Уполномоченному по реализации права несовершеннолетних на изучение родного языка не поступало.</w:t>
      </w:r>
    </w:p>
    <w:p w14:paraId="3271CC8F" w14:textId="77777777" w:rsidR="001419D3" w:rsidRDefault="001419D3" w:rsidP="001419D3">
      <w:pPr>
        <w:shd w:val="clear" w:color="auto" w:fill="FFFFFF"/>
        <w:spacing w:after="0" w:line="240" w:lineRule="auto"/>
        <w:ind w:right="-284" w:firstLine="709"/>
        <w:jc w:val="both"/>
        <w:textAlignment w:val="baseline"/>
        <w:rPr>
          <w:rFonts w:ascii="Times New Roman" w:hAnsi="Times New Roman"/>
          <w:bCs/>
          <w:sz w:val="26"/>
          <w:szCs w:val="26"/>
        </w:rPr>
      </w:pPr>
    </w:p>
    <w:p w14:paraId="52C1557A" w14:textId="77777777" w:rsidR="001419D3" w:rsidRDefault="001419D3" w:rsidP="001419D3">
      <w:pPr>
        <w:autoSpaceDE w:val="0"/>
        <w:autoSpaceDN w:val="0"/>
        <w:adjustRightInd w:val="0"/>
        <w:spacing w:after="0" w:line="240" w:lineRule="auto"/>
        <w:ind w:right="-284" w:firstLine="709"/>
        <w:jc w:val="both"/>
        <w:outlineLvl w:val="1"/>
        <w:rPr>
          <w:rFonts w:ascii="Times New Roman" w:hAnsi="Times New Roman"/>
          <w:sz w:val="26"/>
          <w:szCs w:val="26"/>
        </w:rPr>
      </w:pPr>
      <w:proofErr w:type="gramStart"/>
      <w:r>
        <w:rPr>
          <w:rFonts w:ascii="Times New Roman" w:hAnsi="Times New Roman"/>
          <w:sz w:val="26"/>
          <w:szCs w:val="26"/>
        </w:rPr>
        <w:t xml:space="preserve">В целях реализации права несовершеннолетних на получение общего образования Уполномоченным по правам ребёнка в Республике Хакасия был </w:t>
      </w:r>
      <w:r>
        <w:rPr>
          <w:rFonts w:ascii="Times New Roman" w:hAnsi="Times New Roman"/>
          <w:sz w:val="26"/>
          <w:szCs w:val="26"/>
        </w:rPr>
        <w:lastRenderedPageBreak/>
        <w:t>проведен мониторинг количества обучающихся, не прошедших государственную итоговую аттестацию в основной и дополнительный периоды 2023 года.</w:t>
      </w:r>
      <w:proofErr w:type="gramEnd"/>
    </w:p>
    <w:p w14:paraId="5DF906C1" w14:textId="77777777" w:rsidR="001419D3" w:rsidRDefault="001419D3" w:rsidP="001419D3">
      <w:pPr>
        <w:autoSpaceDE w:val="0"/>
        <w:autoSpaceDN w:val="0"/>
        <w:adjustRightInd w:val="0"/>
        <w:spacing w:after="0" w:line="240" w:lineRule="auto"/>
        <w:ind w:right="-284" w:firstLine="709"/>
        <w:jc w:val="both"/>
        <w:outlineLvl w:val="1"/>
        <w:rPr>
          <w:rFonts w:ascii="Times New Roman" w:hAnsi="Times New Roman"/>
          <w:sz w:val="26"/>
          <w:szCs w:val="26"/>
        </w:rPr>
      </w:pPr>
      <w:r>
        <w:rPr>
          <w:rFonts w:ascii="Times New Roman" w:hAnsi="Times New Roman"/>
          <w:sz w:val="26"/>
          <w:szCs w:val="26"/>
        </w:rPr>
        <w:t>Результаты мониторинга подробно описаны в разделе 1.3 настоящего доклада.</w:t>
      </w:r>
    </w:p>
    <w:p w14:paraId="3585075C" w14:textId="77777777" w:rsidR="001419D3" w:rsidRPr="00632BFD" w:rsidRDefault="001419D3" w:rsidP="001419D3">
      <w:pPr>
        <w:shd w:val="clear" w:color="auto" w:fill="FFFFFF"/>
        <w:spacing w:after="0" w:line="240" w:lineRule="auto"/>
        <w:ind w:right="-284" w:firstLine="709"/>
        <w:jc w:val="both"/>
        <w:textAlignment w:val="baseline"/>
        <w:rPr>
          <w:rFonts w:ascii="Times New Roman" w:hAnsi="Times New Roman"/>
          <w:b/>
          <w:bCs/>
          <w:sz w:val="26"/>
          <w:szCs w:val="26"/>
        </w:rPr>
      </w:pPr>
    </w:p>
    <w:p w14:paraId="4B7827D1" w14:textId="77777777" w:rsidR="001419D3" w:rsidRDefault="001419D3" w:rsidP="001419D3">
      <w:pPr>
        <w:spacing w:after="0" w:line="240" w:lineRule="auto"/>
        <w:ind w:right="-284" w:firstLine="709"/>
        <w:jc w:val="both"/>
        <w:rPr>
          <w:rFonts w:ascii="Times New Roman" w:hAnsi="Times New Roman" w:cs="Times New Roman"/>
          <w:sz w:val="26"/>
          <w:szCs w:val="26"/>
        </w:rPr>
      </w:pPr>
      <w:r w:rsidRPr="00475417">
        <w:rPr>
          <w:rFonts w:ascii="Times New Roman" w:hAnsi="Times New Roman" w:cs="Times New Roman"/>
          <w:i/>
          <w:color w:val="4F6228" w:themeColor="accent3" w:themeShade="80"/>
          <w:sz w:val="26"/>
          <w:szCs w:val="26"/>
        </w:rPr>
        <w:t xml:space="preserve">Количество обращений к </w:t>
      </w:r>
      <w:r w:rsidRPr="00475417">
        <w:rPr>
          <w:rFonts w:ascii="Times New Roman" w:hAnsi="Times New Roman"/>
          <w:i/>
          <w:color w:val="4F6228" w:themeColor="accent3" w:themeShade="80"/>
          <w:sz w:val="26"/>
          <w:szCs w:val="26"/>
        </w:rPr>
        <w:t>Уполномоченному, связанных с конфликтами в образовательных организациях</w:t>
      </w:r>
      <w:r>
        <w:rPr>
          <w:rFonts w:ascii="Times New Roman" w:hAnsi="Times New Roman"/>
          <w:sz w:val="26"/>
          <w:szCs w:val="26"/>
        </w:rPr>
        <w:t>, продолжает расти. В 2023</w:t>
      </w:r>
      <w:r w:rsidRPr="00D335AF">
        <w:rPr>
          <w:rFonts w:ascii="Times New Roman" w:hAnsi="Times New Roman"/>
          <w:sz w:val="26"/>
          <w:szCs w:val="26"/>
        </w:rPr>
        <w:t xml:space="preserve"> году Уполномоченным принято </w:t>
      </w:r>
      <w:r>
        <w:rPr>
          <w:rFonts w:ascii="Times New Roman" w:hAnsi="Times New Roman"/>
          <w:sz w:val="26"/>
          <w:szCs w:val="26"/>
        </w:rPr>
        <w:t>9</w:t>
      </w:r>
      <w:r w:rsidRPr="00D335AF">
        <w:rPr>
          <w:rFonts w:ascii="Times New Roman" w:hAnsi="Times New Roman"/>
          <w:sz w:val="26"/>
          <w:szCs w:val="26"/>
        </w:rPr>
        <w:t>1 такое обращение</w:t>
      </w:r>
      <w:r>
        <w:rPr>
          <w:rFonts w:ascii="Times New Roman" w:hAnsi="Times New Roman"/>
          <w:sz w:val="26"/>
          <w:szCs w:val="26"/>
        </w:rPr>
        <w:t>, что выше на 12</w:t>
      </w:r>
      <w:r>
        <w:rPr>
          <w:rFonts w:ascii="Times New Roman" w:hAnsi="Times New Roman" w:cs="Times New Roman"/>
          <w:sz w:val="26"/>
          <w:szCs w:val="26"/>
        </w:rPr>
        <w:t>,4 % обращений, поступивших в 2022 году.</w:t>
      </w:r>
    </w:p>
    <w:p w14:paraId="5B9C5D22" w14:textId="77777777" w:rsidR="001419D3" w:rsidRDefault="001419D3" w:rsidP="001419D3">
      <w:pPr>
        <w:spacing w:after="0" w:line="240" w:lineRule="auto"/>
        <w:ind w:right="-284" w:firstLine="709"/>
        <w:jc w:val="both"/>
        <w:rPr>
          <w:rFonts w:ascii="Times New Roman" w:eastAsiaTheme="minorEastAsia" w:hAnsi="Times New Roman" w:cs="Times New Roman"/>
          <w:i/>
          <w:sz w:val="26"/>
          <w:szCs w:val="26"/>
          <w:lang w:eastAsia="ru-RU"/>
        </w:rPr>
      </w:pPr>
    </w:p>
    <w:p w14:paraId="18ADC3E3" w14:textId="77777777" w:rsidR="001419D3" w:rsidRPr="00475417" w:rsidRDefault="001419D3" w:rsidP="001419D3">
      <w:pPr>
        <w:spacing w:after="0" w:line="240" w:lineRule="auto"/>
        <w:ind w:right="-284"/>
        <w:jc w:val="center"/>
        <w:rPr>
          <w:rFonts w:ascii="Times New Roman" w:eastAsiaTheme="minorEastAsia" w:hAnsi="Times New Roman" w:cs="Times New Roman"/>
          <w:i/>
          <w:color w:val="4F6228" w:themeColor="accent3" w:themeShade="80"/>
          <w:sz w:val="26"/>
          <w:szCs w:val="26"/>
          <w:lang w:eastAsia="ru-RU"/>
        </w:rPr>
      </w:pPr>
      <w:r w:rsidRPr="00475417">
        <w:rPr>
          <w:rFonts w:ascii="Times New Roman" w:eastAsiaTheme="minorEastAsia" w:hAnsi="Times New Roman" w:cs="Times New Roman"/>
          <w:i/>
          <w:color w:val="4F6228" w:themeColor="accent3" w:themeShade="80"/>
          <w:sz w:val="26"/>
          <w:szCs w:val="26"/>
          <w:lang w:eastAsia="ru-RU"/>
        </w:rPr>
        <w:t>Таблица 2.4.4. Количество обращений, связанных с конфликтами</w:t>
      </w:r>
    </w:p>
    <w:p w14:paraId="5D408978" w14:textId="26BA4D80" w:rsidR="001419D3" w:rsidRPr="00475417" w:rsidRDefault="00475417" w:rsidP="001419D3">
      <w:pPr>
        <w:spacing w:after="0" w:line="240" w:lineRule="auto"/>
        <w:ind w:right="-284"/>
        <w:jc w:val="center"/>
        <w:rPr>
          <w:rFonts w:ascii="Times New Roman" w:eastAsiaTheme="minorEastAsia" w:hAnsi="Times New Roman" w:cs="Times New Roman"/>
          <w:i/>
          <w:color w:val="4F6228" w:themeColor="accent3" w:themeShade="80"/>
          <w:sz w:val="26"/>
          <w:szCs w:val="26"/>
          <w:lang w:eastAsia="ru-RU"/>
        </w:rPr>
      </w:pPr>
      <w:proofErr w:type="gramStart"/>
      <w:r>
        <w:rPr>
          <w:rFonts w:ascii="Times New Roman" w:eastAsiaTheme="minorEastAsia" w:hAnsi="Times New Roman" w:cs="Times New Roman"/>
          <w:i/>
          <w:color w:val="4F6228" w:themeColor="accent3" w:themeShade="80"/>
          <w:sz w:val="26"/>
          <w:szCs w:val="26"/>
          <w:lang w:eastAsia="ru-RU"/>
        </w:rPr>
        <w:t>в</w:t>
      </w:r>
      <w:proofErr w:type="gramEnd"/>
      <w:r w:rsidR="001419D3" w:rsidRPr="00475417">
        <w:rPr>
          <w:rFonts w:ascii="Times New Roman" w:eastAsiaTheme="minorEastAsia" w:hAnsi="Times New Roman" w:cs="Times New Roman"/>
          <w:i/>
          <w:color w:val="4F6228" w:themeColor="accent3" w:themeShade="80"/>
          <w:sz w:val="26"/>
          <w:szCs w:val="26"/>
          <w:lang w:eastAsia="ru-RU"/>
        </w:rPr>
        <w:t xml:space="preserve"> общеобразовательных организаций (2018–2023 гг.)</w:t>
      </w:r>
    </w:p>
    <w:tbl>
      <w:tblPr>
        <w:tblStyle w:val="a3"/>
        <w:tblW w:w="9639" w:type="dxa"/>
        <w:tblInd w:w="108" w:type="dxa"/>
        <w:tblLook w:val="04A0" w:firstRow="1" w:lastRow="0" w:firstColumn="1" w:lastColumn="0" w:noHBand="0" w:noVBand="1"/>
      </w:tblPr>
      <w:tblGrid>
        <w:gridCol w:w="1985"/>
        <w:gridCol w:w="1530"/>
        <w:gridCol w:w="1531"/>
        <w:gridCol w:w="1531"/>
        <w:gridCol w:w="1531"/>
        <w:gridCol w:w="1531"/>
      </w:tblGrid>
      <w:tr w:rsidR="001419D3" w:rsidRPr="00D10427" w14:paraId="165FF6CB" w14:textId="77777777" w:rsidTr="00DB5186">
        <w:tc>
          <w:tcPr>
            <w:tcW w:w="1985" w:type="dxa"/>
          </w:tcPr>
          <w:p w14:paraId="0FE6AEAB" w14:textId="77777777" w:rsidR="001419D3" w:rsidRPr="00475417" w:rsidRDefault="001419D3" w:rsidP="00DB5186">
            <w:pPr>
              <w:tabs>
                <w:tab w:val="left" w:pos="0"/>
              </w:tabs>
              <w:ind w:right="-284"/>
              <w:rPr>
                <w:rFonts w:ascii="Times New Roman" w:hAnsi="Times New Roman"/>
                <w:b/>
                <w:lang w:eastAsia="ar-SA"/>
              </w:rPr>
            </w:pPr>
            <w:r w:rsidRPr="00475417">
              <w:rPr>
                <w:rFonts w:ascii="Times New Roman" w:hAnsi="Times New Roman"/>
                <w:b/>
                <w:lang w:eastAsia="ar-SA"/>
              </w:rPr>
              <w:t>Год</w:t>
            </w:r>
          </w:p>
        </w:tc>
        <w:tc>
          <w:tcPr>
            <w:tcW w:w="1530" w:type="dxa"/>
            <w:vAlign w:val="center"/>
          </w:tcPr>
          <w:p w14:paraId="1FC78315" w14:textId="77777777" w:rsidR="001419D3" w:rsidRPr="00475417" w:rsidRDefault="001419D3" w:rsidP="00DB5186">
            <w:pPr>
              <w:ind w:right="-284"/>
              <w:jc w:val="center"/>
              <w:rPr>
                <w:rFonts w:ascii="Times New Roman" w:hAnsi="Times New Roman"/>
                <w:lang w:eastAsia="ar-SA"/>
              </w:rPr>
            </w:pPr>
            <w:r w:rsidRPr="00475417">
              <w:rPr>
                <w:rFonts w:ascii="Times New Roman" w:hAnsi="Times New Roman"/>
              </w:rPr>
              <w:t>2019</w:t>
            </w:r>
          </w:p>
        </w:tc>
        <w:tc>
          <w:tcPr>
            <w:tcW w:w="1531" w:type="dxa"/>
            <w:vAlign w:val="center"/>
          </w:tcPr>
          <w:p w14:paraId="43FC6F81" w14:textId="77777777" w:rsidR="001419D3" w:rsidRPr="00475417" w:rsidRDefault="001419D3" w:rsidP="00DB5186">
            <w:pPr>
              <w:ind w:left="-35" w:right="-284"/>
              <w:jc w:val="center"/>
              <w:rPr>
                <w:rFonts w:ascii="Times New Roman" w:hAnsi="Times New Roman"/>
                <w:lang w:eastAsia="ar-SA"/>
              </w:rPr>
            </w:pPr>
            <w:r w:rsidRPr="00475417">
              <w:rPr>
                <w:rFonts w:ascii="Times New Roman" w:hAnsi="Times New Roman"/>
                <w:lang w:eastAsia="ar-SA"/>
              </w:rPr>
              <w:t>2020</w:t>
            </w:r>
          </w:p>
        </w:tc>
        <w:tc>
          <w:tcPr>
            <w:tcW w:w="1531" w:type="dxa"/>
            <w:vAlign w:val="center"/>
          </w:tcPr>
          <w:p w14:paraId="464E8E84" w14:textId="77777777" w:rsidR="001419D3" w:rsidRPr="00475417" w:rsidRDefault="001419D3" w:rsidP="00DB5186">
            <w:pPr>
              <w:ind w:left="-35" w:right="-284"/>
              <w:jc w:val="center"/>
              <w:rPr>
                <w:rFonts w:ascii="Times New Roman" w:hAnsi="Times New Roman"/>
                <w:lang w:eastAsia="ar-SA"/>
              </w:rPr>
            </w:pPr>
            <w:r w:rsidRPr="00475417">
              <w:rPr>
                <w:rFonts w:ascii="Times New Roman" w:hAnsi="Times New Roman"/>
                <w:lang w:eastAsia="ar-SA"/>
              </w:rPr>
              <w:t>2021</w:t>
            </w:r>
          </w:p>
        </w:tc>
        <w:tc>
          <w:tcPr>
            <w:tcW w:w="1531" w:type="dxa"/>
            <w:vAlign w:val="center"/>
          </w:tcPr>
          <w:p w14:paraId="4EBE31F2" w14:textId="77777777" w:rsidR="001419D3" w:rsidRPr="00475417" w:rsidRDefault="001419D3" w:rsidP="00DB5186">
            <w:pPr>
              <w:ind w:left="-35" w:right="-284"/>
              <w:jc w:val="center"/>
              <w:rPr>
                <w:rFonts w:ascii="Times New Roman" w:hAnsi="Times New Roman"/>
                <w:lang w:eastAsia="ar-SA"/>
              </w:rPr>
            </w:pPr>
            <w:r w:rsidRPr="00475417">
              <w:rPr>
                <w:rFonts w:ascii="Times New Roman" w:hAnsi="Times New Roman"/>
                <w:lang w:eastAsia="ar-SA"/>
              </w:rPr>
              <w:t>2022</w:t>
            </w:r>
          </w:p>
        </w:tc>
        <w:tc>
          <w:tcPr>
            <w:tcW w:w="1531" w:type="dxa"/>
            <w:vAlign w:val="center"/>
          </w:tcPr>
          <w:p w14:paraId="718F0281" w14:textId="77777777" w:rsidR="001419D3" w:rsidRPr="00475417" w:rsidRDefault="001419D3" w:rsidP="00DB5186">
            <w:pPr>
              <w:ind w:left="-35" w:right="-284"/>
              <w:jc w:val="center"/>
              <w:rPr>
                <w:rFonts w:ascii="Times New Roman" w:hAnsi="Times New Roman"/>
                <w:lang w:eastAsia="ar-SA"/>
              </w:rPr>
            </w:pPr>
            <w:r w:rsidRPr="00475417">
              <w:rPr>
                <w:rFonts w:ascii="Times New Roman" w:hAnsi="Times New Roman"/>
                <w:lang w:eastAsia="ar-SA"/>
              </w:rPr>
              <w:t>2022</w:t>
            </w:r>
          </w:p>
        </w:tc>
      </w:tr>
      <w:tr w:rsidR="001419D3" w:rsidRPr="00D10427" w14:paraId="11358DDF" w14:textId="77777777" w:rsidTr="00DB5186">
        <w:tc>
          <w:tcPr>
            <w:tcW w:w="1985" w:type="dxa"/>
          </w:tcPr>
          <w:p w14:paraId="7A8B7AD2" w14:textId="77777777" w:rsidR="001419D3" w:rsidRPr="00475417" w:rsidRDefault="001419D3" w:rsidP="00DB5186">
            <w:pPr>
              <w:tabs>
                <w:tab w:val="left" w:pos="0"/>
              </w:tabs>
              <w:ind w:right="-284"/>
              <w:rPr>
                <w:rFonts w:ascii="Times New Roman" w:hAnsi="Times New Roman"/>
                <w:b/>
                <w:lang w:eastAsia="ar-SA"/>
              </w:rPr>
            </w:pPr>
            <w:r w:rsidRPr="00475417">
              <w:rPr>
                <w:rFonts w:ascii="Times New Roman" w:hAnsi="Times New Roman"/>
                <w:b/>
                <w:lang w:eastAsia="ar-SA"/>
              </w:rPr>
              <w:t>Количество обращений</w:t>
            </w:r>
          </w:p>
        </w:tc>
        <w:tc>
          <w:tcPr>
            <w:tcW w:w="1530" w:type="dxa"/>
            <w:vAlign w:val="center"/>
          </w:tcPr>
          <w:p w14:paraId="53F3C984" w14:textId="77777777" w:rsidR="001419D3" w:rsidRPr="00475417" w:rsidRDefault="001419D3" w:rsidP="00DB5186">
            <w:pPr>
              <w:ind w:right="-284"/>
              <w:jc w:val="center"/>
              <w:rPr>
                <w:rFonts w:ascii="Times New Roman" w:hAnsi="Times New Roman"/>
                <w:lang w:eastAsia="ar-SA"/>
              </w:rPr>
            </w:pPr>
            <w:r w:rsidRPr="00475417">
              <w:rPr>
                <w:rFonts w:ascii="Times New Roman" w:hAnsi="Times New Roman"/>
              </w:rPr>
              <w:t>33</w:t>
            </w:r>
          </w:p>
        </w:tc>
        <w:tc>
          <w:tcPr>
            <w:tcW w:w="1531" w:type="dxa"/>
            <w:vAlign w:val="center"/>
          </w:tcPr>
          <w:p w14:paraId="4A86B720" w14:textId="77777777" w:rsidR="001419D3" w:rsidRPr="00475417" w:rsidRDefault="001419D3" w:rsidP="00DB5186">
            <w:pPr>
              <w:ind w:left="-35" w:right="-284"/>
              <w:jc w:val="center"/>
              <w:rPr>
                <w:rFonts w:ascii="Times New Roman" w:hAnsi="Times New Roman"/>
                <w:lang w:eastAsia="ar-SA"/>
              </w:rPr>
            </w:pPr>
            <w:r w:rsidRPr="00475417">
              <w:rPr>
                <w:rFonts w:ascii="Times New Roman" w:hAnsi="Times New Roman"/>
                <w:lang w:eastAsia="ar-SA"/>
              </w:rPr>
              <w:t>39</w:t>
            </w:r>
          </w:p>
        </w:tc>
        <w:tc>
          <w:tcPr>
            <w:tcW w:w="1531" w:type="dxa"/>
            <w:vAlign w:val="center"/>
          </w:tcPr>
          <w:p w14:paraId="2D2C2F3A" w14:textId="77777777" w:rsidR="001419D3" w:rsidRPr="00475417" w:rsidRDefault="001419D3" w:rsidP="00DB5186">
            <w:pPr>
              <w:ind w:left="-35" w:right="-284"/>
              <w:jc w:val="center"/>
              <w:rPr>
                <w:rFonts w:ascii="Times New Roman" w:hAnsi="Times New Roman"/>
                <w:lang w:eastAsia="ar-SA"/>
              </w:rPr>
            </w:pPr>
            <w:r w:rsidRPr="00475417">
              <w:rPr>
                <w:rFonts w:ascii="Times New Roman" w:hAnsi="Times New Roman"/>
                <w:lang w:eastAsia="ar-SA"/>
              </w:rPr>
              <w:t>63</w:t>
            </w:r>
          </w:p>
        </w:tc>
        <w:tc>
          <w:tcPr>
            <w:tcW w:w="1531" w:type="dxa"/>
            <w:vAlign w:val="center"/>
          </w:tcPr>
          <w:p w14:paraId="131C8D6E" w14:textId="77777777" w:rsidR="001419D3" w:rsidRPr="00475417" w:rsidRDefault="001419D3" w:rsidP="00DB5186">
            <w:pPr>
              <w:ind w:left="-35" w:right="-284"/>
              <w:jc w:val="center"/>
              <w:rPr>
                <w:rFonts w:ascii="Times New Roman" w:hAnsi="Times New Roman"/>
                <w:lang w:eastAsia="ar-SA"/>
              </w:rPr>
            </w:pPr>
            <w:r w:rsidRPr="00475417">
              <w:rPr>
                <w:rFonts w:ascii="Times New Roman" w:hAnsi="Times New Roman"/>
                <w:lang w:eastAsia="ar-SA"/>
              </w:rPr>
              <w:t>81</w:t>
            </w:r>
          </w:p>
        </w:tc>
        <w:tc>
          <w:tcPr>
            <w:tcW w:w="1531" w:type="dxa"/>
            <w:vAlign w:val="center"/>
          </w:tcPr>
          <w:p w14:paraId="496A61C5" w14:textId="77777777" w:rsidR="001419D3" w:rsidRPr="00475417" w:rsidRDefault="001419D3" w:rsidP="00DB5186">
            <w:pPr>
              <w:ind w:left="-35" w:right="-284"/>
              <w:jc w:val="center"/>
              <w:rPr>
                <w:rFonts w:ascii="Times New Roman" w:hAnsi="Times New Roman"/>
                <w:lang w:eastAsia="ar-SA"/>
              </w:rPr>
            </w:pPr>
            <w:r w:rsidRPr="00475417">
              <w:rPr>
                <w:rFonts w:ascii="Times New Roman" w:hAnsi="Times New Roman"/>
                <w:lang w:eastAsia="ar-SA"/>
              </w:rPr>
              <w:t>91</w:t>
            </w:r>
          </w:p>
        </w:tc>
      </w:tr>
    </w:tbl>
    <w:p w14:paraId="4E906C8B" w14:textId="77777777" w:rsidR="001419D3" w:rsidRDefault="001419D3" w:rsidP="001419D3">
      <w:pPr>
        <w:pBdr>
          <w:top w:val="single" w:sz="4" w:space="0" w:color="FFFFFF"/>
          <w:left w:val="single" w:sz="4" w:space="0" w:color="FFFFFF"/>
          <w:bottom w:val="single" w:sz="4" w:space="29" w:color="FFFFFF"/>
          <w:right w:val="single" w:sz="4" w:space="0" w:color="FFFFFF"/>
        </w:pBdr>
        <w:spacing w:after="0" w:line="240" w:lineRule="auto"/>
        <w:ind w:right="-284" w:firstLine="709"/>
        <w:contextualSpacing/>
        <w:jc w:val="both"/>
        <w:rPr>
          <w:rFonts w:ascii="Times New Roman" w:hAnsi="Times New Roman" w:cs="Times New Roman"/>
          <w:sz w:val="26"/>
          <w:szCs w:val="26"/>
        </w:rPr>
      </w:pPr>
    </w:p>
    <w:p w14:paraId="15A0E3BF" w14:textId="77777777" w:rsidR="001419D3" w:rsidRDefault="001419D3" w:rsidP="001419D3">
      <w:pPr>
        <w:pBdr>
          <w:top w:val="single" w:sz="4" w:space="0" w:color="FFFFFF"/>
          <w:left w:val="single" w:sz="4" w:space="0" w:color="FFFFFF"/>
          <w:bottom w:val="single" w:sz="4" w:space="29" w:color="FFFFFF"/>
          <w:right w:val="single" w:sz="4" w:space="0" w:color="FFFFFF"/>
        </w:pBdr>
        <w:spacing w:after="0" w:line="240" w:lineRule="auto"/>
        <w:ind w:right="-284" w:firstLine="709"/>
        <w:contextualSpacing/>
        <w:jc w:val="both"/>
        <w:rPr>
          <w:rFonts w:ascii="Times New Roman" w:hAnsi="Times New Roman"/>
          <w:sz w:val="26"/>
          <w:szCs w:val="26"/>
        </w:rPr>
      </w:pPr>
      <w:r>
        <w:rPr>
          <w:rFonts w:ascii="Times New Roman" w:hAnsi="Times New Roman" w:cs="Times New Roman"/>
          <w:sz w:val="26"/>
          <w:szCs w:val="26"/>
        </w:rPr>
        <w:t>Конфликты возникают между всеми участниками образовательного процесса.</w:t>
      </w:r>
    </w:p>
    <w:p w14:paraId="584DC24B" w14:textId="77777777" w:rsidR="001419D3" w:rsidRDefault="001419D3" w:rsidP="001419D3">
      <w:pPr>
        <w:pBdr>
          <w:top w:val="single" w:sz="4" w:space="0" w:color="FFFFFF"/>
          <w:left w:val="single" w:sz="4" w:space="0" w:color="FFFFFF"/>
          <w:bottom w:val="single" w:sz="4" w:space="29" w:color="FFFFFF"/>
          <w:right w:val="single" w:sz="4" w:space="0" w:color="FFFFFF"/>
        </w:pBdr>
        <w:spacing w:after="0" w:line="240" w:lineRule="auto"/>
        <w:ind w:right="-284" w:firstLine="709"/>
        <w:contextualSpacing/>
        <w:jc w:val="both"/>
        <w:rPr>
          <w:rFonts w:ascii="Times New Roman" w:hAnsi="Times New Roman"/>
          <w:sz w:val="26"/>
          <w:szCs w:val="26"/>
        </w:rPr>
      </w:pPr>
    </w:p>
    <w:p w14:paraId="3A23A205" w14:textId="77777777" w:rsidR="001419D3" w:rsidRPr="00475417" w:rsidRDefault="001419D3" w:rsidP="001419D3">
      <w:pPr>
        <w:pBdr>
          <w:top w:val="single" w:sz="4" w:space="0" w:color="FFFFFF"/>
          <w:left w:val="single" w:sz="4" w:space="0" w:color="FFFFFF"/>
          <w:bottom w:val="single" w:sz="4" w:space="29" w:color="FFFFFF"/>
          <w:right w:val="single" w:sz="4" w:space="0" w:color="FFFFFF"/>
        </w:pBdr>
        <w:spacing w:after="0" w:line="240" w:lineRule="auto"/>
        <w:ind w:right="-284" w:firstLine="709"/>
        <w:contextualSpacing/>
        <w:jc w:val="both"/>
        <w:rPr>
          <w:rFonts w:ascii="Times New Roman" w:hAnsi="Times New Roman" w:cs="Times New Roman"/>
          <w:i/>
          <w:color w:val="4F6228" w:themeColor="accent3" w:themeShade="80"/>
          <w:sz w:val="26"/>
          <w:szCs w:val="26"/>
        </w:rPr>
      </w:pPr>
      <w:r w:rsidRPr="00475417">
        <w:rPr>
          <w:rFonts w:ascii="Times New Roman" w:hAnsi="Times New Roman" w:cs="Times New Roman"/>
          <w:b/>
          <w:i/>
          <w:color w:val="4F6228" w:themeColor="accent3" w:themeShade="80"/>
          <w:sz w:val="26"/>
          <w:szCs w:val="26"/>
        </w:rPr>
        <w:t xml:space="preserve">Из работы с обращениями. </w:t>
      </w:r>
      <w:r w:rsidRPr="00475417">
        <w:rPr>
          <w:rFonts w:ascii="Times New Roman" w:hAnsi="Times New Roman" w:cs="Times New Roman"/>
          <w:i/>
          <w:color w:val="4F6228" w:themeColor="accent3" w:themeShade="80"/>
          <w:sz w:val="26"/>
          <w:szCs w:val="26"/>
        </w:rPr>
        <w:t>На личном приеме поступило обращение о конфликтной ситуации в одной из городских школ. Конфликт произошел между одноклассниками на уроке физической культуры.</w:t>
      </w:r>
    </w:p>
    <w:p w14:paraId="040B6D71" w14:textId="77777777" w:rsidR="001419D3" w:rsidRPr="00475417" w:rsidRDefault="001419D3" w:rsidP="001419D3">
      <w:pPr>
        <w:pBdr>
          <w:top w:val="single" w:sz="4" w:space="0" w:color="FFFFFF"/>
          <w:left w:val="single" w:sz="4" w:space="0" w:color="FFFFFF"/>
          <w:bottom w:val="single" w:sz="4" w:space="29" w:color="FFFFFF"/>
          <w:right w:val="single" w:sz="4" w:space="0" w:color="FFFFFF"/>
        </w:pBdr>
        <w:spacing w:after="0" w:line="240" w:lineRule="auto"/>
        <w:ind w:right="-284" w:firstLine="709"/>
        <w:contextualSpacing/>
        <w:jc w:val="both"/>
        <w:rPr>
          <w:rFonts w:ascii="Times New Roman" w:hAnsi="Times New Roman" w:cs="Times New Roman"/>
          <w:i/>
          <w:color w:val="4F6228" w:themeColor="accent3" w:themeShade="80"/>
          <w:sz w:val="26"/>
          <w:szCs w:val="26"/>
        </w:rPr>
      </w:pPr>
      <w:r w:rsidRPr="00475417">
        <w:rPr>
          <w:rFonts w:ascii="Times New Roman" w:hAnsi="Times New Roman" w:cs="Times New Roman"/>
          <w:b/>
          <w:i/>
          <w:color w:val="4F6228" w:themeColor="accent3" w:themeShade="80"/>
          <w:sz w:val="26"/>
          <w:szCs w:val="26"/>
        </w:rPr>
        <w:t xml:space="preserve">Из работы с обращениями. </w:t>
      </w:r>
      <w:r w:rsidRPr="00475417">
        <w:rPr>
          <w:rFonts w:ascii="Times New Roman" w:hAnsi="Times New Roman" w:cs="Times New Roman"/>
          <w:i/>
          <w:color w:val="4F6228" w:themeColor="accent3" w:themeShade="80"/>
          <w:sz w:val="26"/>
          <w:szCs w:val="26"/>
        </w:rPr>
        <w:t xml:space="preserve">В рамках выездного приема в один из сельских районов к Уполномоченному обратилась группа несовершеннолетних. С их слов </w:t>
      </w:r>
      <w:proofErr w:type="gramStart"/>
      <w:r w:rsidRPr="00475417">
        <w:rPr>
          <w:rFonts w:ascii="Times New Roman" w:hAnsi="Times New Roman" w:cs="Times New Roman"/>
          <w:i/>
          <w:color w:val="4F6228" w:themeColor="accent3" w:themeShade="80"/>
          <w:sz w:val="26"/>
          <w:szCs w:val="26"/>
        </w:rPr>
        <w:t>у</w:t>
      </w:r>
      <w:proofErr w:type="gramEnd"/>
      <w:r w:rsidRPr="00475417">
        <w:rPr>
          <w:rFonts w:ascii="Times New Roman" w:hAnsi="Times New Roman" w:cs="Times New Roman"/>
          <w:i/>
          <w:color w:val="4F6228" w:themeColor="accent3" w:themeShade="80"/>
          <w:sz w:val="26"/>
          <w:szCs w:val="26"/>
        </w:rPr>
        <w:t xml:space="preserve"> обучающихся идет затяжной конфликт с классным руководителем.</w:t>
      </w:r>
    </w:p>
    <w:p w14:paraId="45723070" w14:textId="77777777" w:rsidR="001419D3" w:rsidRPr="00475417" w:rsidRDefault="001419D3" w:rsidP="001419D3">
      <w:pPr>
        <w:pBdr>
          <w:top w:val="single" w:sz="4" w:space="0" w:color="FFFFFF"/>
          <w:left w:val="single" w:sz="4" w:space="0" w:color="FFFFFF"/>
          <w:bottom w:val="single" w:sz="4" w:space="29" w:color="FFFFFF"/>
          <w:right w:val="single" w:sz="4" w:space="0" w:color="FFFFFF"/>
        </w:pBdr>
        <w:spacing w:after="0" w:line="240" w:lineRule="auto"/>
        <w:ind w:right="-284" w:firstLine="709"/>
        <w:contextualSpacing/>
        <w:jc w:val="both"/>
        <w:rPr>
          <w:rFonts w:ascii="Times New Roman" w:hAnsi="Times New Roman" w:cs="Times New Roman"/>
          <w:i/>
          <w:color w:val="4F6228" w:themeColor="accent3" w:themeShade="80"/>
          <w:sz w:val="26"/>
          <w:szCs w:val="26"/>
        </w:rPr>
      </w:pPr>
      <w:r w:rsidRPr="00475417">
        <w:rPr>
          <w:rFonts w:ascii="Times New Roman" w:hAnsi="Times New Roman" w:cs="Times New Roman"/>
          <w:b/>
          <w:i/>
          <w:color w:val="4F6228" w:themeColor="accent3" w:themeShade="80"/>
          <w:sz w:val="26"/>
          <w:szCs w:val="26"/>
        </w:rPr>
        <w:t xml:space="preserve">Из работы с обращениями. </w:t>
      </w:r>
      <w:r w:rsidRPr="00475417">
        <w:rPr>
          <w:rFonts w:ascii="Times New Roman" w:hAnsi="Times New Roman" w:cs="Times New Roman"/>
          <w:i/>
          <w:color w:val="4F6228" w:themeColor="accent3" w:themeShade="80"/>
          <w:sz w:val="26"/>
          <w:szCs w:val="26"/>
        </w:rPr>
        <w:t>В телефонном режиме мама сообщила, чт</w:t>
      </w:r>
      <w:proofErr w:type="gramStart"/>
      <w:r w:rsidRPr="00475417">
        <w:rPr>
          <w:rFonts w:ascii="Times New Roman" w:hAnsi="Times New Roman" w:cs="Times New Roman"/>
          <w:i/>
          <w:color w:val="4F6228" w:themeColor="accent3" w:themeShade="80"/>
          <w:sz w:val="26"/>
          <w:szCs w:val="26"/>
        </w:rPr>
        <w:t>о у ее</w:t>
      </w:r>
      <w:proofErr w:type="gramEnd"/>
      <w:r w:rsidRPr="00475417">
        <w:rPr>
          <w:rFonts w:ascii="Times New Roman" w:hAnsi="Times New Roman" w:cs="Times New Roman"/>
          <w:i/>
          <w:color w:val="4F6228" w:themeColor="accent3" w:themeShade="80"/>
          <w:sz w:val="26"/>
          <w:szCs w:val="26"/>
        </w:rPr>
        <w:t xml:space="preserve"> сына происходят постоянные конфликты со сверстниками. Несмотря на обращение в образовательную организацию, никаких мер не предпринимается.</w:t>
      </w:r>
    </w:p>
    <w:p w14:paraId="48B90EDB" w14:textId="77777777" w:rsidR="001419D3" w:rsidRPr="00475417" w:rsidRDefault="001419D3" w:rsidP="001419D3">
      <w:pPr>
        <w:pBdr>
          <w:top w:val="single" w:sz="4" w:space="0" w:color="FFFFFF"/>
          <w:left w:val="single" w:sz="4" w:space="0" w:color="FFFFFF"/>
          <w:bottom w:val="single" w:sz="4" w:space="29" w:color="FFFFFF"/>
          <w:right w:val="single" w:sz="4" w:space="0" w:color="FFFFFF"/>
        </w:pBdr>
        <w:spacing w:after="0" w:line="240" w:lineRule="auto"/>
        <w:ind w:right="-284" w:firstLine="709"/>
        <w:contextualSpacing/>
        <w:jc w:val="both"/>
        <w:rPr>
          <w:rFonts w:ascii="Times New Roman" w:hAnsi="Times New Roman" w:cs="Times New Roman"/>
          <w:i/>
          <w:color w:val="4F6228" w:themeColor="accent3" w:themeShade="80"/>
          <w:sz w:val="26"/>
          <w:szCs w:val="26"/>
        </w:rPr>
      </w:pPr>
      <w:r w:rsidRPr="00475417">
        <w:rPr>
          <w:rFonts w:ascii="Times New Roman" w:hAnsi="Times New Roman" w:cs="Times New Roman"/>
          <w:b/>
          <w:i/>
          <w:color w:val="4F6228" w:themeColor="accent3" w:themeShade="80"/>
          <w:sz w:val="26"/>
          <w:szCs w:val="26"/>
        </w:rPr>
        <w:t xml:space="preserve">Из работы с обращениями. </w:t>
      </w:r>
      <w:r w:rsidRPr="00475417">
        <w:rPr>
          <w:rFonts w:ascii="Times New Roman" w:hAnsi="Times New Roman" w:cs="Times New Roman"/>
          <w:i/>
          <w:color w:val="4F6228" w:themeColor="accent3" w:themeShade="80"/>
          <w:sz w:val="26"/>
          <w:szCs w:val="26"/>
        </w:rPr>
        <w:t>В классе обучается мальчик, который постоянно вступает в конфликтные ситуации с другими детьми, применяет физическую силу. Мама мальчика на конта</w:t>
      </w:r>
      <w:proofErr w:type="gramStart"/>
      <w:r w:rsidRPr="00475417">
        <w:rPr>
          <w:rFonts w:ascii="Times New Roman" w:hAnsi="Times New Roman" w:cs="Times New Roman"/>
          <w:i/>
          <w:color w:val="4F6228" w:themeColor="accent3" w:themeShade="80"/>
          <w:sz w:val="26"/>
          <w:szCs w:val="26"/>
        </w:rPr>
        <w:t>кт с др</w:t>
      </w:r>
      <w:proofErr w:type="gramEnd"/>
      <w:r w:rsidRPr="00475417">
        <w:rPr>
          <w:rFonts w:ascii="Times New Roman" w:hAnsi="Times New Roman" w:cs="Times New Roman"/>
          <w:i/>
          <w:color w:val="4F6228" w:themeColor="accent3" w:themeShade="80"/>
          <w:sz w:val="26"/>
          <w:szCs w:val="26"/>
        </w:rPr>
        <w:t>угими родителями и специалистами образовательной организации не идет. Конфликт перешел в родительскую группу в социальных сетях.</w:t>
      </w:r>
    </w:p>
    <w:p w14:paraId="7E7BBD0C" w14:textId="77777777" w:rsidR="001419D3" w:rsidRDefault="001419D3" w:rsidP="001419D3">
      <w:pPr>
        <w:pBdr>
          <w:top w:val="single" w:sz="4" w:space="0" w:color="FFFFFF"/>
          <w:left w:val="single" w:sz="4" w:space="0" w:color="FFFFFF"/>
          <w:bottom w:val="single" w:sz="4" w:space="29" w:color="FFFFFF"/>
          <w:right w:val="single" w:sz="4" w:space="0" w:color="FFFFFF"/>
        </w:pBdr>
        <w:spacing w:after="0" w:line="240" w:lineRule="auto"/>
        <w:ind w:right="-284" w:firstLine="709"/>
        <w:contextualSpacing/>
        <w:jc w:val="both"/>
        <w:rPr>
          <w:rFonts w:ascii="Times New Roman" w:hAnsi="Times New Roman" w:cs="Times New Roman"/>
          <w:i/>
          <w:color w:val="213323"/>
          <w:sz w:val="26"/>
          <w:szCs w:val="26"/>
        </w:rPr>
      </w:pPr>
    </w:p>
    <w:p w14:paraId="6C107F3A" w14:textId="77777777" w:rsidR="001419D3" w:rsidRDefault="001419D3" w:rsidP="001419D3">
      <w:pPr>
        <w:pBdr>
          <w:top w:val="single" w:sz="4" w:space="0" w:color="FFFFFF"/>
          <w:left w:val="single" w:sz="4" w:space="0" w:color="FFFFFF"/>
          <w:bottom w:val="single" w:sz="4" w:space="29" w:color="FFFFFF"/>
          <w:right w:val="single" w:sz="4" w:space="0" w:color="FFFFFF"/>
        </w:pBdr>
        <w:spacing w:after="0" w:line="240" w:lineRule="auto"/>
        <w:ind w:right="-284" w:firstLine="709"/>
        <w:contextualSpacing/>
        <w:jc w:val="both"/>
        <w:rPr>
          <w:rFonts w:ascii="Times New Roman khakas" w:hAnsi="Times New Roman khakas"/>
          <w:color w:val="000000"/>
          <w:sz w:val="26"/>
          <w:szCs w:val="26"/>
        </w:rPr>
      </w:pPr>
      <w:r w:rsidRPr="007B2E79">
        <w:rPr>
          <w:rFonts w:ascii="Times New Roman khakas" w:hAnsi="Times New Roman khakas"/>
          <w:color w:val="000000"/>
          <w:sz w:val="26"/>
          <w:szCs w:val="26"/>
        </w:rPr>
        <w:t xml:space="preserve">По каждому обращению Уполномоченный </w:t>
      </w:r>
      <w:r>
        <w:rPr>
          <w:rFonts w:ascii="Times New Roman khakas" w:hAnsi="Times New Roman khakas"/>
          <w:color w:val="000000"/>
          <w:sz w:val="26"/>
          <w:szCs w:val="26"/>
        </w:rPr>
        <w:t>запрашивает информацию в образовательной организации, выезжает на место для встречи со сторонами конфликта, привлекает к работе психологов, медиаторов, организует тренинги.</w:t>
      </w:r>
    </w:p>
    <w:p w14:paraId="4FEDB64D" w14:textId="77777777" w:rsidR="001419D3" w:rsidRDefault="001419D3" w:rsidP="001419D3">
      <w:pPr>
        <w:pBdr>
          <w:top w:val="single" w:sz="4" w:space="0" w:color="FFFFFF"/>
          <w:left w:val="single" w:sz="4" w:space="0" w:color="FFFFFF"/>
          <w:bottom w:val="single" w:sz="4" w:space="29" w:color="FFFFFF"/>
          <w:right w:val="single" w:sz="4" w:space="0" w:color="FFFFFF"/>
        </w:pBdr>
        <w:spacing w:after="0" w:line="240" w:lineRule="auto"/>
        <w:ind w:right="-284" w:firstLine="709"/>
        <w:contextualSpacing/>
        <w:jc w:val="both"/>
        <w:rPr>
          <w:rFonts w:ascii="Times New Roman khakas" w:hAnsi="Times New Roman khakas"/>
          <w:color w:val="000000"/>
          <w:sz w:val="26"/>
          <w:szCs w:val="26"/>
        </w:rPr>
      </w:pPr>
      <w:r>
        <w:rPr>
          <w:rFonts w:ascii="Times New Roman khakas" w:hAnsi="Times New Roman khakas"/>
          <w:color w:val="000000"/>
          <w:sz w:val="26"/>
          <w:szCs w:val="26"/>
        </w:rPr>
        <w:t>К</w:t>
      </w:r>
      <w:r w:rsidRPr="00455910">
        <w:rPr>
          <w:rFonts w:ascii="Times New Roman khakas" w:hAnsi="Times New Roman khakas"/>
          <w:color w:val="000000"/>
          <w:sz w:val="26"/>
          <w:szCs w:val="26"/>
        </w:rPr>
        <w:t xml:space="preserve">уда более опасными последствиями для жизни и здоровья детей являются ситуации </w:t>
      </w:r>
      <w:proofErr w:type="spellStart"/>
      <w:r w:rsidRPr="00455910">
        <w:rPr>
          <w:rFonts w:ascii="Times New Roman khakas" w:hAnsi="Times New Roman khakas"/>
          <w:color w:val="000000"/>
          <w:sz w:val="26"/>
          <w:szCs w:val="26"/>
        </w:rPr>
        <w:t>буллинга</w:t>
      </w:r>
      <w:proofErr w:type="spellEnd"/>
      <w:r w:rsidRPr="00455910">
        <w:rPr>
          <w:rFonts w:ascii="Times New Roman khakas" w:hAnsi="Times New Roman khakas"/>
          <w:color w:val="000000"/>
          <w:sz w:val="26"/>
          <w:szCs w:val="26"/>
        </w:rPr>
        <w:t xml:space="preserve"> (травли), когда в возникший межличностный конфликт начинают втягиваться</w:t>
      </w:r>
      <w:r>
        <w:rPr>
          <w:rFonts w:ascii="Times New Roman khakas" w:hAnsi="Times New Roman khakas"/>
          <w:color w:val="000000"/>
          <w:sz w:val="26"/>
          <w:szCs w:val="26"/>
        </w:rPr>
        <w:t xml:space="preserve"> другие</w:t>
      </w:r>
      <w:r w:rsidRPr="00455910">
        <w:rPr>
          <w:rFonts w:ascii="Times New Roman khakas" w:hAnsi="Times New Roman khakas"/>
          <w:color w:val="000000"/>
          <w:sz w:val="26"/>
          <w:szCs w:val="26"/>
        </w:rPr>
        <w:t xml:space="preserve"> учащиеся класса, родители, формируя целенаправленное </w:t>
      </w:r>
      <w:r>
        <w:rPr>
          <w:rFonts w:ascii="Times New Roman khakas" w:hAnsi="Times New Roman khakas"/>
          <w:color w:val="000000"/>
          <w:sz w:val="26"/>
          <w:szCs w:val="26"/>
        </w:rPr>
        <w:t xml:space="preserve">длительное </w:t>
      </w:r>
      <w:r w:rsidRPr="00455910">
        <w:rPr>
          <w:rFonts w:ascii="Times New Roman khakas" w:hAnsi="Times New Roman khakas"/>
          <w:color w:val="000000"/>
          <w:sz w:val="26"/>
          <w:szCs w:val="26"/>
        </w:rPr>
        <w:t>агрессивное поведение групп</w:t>
      </w:r>
      <w:r>
        <w:rPr>
          <w:rFonts w:ascii="Times New Roman khakas" w:hAnsi="Times New Roman khakas"/>
          <w:color w:val="000000"/>
          <w:sz w:val="26"/>
          <w:szCs w:val="26"/>
        </w:rPr>
        <w:t>ы по отношению к одному ребенку</w:t>
      </w:r>
      <w:r w:rsidRPr="00455910">
        <w:rPr>
          <w:rFonts w:ascii="Times New Roman khakas" w:hAnsi="Times New Roman khakas"/>
          <w:color w:val="000000"/>
          <w:sz w:val="26"/>
          <w:szCs w:val="26"/>
        </w:rPr>
        <w:t>.</w:t>
      </w:r>
    </w:p>
    <w:p w14:paraId="6D7786E8" w14:textId="77777777" w:rsidR="001419D3" w:rsidRDefault="001419D3" w:rsidP="001419D3">
      <w:pPr>
        <w:pBdr>
          <w:top w:val="single" w:sz="4" w:space="0" w:color="FFFFFF"/>
          <w:left w:val="single" w:sz="4" w:space="0" w:color="FFFFFF"/>
          <w:bottom w:val="single" w:sz="4" w:space="29" w:color="FFFFFF"/>
          <w:right w:val="single" w:sz="4" w:space="0" w:color="FFFFFF"/>
        </w:pBdr>
        <w:spacing w:after="0" w:line="240" w:lineRule="auto"/>
        <w:ind w:right="-284" w:firstLine="709"/>
        <w:contextualSpacing/>
        <w:jc w:val="both"/>
        <w:rPr>
          <w:rFonts w:ascii="Times New Roman khakas" w:hAnsi="Times New Roman khakas"/>
          <w:color w:val="000000"/>
          <w:sz w:val="26"/>
          <w:szCs w:val="26"/>
        </w:rPr>
      </w:pPr>
      <w:r>
        <w:rPr>
          <w:rFonts w:ascii="Times New Roman khakas" w:hAnsi="Times New Roman khakas"/>
          <w:color w:val="000000"/>
          <w:sz w:val="26"/>
          <w:szCs w:val="26"/>
        </w:rPr>
        <w:t xml:space="preserve">Анализируя школьные конфликты, Уполномоченный обращает внимание не только на непосредственных участников конфликта, но и на </w:t>
      </w:r>
      <w:r w:rsidRPr="00031839">
        <w:rPr>
          <w:rFonts w:ascii="Times New Roman khakas" w:hAnsi="Times New Roman khakas"/>
          <w:color w:val="000000"/>
          <w:sz w:val="26"/>
          <w:szCs w:val="26"/>
        </w:rPr>
        <w:t>воспитательную функцию школы</w:t>
      </w:r>
      <w:r>
        <w:rPr>
          <w:rFonts w:ascii="Times New Roman khakas" w:hAnsi="Times New Roman khakas"/>
          <w:color w:val="000000"/>
          <w:sz w:val="26"/>
          <w:szCs w:val="26"/>
        </w:rPr>
        <w:t>, формирование личности несовершеннолетнего, а также уровень профессиональных умений педагогических работников.</w:t>
      </w:r>
    </w:p>
    <w:p w14:paraId="1D7F5171" w14:textId="77777777" w:rsidR="001419D3" w:rsidRPr="003D725B" w:rsidRDefault="001419D3" w:rsidP="001419D3">
      <w:pPr>
        <w:pBdr>
          <w:top w:val="single" w:sz="4" w:space="0" w:color="FFFFFF"/>
          <w:left w:val="single" w:sz="4" w:space="0" w:color="FFFFFF"/>
          <w:bottom w:val="single" w:sz="4" w:space="29" w:color="FFFFFF"/>
          <w:right w:val="single" w:sz="4" w:space="0" w:color="FFFFFF"/>
        </w:pBdr>
        <w:spacing w:after="0" w:line="240" w:lineRule="auto"/>
        <w:ind w:right="-284" w:firstLine="709"/>
        <w:contextualSpacing/>
        <w:jc w:val="both"/>
        <w:rPr>
          <w:rFonts w:ascii="Times New Roman khakas" w:hAnsi="Times New Roman khakas"/>
          <w:color w:val="000000"/>
          <w:sz w:val="26"/>
          <w:szCs w:val="26"/>
        </w:rPr>
      </w:pPr>
      <w:r>
        <w:rPr>
          <w:rFonts w:ascii="Times New Roman khakas" w:hAnsi="Times New Roman khakas"/>
          <w:color w:val="000000"/>
          <w:sz w:val="26"/>
          <w:szCs w:val="26"/>
        </w:rPr>
        <w:t xml:space="preserve">К сожалению, нередко школьные конфликты возникают и развиваются по вине взрослых, которые нарушили личные границы ребёнка, пренебрегли правами несовершеннолетних, своею обязанностью по уважению чести и достоинства детей. </w:t>
      </w:r>
      <w:r>
        <w:rPr>
          <w:rFonts w:ascii="Times New Roman" w:hAnsi="Times New Roman" w:cs="Times New Roman"/>
          <w:sz w:val="26"/>
          <w:szCs w:val="26"/>
        </w:rPr>
        <w:t xml:space="preserve">В ходе работы по отдельным обращениям приходится делать выводы, что </w:t>
      </w:r>
      <w:r w:rsidRPr="00472FB0">
        <w:rPr>
          <w:rFonts w:ascii="Times New Roman" w:hAnsi="Times New Roman" w:cs="Times New Roman"/>
          <w:sz w:val="26"/>
          <w:szCs w:val="26"/>
        </w:rPr>
        <w:t>администрациями школ</w:t>
      </w:r>
      <w:r>
        <w:rPr>
          <w:rFonts w:ascii="Times New Roman" w:hAnsi="Times New Roman" w:cs="Times New Roman"/>
          <w:sz w:val="26"/>
          <w:szCs w:val="26"/>
        </w:rPr>
        <w:t>, педагогами и психологом</w:t>
      </w:r>
      <w:r w:rsidRPr="00472FB0">
        <w:rPr>
          <w:rFonts w:ascii="Times New Roman" w:hAnsi="Times New Roman" w:cs="Times New Roman"/>
          <w:sz w:val="26"/>
          <w:szCs w:val="26"/>
        </w:rPr>
        <w:t xml:space="preserve"> своевременно не </w:t>
      </w:r>
      <w:r>
        <w:rPr>
          <w:rFonts w:ascii="Times New Roman" w:hAnsi="Times New Roman" w:cs="Times New Roman"/>
          <w:sz w:val="26"/>
          <w:szCs w:val="26"/>
        </w:rPr>
        <w:t xml:space="preserve">были </w:t>
      </w:r>
      <w:r w:rsidRPr="00472FB0">
        <w:rPr>
          <w:rFonts w:ascii="Times New Roman" w:hAnsi="Times New Roman" w:cs="Times New Roman"/>
          <w:sz w:val="26"/>
          <w:szCs w:val="26"/>
        </w:rPr>
        <w:lastRenderedPageBreak/>
        <w:t>предприн</w:t>
      </w:r>
      <w:r>
        <w:rPr>
          <w:rFonts w:ascii="Times New Roman" w:hAnsi="Times New Roman" w:cs="Times New Roman"/>
          <w:sz w:val="26"/>
          <w:szCs w:val="26"/>
        </w:rPr>
        <w:t>яты</w:t>
      </w:r>
      <w:r w:rsidRPr="00472FB0">
        <w:rPr>
          <w:rFonts w:ascii="Times New Roman" w:hAnsi="Times New Roman" w:cs="Times New Roman"/>
          <w:sz w:val="26"/>
          <w:szCs w:val="26"/>
        </w:rPr>
        <w:t xml:space="preserve"> меры по урегулированию конфликтных ситуаций среди участников образовательного процесса</w:t>
      </w:r>
      <w:r>
        <w:rPr>
          <w:rFonts w:ascii="Times New Roman" w:hAnsi="Times New Roman" w:cs="Times New Roman"/>
          <w:sz w:val="26"/>
          <w:szCs w:val="26"/>
        </w:rPr>
        <w:t xml:space="preserve">. Поэтому конфликт </w:t>
      </w:r>
      <w:r w:rsidRPr="003D725B">
        <w:rPr>
          <w:rFonts w:ascii="Times New Roman khakas" w:hAnsi="Times New Roman khakas"/>
          <w:color w:val="000000"/>
          <w:sz w:val="26"/>
          <w:szCs w:val="26"/>
        </w:rPr>
        <w:t>разрастается.</w:t>
      </w:r>
    </w:p>
    <w:p w14:paraId="386429C1" w14:textId="77777777" w:rsidR="001419D3" w:rsidRDefault="001419D3" w:rsidP="001419D3">
      <w:pPr>
        <w:pBdr>
          <w:top w:val="single" w:sz="4" w:space="0" w:color="FFFFFF"/>
          <w:left w:val="single" w:sz="4" w:space="0" w:color="FFFFFF"/>
          <w:bottom w:val="single" w:sz="4" w:space="29" w:color="FFFFFF"/>
          <w:right w:val="single" w:sz="4" w:space="0" w:color="FFFFFF"/>
        </w:pBdr>
        <w:spacing w:after="0" w:line="240" w:lineRule="auto"/>
        <w:ind w:right="-284" w:firstLine="709"/>
        <w:contextualSpacing/>
        <w:jc w:val="both"/>
        <w:rPr>
          <w:rFonts w:ascii="Times New Roman khakas" w:hAnsi="Times New Roman khakas"/>
          <w:color w:val="000000"/>
          <w:sz w:val="26"/>
          <w:szCs w:val="26"/>
        </w:rPr>
      </w:pPr>
      <w:r w:rsidRPr="003D725B">
        <w:rPr>
          <w:rFonts w:ascii="Times New Roman khakas" w:hAnsi="Times New Roman khakas"/>
          <w:color w:val="000000"/>
          <w:sz w:val="26"/>
          <w:szCs w:val="26"/>
        </w:rPr>
        <w:t xml:space="preserve">Подобного рода ситуации становятся возможными </w:t>
      </w:r>
      <w:r>
        <w:rPr>
          <w:rFonts w:ascii="Times New Roman khakas" w:hAnsi="Times New Roman khakas"/>
          <w:color w:val="000000"/>
          <w:sz w:val="26"/>
          <w:szCs w:val="26"/>
        </w:rPr>
        <w:t>из-за</w:t>
      </w:r>
      <w:r w:rsidRPr="003D725B">
        <w:rPr>
          <w:rFonts w:ascii="Times New Roman khakas" w:hAnsi="Times New Roman khakas"/>
          <w:color w:val="000000"/>
          <w:sz w:val="26"/>
          <w:szCs w:val="26"/>
        </w:rPr>
        <w:t xml:space="preserve"> недостаточной работы с педагогическим </w:t>
      </w:r>
      <w:r>
        <w:rPr>
          <w:rFonts w:ascii="Times New Roman khakas" w:hAnsi="Times New Roman khakas"/>
          <w:color w:val="000000"/>
          <w:sz w:val="26"/>
          <w:szCs w:val="26"/>
        </w:rPr>
        <w:t>коллективом</w:t>
      </w:r>
      <w:r w:rsidRPr="003D725B">
        <w:rPr>
          <w:rFonts w:ascii="Times New Roman khakas" w:hAnsi="Times New Roman khakas"/>
          <w:color w:val="000000"/>
          <w:sz w:val="26"/>
          <w:szCs w:val="26"/>
        </w:rPr>
        <w:t xml:space="preserve"> школы о недопустимости непрофессионального подхода к исполнению своих обязанностей и неиспользования примирительных технологий и потенциала медиации как значимого социального института, </w:t>
      </w:r>
      <w:proofErr w:type="gramStart"/>
      <w:r w:rsidRPr="003D725B">
        <w:rPr>
          <w:rFonts w:ascii="Times New Roman khakas" w:hAnsi="Times New Roman khakas"/>
          <w:color w:val="000000"/>
          <w:sz w:val="26"/>
          <w:szCs w:val="26"/>
        </w:rPr>
        <w:t>исполняющего</w:t>
      </w:r>
      <w:proofErr w:type="gramEnd"/>
      <w:r w:rsidRPr="003D725B">
        <w:rPr>
          <w:rFonts w:ascii="Times New Roman khakas" w:hAnsi="Times New Roman khakas"/>
          <w:color w:val="000000"/>
          <w:sz w:val="26"/>
          <w:szCs w:val="26"/>
        </w:rPr>
        <w:t xml:space="preserve"> в том числе и воспитательную функцию по снижению уровня конфликтности в школе.</w:t>
      </w:r>
    </w:p>
    <w:p w14:paraId="75A29273" w14:textId="77777777" w:rsidR="001419D3" w:rsidRDefault="001419D3" w:rsidP="001419D3">
      <w:pPr>
        <w:pBdr>
          <w:top w:val="single" w:sz="4" w:space="0" w:color="FFFFFF"/>
          <w:left w:val="single" w:sz="4" w:space="0" w:color="FFFFFF"/>
          <w:bottom w:val="single" w:sz="4" w:space="29" w:color="FFFFFF"/>
          <w:right w:val="single" w:sz="4" w:space="0" w:color="FFFFFF"/>
        </w:pBdr>
        <w:spacing w:after="0" w:line="240" w:lineRule="auto"/>
        <w:ind w:right="-284" w:firstLine="709"/>
        <w:contextualSpacing/>
        <w:jc w:val="both"/>
        <w:rPr>
          <w:rFonts w:ascii="Times New Roman khakas" w:hAnsi="Times New Roman khakas"/>
          <w:color w:val="000000"/>
          <w:sz w:val="26"/>
          <w:szCs w:val="26"/>
        </w:rPr>
      </w:pPr>
      <w:r>
        <w:rPr>
          <w:rFonts w:ascii="Times New Roman khakas" w:hAnsi="Times New Roman khakas"/>
          <w:color w:val="000000"/>
          <w:sz w:val="26"/>
          <w:szCs w:val="26"/>
        </w:rPr>
        <w:t xml:space="preserve">Безусловно, конфликты в школах станут конструктивными, обучающиеся поймут необходимость уважения личного пространства другого человека, если в образовательных организациях начнут работать школьные службы примирения, </w:t>
      </w:r>
      <w:r w:rsidRPr="00455910">
        <w:rPr>
          <w:rFonts w:ascii="Times New Roman khakas" w:hAnsi="Times New Roman khakas"/>
          <w:color w:val="000000"/>
          <w:sz w:val="26"/>
          <w:szCs w:val="26"/>
        </w:rPr>
        <w:t>службы медиации</w:t>
      </w:r>
      <w:r>
        <w:rPr>
          <w:rFonts w:ascii="Times New Roman khakas" w:hAnsi="Times New Roman khakas"/>
          <w:color w:val="000000"/>
          <w:sz w:val="26"/>
          <w:szCs w:val="26"/>
        </w:rPr>
        <w:t xml:space="preserve">, педагоги станут </w:t>
      </w:r>
      <w:r w:rsidRPr="00455910">
        <w:rPr>
          <w:rFonts w:ascii="Times New Roman khakas" w:hAnsi="Times New Roman khakas"/>
          <w:color w:val="000000"/>
          <w:sz w:val="26"/>
          <w:szCs w:val="26"/>
        </w:rPr>
        <w:t>повышать свое профессиональное мастерство в области медиативных технологий</w:t>
      </w:r>
      <w:r>
        <w:rPr>
          <w:rFonts w:ascii="Times New Roman khakas" w:hAnsi="Times New Roman khakas"/>
          <w:color w:val="000000"/>
          <w:sz w:val="26"/>
          <w:szCs w:val="26"/>
        </w:rPr>
        <w:t>.</w:t>
      </w:r>
    </w:p>
    <w:p w14:paraId="78D92E99" w14:textId="77777777" w:rsidR="001419D3" w:rsidRDefault="001419D3" w:rsidP="001419D3">
      <w:pPr>
        <w:pBdr>
          <w:top w:val="single" w:sz="4" w:space="0" w:color="FFFFFF"/>
          <w:left w:val="single" w:sz="4" w:space="0" w:color="FFFFFF"/>
          <w:bottom w:val="single" w:sz="4" w:space="29" w:color="FFFFFF"/>
          <w:right w:val="single" w:sz="4" w:space="0" w:color="FFFFFF"/>
        </w:pBdr>
        <w:spacing w:after="0" w:line="240" w:lineRule="auto"/>
        <w:ind w:right="-284" w:firstLine="709"/>
        <w:contextualSpacing/>
        <w:jc w:val="both"/>
        <w:rPr>
          <w:rFonts w:ascii="Times New Roman" w:hAnsi="Times New Roman" w:cs="Times New Roman"/>
          <w:sz w:val="26"/>
          <w:szCs w:val="26"/>
        </w:rPr>
      </w:pPr>
    </w:p>
    <w:p w14:paraId="3EDDA848" w14:textId="77777777" w:rsidR="001419D3" w:rsidRDefault="001419D3" w:rsidP="001419D3">
      <w:pPr>
        <w:pBdr>
          <w:top w:val="single" w:sz="4" w:space="0" w:color="FFFFFF"/>
          <w:left w:val="single" w:sz="4" w:space="0" w:color="FFFFFF"/>
          <w:bottom w:val="single" w:sz="4" w:space="29" w:color="FFFFFF"/>
          <w:right w:val="single" w:sz="4" w:space="0" w:color="FFFFFF"/>
        </w:pBdr>
        <w:spacing w:after="0" w:line="240" w:lineRule="auto"/>
        <w:ind w:right="-284" w:firstLine="709"/>
        <w:contextualSpacing/>
        <w:jc w:val="both"/>
        <w:rPr>
          <w:rFonts w:ascii="Times New Roman khakas" w:hAnsi="Times New Roman khakas"/>
          <w:color w:val="000000"/>
          <w:sz w:val="26"/>
          <w:szCs w:val="26"/>
        </w:rPr>
      </w:pPr>
      <w:r>
        <w:rPr>
          <w:rFonts w:ascii="Times New Roman" w:hAnsi="Times New Roman" w:cs="Times New Roman"/>
          <w:sz w:val="26"/>
          <w:szCs w:val="26"/>
        </w:rPr>
        <w:t xml:space="preserve">Президент Российской Федерации В. В. Путин </w:t>
      </w:r>
      <w:r w:rsidRPr="00651192">
        <w:rPr>
          <w:rFonts w:ascii="Times New Roman" w:hAnsi="Times New Roman" w:cs="Times New Roman"/>
          <w:sz w:val="26"/>
          <w:szCs w:val="26"/>
        </w:rPr>
        <w:t xml:space="preserve">отметил, что </w:t>
      </w:r>
      <w:r w:rsidRPr="00475417">
        <w:rPr>
          <w:rFonts w:ascii="Times New Roman" w:hAnsi="Times New Roman" w:cs="Times New Roman"/>
          <w:i/>
          <w:color w:val="4F6228" w:themeColor="accent3" w:themeShade="80"/>
          <w:sz w:val="26"/>
          <w:szCs w:val="26"/>
        </w:rPr>
        <w:t>историческая миссия отечественной системы образования всегда состояла в воспитании гражданственности и патриотизма, ответственности за свою страну</w:t>
      </w:r>
      <w:r w:rsidRPr="00651192">
        <w:rPr>
          <w:rFonts w:ascii="Times New Roman" w:hAnsi="Times New Roman" w:cs="Times New Roman"/>
          <w:sz w:val="26"/>
          <w:szCs w:val="26"/>
        </w:rPr>
        <w:t>.</w:t>
      </w:r>
    </w:p>
    <w:p w14:paraId="588DA001" w14:textId="77777777" w:rsidR="001419D3" w:rsidRDefault="001419D3" w:rsidP="001419D3">
      <w:pPr>
        <w:pBdr>
          <w:top w:val="single" w:sz="4" w:space="0" w:color="FFFFFF"/>
          <w:left w:val="single" w:sz="4" w:space="0" w:color="FFFFFF"/>
          <w:bottom w:val="single" w:sz="4" w:space="29" w:color="FFFFFF"/>
          <w:right w:val="single" w:sz="4" w:space="0" w:color="FFFFFF"/>
        </w:pBdr>
        <w:spacing w:after="0" w:line="240" w:lineRule="auto"/>
        <w:ind w:right="-284" w:firstLine="709"/>
        <w:contextualSpacing/>
        <w:jc w:val="both"/>
        <w:rPr>
          <w:rFonts w:ascii="Times New Roman khakas" w:hAnsi="Times New Roman khakas"/>
          <w:color w:val="000000"/>
          <w:sz w:val="26"/>
          <w:szCs w:val="26"/>
        </w:rPr>
      </w:pPr>
      <w:r>
        <w:rPr>
          <w:rFonts w:ascii="Times New Roman" w:hAnsi="Times New Roman" w:cs="Times New Roman"/>
          <w:sz w:val="26"/>
          <w:szCs w:val="26"/>
        </w:rPr>
        <w:t>Важная роль в этом направлении отводится системе образования.</w:t>
      </w:r>
    </w:p>
    <w:p w14:paraId="4C403C00" w14:textId="77777777" w:rsidR="001419D3" w:rsidRDefault="001419D3" w:rsidP="001419D3">
      <w:pPr>
        <w:pBdr>
          <w:top w:val="single" w:sz="4" w:space="0" w:color="FFFFFF"/>
          <w:left w:val="single" w:sz="4" w:space="0" w:color="FFFFFF"/>
          <w:bottom w:val="single" w:sz="4" w:space="29" w:color="FFFFFF"/>
          <w:right w:val="single" w:sz="4" w:space="0" w:color="FFFFFF"/>
        </w:pBdr>
        <w:spacing w:after="0" w:line="240" w:lineRule="auto"/>
        <w:ind w:right="-284" w:firstLine="709"/>
        <w:contextualSpacing/>
        <w:jc w:val="both"/>
        <w:rPr>
          <w:rFonts w:ascii="Times New Roman khakas" w:hAnsi="Times New Roman khakas"/>
          <w:color w:val="000000"/>
          <w:sz w:val="26"/>
          <w:szCs w:val="26"/>
        </w:rPr>
      </w:pPr>
      <w:proofErr w:type="gramStart"/>
      <w:r>
        <w:rPr>
          <w:rFonts w:ascii="Times New Roman" w:hAnsi="Times New Roman"/>
          <w:sz w:val="26"/>
          <w:szCs w:val="26"/>
        </w:rPr>
        <w:t xml:space="preserve">В Республике Хакасия </w:t>
      </w:r>
      <w:r w:rsidRPr="001E074A">
        <w:rPr>
          <w:rFonts w:ascii="Times New Roman" w:hAnsi="Times New Roman"/>
          <w:sz w:val="26"/>
          <w:szCs w:val="26"/>
        </w:rPr>
        <w:t>реализ</w:t>
      </w:r>
      <w:r>
        <w:rPr>
          <w:rFonts w:ascii="Times New Roman" w:hAnsi="Times New Roman"/>
          <w:sz w:val="26"/>
          <w:szCs w:val="26"/>
        </w:rPr>
        <w:t>уется</w:t>
      </w:r>
      <w:r w:rsidRPr="001E074A">
        <w:rPr>
          <w:rFonts w:ascii="Times New Roman" w:hAnsi="Times New Roman"/>
          <w:sz w:val="26"/>
          <w:szCs w:val="26"/>
        </w:rPr>
        <w:t xml:space="preserve"> Региональн</w:t>
      </w:r>
      <w:r>
        <w:rPr>
          <w:rFonts w:ascii="Times New Roman" w:hAnsi="Times New Roman"/>
          <w:sz w:val="26"/>
          <w:szCs w:val="26"/>
        </w:rPr>
        <w:t>ая</w:t>
      </w:r>
      <w:r w:rsidRPr="001E074A">
        <w:rPr>
          <w:rFonts w:ascii="Times New Roman" w:hAnsi="Times New Roman"/>
          <w:sz w:val="26"/>
          <w:szCs w:val="26"/>
        </w:rPr>
        <w:t xml:space="preserve"> программ</w:t>
      </w:r>
      <w:r>
        <w:rPr>
          <w:rFonts w:ascii="Times New Roman" w:hAnsi="Times New Roman"/>
          <w:sz w:val="26"/>
          <w:szCs w:val="26"/>
        </w:rPr>
        <w:t>а</w:t>
      </w:r>
      <w:r w:rsidRPr="001E074A">
        <w:rPr>
          <w:rFonts w:ascii="Times New Roman" w:hAnsi="Times New Roman"/>
          <w:sz w:val="26"/>
          <w:szCs w:val="26"/>
        </w:rPr>
        <w:t xml:space="preserve"> «Развитие воспитания в Республике Хакасия на 2021</w:t>
      </w:r>
      <w:r>
        <w:rPr>
          <w:rFonts w:ascii="Times New Roman" w:hAnsi="Times New Roman"/>
          <w:sz w:val="26"/>
          <w:szCs w:val="26"/>
        </w:rPr>
        <w:t>–</w:t>
      </w:r>
      <w:r w:rsidRPr="001E074A">
        <w:rPr>
          <w:rFonts w:ascii="Times New Roman" w:hAnsi="Times New Roman"/>
          <w:sz w:val="26"/>
          <w:szCs w:val="26"/>
        </w:rPr>
        <w:t>2025 годы», утвержденн</w:t>
      </w:r>
      <w:r>
        <w:rPr>
          <w:rFonts w:ascii="Times New Roman" w:hAnsi="Times New Roman"/>
          <w:sz w:val="26"/>
          <w:szCs w:val="26"/>
        </w:rPr>
        <w:t>ая</w:t>
      </w:r>
      <w:r w:rsidRPr="001E074A">
        <w:rPr>
          <w:rFonts w:ascii="Times New Roman" w:hAnsi="Times New Roman"/>
          <w:sz w:val="26"/>
          <w:szCs w:val="26"/>
        </w:rPr>
        <w:t xml:space="preserve"> постановлением Президиума Правительства Р</w:t>
      </w:r>
      <w:r>
        <w:rPr>
          <w:rFonts w:ascii="Times New Roman" w:hAnsi="Times New Roman"/>
          <w:sz w:val="26"/>
          <w:szCs w:val="26"/>
        </w:rPr>
        <w:t xml:space="preserve">еспублики Хакасия от 29.12.2021 </w:t>
      </w:r>
      <w:r w:rsidRPr="001E074A">
        <w:rPr>
          <w:rFonts w:ascii="Times New Roman" w:hAnsi="Times New Roman"/>
          <w:sz w:val="26"/>
          <w:szCs w:val="26"/>
        </w:rPr>
        <w:t>№</w:t>
      </w:r>
      <w:r>
        <w:rPr>
          <w:rFonts w:ascii="Times New Roman" w:hAnsi="Times New Roman"/>
          <w:sz w:val="26"/>
          <w:szCs w:val="26"/>
        </w:rPr>
        <w:t> </w:t>
      </w:r>
      <w:r w:rsidRPr="001E074A">
        <w:rPr>
          <w:rFonts w:ascii="Times New Roman" w:hAnsi="Times New Roman"/>
          <w:sz w:val="26"/>
          <w:szCs w:val="26"/>
        </w:rPr>
        <w:t>205-п, по следующим направлениям: разработка и реализация программ воспитания обучающихся в образовательных организациях и внедрение механизмов мониторинга эффективности их реализации; обновление воспитательного процесса с учетом современных достижений науки и на основе отечественных традиций;</w:t>
      </w:r>
      <w:proofErr w:type="gramEnd"/>
      <w:r>
        <w:rPr>
          <w:rFonts w:ascii="Times New Roman" w:hAnsi="Times New Roman"/>
          <w:sz w:val="26"/>
          <w:szCs w:val="26"/>
        </w:rPr>
        <w:t xml:space="preserve"> </w:t>
      </w:r>
      <w:proofErr w:type="gramStart"/>
      <w:r w:rsidRPr="001E074A">
        <w:rPr>
          <w:rFonts w:ascii="Times New Roman" w:hAnsi="Times New Roman"/>
          <w:sz w:val="26"/>
          <w:szCs w:val="26"/>
        </w:rPr>
        <w:t xml:space="preserve">осуществление сетевого и межведомственного взаимодействия для методического обеспечения воспитательной работы; организация деятельности педагогических работников, осуществляющих классное руководство; подготовка кадров по приоритетным направлениям воспитания обучающихся и повышение престижа профессий, связанных с воспитанием детей; развитие </w:t>
      </w:r>
      <w:proofErr w:type="spellStart"/>
      <w:r w:rsidRPr="001E074A">
        <w:rPr>
          <w:rFonts w:ascii="Times New Roman" w:hAnsi="Times New Roman"/>
          <w:sz w:val="26"/>
          <w:szCs w:val="26"/>
        </w:rPr>
        <w:t>волонтерства</w:t>
      </w:r>
      <w:proofErr w:type="spellEnd"/>
      <w:r w:rsidRPr="001E074A">
        <w:rPr>
          <w:rFonts w:ascii="Times New Roman" w:hAnsi="Times New Roman"/>
          <w:sz w:val="26"/>
          <w:szCs w:val="26"/>
        </w:rPr>
        <w:t xml:space="preserve"> (добровольчества) среди обучающихся; профилактика безнадзорности и правонарушений несовершеннолетних обучающихся; реализация комплекса мер, направленных на адаптацию детей-мигрантов;</w:t>
      </w:r>
      <w:proofErr w:type="gramEnd"/>
      <w:r w:rsidRPr="001E074A">
        <w:rPr>
          <w:rFonts w:ascii="Times New Roman" w:hAnsi="Times New Roman"/>
          <w:sz w:val="26"/>
          <w:szCs w:val="26"/>
        </w:rPr>
        <w:t xml:space="preserve"> поддержка семейного воспитания</w:t>
      </w:r>
      <w:r>
        <w:rPr>
          <w:rFonts w:ascii="Times New Roman" w:hAnsi="Times New Roman"/>
          <w:sz w:val="26"/>
          <w:szCs w:val="26"/>
        </w:rPr>
        <w:t>.</w:t>
      </w:r>
    </w:p>
    <w:p w14:paraId="574AAC95" w14:textId="77777777" w:rsidR="001419D3" w:rsidRDefault="001419D3" w:rsidP="001419D3">
      <w:pPr>
        <w:pBdr>
          <w:top w:val="single" w:sz="4" w:space="0" w:color="FFFFFF"/>
          <w:left w:val="single" w:sz="4" w:space="0" w:color="FFFFFF"/>
          <w:bottom w:val="single" w:sz="4" w:space="29" w:color="FFFFFF"/>
          <w:right w:val="single" w:sz="4" w:space="0" w:color="FFFFFF"/>
        </w:pBdr>
        <w:spacing w:after="0" w:line="240" w:lineRule="auto"/>
        <w:ind w:right="-284" w:firstLine="709"/>
        <w:contextualSpacing/>
        <w:jc w:val="both"/>
        <w:rPr>
          <w:rFonts w:ascii="Times New Roman khakas" w:hAnsi="Times New Roman khakas"/>
          <w:color w:val="000000"/>
          <w:sz w:val="26"/>
          <w:szCs w:val="26"/>
        </w:rPr>
      </w:pPr>
      <w:proofErr w:type="gramStart"/>
      <w:r w:rsidRPr="00783118">
        <w:rPr>
          <w:rFonts w:ascii="Times New Roman" w:hAnsi="Times New Roman"/>
          <w:sz w:val="26"/>
          <w:szCs w:val="26"/>
        </w:rPr>
        <w:t>В целях формирования единой системы воспитательной работы с детьми и молодежью в феврале 2023 года</w:t>
      </w:r>
      <w:r>
        <w:rPr>
          <w:rFonts w:ascii="Times New Roman" w:hAnsi="Times New Roman"/>
          <w:sz w:val="26"/>
          <w:szCs w:val="26"/>
        </w:rPr>
        <w:t xml:space="preserve"> Министерством образования и науки Республики Хакасия, </w:t>
      </w:r>
      <w:r w:rsidRPr="00783118">
        <w:rPr>
          <w:rFonts w:ascii="Times New Roman" w:hAnsi="Times New Roman"/>
          <w:sz w:val="26"/>
          <w:szCs w:val="26"/>
        </w:rPr>
        <w:t>Министерством культуры Республики Хакасия, Министерством физической культуры и спорта</w:t>
      </w:r>
      <w:r>
        <w:rPr>
          <w:rFonts w:ascii="Times New Roman" w:hAnsi="Times New Roman"/>
          <w:sz w:val="26"/>
          <w:szCs w:val="26"/>
        </w:rPr>
        <w:t xml:space="preserve"> </w:t>
      </w:r>
      <w:r w:rsidRPr="00783118">
        <w:rPr>
          <w:rFonts w:ascii="Times New Roman" w:hAnsi="Times New Roman"/>
          <w:sz w:val="26"/>
          <w:szCs w:val="26"/>
        </w:rPr>
        <w:t>Республики Хакасия разработан региональный план мероприятий по реализации в Республике Хакасия в 2023</w:t>
      </w:r>
      <w:r>
        <w:rPr>
          <w:rFonts w:ascii="Times New Roman" w:hAnsi="Times New Roman"/>
          <w:sz w:val="26"/>
          <w:szCs w:val="26"/>
        </w:rPr>
        <w:t>–</w:t>
      </w:r>
      <w:r w:rsidRPr="00783118">
        <w:rPr>
          <w:rFonts w:ascii="Times New Roman" w:hAnsi="Times New Roman"/>
          <w:sz w:val="26"/>
          <w:szCs w:val="26"/>
        </w:rPr>
        <w:t>2025 годах</w:t>
      </w:r>
      <w:r>
        <w:rPr>
          <w:rFonts w:ascii="Times New Roman" w:hAnsi="Times New Roman"/>
          <w:sz w:val="26"/>
          <w:szCs w:val="26"/>
        </w:rPr>
        <w:t xml:space="preserve"> </w:t>
      </w:r>
      <w:r w:rsidRPr="00783118">
        <w:rPr>
          <w:rFonts w:ascii="Times New Roman" w:hAnsi="Times New Roman"/>
          <w:sz w:val="26"/>
          <w:szCs w:val="26"/>
        </w:rPr>
        <w:t>Стратегии развития воспитания в Российской Федерации на период до 2025 года, который содержит комплекс мероприятий</w:t>
      </w:r>
      <w:r>
        <w:rPr>
          <w:rFonts w:ascii="Times New Roman" w:hAnsi="Times New Roman"/>
          <w:sz w:val="26"/>
          <w:szCs w:val="26"/>
        </w:rPr>
        <w:t xml:space="preserve"> </w:t>
      </w:r>
      <w:r w:rsidRPr="00783118">
        <w:rPr>
          <w:rFonts w:ascii="Times New Roman" w:hAnsi="Times New Roman"/>
          <w:sz w:val="26"/>
          <w:szCs w:val="26"/>
        </w:rPr>
        <w:t>по</w:t>
      </w:r>
      <w:proofErr w:type="gramEnd"/>
      <w:r w:rsidRPr="00783118">
        <w:rPr>
          <w:rFonts w:ascii="Times New Roman" w:hAnsi="Times New Roman"/>
          <w:sz w:val="26"/>
          <w:szCs w:val="26"/>
        </w:rPr>
        <w:t xml:space="preserve"> всем направлениям воспитания с учетом Основ государственной политики по сохранению и укреплению традиционных</w:t>
      </w:r>
      <w:r>
        <w:rPr>
          <w:rFonts w:ascii="Times New Roman" w:hAnsi="Times New Roman"/>
          <w:sz w:val="26"/>
          <w:szCs w:val="26"/>
        </w:rPr>
        <w:t xml:space="preserve"> </w:t>
      </w:r>
      <w:r w:rsidRPr="00783118">
        <w:rPr>
          <w:rFonts w:ascii="Times New Roman" w:hAnsi="Times New Roman"/>
          <w:sz w:val="26"/>
          <w:szCs w:val="26"/>
        </w:rPr>
        <w:t xml:space="preserve">российских </w:t>
      </w:r>
      <w:r>
        <w:rPr>
          <w:rFonts w:ascii="Times New Roman" w:hAnsi="Times New Roman"/>
          <w:sz w:val="26"/>
          <w:szCs w:val="26"/>
        </w:rPr>
        <w:t>духовно-нравственных ценностей.</w:t>
      </w:r>
    </w:p>
    <w:p w14:paraId="66CBAF23" w14:textId="77777777" w:rsidR="001419D3" w:rsidRDefault="001419D3" w:rsidP="001419D3">
      <w:pPr>
        <w:pBdr>
          <w:top w:val="single" w:sz="4" w:space="0" w:color="FFFFFF"/>
          <w:left w:val="single" w:sz="4" w:space="0" w:color="FFFFFF"/>
          <w:bottom w:val="single" w:sz="4" w:space="29" w:color="FFFFFF"/>
          <w:right w:val="single" w:sz="4" w:space="0" w:color="FFFFFF"/>
        </w:pBdr>
        <w:spacing w:after="0" w:line="240" w:lineRule="auto"/>
        <w:ind w:right="-284" w:firstLine="709"/>
        <w:contextualSpacing/>
        <w:jc w:val="both"/>
        <w:rPr>
          <w:rFonts w:ascii="Times New Roman khakas" w:hAnsi="Times New Roman khakas"/>
          <w:color w:val="000000"/>
          <w:sz w:val="26"/>
          <w:szCs w:val="26"/>
        </w:rPr>
      </w:pPr>
      <w:r>
        <w:rPr>
          <w:rFonts w:ascii="Times New Roman" w:hAnsi="Times New Roman"/>
          <w:sz w:val="26"/>
          <w:szCs w:val="26"/>
        </w:rPr>
        <w:t xml:space="preserve">В 2023–2024 учебном году во многих регионах, в том числе в Республике Хакасия, ввели ставки советников директора по воспитанию и взаимодействию с детскими общественными объединениями. В их должностные функции, помимо прочих, входит содействие функционированию системы ученического самоуправления, </w:t>
      </w:r>
      <w:r w:rsidRPr="009D769B">
        <w:rPr>
          <w:rFonts w:ascii="Times New Roman" w:hAnsi="Times New Roman"/>
          <w:sz w:val="26"/>
          <w:szCs w:val="26"/>
        </w:rPr>
        <w:t xml:space="preserve">разработке рекомендаций по ранней профилактике негативных </w:t>
      </w:r>
      <w:r w:rsidRPr="009D769B">
        <w:rPr>
          <w:rFonts w:ascii="Times New Roman" w:hAnsi="Times New Roman"/>
          <w:sz w:val="26"/>
          <w:szCs w:val="26"/>
        </w:rPr>
        <w:lastRenderedPageBreak/>
        <w:t>явлений</w:t>
      </w:r>
      <w:r w:rsidRPr="00E84C6A">
        <w:rPr>
          <w:rFonts w:ascii="Times New Roman" w:hAnsi="Times New Roman"/>
          <w:sz w:val="26"/>
          <w:szCs w:val="26"/>
        </w:rPr>
        <w:t>, в</w:t>
      </w:r>
      <w:r w:rsidRPr="009D769B">
        <w:rPr>
          <w:rFonts w:ascii="Times New Roman" w:hAnsi="Times New Roman"/>
          <w:sz w:val="26"/>
          <w:szCs w:val="26"/>
        </w:rPr>
        <w:t>овлечение обучающихся в социально значимые проекты</w:t>
      </w:r>
      <w:r w:rsidRPr="00E84C6A">
        <w:rPr>
          <w:rFonts w:ascii="Times New Roman" w:hAnsi="Times New Roman"/>
          <w:sz w:val="26"/>
          <w:szCs w:val="26"/>
        </w:rPr>
        <w:t xml:space="preserve">, организация мероприятий </w:t>
      </w:r>
      <w:r w:rsidRPr="009D769B">
        <w:rPr>
          <w:rFonts w:ascii="Times New Roman" w:hAnsi="Times New Roman"/>
          <w:sz w:val="26"/>
          <w:szCs w:val="26"/>
        </w:rPr>
        <w:t>с целью укрепления гражданско-патриотической позиции обучающихся</w:t>
      </w:r>
      <w:r w:rsidRPr="00E84C6A">
        <w:rPr>
          <w:rFonts w:ascii="Times New Roman" w:hAnsi="Times New Roman"/>
          <w:sz w:val="26"/>
          <w:szCs w:val="26"/>
        </w:rPr>
        <w:t>, другое.</w:t>
      </w:r>
    </w:p>
    <w:p w14:paraId="2F0AB7D8" w14:textId="77777777" w:rsidR="001419D3" w:rsidRDefault="001419D3" w:rsidP="001419D3">
      <w:pPr>
        <w:pBdr>
          <w:top w:val="single" w:sz="4" w:space="0" w:color="FFFFFF"/>
          <w:left w:val="single" w:sz="4" w:space="0" w:color="FFFFFF"/>
          <w:bottom w:val="single" w:sz="4" w:space="29" w:color="FFFFFF"/>
          <w:right w:val="single" w:sz="4" w:space="0" w:color="FFFFFF"/>
        </w:pBdr>
        <w:spacing w:after="0" w:line="240" w:lineRule="auto"/>
        <w:ind w:right="-284" w:firstLine="709"/>
        <w:contextualSpacing/>
        <w:jc w:val="both"/>
        <w:rPr>
          <w:rFonts w:ascii="Times New Roman khakas" w:hAnsi="Times New Roman khakas"/>
          <w:color w:val="000000"/>
          <w:sz w:val="26"/>
          <w:szCs w:val="26"/>
        </w:rPr>
      </w:pPr>
      <w:r>
        <w:rPr>
          <w:rFonts w:ascii="Times New Roman" w:hAnsi="Times New Roman"/>
          <w:sz w:val="26"/>
          <w:szCs w:val="26"/>
        </w:rPr>
        <w:t>В Федеральный закон от 29.12.2012 № 273-ФЗ «Об образовании в Российской Федерации» внесены изменения о трудовом воспитании школьников. Разрешение родителей для привлечения обучающихся к труду больше не требуется.</w:t>
      </w:r>
    </w:p>
    <w:p w14:paraId="493BA30C" w14:textId="77777777" w:rsidR="001419D3" w:rsidRDefault="001419D3" w:rsidP="001419D3">
      <w:pPr>
        <w:pBdr>
          <w:top w:val="single" w:sz="4" w:space="0" w:color="FFFFFF"/>
          <w:left w:val="single" w:sz="4" w:space="0" w:color="FFFFFF"/>
          <w:bottom w:val="single" w:sz="4" w:space="29" w:color="FFFFFF"/>
          <w:right w:val="single" w:sz="4" w:space="0" w:color="FFFFFF"/>
        </w:pBdr>
        <w:spacing w:after="0" w:line="240" w:lineRule="auto"/>
        <w:ind w:right="-284" w:firstLine="709"/>
        <w:contextualSpacing/>
        <w:jc w:val="both"/>
        <w:rPr>
          <w:rFonts w:ascii="Times New Roman khakas" w:hAnsi="Times New Roman khakas"/>
          <w:color w:val="000000"/>
          <w:sz w:val="26"/>
          <w:szCs w:val="26"/>
        </w:rPr>
      </w:pPr>
      <w:r>
        <w:rPr>
          <w:rFonts w:ascii="Times New Roman" w:hAnsi="Times New Roman"/>
          <w:sz w:val="26"/>
          <w:szCs w:val="26"/>
        </w:rPr>
        <w:t xml:space="preserve">Без сомнения, эти и другие изменения в сфере воспитания будут содействовать формированию системы воспитания в школе, направленной на </w:t>
      </w:r>
      <w:r w:rsidRPr="001D0E52">
        <w:rPr>
          <w:rFonts w:ascii="Times New Roman" w:hAnsi="Times New Roman"/>
          <w:sz w:val="26"/>
          <w:szCs w:val="26"/>
        </w:rPr>
        <w:t>всестороннее духовное, нравственное и интеллектуальное развитие обучающихся, с учетом современных вызовов, условий и приоритетов развития государства</w:t>
      </w:r>
      <w:r>
        <w:rPr>
          <w:rFonts w:ascii="Times New Roman" w:hAnsi="Times New Roman"/>
          <w:sz w:val="26"/>
          <w:szCs w:val="26"/>
        </w:rPr>
        <w:t>.</w:t>
      </w:r>
    </w:p>
    <w:p w14:paraId="0FEAEB70" w14:textId="77777777" w:rsidR="001419D3" w:rsidRDefault="001419D3" w:rsidP="001419D3">
      <w:pPr>
        <w:pBdr>
          <w:top w:val="single" w:sz="4" w:space="0" w:color="FFFFFF"/>
          <w:left w:val="single" w:sz="4" w:space="0" w:color="FFFFFF"/>
          <w:bottom w:val="single" w:sz="4" w:space="29" w:color="FFFFFF"/>
          <w:right w:val="single" w:sz="4" w:space="0" w:color="FFFFFF"/>
        </w:pBdr>
        <w:spacing w:after="0" w:line="240" w:lineRule="auto"/>
        <w:ind w:right="-284" w:firstLine="709"/>
        <w:contextualSpacing/>
        <w:jc w:val="both"/>
        <w:rPr>
          <w:rFonts w:ascii="Times New Roman khakas" w:hAnsi="Times New Roman khakas"/>
          <w:color w:val="000000"/>
          <w:sz w:val="26"/>
          <w:szCs w:val="26"/>
        </w:rPr>
      </w:pPr>
    </w:p>
    <w:p w14:paraId="4256E6A1" w14:textId="77777777" w:rsidR="001419D3" w:rsidRDefault="001419D3" w:rsidP="001419D3">
      <w:pPr>
        <w:pBdr>
          <w:top w:val="single" w:sz="4" w:space="0" w:color="FFFFFF"/>
          <w:left w:val="single" w:sz="4" w:space="0" w:color="FFFFFF"/>
          <w:bottom w:val="single" w:sz="4" w:space="29" w:color="FFFFFF"/>
          <w:right w:val="single" w:sz="4" w:space="0" w:color="FFFFFF"/>
        </w:pBdr>
        <w:spacing w:after="0" w:line="240" w:lineRule="auto"/>
        <w:ind w:right="-284" w:firstLine="709"/>
        <w:contextualSpacing/>
        <w:jc w:val="both"/>
        <w:rPr>
          <w:rFonts w:ascii="Times New Roman khakas" w:hAnsi="Times New Roman khakas"/>
          <w:color w:val="000000"/>
          <w:sz w:val="26"/>
          <w:szCs w:val="26"/>
        </w:rPr>
      </w:pPr>
      <w:r>
        <w:rPr>
          <w:rFonts w:ascii="Times New Roman" w:hAnsi="Times New Roman" w:cs="Times New Roman"/>
          <w:sz w:val="26"/>
          <w:szCs w:val="26"/>
        </w:rPr>
        <w:t xml:space="preserve">По данным Министерства образования и науки Республики Хакасия, </w:t>
      </w:r>
      <w:r w:rsidRPr="00475417">
        <w:rPr>
          <w:rFonts w:ascii="Times New Roman" w:hAnsi="Times New Roman" w:cs="Times New Roman"/>
          <w:i/>
          <w:color w:val="4F6228" w:themeColor="accent3" w:themeShade="80"/>
          <w:sz w:val="26"/>
          <w:szCs w:val="26"/>
        </w:rPr>
        <w:t>охват детей дополнительным образованием в 2023 году вырос</w:t>
      </w:r>
      <w:r w:rsidRPr="00475417">
        <w:rPr>
          <w:rFonts w:ascii="Times New Roman" w:hAnsi="Times New Roman" w:cs="Times New Roman"/>
          <w:color w:val="4F6228" w:themeColor="accent3" w:themeShade="80"/>
          <w:sz w:val="26"/>
          <w:szCs w:val="26"/>
        </w:rPr>
        <w:t xml:space="preserve"> </w:t>
      </w:r>
      <w:r w:rsidRPr="00651192">
        <w:rPr>
          <w:rFonts w:ascii="Times New Roman" w:hAnsi="Times New Roman" w:cs="Times New Roman"/>
          <w:sz w:val="26"/>
          <w:szCs w:val="26"/>
        </w:rPr>
        <w:t>на 0,5 % и составил 81,4</w:t>
      </w:r>
      <w:r>
        <w:rPr>
          <w:rFonts w:ascii="Times New Roman" w:hAnsi="Times New Roman" w:cs="Times New Roman"/>
          <w:sz w:val="26"/>
          <w:szCs w:val="26"/>
        </w:rPr>
        <w:t> </w:t>
      </w:r>
      <w:r w:rsidRPr="00651192">
        <w:rPr>
          <w:rFonts w:ascii="Times New Roman" w:hAnsi="Times New Roman" w:cs="Times New Roman"/>
          <w:sz w:val="26"/>
          <w:szCs w:val="26"/>
        </w:rPr>
        <w:t>%</w:t>
      </w:r>
      <w:r>
        <w:rPr>
          <w:rFonts w:ascii="Times New Roman" w:hAnsi="Times New Roman" w:cs="Times New Roman"/>
          <w:sz w:val="26"/>
          <w:szCs w:val="26"/>
        </w:rPr>
        <w:t xml:space="preserve"> </w:t>
      </w:r>
      <w:r w:rsidRPr="00651192">
        <w:rPr>
          <w:rFonts w:ascii="Times New Roman" w:hAnsi="Times New Roman" w:cs="Times New Roman"/>
          <w:sz w:val="26"/>
          <w:szCs w:val="26"/>
        </w:rPr>
        <w:t>(81</w:t>
      </w:r>
      <w:r>
        <w:rPr>
          <w:rFonts w:ascii="Times New Roman" w:hAnsi="Times New Roman" w:cs="Times New Roman"/>
          <w:sz w:val="26"/>
          <w:szCs w:val="26"/>
        </w:rPr>
        <w:t> </w:t>
      </w:r>
      <w:r w:rsidRPr="00651192">
        <w:rPr>
          <w:rFonts w:ascii="Times New Roman" w:hAnsi="Times New Roman" w:cs="Times New Roman"/>
          <w:sz w:val="26"/>
          <w:szCs w:val="26"/>
        </w:rPr>
        <w:t>220 детей), в 2022 году – 80,9</w:t>
      </w:r>
      <w:r>
        <w:rPr>
          <w:rFonts w:ascii="Times New Roman" w:hAnsi="Times New Roman" w:cs="Times New Roman"/>
          <w:sz w:val="26"/>
          <w:szCs w:val="26"/>
        </w:rPr>
        <w:t> </w:t>
      </w:r>
      <w:r w:rsidRPr="00651192">
        <w:rPr>
          <w:rFonts w:ascii="Times New Roman" w:hAnsi="Times New Roman" w:cs="Times New Roman"/>
          <w:sz w:val="26"/>
          <w:szCs w:val="26"/>
        </w:rPr>
        <w:t>% (79</w:t>
      </w:r>
      <w:r>
        <w:rPr>
          <w:rFonts w:ascii="Times New Roman" w:hAnsi="Times New Roman" w:cs="Times New Roman"/>
          <w:sz w:val="26"/>
          <w:szCs w:val="26"/>
        </w:rPr>
        <w:t> </w:t>
      </w:r>
      <w:r w:rsidRPr="00651192">
        <w:rPr>
          <w:rFonts w:ascii="Times New Roman" w:hAnsi="Times New Roman" w:cs="Times New Roman"/>
          <w:sz w:val="26"/>
          <w:szCs w:val="26"/>
        </w:rPr>
        <w:t>457 детей).</w:t>
      </w:r>
    </w:p>
    <w:p w14:paraId="1ADA7825" w14:textId="77777777" w:rsidR="001419D3" w:rsidRDefault="001419D3" w:rsidP="001419D3">
      <w:pPr>
        <w:pBdr>
          <w:top w:val="single" w:sz="4" w:space="0" w:color="FFFFFF"/>
          <w:left w:val="single" w:sz="4" w:space="0" w:color="FFFFFF"/>
          <w:bottom w:val="single" w:sz="4" w:space="29" w:color="FFFFFF"/>
          <w:right w:val="single" w:sz="4" w:space="0" w:color="FFFFFF"/>
        </w:pBdr>
        <w:spacing w:after="0" w:line="240" w:lineRule="auto"/>
        <w:ind w:right="-284" w:firstLine="709"/>
        <w:contextualSpacing/>
        <w:jc w:val="both"/>
        <w:rPr>
          <w:rFonts w:ascii="Times New Roman khakas" w:hAnsi="Times New Roman khakas"/>
          <w:color w:val="000000"/>
          <w:sz w:val="26"/>
          <w:szCs w:val="26"/>
        </w:rPr>
      </w:pPr>
      <w:r>
        <w:rPr>
          <w:rFonts w:ascii="Times New Roman" w:hAnsi="Times New Roman" w:cs="Times New Roman"/>
          <w:sz w:val="26"/>
          <w:szCs w:val="26"/>
        </w:rPr>
        <w:t xml:space="preserve">Одним из приоритетных направлений в 2023 году оставалось направление </w:t>
      </w:r>
      <w:r w:rsidRPr="00651192">
        <w:rPr>
          <w:rFonts w:ascii="Times New Roman" w:hAnsi="Times New Roman" w:cs="Times New Roman"/>
          <w:sz w:val="26"/>
          <w:szCs w:val="26"/>
        </w:rPr>
        <w:t>по созданию и развитию</w:t>
      </w:r>
      <w:r>
        <w:rPr>
          <w:rFonts w:ascii="Times New Roman" w:hAnsi="Times New Roman" w:cs="Times New Roman"/>
          <w:sz w:val="26"/>
          <w:szCs w:val="26"/>
        </w:rPr>
        <w:t xml:space="preserve"> </w:t>
      </w:r>
      <w:r w:rsidRPr="00651192">
        <w:rPr>
          <w:rFonts w:ascii="Times New Roman" w:hAnsi="Times New Roman" w:cs="Times New Roman"/>
          <w:sz w:val="26"/>
          <w:szCs w:val="26"/>
        </w:rPr>
        <w:t>школьных театров на базе общеобразовательных организаций Республики Хакасия.</w:t>
      </w:r>
      <w:r>
        <w:rPr>
          <w:rFonts w:ascii="Times New Roman" w:hAnsi="Times New Roman" w:cs="Times New Roman"/>
          <w:sz w:val="26"/>
          <w:szCs w:val="26"/>
        </w:rPr>
        <w:t xml:space="preserve"> По данным Всероссийского мониторинга школьных театров, результаты </w:t>
      </w:r>
      <w:r w:rsidRPr="0060470E">
        <w:rPr>
          <w:rFonts w:ascii="Times New Roman" w:hAnsi="Times New Roman" w:cs="Times New Roman"/>
          <w:sz w:val="26"/>
          <w:szCs w:val="26"/>
        </w:rPr>
        <w:t>которого размещены на официальном сайте ФГБУК «Всероссийский центр развития художественного творче</w:t>
      </w:r>
      <w:r>
        <w:rPr>
          <w:rFonts w:ascii="Times New Roman" w:hAnsi="Times New Roman" w:cs="Times New Roman"/>
          <w:sz w:val="26"/>
          <w:szCs w:val="26"/>
        </w:rPr>
        <w:t>ства и гуманитарных технологий»</w:t>
      </w:r>
      <w:r>
        <w:rPr>
          <w:rFonts w:ascii="Times New Roman" w:hAnsi="Times New Roman" w:cs="Times New Roman"/>
          <w:sz w:val="26"/>
          <w:szCs w:val="26"/>
        </w:rPr>
        <w:br/>
      </w:r>
      <w:r w:rsidRPr="0060470E">
        <w:rPr>
          <w:rFonts w:ascii="Times New Roman" w:hAnsi="Times New Roman" w:cs="Times New Roman"/>
          <w:sz w:val="26"/>
          <w:szCs w:val="26"/>
        </w:rPr>
        <w:t>(г. Москва), в Хакасии насчитывается 140 школьных</w:t>
      </w:r>
      <w:r>
        <w:rPr>
          <w:rFonts w:ascii="Times New Roman" w:hAnsi="Times New Roman" w:cs="Times New Roman"/>
          <w:sz w:val="26"/>
          <w:szCs w:val="26"/>
        </w:rPr>
        <w:t xml:space="preserve"> </w:t>
      </w:r>
      <w:r w:rsidRPr="0060470E">
        <w:rPr>
          <w:rFonts w:ascii="Times New Roman" w:hAnsi="Times New Roman" w:cs="Times New Roman"/>
          <w:sz w:val="26"/>
          <w:szCs w:val="26"/>
        </w:rPr>
        <w:t>театров.</w:t>
      </w:r>
    </w:p>
    <w:p w14:paraId="4A3FEC1F" w14:textId="77777777" w:rsidR="001419D3" w:rsidRDefault="001419D3" w:rsidP="001419D3">
      <w:pPr>
        <w:pBdr>
          <w:top w:val="single" w:sz="4" w:space="0" w:color="FFFFFF"/>
          <w:left w:val="single" w:sz="4" w:space="0" w:color="FFFFFF"/>
          <w:bottom w:val="single" w:sz="4" w:space="29" w:color="FFFFFF"/>
          <w:right w:val="single" w:sz="4" w:space="0" w:color="FFFFFF"/>
        </w:pBdr>
        <w:spacing w:after="0" w:line="240" w:lineRule="auto"/>
        <w:ind w:right="-284" w:firstLine="709"/>
        <w:contextualSpacing/>
        <w:jc w:val="both"/>
        <w:rPr>
          <w:rFonts w:ascii="Times New Roman khakas" w:hAnsi="Times New Roman khakas"/>
          <w:color w:val="000000"/>
          <w:sz w:val="26"/>
          <w:szCs w:val="26"/>
        </w:rPr>
      </w:pPr>
      <w:r w:rsidRPr="0060470E">
        <w:rPr>
          <w:rFonts w:ascii="Times New Roman" w:hAnsi="Times New Roman" w:cs="Times New Roman"/>
          <w:sz w:val="26"/>
          <w:szCs w:val="26"/>
        </w:rPr>
        <w:t>Кроме того, в Республике Хакасия образовательными организациями в 2023 году реализу</w:t>
      </w:r>
      <w:r>
        <w:rPr>
          <w:rFonts w:ascii="Times New Roman" w:hAnsi="Times New Roman" w:cs="Times New Roman"/>
          <w:sz w:val="26"/>
          <w:szCs w:val="26"/>
        </w:rPr>
        <w:t>е</w:t>
      </w:r>
      <w:r w:rsidRPr="0060470E">
        <w:rPr>
          <w:rFonts w:ascii="Times New Roman" w:hAnsi="Times New Roman" w:cs="Times New Roman"/>
          <w:sz w:val="26"/>
          <w:szCs w:val="26"/>
        </w:rPr>
        <w:t>тся 160 дополнительных общеразвивающих программ художественной направленности по профилю «Театральная деятельность» (общий охват – 2 917 человек), из них 21 – это программы для детей с ОВЗ и детей с инвалидностью (охват</w:t>
      </w:r>
      <w:r>
        <w:rPr>
          <w:rFonts w:ascii="Times New Roman" w:hAnsi="Times New Roman" w:cs="Times New Roman"/>
          <w:sz w:val="26"/>
          <w:szCs w:val="26"/>
        </w:rPr>
        <w:t> </w:t>
      </w:r>
      <w:r w:rsidRPr="0060470E">
        <w:rPr>
          <w:rFonts w:ascii="Times New Roman" w:hAnsi="Times New Roman" w:cs="Times New Roman"/>
          <w:sz w:val="26"/>
          <w:szCs w:val="26"/>
        </w:rPr>
        <w:t>–</w:t>
      </w:r>
      <w:r>
        <w:rPr>
          <w:rFonts w:ascii="Times New Roman" w:hAnsi="Times New Roman" w:cs="Times New Roman"/>
          <w:sz w:val="26"/>
          <w:szCs w:val="26"/>
        </w:rPr>
        <w:t xml:space="preserve"> </w:t>
      </w:r>
      <w:r w:rsidRPr="0060470E">
        <w:rPr>
          <w:rFonts w:ascii="Times New Roman" w:hAnsi="Times New Roman" w:cs="Times New Roman"/>
          <w:sz w:val="26"/>
          <w:szCs w:val="26"/>
        </w:rPr>
        <w:t>311 человек).</w:t>
      </w:r>
    </w:p>
    <w:p w14:paraId="11524272" w14:textId="77777777" w:rsidR="001419D3" w:rsidRDefault="001419D3" w:rsidP="001419D3">
      <w:pPr>
        <w:pBdr>
          <w:top w:val="single" w:sz="4" w:space="0" w:color="FFFFFF"/>
          <w:left w:val="single" w:sz="4" w:space="0" w:color="FFFFFF"/>
          <w:bottom w:val="single" w:sz="4" w:space="29" w:color="FFFFFF"/>
          <w:right w:val="single" w:sz="4" w:space="0" w:color="FFFFFF"/>
        </w:pBdr>
        <w:spacing w:after="0" w:line="240" w:lineRule="auto"/>
        <w:ind w:right="-284" w:firstLine="709"/>
        <w:contextualSpacing/>
        <w:jc w:val="both"/>
        <w:rPr>
          <w:rFonts w:ascii="Times New Roman khakas" w:hAnsi="Times New Roman khakas"/>
          <w:color w:val="000000"/>
          <w:sz w:val="26"/>
          <w:szCs w:val="26"/>
        </w:rPr>
      </w:pPr>
      <w:r w:rsidRPr="001F0153">
        <w:rPr>
          <w:rFonts w:ascii="Times New Roman" w:hAnsi="Times New Roman"/>
          <w:sz w:val="26"/>
          <w:szCs w:val="26"/>
        </w:rPr>
        <w:t>Данная технология обладает серьёзным педагогическим, психологическим и реабилитационным потенциалом. Через театральную постановку подросток «проживает» различные ситуации, раскрывает свой внутренний мир и развивает сопричастность к проблемам окружающих.</w:t>
      </w:r>
    </w:p>
    <w:p w14:paraId="1BCBD972" w14:textId="77777777" w:rsidR="001419D3" w:rsidRDefault="001419D3" w:rsidP="001419D3">
      <w:pPr>
        <w:pBdr>
          <w:top w:val="single" w:sz="4" w:space="0" w:color="FFFFFF"/>
          <w:left w:val="single" w:sz="4" w:space="0" w:color="FFFFFF"/>
          <w:bottom w:val="single" w:sz="4" w:space="29" w:color="FFFFFF"/>
          <w:right w:val="single" w:sz="4" w:space="0" w:color="FFFFFF"/>
        </w:pBdr>
        <w:spacing w:after="0" w:line="240" w:lineRule="auto"/>
        <w:ind w:right="-284" w:firstLine="709"/>
        <w:contextualSpacing/>
        <w:jc w:val="both"/>
        <w:rPr>
          <w:rFonts w:ascii="Times New Roman khakas" w:hAnsi="Times New Roman khakas"/>
          <w:color w:val="000000"/>
          <w:sz w:val="26"/>
          <w:szCs w:val="26"/>
        </w:rPr>
      </w:pPr>
      <w:r>
        <w:rPr>
          <w:rFonts w:ascii="Times New Roman" w:hAnsi="Times New Roman"/>
          <w:sz w:val="26"/>
          <w:szCs w:val="26"/>
        </w:rPr>
        <w:t>В 2023 году к Уполномоченному обращений в сфере дополнительного образования не поступало.</w:t>
      </w:r>
    </w:p>
    <w:p w14:paraId="7661AF92" w14:textId="77777777" w:rsidR="001419D3" w:rsidRDefault="001419D3" w:rsidP="001419D3">
      <w:pPr>
        <w:pBdr>
          <w:top w:val="single" w:sz="4" w:space="0" w:color="FFFFFF"/>
          <w:left w:val="single" w:sz="4" w:space="0" w:color="FFFFFF"/>
          <w:bottom w:val="single" w:sz="4" w:space="29" w:color="FFFFFF"/>
          <w:right w:val="single" w:sz="4" w:space="0" w:color="FFFFFF"/>
        </w:pBdr>
        <w:spacing w:after="0" w:line="240" w:lineRule="auto"/>
        <w:ind w:right="-284" w:firstLine="709"/>
        <w:contextualSpacing/>
        <w:jc w:val="both"/>
        <w:rPr>
          <w:rFonts w:ascii="Times New Roman khakas" w:hAnsi="Times New Roman khakas"/>
          <w:color w:val="000000"/>
          <w:sz w:val="26"/>
          <w:szCs w:val="26"/>
        </w:rPr>
      </w:pPr>
    </w:p>
    <w:p w14:paraId="1C9966FB" w14:textId="77777777" w:rsidR="001419D3" w:rsidRDefault="001419D3" w:rsidP="001419D3">
      <w:pPr>
        <w:pBdr>
          <w:top w:val="single" w:sz="4" w:space="0" w:color="FFFFFF"/>
          <w:left w:val="single" w:sz="4" w:space="0" w:color="FFFFFF"/>
          <w:bottom w:val="single" w:sz="4" w:space="29" w:color="FFFFFF"/>
          <w:right w:val="single" w:sz="4" w:space="0" w:color="FFFFFF"/>
        </w:pBdr>
        <w:spacing w:after="0" w:line="240" w:lineRule="auto"/>
        <w:ind w:right="-284" w:firstLine="709"/>
        <w:contextualSpacing/>
        <w:jc w:val="both"/>
        <w:rPr>
          <w:rFonts w:ascii="Times New Roman khakas" w:hAnsi="Times New Roman khakas"/>
          <w:color w:val="000000"/>
          <w:sz w:val="26"/>
          <w:szCs w:val="26"/>
        </w:rPr>
      </w:pPr>
      <w:proofErr w:type="gramStart"/>
      <w:r>
        <w:rPr>
          <w:rFonts w:ascii="Times New Roman" w:hAnsi="Times New Roman" w:cs="Times New Roman"/>
          <w:sz w:val="26"/>
          <w:szCs w:val="26"/>
        </w:rPr>
        <w:t xml:space="preserve">По данным Министерства образования и науки Республики Хакасия, </w:t>
      </w:r>
      <w:r w:rsidRPr="002073A5">
        <w:rPr>
          <w:rFonts w:ascii="Times New Roman" w:hAnsi="Times New Roman" w:cs="Times New Roman"/>
          <w:sz w:val="26"/>
          <w:szCs w:val="26"/>
        </w:rPr>
        <w:t xml:space="preserve">в целях удовлетворения спроса регионального рынка труда </w:t>
      </w:r>
      <w:r>
        <w:rPr>
          <w:rFonts w:ascii="Times New Roman" w:hAnsi="Times New Roman" w:cs="Times New Roman"/>
          <w:sz w:val="26"/>
          <w:szCs w:val="26"/>
        </w:rPr>
        <w:t xml:space="preserve">в 15 </w:t>
      </w:r>
      <w:r w:rsidRPr="002073A5">
        <w:rPr>
          <w:rFonts w:ascii="Times New Roman" w:hAnsi="Times New Roman" w:cs="Times New Roman"/>
          <w:sz w:val="26"/>
          <w:szCs w:val="26"/>
        </w:rPr>
        <w:t>образовательных организациях, реализующих программы</w:t>
      </w:r>
      <w:r>
        <w:rPr>
          <w:rFonts w:ascii="Times New Roman" w:hAnsi="Times New Roman" w:cs="Times New Roman"/>
          <w:sz w:val="26"/>
          <w:szCs w:val="26"/>
        </w:rPr>
        <w:t xml:space="preserve"> </w:t>
      </w:r>
      <w:r w:rsidRPr="002073A5">
        <w:rPr>
          <w:rFonts w:ascii="Times New Roman" w:hAnsi="Times New Roman" w:cs="Times New Roman"/>
          <w:sz w:val="26"/>
          <w:szCs w:val="26"/>
        </w:rPr>
        <w:t>среднего профессионального образования, обучение осуществляется по 98 различным программам среднего</w:t>
      </w:r>
      <w:r>
        <w:rPr>
          <w:rFonts w:ascii="Times New Roman" w:hAnsi="Times New Roman" w:cs="Times New Roman"/>
          <w:sz w:val="26"/>
          <w:szCs w:val="26"/>
        </w:rPr>
        <w:t xml:space="preserve"> </w:t>
      </w:r>
      <w:r w:rsidRPr="002073A5">
        <w:rPr>
          <w:rFonts w:ascii="Times New Roman" w:hAnsi="Times New Roman" w:cs="Times New Roman"/>
          <w:sz w:val="26"/>
          <w:szCs w:val="26"/>
        </w:rPr>
        <w:t>профессионального образования (2022 г</w:t>
      </w:r>
      <w:r>
        <w:rPr>
          <w:rFonts w:ascii="Times New Roman" w:hAnsi="Times New Roman" w:cs="Times New Roman"/>
          <w:sz w:val="26"/>
          <w:szCs w:val="26"/>
        </w:rPr>
        <w:t>од</w:t>
      </w:r>
      <w:r w:rsidRPr="002073A5">
        <w:rPr>
          <w:rFonts w:ascii="Times New Roman" w:hAnsi="Times New Roman" w:cs="Times New Roman"/>
          <w:sz w:val="26"/>
          <w:szCs w:val="26"/>
        </w:rPr>
        <w:t xml:space="preserve"> – 90 программ), в том числе по 34 программам подготовки квалифицированных</w:t>
      </w:r>
      <w:r>
        <w:rPr>
          <w:rFonts w:ascii="Times New Roman" w:hAnsi="Times New Roman" w:cs="Times New Roman"/>
          <w:sz w:val="26"/>
          <w:szCs w:val="26"/>
        </w:rPr>
        <w:t xml:space="preserve"> </w:t>
      </w:r>
      <w:r w:rsidRPr="002073A5">
        <w:rPr>
          <w:rFonts w:ascii="Times New Roman" w:hAnsi="Times New Roman" w:cs="Times New Roman"/>
          <w:sz w:val="26"/>
          <w:szCs w:val="26"/>
        </w:rPr>
        <w:t>рабочих, служащих (2022 г</w:t>
      </w:r>
      <w:r>
        <w:rPr>
          <w:rFonts w:ascii="Times New Roman" w:hAnsi="Times New Roman" w:cs="Times New Roman"/>
          <w:sz w:val="26"/>
          <w:szCs w:val="26"/>
        </w:rPr>
        <w:t>од</w:t>
      </w:r>
      <w:r w:rsidRPr="002073A5">
        <w:rPr>
          <w:rFonts w:ascii="Times New Roman" w:hAnsi="Times New Roman" w:cs="Times New Roman"/>
          <w:sz w:val="26"/>
          <w:szCs w:val="26"/>
        </w:rPr>
        <w:t xml:space="preserve"> – 30 программ) и 64 программам подготовки специалистов среднего звена (2022</w:t>
      </w:r>
      <w:r>
        <w:rPr>
          <w:rFonts w:ascii="Times New Roman" w:hAnsi="Times New Roman" w:cs="Times New Roman"/>
          <w:sz w:val="26"/>
          <w:szCs w:val="26"/>
        </w:rPr>
        <w:t xml:space="preserve"> год</w:t>
      </w:r>
      <w:proofErr w:type="gramEnd"/>
      <w:r w:rsidRPr="002073A5">
        <w:rPr>
          <w:rFonts w:ascii="Times New Roman" w:hAnsi="Times New Roman" w:cs="Times New Roman"/>
          <w:sz w:val="26"/>
          <w:szCs w:val="26"/>
        </w:rPr>
        <w:t xml:space="preserve"> – </w:t>
      </w:r>
      <w:proofErr w:type="gramStart"/>
      <w:r w:rsidRPr="002073A5">
        <w:rPr>
          <w:rFonts w:ascii="Times New Roman" w:hAnsi="Times New Roman" w:cs="Times New Roman"/>
          <w:sz w:val="26"/>
          <w:szCs w:val="26"/>
        </w:rPr>
        <w:t>60 программ).</w:t>
      </w:r>
      <w:proofErr w:type="gramEnd"/>
    </w:p>
    <w:p w14:paraId="44107716" w14:textId="77777777" w:rsidR="001419D3" w:rsidRDefault="001419D3" w:rsidP="001419D3">
      <w:pPr>
        <w:pBdr>
          <w:top w:val="single" w:sz="4" w:space="0" w:color="FFFFFF"/>
          <w:left w:val="single" w:sz="4" w:space="0" w:color="FFFFFF"/>
          <w:bottom w:val="single" w:sz="4" w:space="29" w:color="FFFFFF"/>
          <w:right w:val="single" w:sz="4" w:space="0" w:color="FFFFFF"/>
        </w:pBdr>
        <w:spacing w:after="0" w:line="240" w:lineRule="auto"/>
        <w:ind w:right="-284" w:firstLine="709"/>
        <w:contextualSpacing/>
        <w:jc w:val="both"/>
        <w:rPr>
          <w:rFonts w:ascii="Times New Roman khakas" w:hAnsi="Times New Roman khakas"/>
          <w:color w:val="000000"/>
          <w:sz w:val="26"/>
          <w:szCs w:val="26"/>
        </w:rPr>
      </w:pPr>
      <w:r>
        <w:rPr>
          <w:rFonts w:ascii="Times New Roman" w:hAnsi="Times New Roman" w:cs="Times New Roman"/>
          <w:sz w:val="26"/>
          <w:szCs w:val="26"/>
        </w:rPr>
        <w:t xml:space="preserve">В республике идет </w:t>
      </w:r>
      <w:r w:rsidRPr="00475417">
        <w:rPr>
          <w:rFonts w:ascii="Times New Roman" w:hAnsi="Times New Roman" w:cs="Times New Roman"/>
          <w:i/>
          <w:color w:val="4F6228" w:themeColor="accent3" w:themeShade="80"/>
          <w:sz w:val="26"/>
          <w:szCs w:val="26"/>
        </w:rPr>
        <w:t>работа по созданию специальных условий доступности получения среднего профессионального образования (обучения) для лиц с инвалидностью и ОВЗ</w:t>
      </w:r>
      <w:r w:rsidRPr="002073A5">
        <w:rPr>
          <w:rFonts w:ascii="Times New Roman" w:hAnsi="Times New Roman" w:cs="Times New Roman"/>
          <w:sz w:val="26"/>
          <w:szCs w:val="26"/>
        </w:rPr>
        <w:t>.</w:t>
      </w:r>
      <w:r>
        <w:rPr>
          <w:rFonts w:ascii="Times New Roman" w:hAnsi="Times New Roman" w:cs="Times New Roman"/>
          <w:sz w:val="26"/>
          <w:szCs w:val="26"/>
        </w:rPr>
        <w:t xml:space="preserve"> </w:t>
      </w:r>
      <w:r w:rsidRPr="002073A5">
        <w:rPr>
          <w:rFonts w:ascii="Times New Roman" w:hAnsi="Times New Roman" w:cs="Times New Roman"/>
          <w:sz w:val="26"/>
          <w:szCs w:val="26"/>
        </w:rPr>
        <w:t xml:space="preserve">В 2023 г. в </w:t>
      </w:r>
      <w:r>
        <w:rPr>
          <w:rFonts w:ascii="Times New Roman" w:hAnsi="Times New Roman" w:cs="Times New Roman"/>
          <w:sz w:val="26"/>
          <w:szCs w:val="26"/>
        </w:rPr>
        <w:t>организациях среднего профессионального образования</w:t>
      </w:r>
      <w:r w:rsidRPr="002073A5">
        <w:rPr>
          <w:rFonts w:ascii="Times New Roman" w:hAnsi="Times New Roman" w:cs="Times New Roman"/>
          <w:sz w:val="26"/>
          <w:szCs w:val="26"/>
        </w:rPr>
        <w:t xml:space="preserve"> обучаются 103 студента с инвалидностью и ОВЗ, что на 4</w:t>
      </w:r>
      <w:r>
        <w:rPr>
          <w:rFonts w:ascii="Times New Roman" w:hAnsi="Times New Roman" w:cs="Times New Roman"/>
          <w:sz w:val="26"/>
          <w:szCs w:val="26"/>
        </w:rPr>
        <w:t> </w:t>
      </w:r>
      <w:r w:rsidRPr="002073A5">
        <w:rPr>
          <w:rFonts w:ascii="Times New Roman" w:hAnsi="Times New Roman" w:cs="Times New Roman"/>
          <w:sz w:val="26"/>
          <w:szCs w:val="26"/>
        </w:rPr>
        <w:t>% больше, чем в предыдущий период. Из них с нарушениями слуха обучаются 8 человек (6,2</w:t>
      </w:r>
      <w:r>
        <w:rPr>
          <w:rFonts w:ascii="Times New Roman" w:hAnsi="Times New Roman" w:cs="Times New Roman"/>
          <w:sz w:val="26"/>
          <w:szCs w:val="26"/>
        </w:rPr>
        <w:t> </w:t>
      </w:r>
      <w:r w:rsidRPr="002073A5">
        <w:rPr>
          <w:rFonts w:ascii="Times New Roman" w:hAnsi="Times New Roman" w:cs="Times New Roman"/>
          <w:sz w:val="26"/>
          <w:szCs w:val="26"/>
        </w:rPr>
        <w:t xml:space="preserve">%), с </w:t>
      </w:r>
      <w:r w:rsidRPr="002073A5">
        <w:rPr>
          <w:rFonts w:ascii="Times New Roman" w:hAnsi="Times New Roman" w:cs="Times New Roman"/>
          <w:sz w:val="26"/>
          <w:szCs w:val="26"/>
        </w:rPr>
        <w:lastRenderedPageBreak/>
        <w:t>нарушениями зрения 12 человек (9,2</w:t>
      </w:r>
      <w:r>
        <w:rPr>
          <w:rFonts w:ascii="Times New Roman" w:hAnsi="Times New Roman" w:cs="Times New Roman"/>
          <w:sz w:val="26"/>
          <w:szCs w:val="26"/>
        </w:rPr>
        <w:t> </w:t>
      </w:r>
      <w:r w:rsidRPr="002073A5">
        <w:rPr>
          <w:rFonts w:ascii="Times New Roman" w:hAnsi="Times New Roman" w:cs="Times New Roman"/>
          <w:sz w:val="26"/>
          <w:szCs w:val="26"/>
        </w:rPr>
        <w:t>%), с нарушениями</w:t>
      </w:r>
      <w:r>
        <w:rPr>
          <w:rFonts w:ascii="Times New Roman" w:hAnsi="Times New Roman" w:cs="Times New Roman"/>
          <w:sz w:val="26"/>
          <w:szCs w:val="26"/>
        </w:rPr>
        <w:t xml:space="preserve"> </w:t>
      </w:r>
      <w:r w:rsidRPr="002073A5">
        <w:rPr>
          <w:rFonts w:ascii="Times New Roman" w:hAnsi="Times New Roman" w:cs="Times New Roman"/>
          <w:sz w:val="26"/>
          <w:szCs w:val="26"/>
        </w:rPr>
        <w:t>опорно-двигательного аппарата 26 человек (25,2</w:t>
      </w:r>
      <w:r>
        <w:rPr>
          <w:rFonts w:ascii="Times New Roman" w:hAnsi="Times New Roman" w:cs="Times New Roman"/>
          <w:sz w:val="26"/>
          <w:szCs w:val="26"/>
        </w:rPr>
        <w:t> </w:t>
      </w:r>
      <w:r w:rsidRPr="002073A5">
        <w:rPr>
          <w:rFonts w:ascii="Times New Roman" w:hAnsi="Times New Roman" w:cs="Times New Roman"/>
          <w:sz w:val="26"/>
          <w:szCs w:val="26"/>
        </w:rPr>
        <w:t>%), с соматическими заболеваниями 53 человека (40,8</w:t>
      </w:r>
      <w:r>
        <w:rPr>
          <w:rFonts w:ascii="Times New Roman" w:hAnsi="Times New Roman" w:cs="Times New Roman"/>
          <w:sz w:val="26"/>
          <w:szCs w:val="26"/>
        </w:rPr>
        <w:t> </w:t>
      </w:r>
      <w:r w:rsidRPr="002073A5">
        <w:rPr>
          <w:rFonts w:ascii="Times New Roman" w:hAnsi="Times New Roman" w:cs="Times New Roman"/>
          <w:sz w:val="26"/>
          <w:szCs w:val="26"/>
        </w:rPr>
        <w:t>%).</w:t>
      </w:r>
    </w:p>
    <w:p w14:paraId="46B560E8" w14:textId="77777777" w:rsidR="001419D3" w:rsidRDefault="001419D3" w:rsidP="001419D3">
      <w:pPr>
        <w:pBdr>
          <w:top w:val="single" w:sz="4" w:space="0" w:color="FFFFFF"/>
          <w:left w:val="single" w:sz="4" w:space="0" w:color="FFFFFF"/>
          <w:bottom w:val="single" w:sz="4" w:space="29" w:color="FFFFFF"/>
          <w:right w:val="single" w:sz="4" w:space="0" w:color="FFFFFF"/>
        </w:pBdr>
        <w:spacing w:after="0" w:line="240" w:lineRule="auto"/>
        <w:ind w:right="-284" w:firstLine="709"/>
        <w:contextualSpacing/>
        <w:jc w:val="both"/>
        <w:rPr>
          <w:rFonts w:ascii="Times New Roman khakas" w:hAnsi="Times New Roman khakas"/>
          <w:color w:val="000000"/>
          <w:sz w:val="26"/>
          <w:szCs w:val="26"/>
        </w:rPr>
      </w:pPr>
      <w:r w:rsidRPr="002073A5">
        <w:rPr>
          <w:rFonts w:ascii="Times New Roman" w:hAnsi="Times New Roman" w:cs="Times New Roman"/>
          <w:sz w:val="26"/>
          <w:szCs w:val="26"/>
        </w:rPr>
        <w:t>Профессиональное образование лиц с инвалидностью и ОВЗ осуществляется по 50 профессиям</w:t>
      </w:r>
      <w:r>
        <w:rPr>
          <w:rFonts w:ascii="Times New Roman" w:hAnsi="Times New Roman" w:cs="Times New Roman"/>
          <w:sz w:val="26"/>
          <w:szCs w:val="26"/>
        </w:rPr>
        <w:t xml:space="preserve"> </w:t>
      </w:r>
      <w:r w:rsidRPr="002073A5">
        <w:rPr>
          <w:rFonts w:ascii="Times New Roman" w:hAnsi="Times New Roman" w:cs="Times New Roman"/>
          <w:sz w:val="26"/>
          <w:szCs w:val="26"/>
        </w:rPr>
        <w:t>и специальностям, что на 19</w:t>
      </w:r>
      <w:r>
        <w:rPr>
          <w:rFonts w:ascii="Times New Roman" w:hAnsi="Times New Roman" w:cs="Times New Roman"/>
          <w:sz w:val="26"/>
          <w:szCs w:val="26"/>
        </w:rPr>
        <w:t> </w:t>
      </w:r>
      <w:r w:rsidRPr="002073A5">
        <w:rPr>
          <w:rFonts w:ascii="Times New Roman" w:hAnsi="Times New Roman" w:cs="Times New Roman"/>
          <w:sz w:val="26"/>
          <w:szCs w:val="26"/>
        </w:rPr>
        <w:t>% больше по сравнению с 2022 г</w:t>
      </w:r>
      <w:r>
        <w:rPr>
          <w:rFonts w:ascii="Times New Roman" w:hAnsi="Times New Roman" w:cs="Times New Roman"/>
          <w:sz w:val="26"/>
          <w:szCs w:val="26"/>
        </w:rPr>
        <w:t>одом.</w:t>
      </w:r>
      <w:r w:rsidRPr="002073A5">
        <w:rPr>
          <w:rFonts w:ascii="Times New Roman" w:hAnsi="Times New Roman" w:cs="Times New Roman"/>
          <w:sz w:val="26"/>
          <w:szCs w:val="26"/>
        </w:rPr>
        <w:t xml:space="preserve"> Большинство этих профессий и специальностей востребованы</w:t>
      </w:r>
      <w:r>
        <w:rPr>
          <w:rFonts w:ascii="Times New Roman" w:hAnsi="Times New Roman" w:cs="Times New Roman"/>
          <w:sz w:val="26"/>
          <w:szCs w:val="26"/>
        </w:rPr>
        <w:t xml:space="preserve"> </w:t>
      </w:r>
      <w:r w:rsidRPr="002073A5">
        <w:rPr>
          <w:rFonts w:ascii="Times New Roman" w:hAnsi="Times New Roman" w:cs="Times New Roman"/>
          <w:sz w:val="26"/>
          <w:szCs w:val="26"/>
        </w:rPr>
        <w:t>на рынке труда республики, из них 31 профессия и специальность входят в ТОП РЕГИОН (62</w:t>
      </w:r>
      <w:r>
        <w:rPr>
          <w:rFonts w:ascii="Times New Roman" w:hAnsi="Times New Roman" w:cs="Times New Roman"/>
          <w:sz w:val="26"/>
          <w:szCs w:val="26"/>
        </w:rPr>
        <w:t xml:space="preserve"> </w:t>
      </w:r>
      <w:r w:rsidRPr="002073A5">
        <w:rPr>
          <w:rFonts w:ascii="Times New Roman" w:hAnsi="Times New Roman" w:cs="Times New Roman"/>
          <w:sz w:val="26"/>
          <w:szCs w:val="26"/>
        </w:rPr>
        <w:t>%).</w:t>
      </w:r>
    </w:p>
    <w:p w14:paraId="37537CEC" w14:textId="77777777" w:rsidR="001419D3" w:rsidRDefault="001419D3" w:rsidP="001419D3">
      <w:pPr>
        <w:pBdr>
          <w:top w:val="single" w:sz="4" w:space="0" w:color="FFFFFF"/>
          <w:left w:val="single" w:sz="4" w:space="0" w:color="FFFFFF"/>
          <w:bottom w:val="single" w:sz="4" w:space="29" w:color="FFFFFF"/>
          <w:right w:val="single" w:sz="4" w:space="0" w:color="FFFFFF"/>
        </w:pBdr>
        <w:spacing w:after="0" w:line="240" w:lineRule="auto"/>
        <w:ind w:right="-284" w:firstLine="709"/>
        <w:contextualSpacing/>
        <w:jc w:val="both"/>
        <w:rPr>
          <w:rFonts w:ascii="Times New Roman khakas" w:hAnsi="Times New Roman khakas"/>
          <w:color w:val="000000"/>
          <w:sz w:val="26"/>
          <w:szCs w:val="26"/>
        </w:rPr>
      </w:pPr>
      <w:r w:rsidRPr="002073A5">
        <w:rPr>
          <w:rFonts w:ascii="Times New Roman" w:hAnsi="Times New Roman" w:cs="Times New Roman"/>
          <w:sz w:val="26"/>
          <w:szCs w:val="26"/>
        </w:rPr>
        <w:t xml:space="preserve">В 8 </w:t>
      </w:r>
      <w:r>
        <w:rPr>
          <w:rFonts w:ascii="Times New Roman" w:hAnsi="Times New Roman" w:cs="Times New Roman"/>
          <w:sz w:val="26"/>
          <w:szCs w:val="26"/>
        </w:rPr>
        <w:t>образовательных организациях среднего профессионального образования</w:t>
      </w:r>
      <w:r w:rsidRPr="002073A5">
        <w:rPr>
          <w:rFonts w:ascii="Times New Roman" w:hAnsi="Times New Roman" w:cs="Times New Roman"/>
          <w:sz w:val="26"/>
          <w:szCs w:val="26"/>
        </w:rPr>
        <w:t xml:space="preserve"> осуществляется профессиональное обучение по 19 адаптированным образовательным программам</w:t>
      </w:r>
      <w:r>
        <w:rPr>
          <w:rFonts w:ascii="Times New Roman" w:hAnsi="Times New Roman" w:cs="Times New Roman"/>
          <w:sz w:val="26"/>
          <w:szCs w:val="26"/>
        </w:rPr>
        <w:t xml:space="preserve"> </w:t>
      </w:r>
      <w:r w:rsidRPr="002073A5">
        <w:rPr>
          <w:rFonts w:ascii="Times New Roman" w:hAnsi="Times New Roman" w:cs="Times New Roman"/>
          <w:sz w:val="26"/>
          <w:szCs w:val="26"/>
        </w:rPr>
        <w:t>профессионального обучения. Всего по профессиям рабочих обучаются 357 обучающихся, не имеющих основного общего</w:t>
      </w:r>
      <w:r>
        <w:rPr>
          <w:rFonts w:ascii="Times New Roman" w:hAnsi="Times New Roman" w:cs="Times New Roman"/>
          <w:sz w:val="26"/>
          <w:szCs w:val="26"/>
        </w:rPr>
        <w:t xml:space="preserve"> </w:t>
      </w:r>
      <w:r w:rsidRPr="002073A5">
        <w:rPr>
          <w:rFonts w:ascii="Times New Roman" w:hAnsi="Times New Roman" w:cs="Times New Roman"/>
          <w:sz w:val="26"/>
          <w:szCs w:val="26"/>
        </w:rPr>
        <w:t>или среднего общего образования.</w:t>
      </w:r>
    </w:p>
    <w:p w14:paraId="18EC3F01" w14:textId="77777777" w:rsidR="001419D3" w:rsidRDefault="001419D3" w:rsidP="001419D3">
      <w:pPr>
        <w:pBdr>
          <w:top w:val="single" w:sz="4" w:space="0" w:color="FFFFFF"/>
          <w:left w:val="single" w:sz="4" w:space="0" w:color="FFFFFF"/>
          <w:bottom w:val="single" w:sz="4" w:space="29" w:color="FFFFFF"/>
          <w:right w:val="single" w:sz="4" w:space="0" w:color="FFFFFF"/>
        </w:pBdr>
        <w:spacing w:after="0" w:line="240" w:lineRule="auto"/>
        <w:ind w:right="-284" w:firstLine="709"/>
        <w:contextualSpacing/>
        <w:jc w:val="both"/>
        <w:rPr>
          <w:rFonts w:ascii="Times New Roman khakas" w:hAnsi="Times New Roman khakas"/>
          <w:color w:val="000000"/>
          <w:sz w:val="26"/>
          <w:szCs w:val="26"/>
        </w:rPr>
      </w:pPr>
      <w:r>
        <w:rPr>
          <w:rFonts w:ascii="Times New Roman" w:hAnsi="Times New Roman" w:cs="Times New Roman"/>
          <w:sz w:val="26"/>
          <w:szCs w:val="26"/>
        </w:rPr>
        <w:t>В сфере среднего профессионального образования в 2023 году к Уполномоченному поступило 23 обращения. Большинство обращений были связаны с поступлением в организации среднего профессионального образования детей-инвалидов, детей с ОВЗ, детей, находящихся в трудной жизненной ситуации.</w:t>
      </w:r>
    </w:p>
    <w:p w14:paraId="3A39D7F7" w14:textId="77777777" w:rsidR="001419D3" w:rsidRDefault="001419D3" w:rsidP="001419D3">
      <w:pPr>
        <w:pBdr>
          <w:top w:val="single" w:sz="4" w:space="0" w:color="FFFFFF"/>
          <w:left w:val="single" w:sz="4" w:space="0" w:color="FFFFFF"/>
          <w:bottom w:val="single" w:sz="4" w:space="29" w:color="FFFFFF"/>
          <w:right w:val="single" w:sz="4" w:space="0" w:color="FFFFFF"/>
        </w:pBdr>
        <w:spacing w:after="0" w:line="240" w:lineRule="auto"/>
        <w:ind w:right="-284" w:firstLine="709"/>
        <w:contextualSpacing/>
        <w:jc w:val="both"/>
        <w:rPr>
          <w:rFonts w:ascii="Times New Roman khakas" w:hAnsi="Times New Roman khakas"/>
          <w:color w:val="000000"/>
          <w:sz w:val="26"/>
          <w:szCs w:val="26"/>
        </w:rPr>
      </w:pPr>
    </w:p>
    <w:p w14:paraId="581EE6F6" w14:textId="77777777" w:rsidR="001419D3" w:rsidRPr="00475417" w:rsidRDefault="001419D3" w:rsidP="001419D3">
      <w:pPr>
        <w:pBdr>
          <w:top w:val="single" w:sz="4" w:space="0" w:color="FFFFFF"/>
          <w:left w:val="single" w:sz="4" w:space="0" w:color="FFFFFF"/>
          <w:bottom w:val="single" w:sz="4" w:space="29" w:color="FFFFFF"/>
          <w:right w:val="single" w:sz="4" w:space="0" w:color="FFFFFF"/>
        </w:pBdr>
        <w:spacing w:after="0" w:line="240" w:lineRule="auto"/>
        <w:ind w:right="-284" w:firstLine="709"/>
        <w:contextualSpacing/>
        <w:jc w:val="both"/>
        <w:rPr>
          <w:rFonts w:ascii="Times New Roman khakas" w:hAnsi="Times New Roman khakas"/>
          <w:color w:val="4F6228" w:themeColor="accent3" w:themeShade="80"/>
          <w:sz w:val="26"/>
          <w:szCs w:val="26"/>
        </w:rPr>
      </w:pPr>
      <w:r w:rsidRPr="00475417">
        <w:rPr>
          <w:rFonts w:ascii="Times New Roman" w:hAnsi="Times New Roman" w:cs="Times New Roman"/>
          <w:b/>
          <w:i/>
          <w:color w:val="4F6228" w:themeColor="accent3" w:themeShade="80"/>
          <w:sz w:val="26"/>
          <w:szCs w:val="26"/>
        </w:rPr>
        <w:t xml:space="preserve">Из работы с обращениями. </w:t>
      </w:r>
      <w:r w:rsidRPr="00475417">
        <w:rPr>
          <w:rFonts w:ascii="Times New Roman" w:hAnsi="Times New Roman" w:cs="Times New Roman"/>
          <w:i/>
          <w:color w:val="4F6228" w:themeColor="accent3" w:themeShade="80"/>
          <w:sz w:val="26"/>
          <w:szCs w:val="26"/>
        </w:rPr>
        <w:t>Через средства массовой информации к Уполномоченному поступила информация о необходимости оказания помощи семье, воспитывающей ребёнка-инвалида. В телефонном режиме Уполномоченный связался с мамой ребёнка. Мальчик получал образование по адаптированной программе, окончил 9 классов. В приеме в организацию среднего профессионального образования отказали в связи с отсутствием свободных мест. Предлагают обучение в другом населенном пункте, однако мама опасается отправлять туда сына по состоянию здоровья.</w:t>
      </w:r>
    </w:p>
    <w:p w14:paraId="348F491A" w14:textId="77777777" w:rsidR="001419D3" w:rsidRPr="00475417" w:rsidRDefault="001419D3" w:rsidP="001419D3">
      <w:pPr>
        <w:pBdr>
          <w:top w:val="single" w:sz="4" w:space="0" w:color="FFFFFF"/>
          <w:left w:val="single" w:sz="4" w:space="0" w:color="FFFFFF"/>
          <w:bottom w:val="single" w:sz="4" w:space="29" w:color="FFFFFF"/>
          <w:right w:val="single" w:sz="4" w:space="0" w:color="FFFFFF"/>
        </w:pBdr>
        <w:spacing w:after="0" w:line="240" w:lineRule="auto"/>
        <w:ind w:right="-284" w:firstLine="709"/>
        <w:contextualSpacing/>
        <w:jc w:val="both"/>
        <w:rPr>
          <w:rFonts w:ascii="Times New Roman khakas" w:hAnsi="Times New Roman khakas"/>
          <w:color w:val="4F6228" w:themeColor="accent3" w:themeShade="80"/>
          <w:sz w:val="26"/>
          <w:szCs w:val="26"/>
        </w:rPr>
      </w:pPr>
      <w:r w:rsidRPr="00475417">
        <w:rPr>
          <w:rFonts w:ascii="Times New Roman" w:hAnsi="Times New Roman" w:cs="Times New Roman"/>
          <w:b/>
          <w:i/>
          <w:color w:val="4F6228" w:themeColor="accent3" w:themeShade="80"/>
          <w:sz w:val="26"/>
          <w:szCs w:val="26"/>
        </w:rPr>
        <w:t xml:space="preserve">Из работы с обращениями. </w:t>
      </w:r>
      <w:r w:rsidRPr="00475417">
        <w:rPr>
          <w:rFonts w:ascii="Times New Roman" w:hAnsi="Times New Roman" w:cs="Times New Roman"/>
          <w:i/>
          <w:color w:val="4F6228" w:themeColor="accent3" w:themeShade="80"/>
          <w:sz w:val="26"/>
          <w:szCs w:val="26"/>
        </w:rPr>
        <w:t>В телефонном режиме поступило обращение в защиту прав молодой девушки, выпускницы общеобразовательной школы. Обучаясь в 11 классе, девушка потеряла обоих родителей. Вскоре ей исполнилось 18 лет. Средний балл аттестата низкий, жилья у девочки нет, т. к. семья проживала в съёмном жилье. Необходимо поступление в среднее профессиональное образование, проживание в общежитии.</w:t>
      </w:r>
    </w:p>
    <w:p w14:paraId="77F44D33" w14:textId="77777777" w:rsidR="001419D3" w:rsidRDefault="001419D3" w:rsidP="001419D3">
      <w:pPr>
        <w:pBdr>
          <w:top w:val="single" w:sz="4" w:space="0" w:color="FFFFFF"/>
          <w:left w:val="single" w:sz="4" w:space="0" w:color="FFFFFF"/>
          <w:bottom w:val="single" w:sz="4" w:space="29" w:color="FFFFFF"/>
          <w:right w:val="single" w:sz="4" w:space="0" w:color="FFFFFF"/>
        </w:pBdr>
        <w:spacing w:after="0" w:line="240" w:lineRule="auto"/>
        <w:ind w:right="-284" w:firstLine="709"/>
        <w:contextualSpacing/>
        <w:jc w:val="both"/>
        <w:rPr>
          <w:rFonts w:ascii="Times New Roman khakas" w:hAnsi="Times New Roman khakas"/>
          <w:color w:val="000000"/>
          <w:sz w:val="26"/>
          <w:szCs w:val="26"/>
        </w:rPr>
      </w:pPr>
    </w:p>
    <w:p w14:paraId="724286CD" w14:textId="77777777" w:rsidR="001419D3" w:rsidRDefault="001419D3" w:rsidP="001419D3">
      <w:pPr>
        <w:pBdr>
          <w:top w:val="single" w:sz="4" w:space="0" w:color="FFFFFF"/>
          <w:left w:val="single" w:sz="4" w:space="0" w:color="FFFFFF"/>
          <w:bottom w:val="single" w:sz="4" w:space="29" w:color="FFFFFF"/>
          <w:right w:val="single" w:sz="4" w:space="0" w:color="FFFFFF"/>
        </w:pBdr>
        <w:spacing w:after="0" w:line="240" w:lineRule="auto"/>
        <w:ind w:right="-284" w:firstLine="709"/>
        <w:contextualSpacing/>
        <w:jc w:val="both"/>
        <w:rPr>
          <w:rFonts w:ascii="Times New Roman khakas" w:hAnsi="Times New Roman khakas"/>
          <w:color w:val="000000"/>
          <w:sz w:val="26"/>
          <w:szCs w:val="26"/>
        </w:rPr>
      </w:pPr>
      <w:r>
        <w:rPr>
          <w:rFonts w:ascii="Times New Roman" w:hAnsi="Times New Roman"/>
          <w:sz w:val="26"/>
          <w:szCs w:val="26"/>
        </w:rPr>
        <w:t>При содействии Министерства образования и науки Республики Хакасия, образовательных организаций среднего профессионального образования ни одно из таких обращений не остается не разрешенным. Несовершеннолетних, молодых людей зачисляют на обучение, находят варианты даже сверх установленных квот, при необходимости предоставляют общежитие.</w:t>
      </w:r>
    </w:p>
    <w:p w14:paraId="7D3A4840" w14:textId="77777777" w:rsidR="001419D3" w:rsidRDefault="001419D3" w:rsidP="001419D3">
      <w:pPr>
        <w:pBdr>
          <w:top w:val="single" w:sz="4" w:space="0" w:color="FFFFFF"/>
          <w:left w:val="single" w:sz="4" w:space="0" w:color="FFFFFF"/>
          <w:bottom w:val="single" w:sz="4" w:space="29" w:color="FFFFFF"/>
          <w:right w:val="single" w:sz="4" w:space="0" w:color="FFFFFF"/>
        </w:pBdr>
        <w:spacing w:after="0" w:line="240" w:lineRule="auto"/>
        <w:ind w:right="-284" w:firstLine="709"/>
        <w:contextualSpacing/>
        <w:jc w:val="both"/>
        <w:rPr>
          <w:rFonts w:ascii="Times New Roman khakas" w:hAnsi="Times New Roman khakas"/>
          <w:color w:val="000000"/>
          <w:sz w:val="26"/>
          <w:szCs w:val="26"/>
        </w:rPr>
      </w:pPr>
      <w:r>
        <w:rPr>
          <w:rFonts w:ascii="Times New Roman" w:hAnsi="Times New Roman"/>
          <w:sz w:val="26"/>
          <w:szCs w:val="26"/>
        </w:rPr>
        <w:t>Вместе с тем в организациях среднего профессионального образования необходимо осуществлять работу по дальнейшему расширению перечня специальностей среднего профессионального образования, возможности получения профессионального образования в дистанционном режиме.</w:t>
      </w:r>
    </w:p>
    <w:p w14:paraId="3FF2C11A" w14:textId="77777777" w:rsidR="001419D3" w:rsidRDefault="001419D3" w:rsidP="001419D3">
      <w:pPr>
        <w:pBdr>
          <w:top w:val="single" w:sz="4" w:space="0" w:color="FFFFFF"/>
          <w:left w:val="single" w:sz="4" w:space="0" w:color="FFFFFF"/>
          <w:bottom w:val="single" w:sz="4" w:space="29" w:color="FFFFFF"/>
          <w:right w:val="single" w:sz="4" w:space="0" w:color="FFFFFF"/>
        </w:pBdr>
        <w:spacing w:after="0" w:line="240" w:lineRule="auto"/>
        <w:ind w:right="-284" w:firstLine="709"/>
        <w:contextualSpacing/>
        <w:jc w:val="both"/>
        <w:rPr>
          <w:rFonts w:ascii="Times New Roman khakas" w:hAnsi="Times New Roman khakas"/>
          <w:color w:val="000000"/>
          <w:sz w:val="26"/>
          <w:szCs w:val="26"/>
        </w:rPr>
      </w:pPr>
      <w:r>
        <w:rPr>
          <w:rFonts w:ascii="Times New Roman" w:hAnsi="Times New Roman"/>
          <w:sz w:val="26"/>
          <w:szCs w:val="26"/>
        </w:rPr>
        <w:t xml:space="preserve">К Уполномоченному продолжают поступать обращения об обучении детей-сирот и детей, оставшихся без попечения родителей, в организациях среднего профессионального образования на </w:t>
      </w:r>
      <w:r>
        <w:rPr>
          <w:rFonts w:ascii="Times New Roman" w:hAnsi="Times New Roman" w:cs="Times New Roman"/>
          <w:sz w:val="26"/>
          <w:szCs w:val="26"/>
        </w:rPr>
        <w:t>внебюджетной (коммерческой) основе.</w:t>
      </w:r>
    </w:p>
    <w:p w14:paraId="5EE6D40A" w14:textId="77777777" w:rsidR="001419D3" w:rsidRDefault="001419D3" w:rsidP="001419D3">
      <w:pPr>
        <w:pBdr>
          <w:top w:val="single" w:sz="4" w:space="0" w:color="FFFFFF"/>
          <w:left w:val="single" w:sz="4" w:space="0" w:color="FFFFFF"/>
          <w:bottom w:val="single" w:sz="4" w:space="29" w:color="FFFFFF"/>
          <w:right w:val="single" w:sz="4" w:space="0" w:color="FFFFFF"/>
        </w:pBdr>
        <w:spacing w:after="0" w:line="240" w:lineRule="auto"/>
        <w:ind w:right="-284" w:firstLine="709"/>
        <w:contextualSpacing/>
        <w:jc w:val="both"/>
        <w:rPr>
          <w:rFonts w:ascii="Times New Roman khakas" w:hAnsi="Times New Roman khakas"/>
          <w:color w:val="000000"/>
          <w:sz w:val="26"/>
          <w:szCs w:val="26"/>
        </w:rPr>
      </w:pPr>
    </w:p>
    <w:p w14:paraId="58617C6B" w14:textId="77777777" w:rsidR="001419D3" w:rsidRPr="00475417" w:rsidRDefault="001419D3" w:rsidP="001419D3">
      <w:pPr>
        <w:pBdr>
          <w:top w:val="single" w:sz="4" w:space="0" w:color="FFFFFF"/>
          <w:left w:val="single" w:sz="4" w:space="0" w:color="FFFFFF"/>
          <w:bottom w:val="single" w:sz="4" w:space="29" w:color="FFFFFF"/>
          <w:right w:val="single" w:sz="4" w:space="0" w:color="FFFFFF"/>
        </w:pBdr>
        <w:spacing w:after="0" w:line="240" w:lineRule="auto"/>
        <w:ind w:right="-284" w:firstLine="709"/>
        <w:contextualSpacing/>
        <w:jc w:val="both"/>
        <w:rPr>
          <w:rFonts w:ascii="Times New Roman khakas" w:hAnsi="Times New Roman khakas"/>
          <w:color w:val="4F6228" w:themeColor="accent3" w:themeShade="80"/>
          <w:sz w:val="26"/>
          <w:szCs w:val="26"/>
        </w:rPr>
      </w:pPr>
      <w:r w:rsidRPr="00475417">
        <w:rPr>
          <w:rFonts w:ascii="Times New Roman" w:hAnsi="Times New Roman" w:cs="Times New Roman"/>
          <w:b/>
          <w:i/>
          <w:color w:val="4F6228" w:themeColor="accent3" w:themeShade="80"/>
          <w:sz w:val="26"/>
          <w:szCs w:val="26"/>
        </w:rPr>
        <w:t xml:space="preserve">Из работы с обращениями. </w:t>
      </w:r>
      <w:r w:rsidRPr="00475417">
        <w:rPr>
          <w:rFonts w:ascii="Times New Roman" w:hAnsi="Times New Roman" w:cs="Times New Roman"/>
          <w:i/>
          <w:color w:val="4F6228" w:themeColor="accent3" w:themeShade="80"/>
          <w:sz w:val="26"/>
          <w:szCs w:val="26"/>
        </w:rPr>
        <w:t xml:space="preserve">В рамках выездного приема в один из городов республики к Уполномоченному обратилась бабушка двух несовершеннолетних, </w:t>
      </w:r>
      <w:r w:rsidRPr="00475417">
        <w:rPr>
          <w:rFonts w:ascii="Times New Roman" w:hAnsi="Times New Roman" w:cs="Times New Roman"/>
          <w:i/>
          <w:color w:val="4F6228" w:themeColor="accent3" w:themeShade="80"/>
          <w:sz w:val="26"/>
          <w:szCs w:val="26"/>
        </w:rPr>
        <w:lastRenderedPageBreak/>
        <w:t>которые находятся у нее под опекой. Обе девочки получают профессиональное образование по очной форме на внебюджетной основе. Кроме пенсии бабушки и опекунского пособия других доходов у семьи нет. После наступления совершеннолетия опекунское пособие прекратится и девочкам платить за обучение будет нечем.</w:t>
      </w:r>
    </w:p>
    <w:p w14:paraId="2EEEE738" w14:textId="77777777" w:rsidR="001419D3" w:rsidRDefault="001419D3" w:rsidP="001419D3">
      <w:pPr>
        <w:pBdr>
          <w:top w:val="single" w:sz="4" w:space="0" w:color="FFFFFF"/>
          <w:left w:val="single" w:sz="4" w:space="0" w:color="FFFFFF"/>
          <w:bottom w:val="single" w:sz="4" w:space="29" w:color="FFFFFF"/>
          <w:right w:val="single" w:sz="4" w:space="0" w:color="FFFFFF"/>
        </w:pBdr>
        <w:spacing w:after="0" w:line="240" w:lineRule="auto"/>
        <w:ind w:right="-284" w:firstLine="709"/>
        <w:contextualSpacing/>
        <w:jc w:val="both"/>
        <w:rPr>
          <w:rFonts w:ascii="Times New Roman khakas" w:hAnsi="Times New Roman khakas"/>
          <w:color w:val="000000"/>
          <w:sz w:val="26"/>
          <w:szCs w:val="26"/>
        </w:rPr>
      </w:pPr>
    </w:p>
    <w:p w14:paraId="1E291AB9" w14:textId="77777777" w:rsidR="001419D3" w:rsidRDefault="001419D3" w:rsidP="001419D3">
      <w:pPr>
        <w:pBdr>
          <w:top w:val="single" w:sz="4" w:space="0" w:color="FFFFFF"/>
          <w:left w:val="single" w:sz="4" w:space="0" w:color="FFFFFF"/>
          <w:bottom w:val="single" w:sz="4" w:space="29" w:color="FFFFFF"/>
          <w:right w:val="single" w:sz="4" w:space="0" w:color="FFFFFF"/>
        </w:pBdr>
        <w:spacing w:after="0" w:line="240" w:lineRule="auto"/>
        <w:ind w:right="-284" w:firstLine="709"/>
        <w:contextualSpacing/>
        <w:jc w:val="both"/>
        <w:rPr>
          <w:rFonts w:ascii="Times New Roman khakas" w:hAnsi="Times New Roman khakas"/>
          <w:color w:val="000000"/>
          <w:sz w:val="26"/>
          <w:szCs w:val="26"/>
        </w:rPr>
      </w:pPr>
      <w:r>
        <w:rPr>
          <w:rFonts w:ascii="Times New Roman" w:hAnsi="Times New Roman" w:cs="Times New Roman"/>
          <w:sz w:val="26"/>
          <w:szCs w:val="26"/>
        </w:rPr>
        <w:t>Обращение Уполномоченного к руководителям образовательных организаций о переводе девочек на бюджетную форму результата не дали. Только после личной встречи с одним из руководителей был найден приемлемый вариант о переводе одной из внучек на бюджетную форму обучения.</w:t>
      </w:r>
    </w:p>
    <w:p w14:paraId="29F2FAB5" w14:textId="77777777" w:rsidR="001419D3" w:rsidRDefault="001419D3" w:rsidP="001419D3">
      <w:pPr>
        <w:pBdr>
          <w:top w:val="single" w:sz="4" w:space="0" w:color="FFFFFF"/>
          <w:left w:val="single" w:sz="4" w:space="0" w:color="FFFFFF"/>
          <w:bottom w:val="single" w:sz="4" w:space="29" w:color="FFFFFF"/>
          <w:right w:val="single" w:sz="4" w:space="0" w:color="FFFFFF"/>
        </w:pBdr>
        <w:spacing w:after="0" w:line="240" w:lineRule="auto"/>
        <w:ind w:right="-284" w:firstLine="709"/>
        <w:contextualSpacing/>
        <w:jc w:val="both"/>
        <w:rPr>
          <w:rFonts w:ascii="Times New Roman khakas" w:hAnsi="Times New Roman khakas"/>
          <w:color w:val="000000"/>
          <w:sz w:val="26"/>
          <w:szCs w:val="26"/>
        </w:rPr>
      </w:pPr>
      <w:proofErr w:type="gramStart"/>
      <w:r>
        <w:rPr>
          <w:rFonts w:ascii="Times New Roman" w:hAnsi="Times New Roman" w:cs="Times New Roman"/>
          <w:sz w:val="26"/>
          <w:szCs w:val="26"/>
        </w:rPr>
        <w:t xml:space="preserve">В соответствии с </w:t>
      </w:r>
      <w:r w:rsidRPr="007A02B8">
        <w:rPr>
          <w:rFonts w:ascii="Times New Roman" w:hAnsi="Times New Roman" w:cs="Times New Roman"/>
          <w:sz w:val="26"/>
          <w:szCs w:val="26"/>
        </w:rPr>
        <w:t>пунктом 3 статьи 6 Федерального закона от 21.12.1996</w:t>
      </w:r>
      <w:r w:rsidRPr="007A02B8">
        <w:rPr>
          <w:rFonts w:ascii="Times New Roman" w:hAnsi="Times New Roman" w:cs="Times New Roman"/>
          <w:sz w:val="26"/>
          <w:szCs w:val="26"/>
        </w:rPr>
        <w:br/>
        <w:t>№ 159-ФЗ «О дополнительных гарантиях по социальной поддержке детей-сирот и детей, оставшихся без попечения родителей»</w:t>
      </w:r>
      <w:r>
        <w:rPr>
          <w:rFonts w:ascii="Times New Roman" w:hAnsi="Times New Roman" w:cs="Times New Roman"/>
          <w:sz w:val="26"/>
          <w:szCs w:val="26"/>
        </w:rPr>
        <w:t xml:space="preserve"> дети-сироты и дети, оставшиеся без попечения родителей, лица из числа детей-сирот и детей, оставшихся без попечения родителей, лица, потерявшие в период обучения обоих родителей или единственного родителя, обучающиеся по очной форме обучения по основным профессиональным</w:t>
      </w:r>
      <w:proofErr w:type="gramEnd"/>
      <w:r>
        <w:rPr>
          <w:rFonts w:ascii="Times New Roman" w:hAnsi="Times New Roman" w:cs="Times New Roman"/>
          <w:sz w:val="26"/>
          <w:szCs w:val="26"/>
        </w:rPr>
        <w:t xml:space="preserve"> образовательным программам и (или) по программам профессиональной подготовки по профессиям рабочих, должностям служащих, имеют право на полное государственное обеспечение до завершения </w:t>
      </w:r>
      <w:proofErr w:type="gramStart"/>
      <w:r>
        <w:rPr>
          <w:rFonts w:ascii="Times New Roman" w:hAnsi="Times New Roman" w:cs="Times New Roman"/>
          <w:sz w:val="26"/>
          <w:szCs w:val="26"/>
        </w:rPr>
        <w:t>обучения по</w:t>
      </w:r>
      <w:proofErr w:type="gramEnd"/>
      <w:r>
        <w:rPr>
          <w:rFonts w:ascii="Times New Roman" w:hAnsi="Times New Roman" w:cs="Times New Roman"/>
          <w:sz w:val="26"/>
          <w:szCs w:val="26"/>
        </w:rPr>
        <w:t xml:space="preserve"> образовательным программам.</w:t>
      </w:r>
    </w:p>
    <w:p w14:paraId="6988C0E0" w14:textId="77777777" w:rsidR="001419D3" w:rsidRDefault="001419D3" w:rsidP="001419D3">
      <w:pPr>
        <w:pBdr>
          <w:top w:val="single" w:sz="4" w:space="0" w:color="FFFFFF"/>
          <w:left w:val="single" w:sz="4" w:space="0" w:color="FFFFFF"/>
          <w:bottom w:val="single" w:sz="4" w:space="29" w:color="FFFFFF"/>
          <w:right w:val="single" w:sz="4" w:space="0" w:color="FFFFFF"/>
        </w:pBdr>
        <w:spacing w:after="0" w:line="240" w:lineRule="auto"/>
        <w:ind w:right="-284" w:firstLine="709"/>
        <w:contextualSpacing/>
        <w:jc w:val="both"/>
        <w:rPr>
          <w:rFonts w:ascii="Times New Roman khakas" w:hAnsi="Times New Roman khakas"/>
          <w:color w:val="000000"/>
          <w:sz w:val="26"/>
          <w:szCs w:val="26"/>
        </w:rPr>
      </w:pPr>
      <w:r>
        <w:rPr>
          <w:rFonts w:ascii="Times New Roman" w:hAnsi="Times New Roman" w:cs="Times New Roman"/>
          <w:sz w:val="26"/>
          <w:szCs w:val="26"/>
        </w:rPr>
        <w:t>Такое право распространяется только на лиц, которые обучаются за счет средств соответствующих бюджетов бюджетной системы Российской Федерации. Дети, которые получают образование на внебюджетной (коммерческой) основе, право на полное государственное обеспечение не имеют. Отсутствуют преимущества у этих детей и при рассмотрении вопросов о переводе на бесплатное обучение.</w:t>
      </w:r>
    </w:p>
    <w:p w14:paraId="3E5C4A62" w14:textId="77777777" w:rsidR="001419D3" w:rsidRDefault="001419D3" w:rsidP="001419D3">
      <w:pPr>
        <w:pBdr>
          <w:top w:val="single" w:sz="4" w:space="0" w:color="FFFFFF"/>
          <w:left w:val="single" w:sz="4" w:space="0" w:color="FFFFFF"/>
          <w:bottom w:val="single" w:sz="4" w:space="29" w:color="FFFFFF"/>
          <w:right w:val="single" w:sz="4" w:space="0" w:color="FFFFFF"/>
        </w:pBdr>
        <w:spacing w:after="0" w:line="240" w:lineRule="auto"/>
        <w:ind w:right="-284" w:firstLine="709"/>
        <w:contextualSpacing/>
        <w:jc w:val="both"/>
        <w:rPr>
          <w:rFonts w:ascii="Times New Roman khakas" w:hAnsi="Times New Roman khakas"/>
          <w:color w:val="000000"/>
          <w:sz w:val="26"/>
          <w:szCs w:val="26"/>
        </w:rPr>
      </w:pPr>
      <w:r>
        <w:rPr>
          <w:rFonts w:ascii="Times New Roman" w:hAnsi="Times New Roman" w:cs="Times New Roman"/>
          <w:sz w:val="26"/>
          <w:szCs w:val="26"/>
        </w:rPr>
        <w:t>Дети-сироты и дети, оставшиеся без попечения родителей, получающие образование на внебюджетной основе, по достижении 18 лет утрачивают право на получение ежемесячного пособия на содержание, в отсутствие источника дохода вынуждены оставлять обучение. В этой категории дети, которые обучаются на «хорошо» и «отлично», не имеют академической задолженности.</w:t>
      </w:r>
    </w:p>
    <w:p w14:paraId="759E78DA" w14:textId="77777777" w:rsidR="001419D3" w:rsidRDefault="001419D3" w:rsidP="001419D3">
      <w:pPr>
        <w:pBdr>
          <w:top w:val="single" w:sz="4" w:space="0" w:color="FFFFFF"/>
          <w:left w:val="single" w:sz="4" w:space="0" w:color="FFFFFF"/>
          <w:bottom w:val="single" w:sz="4" w:space="29" w:color="FFFFFF"/>
          <w:right w:val="single" w:sz="4" w:space="0" w:color="FFFFFF"/>
        </w:pBdr>
        <w:spacing w:after="0" w:line="240" w:lineRule="auto"/>
        <w:ind w:right="-284" w:firstLine="709"/>
        <w:contextualSpacing/>
        <w:jc w:val="both"/>
        <w:rPr>
          <w:rFonts w:ascii="Times New Roman khakas" w:hAnsi="Times New Roman khakas"/>
          <w:color w:val="000000"/>
          <w:sz w:val="26"/>
          <w:szCs w:val="26"/>
        </w:rPr>
      </w:pPr>
      <w:proofErr w:type="gramStart"/>
      <w:r>
        <w:rPr>
          <w:rFonts w:ascii="Times New Roman" w:hAnsi="Times New Roman" w:cs="Times New Roman"/>
          <w:sz w:val="26"/>
          <w:szCs w:val="26"/>
        </w:rPr>
        <w:t xml:space="preserve">Уполномоченный предлагает о внести изменения </w:t>
      </w:r>
      <w:r w:rsidRPr="007A02B8">
        <w:rPr>
          <w:rFonts w:ascii="Times New Roman" w:hAnsi="Times New Roman" w:cs="Times New Roman"/>
          <w:sz w:val="26"/>
          <w:szCs w:val="26"/>
        </w:rPr>
        <w:t>в пункт 3 статьи 6 Федерального закона от 21.12.1996 № 159-ФЗ «О дополнительных гарантиях по социальной поддержке детей-сирот и детей, оставшихся без попечения родителей»,</w:t>
      </w:r>
      <w:r>
        <w:rPr>
          <w:rFonts w:ascii="Times New Roman" w:hAnsi="Times New Roman" w:cs="Times New Roman"/>
          <w:sz w:val="26"/>
          <w:szCs w:val="26"/>
        </w:rPr>
        <w:t xml:space="preserve"> действие которой в части предоставления права на получение мер государственной поддержки распространить на всех лиц указанной категории, независимо от того, за счет каких средств обучается ребенок.</w:t>
      </w:r>
      <w:proofErr w:type="gramEnd"/>
    </w:p>
    <w:p w14:paraId="5B8F2892" w14:textId="77777777" w:rsidR="001419D3" w:rsidRDefault="001419D3" w:rsidP="001419D3">
      <w:pPr>
        <w:pBdr>
          <w:top w:val="single" w:sz="4" w:space="0" w:color="FFFFFF"/>
          <w:left w:val="single" w:sz="4" w:space="0" w:color="FFFFFF"/>
          <w:bottom w:val="single" w:sz="4" w:space="29" w:color="FFFFFF"/>
          <w:right w:val="single" w:sz="4" w:space="0" w:color="FFFFFF"/>
        </w:pBdr>
        <w:spacing w:after="0" w:line="240" w:lineRule="auto"/>
        <w:ind w:right="-284" w:firstLine="709"/>
        <w:contextualSpacing/>
        <w:jc w:val="both"/>
        <w:rPr>
          <w:rFonts w:ascii="Times New Roman khakas" w:hAnsi="Times New Roman khakas"/>
          <w:color w:val="000000"/>
          <w:sz w:val="26"/>
          <w:szCs w:val="26"/>
        </w:rPr>
      </w:pPr>
    </w:p>
    <w:p w14:paraId="1E14601A" w14:textId="77777777" w:rsidR="001419D3" w:rsidRPr="00475417" w:rsidRDefault="001419D3" w:rsidP="001419D3">
      <w:pPr>
        <w:pBdr>
          <w:top w:val="single" w:sz="4" w:space="0" w:color="FFFFFF"/>
          <w:left w:val="single" w:sz="4" w:space="0" w:color="FFFFFF"/>
          <w:bottom w:val="single" w:sz="4" w:space="29" w:color="FFFFFF"/>
          <w:right w:val="single" w:sz="4" w:space="0" w:color="FFFFFF"/>
        </w:pBdr>
        <w:spacing w:after="0" w:line="240" w:lineRule="auto"/>
        <w:ind w:right="-284" w:firstLine="709"/>
        <w:contextualSpacing/>
        <w:jc w:val="both"/>
        <w:rPr>
          <w:rFonts w:ascii="Times New Roman khakas" w:hAnsi="Times New Roman khakas"/>
          <w:color w:val="4F6228" w:themeColor="accent3" w:themeShade="80"/>
          <w:sz w:val="26"/>
          <w:szCs w:val="26"/>
        </w:rPr>
      </w:pPr>
      <w:r w:rsidRPr="00475417">
        <w:rPr>
          <w:rFonts w:ascii="Times New Roman" w:hAnsi="Times New Roman" w:cs="Times New Roman"/>
          <w:i/>
          <w:color w:val="4F6228" w:themeColor="accent3" w:themeShade="80"/>
          <w:sz w:val="26"/>
          <w:szCs w:val="26"/>
        </w:rPr>
        <w:t>Предложения, направленные на реализацию права на образование</w:t>
      </w:r>
    </w:p>
    <w:p w14:paraId="0EB790FA" w14:textId="77777777" w:rsidR="001419D3" w:rsidRPr="00475417" w:rsidRDefault="001419D3" w:rsidP="001419D3">
      <w:pPr>
        <w:pBdr>
          <w:top w:val="single" w:sz="4" w:space="0" w:color="FFFFFF"/>
          <w:left w:val="single" w:sz="4" w:space="0" w:color="FFFFFF"/>
          <w:bottom w:val="single" w:sz="4" w:space="29" w:color="FFFFFF"/>
          <w:right w:val="single" w:sz="4" w:space="0" w:color="FFFFFF"/>
        </w:pBdr>
        <w:spacing w:after="0" w:line="240" w:lineRule="auto"/>
        <w:ind w:right="-284" w:firstLine="709"/>
        <w:contextualSpacing/>
        <w:jc w:val="both"/>
        <w:rPr>
          <w:rFonts w:ascii="Times New Roman" w:hAnsi="Times New Roman" w:cs="Times New Roman"/>
          <w:i/>
          <w:color w:val="4F6228" w:themeColor="accent3" w:themeShade="80"/>
          <w:sz w:val="26"/>
          <w:szCs w:val="26"/>
        </w:rPr>
      </w:pPr>
      <w:r w:rsidRPr="00475417">
        <w:rPr>
          <w:rFonts w:ascii="Times New Roman" w:hAnsi="Times New Roman" w:cs="Times New Roman"/>
          <w:i/>
          <w:color w:val="4F6228" w:themeColor="accent3" w:themeShade="80"/>
          <w:sz w:val="26"/>
          <w:szCs w:val="26"/>
        </w:rPr>
        <w:t>Правительству Республики Хакасия рекомендовать:</w:t>
      </w:r>
    </w:p>
    <w:p w14:paraId="33417DE5" w14:textId="77777777" w:rsidR="001419D3" w:rsidRDefault="001419D3" w:rsidP="001419D3">
      <w:pPr>
        <w:pBdr>
          <w:top w:val="single" w:sz="4" w:space="0" w:color="FFFFFF"/>
          <w:left w:val="single" w:sz="4" w:space="0" w:color="FFFFFF"/>
          <w:bottom w:val="single" w:sz="4" w:space="29" w:color="FFFFFF"/>
          <w:right w:val="single" w:sz="4" w:space="0" w:color="FFFFFF"/>
        </w:pBdr>
        <w:spacing w:after="0" w:line="240" w:lineRule="auto"/>
        <w:ind w:right="-284" w:firstLine="709"/>
        <w:contextualSpacing/>
        <w:jc w:val="both"/>
        <w:rPr>
          <w:rFonts w:ascii="Times New Roman" w:hAnsi="Times New Roman" w:cs="Times New Roman"/>
          <w:sz w:val="26"/>
          <w:szCs w:val="26"/>
        </w:rPr>
      </w:pPr>
      <w:r>
        <w:rPr>
          <w:rFonts w:ascii="Times New Roman" w:hAnsi="Times New Roman" w:cs="Times New Roman"/>
          <w:i/>
          <w:sz w:val="26"/>
          <w:szCs w:val="26"/>
        </w:rPr>
        <w:t xml:space="preserve">1) </w:t>
      </w:r>
      <w:r w:rsidRPr="00F17162">
        <w:rPr>
          <w:rFonts w:ascii="Times New Roman" w:hAnsi="Times New Roman" w:cs="Times New Roman"/>
          <w:sz w:val="26"/>
          <w:szCs w:val="26"/>
        </w:rPr>
        <w:t>разработать дополнительные меры для увеличения охвата детей, обучающихся в первую смену в общеобразовательных организациях;</w:t>
      </w:r>
    </w:p>
    <w:p w14:paraId="72878112" w14:textId="77777777" w:rsidR="001419D3" w:rsidRPr="00475417" w:rsidRDefault="001419D3" w:rsidP="001419D3">
      <w:pPr>
        <w:pBdr>
          <w:top w:val="single" w:sz="4" w:space="0" w:color="FFFFFF"/>
          <w:left w:val="single" w:sz="4" w:space="0" w:color="FFFFFF"/>
          <w:bottom w:val="single" w:sz="4" w:space="29" w:color="FFFFFF"/>
          <w:right w:val="single" w:sz="4" w:space="0" w:color="FFFFFF"/>
        </w:pBdr>
        <w:spacing w:after="0" w:line="240" w:lineRule="auto"/>
        <w:ind w:right="-284" w:firstLine="709"/>
        <w:contextualSpacing/>
        <w:jc w:val="both"/>
        <w:rPr>
          <w:rFonts w:ascii="Times New Roman" w:hAnsi="Times New Roman" w:cs="Times New Roman"/>
          <w:color w:val="4F6228" w:themeColor="accent3" w:themeShade="80"/>
          <w:sz w:val="26"/>
          <w:szCs w:val="26"/>
        </w:rPr>
      </w:pPr>
      <w:r w:rsidRPr="00475417">
        <w:rPr>
          <w:rFonts w:ascii="Times New Roman" w:hAnsi="Times New Roman" w:cs="Times New Roman"/>
          <w:i/>
          <w:color w:val="4F6228" w:themeColor="accent3" w:themeShade="80"/>
          <w:sz w:val="26"/>
          <w:szCs w:val="26"/>
        </w:rPr>
        <w:t>Министерству образования и науки Республики Хакасия рекомендовать:</w:t>
      </w:r>
    </w:p>
    <w:p w14:paraId="536F894C" w14:textId="77777777" w:rsidR="001419D3" w:rsidRDefault="001419D3" w:rsidP="001419D3">
      <w:pPr>
        <w:pBdr>
          <w:top w:val="single" w:sz="4" w:space="0" w:color="FFFFFF"/>
          <w:left w:val="single" w:sz="4" w:space="0" w:color="FFFFFF"/>
          <w:bottom w:val="single" w:sz="4" w:space="29" w:color="FFFFFF"/>
          <w:right w:val="single" w:sz="4" w:space="0" w:color="FFFFFF"/>
        </w:pBdr>
        <w:spacing w:after="0" w:line="240" w:lineRule="auto"/>
        <w:ind w:right="-284" w:firstLine="709"/>
        <w:contextualSpacing/>
        <w:jc w:val="both"/>
        <w:rPr>
          <w:rFonts w:ascii="Times New Roman" w:hAnsi="Times New Roman" w:cs="Times New Roman"/>
          <w:sz w:val="26"/>
          <w:szCs w:val="26"/>
        </w:rPr>
      </w:pPr>
      <w:r>
        <w:rPr>
          <w:rFonts w:ascii="Times New Roman" w:hAnsi="Times New Roman" w:cs="Times New Roman"/>
          <w:sz w:val="26"/>
          <w:szCs w:val="26"/>
        </w:rPr>
        <w:t xml:space="preserve">2) </w:t>
      </w:r>
      <w:r w:rsidRPr="00E93BF7">
        <w:rPr>
          <w:rFonts w:ascii="Times New Roman" w:hAnsi="Times New Roman" w:cs="Times New Roman"/>
          <w:sz w:val="26"/>
          <w:szCs w:val="26"/>
        </w:rPr>
        <w:t xml:space="preserve">обеспечить доступность получения дошкольного, основного общего, дополнительного образования для детей с ограниченными возможностями здоровья, в том числе через создание ресурсных классов для детей с РАС, введения ставок </w:t>
      </w:r>
      <w:proofErr w:type="spellStart"/>
      <w:r w:rsidRPr="00E93BF7">
        <w:rPr>
          <w:rFonts w:ascii="Times New Roman" w:hAnsi="Times New Roman" w:cs="Times New Roman"/>
          <w:sz w:val="26"/>
          <w:szCs w:val="26"/>
        </w:rPr>
        <w:t>тьюторов</w:t>
      </w:r>
      <w:proofErr w:type="spellEnd"/>
      <w:r w:rsidRPr="00E93BF7">
        <w:rPr>
          <w:rFonts w:ascii="Times New Roman" w:hAnsi="Times New Roman" w:cs="Times New Roman"/>
          <w:sz w:val="26"/>
          <w:szCs w:val="26"/>
        </w:rPr>
        <w:t>, ассистентов;</w:t>
      </w:r>
    </w:p>
    <w:p w14:paraId="78F308E4" w14:textId="77777777" w:rsidR="001419D3" w:rsidRDefault="001419D3" w:rsidP="001419D3">
      <w:pPr>
        <w:pBdr>
          <w:top w:val="single" w:sz="4" w:space="0" w:color="FFFFFF"/>
          <w:left w:val="single" w:sz="4" w:space="0" w:color="FFFFFF"/>
          <w:bottom w:val="single" w:sz="4" w:space="29" w:color="FFFFFF"/>
          <w:right w:val="single" w:sz="4" w:space="0" w:color="FFFFFF"/>
        </w:pBdr>
        <w:spacing w:after="0" w:line="240" w:lineRule="auto"/>
        <w:ind w:right="-284" w:firstLine="709"/>
        <w:contextualSpacing/>
        <w:jc w:val="both"/>
        <w:rPr>
          <w:rFonts w:ascii="Times New Roman" w:eastAsia="Times New Roman" w:hAnsi="Times New Roman" w:cs="Times New Roman"/>
          <w:color w:val="000000"/>
          <w:sz w:val="26"/>
          <w:szCs w:val="26"/>
          <w:lang w:eastAsia="ru-RU"/>
        </w:rPr>
      </w:pPr>
      <w:r>
        <w:rPr>
          <w:rFonts w:ascii="Times New Roman" w:hAnsi="Times New Roman" w:cs="Times New Roman"/>
          <w:sz w:val="26"/>
          <w:szCs w:val="26"/>
        </w:rPr>
        <w:lastRenderedPageBreak/>
        <w:t xml:space="preserve">3) </w:t>
      </w:r>
      <w:r w:rsidRPr="00F17162">
        <w:rPr>
          <w:rFonts w:ascii="Times New Roman" w:eastAsia="Times New Roman" w:hAnsi="Times New Roman" w:cs="Times New Roman"/>
          <w:color w:val="000000"/>
          <w:sz w:val="26"/>
          <w:szCs w:val="26"/>
          <w:lang w:eastAsia="ru-RU"/>
        </w:rPr>
        <w:t>разработать методические рекомендации по организации работы с детьми, обучающимися по семейной форме обучения, в том числе по организации промежуточной аттестации (формы сдачи, периодичность);</w:t>
      </w:r>
    </w:p>
    <w:p w14:paraId="1EA8FC54" w14:textId="77777777" w:rsidR="001419D3" w:rsidRDefault="001419D3" w:rsidP="001419D3">
      <w:pPr>
        <w:pBdr>
          <w:top w:val="single" w:sz="4" w:space="0" w:color="FFFFFF"/>
          <w:left w:val="single" w:sz="4" w:space="0" w:color="FFFFFF"/>
          <w:bottom w:val="single" w:sz="4" w:space="29" w:color="FFFFFF"/>
          <w:right w:val="single" w:sz="4" w:space="0" w:color="FFFFFF"/>
        </w:pBdr>
        <w:spacing w:after="0" w:line="240" w:lineRule="auto"/>
        <w:ind w:right="-284" w:firstLine="709"/>
        <w:contextualSpacing/>
        <w:jc w:val="both"/>
        <w:rPr>
          <w:rFonts w:ascii="Times New Roman" w:hAnsi="Times New Roman"/>
          <w:sz w:val="26"/>
          <w:szCs w:val="26"/>
        </w:rPr>
      </w:pPr>
      <w:r>
        <w:rPr>
          <w:rFonts w:ascii="Times New Roman" w:eastAsia="Times New Roman" w:hAnsi="Times New Roman" w:cs="Times New Roman"/>
          <w:color w:val="000000"/>
          <w:sz w:val="26"/>
          <w:szCs w:val="26"/>
          <w:lang w:eastAsia="ru-RU"/>
        </w:rPr>
        <w:t xml:space="preserve">4) </w:t>
      </w:r>
      <w:r w:rsidRPr="00F17162">
        <w:rPr>
          <w:rFonts w:ascii="Times New Roman" w:hAnsi="Times New Roman"/>
          <w:sz w:val="26"/>
          <w:szCs w:val="26"/>
        </w:rPr>
        <w:t>увеличить количество мест в государственных профессиональных образовательных учреждениях для организации профессионального обучения лиц, окончивших 9 классов, но не прошедших государственную итоговую аттестацию, внедрять проекты, направленные на поддержку таких обучающихся;</w:t>
      </w:r>
    </w:p>
    <w:p w14:paraId="53E4F2C3" w14:textId="77777777" w:rsidR="001419D3" w:rsidRDefault="001419D3" w:rsidP="001419D3">
      <w:pPr>
        <w:pBdr>
          <w:top w:val="single" w:sz="4" w:space="0" w:color="FFFFFF"/>
          <w:left w:val="single" w:sz="4" w:space="0" w:color="FFFFFF"/>
          <w:bottom w:val="single" w:sz="4" w:space="29" w:color="FFFFFF"/>
          <w:right w:val="single" w:sz="4" w:space="0" w:color="FFFFFF"/>
        </w:pBdr>
        <w:spacing w:after="0" w:line="240" w:lineRule="auto"/>
        <w:ind w:right="-284" w:firstLine="709"/>
        <w:contextualSpacing/>
        <w:jc w:val="both"/>
        <w:rPr>
          <w:rFonts w:ascii="Times New Roman" w:hAnsi="Times New Roman"/>
          <w:sz w:val="26"/>
          <w:szCs w:val="26"/>
          <w:shd w:val="clear" w:color="auto" w:fill="FFFFFF"/>
        </w:rPr>
      </w:pPr>
      <w:r>
        <w:rPr>
          <w:rFonts w:ascii="Times New Roman" w:hAnsi="Times New Roman"/>
          <w:sz w:val="26"/>
          <w:szCs w:val="26"/>
        </w:rPr>
        <w:t xml:space="preserve">5) </w:t>
      </w:r>
      <w:r w:rsidRPr="00F17162">
        <w:rPr>
          <w:rFonts w:ascii="Times New Roman" w:hAnsi="Times New Roman" w:cs="Times New Roman"/>
          <w:sz w:val="26"/>
          <w:szCs w:val="26"/>
        </w:rPr>
        <w:t>обеспечить создание условий для р</w:t>
      </w:r>
      <w:r w:rsidRPr="00F17162">
        <w:rPr>
          <w:rFonts w:ascii="Times New Roman" w:hAnsi="Times New Roman"/>
          <w:sz w:val="26"/>
          <w:szCs w:val="26"/>
        </w:rPr>
        <w:t xml:space="preserve">еализации профессиональных образовательных программ с применением исключительно электронного обучения и дистанционных образовательных технологий для </w:t>
      </w:r>
      <w:r w:rsidRPr="00F17162">
        <w:rPr>
          <w:rFonts w:ascii="Times New Roman" w:hAnsi="Times New Roman"/>
          <w:sz w:val="26"/>
          <w:szCs w:val="26"/>
          <w:shd w:val="clear" w:color="auto" w:fill="FFFFFF"/>
        </w:rPr>
        <w:t>лиц с ограниченными возможностями здоровья и инвалидов в образовательных организациях профессионального образования;</w:t>
      </w:r>
    </w:p>
    <w:p w14:paraId="1142114A" w14:textId="77777777" w:rsidR="001419D3" w:rsidRDefault="001419D3" w:rsidP="001419D3">
      <w:pPr>
        <w:pBdr>
          <w:top w:val="single" w:sz="4" w:space="0" w:color="FFFFFF"/>
          <w:left w:val="single" w:sz="4" w:space="0" w:color="FFFFFF"/>
          <w:bottom w:val="single" w:sz="4" w:space="29" w:color="FFFFFF"/>
          <w:right w:val="single" w:sz="4" w:space="0" w:color="FFFFFF"/>
        </w:pBdr>
        <w:spacing w:after="0" w:line="240" w:lineRule="auto"/>
        <w:ind w:right="-284" w:firstLine="709"/>
        <w:contextualSpacing/>
        <w:jc w:val="both"/>
        <w:rPr>
          <w:rFonts w:ascii="Times New Roman" w:hAnsi="Times New Roman" w:cs="Times New Roman"/>
          <w:sz w:val="26"/>
          <w:szCs w:val="26"/>
        </w:rPr>
      </w:pPr>
      <w:r>
        <w:rPr>
          <w:rFonts w:ascii="Times New Roman" w:hAnsi="Times New Roman"/>
          <w:sz w:val="26"/>
          <w:szCs w:val="26"/>
          <w:shd w:val="clear" w:color="auto" w:fill="FFFFFF"/>
        </w:rPr>
        <w:t xml:space="preserve">6) </w:t>
      </w:r>
      <w:r w:rsidRPr="00F17162">
        <w:rPr>
          <w:rFonts w:ascii="Times New Roman" w:hAnsi="Times New Roman" w:cs="Times New Roman"/>
          <w:sz w:val="26"/>
          <w:szCs w:val="26"/>
        </w:rPr>
        <w:t>продолжить работу по увеличению в образовательных организациях количества ставок педагогов-психологов, учителей-логопедов, учителей-дефектологов; содействовать образовательным организациям по привлечению специалистов по имеющимся вакансиям через разработку дополнительных мер поддержки данных специалистов;</w:t>
      </w:r>
    </w:p>
    <w:p w14:paraId="2E9DED52" w14:textId="77777777" w:rsidR="001419D3" w:rsidRDefault="001419D3" w:rsidP="001419D3">
      <w:pPr>
        <w:pBdr>
          <w:top w:val="single" w:sz="4" w:space="0" w:color="FFFFFF"/>
          <w:left w:val="single" w:sz="4" w:space="0" w:color="FFFFFF"/>
          <w:bottom w:val="single" w:sz="4" w:space="29" w:color="FFFFFF"/>
          <w:right w:val="single" w:sz="4" w:space="0" w:color="FFFFFF"/>
        </w:pBdr>
        <w:spacing w:after="0" w:line="240" w:lineRule="auto"/>
        <w:ind w:right="-284" w:firstLine="709"/>
        <w:contextualSpacing/>
        <w:jc w:val="both"/>
        <w:rPr>
          <w:rFonts w:ascii="Times New Roman" w:hAnsi="Times New Roman" w:cs="Times New Roman"/>
          <w:sz w:val="26"/>
          <w:szCs w:val="26"/>
        </w:rPr>
      </w:pPr>
      <w:r>
        <w:rPr>
          <w:rFonts w:ascii="Times New Roman" w:hAnsi="Times New Roman" w:cs="Times New Roman"/>
          <w:sz w:val="26"/>
          <w:szCs w:val="26"/>
        </w:rPr>
        <w:t xml:space="preserve">7) </w:t>
      </w:r>
      <w:r w:rsidRPr="00F17162">
        <w:rPr>
          <w:rFonts w:ascii="Times New Roman" w:hAnsi="Times New Roman" w:cs="Times New Roman"/>
          <w:sz w:val="26"/>
          <w:szCs w:val="26"/>
        </w:rPr>
        <w:t>разработать меры для поддержки кадров действующих водителей школьных автобусов и привлечения в сферу новых водителей;</w:t>
      </w:r>
    </w:p>
    <w:p w14:paraId="7BA6276C" w14:textId="77777777" w:rsidR="001419D3" w:rsidRDefault="001419D3" w:rsidP="001419D3">
      <w:pPr>
        <w:pBdr>
          <w:top w:val="single" w:sz="4" w:space="0" w:color="FFFFFF"/>
          <w:left w:val="single" w:sz="4" w:space="0" w:color="FFFFFF"/>
          <w:bottom w:val="single" w:sz="4" w:space="29" w:color="FFFFFF"/>
          <w:right w:val="single" w:sz="4" w:space="0" w:color="FFFFFF"/>
        </w:pBdr>
        <w:spacing w:after="0" w:line="240" w:lineRule="auto"/>
        <w:ind w:right="-284" w:firstLine="709"/>
        <w:contextualSpacing/>
        <w:jc w:val="both"/>
        <w:rPr>
          <w:rFonts w:ascii="Times New Roman" w:hAnsi="Times New Roman" w:cs="Times New Roman"/>
          <w:sz w:val="26"/>
          <w:szCs w:val="26"/>
        </w:rPr>
      </w:pPr>
      <w:r>
        <w:rPr>
          <w:rFonts w:ascii="Times New Roman" w:hAnsi="Times New Roman" w:cs="Times New Roman"/>
          <w:sz w:val="26"/>
          <w:szCs w:val="26"/>
        </w:rPr>
        <w:t xml:space="preserve">8) </w:t>
      </w:r>
      <w:r w:rsidRPr="00F17162">
        <w:rPr>
          <w:rFonts w:ascii="Times New Roman" w:hAnsi="Times New Roman" w:cs="Times New Roman"/>
          <w:sz w:val="26"/>
          <w:szCs w:val="26"/>
        </w:rPr>
        <w:t>содействовать внедрению в образовательные программы повышения квалификации и переподготовки административных и педагогических работников вопросы в области медиации и восстановительных технологий;</w:t>
      </w:r>
    </w:p>
    <w:p w14:paraId="304342C3" w14:textId="77777777" w:rsidR="001419D3" w:rsidRDefault="001419D3" w:rsidP="001419D3">
      <w:pPr>
        <w:pBdr>
          <w:top w:val="single" w:sz="4" w:space="0" w:color="FFFFFF"/>
          <w:left w:val="single" w:sz="4" w:space="0" w:color="FFFFFF"/>
          <w:bottom w:val="single" w:sz="4" w:space="29" w:color="FFFFFF"/>
          <w:right w:val="single" w:sz="4" w:space="0" w:color="FFFFFF"/>
        </w:pBdr>
        <w:spacing w:after="0" w:line="240" w:lineRule="auto"/>
        <w:ind w:right="-284" w:firstLine="709"/>
        <w:contextualSpacing/>
        <w:jc w:val="both"/>
        <w:rPr>
          <w:rFonts w:ascii="Times New Roman" w:hAnsi="Times New Roman" w:cs="Times New Roman"/>
          <w:sz w:val="26"/>
          <w:szCs w:val="26"/>
        </w:rPr>
      </w:pPr>
      <w:r>
        <w:rPr>
          <w:rFonts w:ascii="Times New Roman" w:hAnsi="Times New Roman" w:cs="Times New Roman"/>
          <w:sz w:val="26"/>
          <w:szCs w:val="26"/>
        </w:rPr>
        <w:t xml:space="preserve">9) </w:t>
      </w:r>
      <w:r w:rsidRPr="00F17162">
        <w:rPr>
          <w:rFonts w:ascii="Times New Roman" w:hAnsi="Times New Roman" w:cs="Times New Roman"/>
          <w:sz w:val="26"/>
          <w:szCs w:val="26"/>
        </w:rPr>
        <w:t>организовать работу по созданию во всех общеобразовательных организациях республики служб школьной медиации;</w:t>
      </w:r>
    </w:p>
    <w:p w14:paraId="1F64F54E" w14:textId="77777777" w:rsidR="001419D3" w:rsidRPr="00475417" w:rsidRDefault="001419D3" w:rsidP="001419D3">
      <w:pPr>
        <w:pBdr>
          <w:top w:val="single" w:sz="4" w:space="0" w:color="FFFFFF"/>
          <w:left w:val="single" w:sz="4" w:space="0" w:color="FFFFFF"/>
          <w:bottom w:val="single" w:sz="4" w:space="29" w:color="FFFFFF"/>
          <w:right w:val="single" w:sz="4" w:space="0" w:color="FFFFFF"/>
        </w:pBdr>
        <w:spacing w:after="0" w:line="240" w:lineRule="auto"/>
        <w:ind w:right="-284" w:firstLine="709"/>
        <w:contextualSpacing/>
        <w:jc w:val="both"/>
        <w:rPr>
          <w:rFonts w:ascii="Times New Roman" w:hAnsi="Times New Roman" w:cs="Times New Roman"/>
          <w:color w:val="4F6228" w:themeColor="accent3" w:themeShade="80"/>
          <w:sz w:val="26"/>
          <w:szCs w:val="26"/>
        </w:rPr>
      </w:pPr>
      <w:r w:rsidRPr="00475417">
        <w:rPr>
          <w:rFonts w:ascii="Times New Roman" w:hAnsi="Times New Roman" w:cs="Times New Roman"/>
          <w:i/>
          <w:color w:val="4F6228" w:themeColor="accent3" w:themeShade="80"/>
          <w:sz w:val="26"/>
          <w:szCs w:val="26"/>
        </w:rPr>
        <w:t>Министерству здравоохранения Республики Хакасия совместно с Министерством образования и науки Республики Хакасия рекомендовать:</w:t>
      </w:r>
    </w:p>
    <w:p w14:paraId="7F23693B" w14:textId="77777777" w:rsidR="001419D3" w:rsidRPr="00E93BF7" w:rsidRDefault="001419D3" w:rsidP="001419D3">
      <w:pPr>
        <w:pBdr>
          <w:top w:val="single" w:sz="4" w:space="0" w:color="FFFFFF"/>
          <w:left w:val="single" w:sz="4" w:space="0" w:color="FFFFFF"/>
          <w:bottom w:val="single" w:sz="4" w:space="29" w:color="FFFFFF"/>
          <w:right w:val="single" w:sz="4" w:space="0" w:color="FFFFFF"/>
        </w:pBdr>
        <w:spacing w:after="0" w:line="240" w:lineRule="auto"/>
        <w:ind w:right="-284" w:firstLine="709"/>
        <w:contextualSpacing/>
        <w:jc w:val="both"/>
        <w:rPr>
          <w:rFonts w:ascii="Times New Roman" w:hAnsi="Times New Roman" w:cs="Times New Roman"/>
          <w:sz w:val="26"/>
          <w:szCs w:val="26"/>
        </w:rPr>
      </w:pPr>
      <w:r>
        <w:rPr>
          <w:rFonts w:ascii="Times New Roman" w:hAnsi="Times New Roman" w:cs="Times New Roman"/>
          <w:sz w:val="26"/>
          <w:szCs w:val="26"/>
        </w:rPr>
        <w:t xml:space="preserve">10) </w:t>
      </w:r>
      <w:r w:rsidRPr="00E93BF7">
        <w:rPr>
          <w:rFonts w:ascii="Times New Roman" w:hAnsi="Times New Roman" w:cs="Times New Roman"/>
          <w:color w:val="162418"/>
          <w:sz w:val="26"/>
          <w:szCs w:val="26"/>
        </w:rPr>
        <w:t>разработать комплекс мер по обеспечению медицинскими работниками образовательных организаций, на постоянной основе в течение всего времени пребывания там детей;</w:t>
      </w:r>
    </w:p>
    <w:p w14:paraId="0C88E99C" w14:textId="77777777" w:rsidR="001419D3" w:rsidRPr="00475417" w:rsidRDefault="001419D3" w:rsidP="001419D3">
      <w:pPr>
        <w:pBdr>
          <w:top w:val="single" w:sz="4" w:space="0" w:color="FFFFFF"/>
          <w:left w:val="single" w:sz="4" w:space="0" w:color="FFFFFF"/>
          <w:bottom w:val="single" w:sz="4" w:space="29" w:color="FFFFFF"/>
          <w:right w:val="single" w:sz="4" w:space="0" w:color="FFFFFF"/>
        </w:pBdr>
        <w:spacing w:after="0" w:line="240" w:lineRule="auto"/>
        <w:ind w:right="-284" w:firstLine="709"/>
        <w:contextualSpacing/>
        <w:jc w:val="both"/>
        <w:rPr>
          <w:rFonts w:ascii="Times New Roman" w:hAnsi="Times New Roman" w:cs="Times New Roman"/>
          <w:i/>
          <w:color w:val="4F6228" w:themeColor="accent3" w:themeShade="80"/>
          <w:sz w:val="26"/>
          <w:szCs w:val="26"/>
        </w:rPr>
      </w:pPr>
      <w:r w:rsidRPr="00475417">
        <w:rPr>
          <w:rFonts w:ascii="Times New Roman" w:hAnsi="Times New Roman" w:cs="Times New Roman"/>
          <w:i/>
          <w:color w:val="4F6228" w:themeColor="accent3" w:themeShade="80"/>
          <w:sz w:val="26"/>
          <w:szCs w:val="26"/>
        </w:rPr>
        <w:t>Комиссии по делам несовершеннолетних и защите их прав при Правительстве Республики Хакасия:</w:t>
      </w:r>
    </w:p>
    <w:p w14:paraId="7B76ABCF" w14:textId="77777777" w:rsidR="001419D3" w:rsidRPr="00E93BF7" w:rsidRDefault="001419D3" w:rsidP="001419D3">
      <w:pPr>
        <w:pBdr>
          <w:top w:val="single" w:sz="4" w:space="0" w:color="FFFFFF"/>
          <w:left w:val="single" w:sz="4" w:space="0" w:color="FFFFFF"/>
          <w:bottom w:val="single" w:sz="4" w:space="29" w:color="FFFFFF"/>
          <w:right w:val="single" w:sz="4" w:space="0" w:color="FFFFFF"/>
        </w:pBdr>
        <w:spacing w:after="0" w:line="240" w:lineRule="auto"/>
        <w:ind w:right="-284" w:firstLine="709"/>
        <w:contextualSpacing/>
        <w:jc w:val="both"/>
        <w:rPr>
          <w:rFonts w:ascii="Times New Roman" w:hAnsi="Times New Roman" w:cs="Times New Roman"/>
          <w:i/>
          <w:sz w:val="26"/>
          <w:szCs w:val="26"/>
        </w:rPr>
      </w:pPr>
      <w:r>
        <w:rPr>
          <w:rFonts w:ascii="Times New Roman" w:hAnsi="Times New Roman" w:cs="Times New Roman"/>
          <w:i/>
          <w:sz w:val="26"/>
          <w:szCs w:val="26"/>
        </w:rPr>
        <w:t xml:space="preserve">11) </w:t>
      </w:r>
      <w:r w:rsidRPr="00E93BF7">
        <w:rPr>
          <w:rFonts w:ascii="Times New Roman" w:eastAsia="Times New Roman" w:hAnsi="Times New Roman" w:cs="Times New Roman"/>
          <w:color w:val="000000"/>
          <w:sz w:val="26"/>
          <w:szCs w:val="26"/>
          <w:lang w:eastAsia="ru-RU"/>
        </w:rPr>
        <w:t>разработать алгоритм действий в случае выявления нарушений прав детей в сфере образования, в случаях злоупотребления своими правами со стороны законных представителей, в том числе при реализации семейного образования;</w:t>
      </w:r>
    </w:p>
    <w:p w14:paraId="12AA0F80" w14:textId="77777777" w:rsidR="001419D3" w:rsidRPr="00475417" w:rsidRDefault="001419D3" w:rsidP="001419D3">
      <w:pPr>
        <w:pBdr>
          <w:top w:val="single" w:sz="4" w:space="0" w:color="FFFFFF"/>
          <w:left w:val="single" w:sz="4" w:space="0" w:color="FFFFFF"/>
          <w:bottom w:val="single" w:sz="4" w:space="29" w:color="FFFFFF"/>
          <w:right w:val="single" w:sz="4" w:space="0" w:color="FFFFFF"/>
        </w:pBdr>
        <w:spacing w:after="0" w:line="240" w:lineRule="auto"/>
        <w:ind w:right="-284" w:firstLine="709"/>
        <w:contextualSpacing/>
        <w:jc w:val="both"/>
        <w:rPr>
          <w:rFonts w:ascii="Times New Roman" w:hAnsi="Times New Roman" w:cs="Times New Roman"/>
          <w:i/>
          <w:color w:val="4F6228" w:themeColor="accent3" w:themeShade="80"/>
          <w:sz w:val="26"/>
          <w:szCs w:val="26"/>
        </w:rPr>
      </w:pPr>
      <w:r w:rsidRPr="00475417">
        <w:rPr>
          <w:rFonts w:ascii="Times New Roman" w:hAnsi="Times New Roman" w:cs="Times New Roman"/>
          <w:i/>
          <w:color w:val="4F6228" w:themeColor="accent3" w:themeShade="80"/>
          <w:sz w:val="26"/>
          <w:szCs w:val="26"/>
        </w:rPr>
        <w:t>главам городов и муниципальных районов Республики Хакасия рекомендовать:</w:t>
      </w:r>
    </w:p>
    <w:p w14:paraId="2121592D" w14:textId="77777777" w:rsidR="001419D3" w:rsidRPr="00F17162" w:rsidRDefault="001419D3" w:rsidP="001419D3">
      <w:pPr>
        <w:pBdr>
          <w:top w:val="single" w:sz="4" w:space="0" w:color="FFFFFF"/>
          <w:left w:val="single" w:sz="4" w:space="0" w:color="FFFFFF"/>
          <w:bottom w:val="single" w:sz="4" w:space="29" w:color="FFFFFF"/>
          <w:right w:val="single" w:sz="4" w:space="0" w:color="FFFFFF"/>
        </w:pBdr>
        <w:spacing w:after="0" w:line="240" w:lineRule="auto"/>
        <w:ind w:right="-284" w:firstLine="709"/>
        <w:contextualSpacing/>
        <w:jc w:val="both"/>
        <w:rPr>
          <w:rFonts w:ascii="Times New Roman" w:hAnsi="Times New Roman" w:cs="Times New Roman"/>
          <w:sz w:val="26"/>
          <w:szCs w:val="26"/>
        </w:rPr>
      </w:pPr>
      <w:r>
        <w:rPr>
          <w:rFonts w:ascii="Times New Roman" w:hAnsi="Times New Roman" w:cs="Times New Roman"/>
          <w:i/>
          <w:color w:val="162418"/>
          <w:sz w:val="26"/>
          <w:szCs w:val="26"/>
        </w:rPr>
        <w:t xml:space="preserve">12) </w:t>
      </w:r>
      <w:r w:rsidRPr="00F17162">
        <w:rPr>
          <w:rFonts w:ascii="Times New Roman" w:hAnsi="Times New Roman"/>
          <w:sz w:val="26"/>
          <w:szCs w:val="26"/>
          <w:lang w:eastAsia="ar-SA"/>
        </w:rPr>
        <w:t xml:space="preserve">обеспечить реализацию прав детей-инвалидов и детей с ОВЗ на дошкольное воспитание с учетом их потребностей через </w:t>
      </w:r>
      <w:r w:rsidRPr="00F17162">
        <w:rPr>
          <w:rFonts w:ascii="Times New Roman" w:hAnsi="Times New Roman" w:cs="Times New Roman"/>
          <w:sz w:val="26"/>
          <w:szCs w:val="26"/>
        </w:rPr>
        <w:t>создание условий в группах компенсирующей и комбинированной направленностей;</w:t>
      </w:r>
    </w:p>
    <w:p w14:paraId="1766C541" w14:textId="77777777" w:rsidR="001419D3" w:rsidRPr="00475417" w:rsidRDefault="001419D3" w:rsidP="001419D3">
      <w:pPr>
        <w:pBdr>
          <w:top w:val="single" w:sz="4" w:space="0" w:color="FFFFFF"/>
          <w:left w:val="single" w:sz="4" w:space="0" w:color="FFFFFF"/>
          <w:bottom w:val="single" w:sz="4" w:space="29" w:color="FFFFFF"/>
          <w:right w:val="single" w:sz="4" w:space="0" w:color="FFFFFF"/>
        </w:pBdr>
        <w:spacing w:after="0" w:line="240" w:lineRule="auto"/>
        <w:ind w:right="-284" w:firstLine="709"/>
        <w:contextualSpacing/>
        <w:jc w:val="both"/>
        <w:rPr>
          <w:rFonts w:ascii="Times New Roman" w:hAnsi="Times New Roman" w:cs="Times New Roman"/>
          <w:i/>
          <w:color w:val="4F6228" w:themeColor="accent3" w:themeShade="80"/>
          <w:sz w:val="26"/>
          <w:szCs w:val="26"/>
        </w:rPr>
      </w:pPr>
      <w:r w:rsidRPr="00475417">
        <w:rPr>
          <w:rFonts w:ascii="Times New Roman" w:hAnsi="Times New Roman" w:cs="Times New Roman"/>
          <w:i/>
          <w:color w:val="4F6228" w:themeColor="accent3" w:themeShade="80"/>
          <w:sz w:val="26"/>
          <w:szCs w:val="26"/>
        </w:rPr>
        <w:t>муниципальным органам, осуществляющим управление в сфере образования, рекомендовать:</w:t>
      </w:r>
    </w:p>
    <w:p w14:paraId="5CAA010A" w14:textId="77777777" w:rsidR="001419D3" w:rsidRDefault="001419D3" w:rsidP="001419D3">
      <w:pPr>
        <w:pBdr>
          <w:top w:val="single" w:sz="4" w:space="0" w:color="FFFFFF"/>
          <w:left w:val="single" w:sz="4" w:space="0" w:color="FFFFFF"/>
          <w:bottom w:val="single" w:sz="4" w:space="29" w:color="FFFFFF"/>
          <w:right w:val="single" w:sz="4" w:space="0" w:color="FFFFFF"/>
        </w:pBdr>
        <w:spacing w:after="0" w:line="240" w:lineRule="auto"/>
        <w:ind w:right="-284" w:firstLine="709"/>
        <w:contextualSpacing/>
        <w:jc w:val="both"/>
        <w:rPr>
          <w:rFonts w:ascii="Times New Roman" w:hAnsi="Times New Roman"/>
          <w:sz w:val="26"/>
          <w:szCs w:val="26"/>
        </w:rPr>
      </w:pPr>
      <w:r>
        <w:rPr>
          <w:rFonts w:ascii="Times New Roman" w:hAnsi="Times New Roman" w:cs="Times New Roman"/>
          <w:i/>
          <w:sz w:val="26"/>
          <w:szCs w:val="26"/>
        </w:rPr>
        <w:t xml:space="preserve">13) </w:t>
      </w:r>
      <w:r w:rsidRPr="00F17162">
        <w:rPr>
          <w:rFonts w:ascii="Times New Roman" w:hAnsi="Times New Roman" w:cs="Times New Roman"/>
          <w:sz w:val="26"/>
          <w:szCs w:val="26"/>
        </w:rPr>
        <w:t xml:space="preserve">активизировать работу по </w:t>
      </w:r>
      <w:r w:rsidRPr="00F17162">
        <w:rPr>
          <w:rFonts w:ascii="Times New Roman" w:hAnsi="Times New Roman"/>
          <w:sz w:val="26"/>
          <w:szCs w:val="26"/>
        </w:rPr>
        <w:t>популяризации знаний о здоровом пищевом поведении, здоровом питании среди несовершеннолетних, а также их родителям (законных представителях);</w:t>
      </w:r>
    </w:p>
    <w:p w14:paraId="00F6BFD8" w14:textId="77777777" w:rsidR="001419D3" w:rsidRDefault="001419D3" w:rsidP="001419D3">
      <w:pPr>
        <w:pBdr>
          <w:top w:val="single" w:sz="4" w:space="0" w:color="FFFFFF"/>
          <w:left w:val="single" w:sz="4" w:space="0" w:color="FFFFFF"/>
          <w:bottom w:val="single" w:sz="4" w:space="29" w:color="FFFFFF"/>
          <w:right w:val="single" w:sz="4" w:space="0" w:color="FFFFFF"/>
        </w:pBdr>
        <w:spacing w:after="0" w:line="240" w:lineRule="auto"/>
        <w:ind w:right="-284" w:firstLine="709"/>
        <w:contextualSpacing/>
        <w:jc w:val="both"/>
        <w:rPr>
          <w:rFonts w:ascii="Times New Roman" w:hAnsi="Times New Roman" w:cs="Times New Roman"/>
          <w:sz w:val="26"/>
          <w:szCs w:val="26"/>
        </w:rPr>
      </w:pPr>
      <w:r>
        <w:rPr>
          <w:rFonts w:ascii="Times New Roman" w:hAnsi="Times New Roman"/>
          <w:sz w:val="26"/>
          <w:szCs w:val="26"/>
        </w:rPr>
        <w:t xml:space="preserve">14) </w:t>
      </w:r>
      <w:r w:rsidRPr="00F17162">
        <w:rPr>
          <w:rFonts w:ascii="Times New Roman" w:hAnsi="Times New Roman" w:cs="Times New Roman"/>
          <w:sz w:val="26"/>
          <w:szCs w:val="26"/>
        </w:rPr>
        <w:t xml:space="preserve">развивать медиативные технологии в образовательной среде с привлечением к деятельности школьных служб медиации активных авторитетных </w:t>
      </w:r>
      <w:r w:rsidRPr="00F17162">
        <w:rPr>
          <w:rFonts w:ascii="Times New Roman" w:hAnsi="Times New Roman" w:cs="Times New Roman"/>
          <w:sz w:val="26"/>
          <w:szCs w:val="26"/>
        </w:rPr>
        <w:lastRenderedPageBreak/>
        <w:t>обучающихся старших классов школ, а также представителей родительского сообщества;</w:t>
      </w:r>
    </w:p>
    <w:p w14:paraId="152A6177" w14:textId="77777777" w:rsidR="001419D3" w:rsidRPr="00F17162" w:rsidRDefault="001419D3" w:rsidP="001419D3">
      <w:pPr>
        <w:pBdr>
          <w:top w:val="single" w:sz="4" w:space="0" w:color="FFFFFF"/>
          <w:left w:val="single" w:sz="4" w:space="0" w:color="FFFFFF"/>
          <w:bottom w:val="single" w:sz="4" w:space="29" w:color="FFFFFF"/>
          <w:right w:val="single" w:sz="4" w:space="0" w:color="FFFFFF"/>
        </w:pBdr>
        <w:spacing w:after="0" w:line="240" w:lineRule="auto"/>
        <w:ind w:right="-284" w:firstLine="709"/>
        <w:contextualSpacing/>
        <w:jc w:val="both"/>
        <w:rPr>
          <w:rFonts w:ascii="Times New Roman" w:hAnsi="Times New Roman" w:cs="Times New Roman"/>
          <w:color w:val="162418"/>
          <w:sz w:val="26"/>
          <w:szCs w:val="26"/>
        </w:rPr>
      </w:pPr>
      <w:r>
        <w:rPr>
          <w:rFonts w:ascii="Times New Roman" w:hAnsi="Times New Roman" w:cs="Times New Roman"/>
          <w:sz w:val="26"/>
          <w:szCs w:val="26"/>
        </w:rPr>
        <w:t xml:space="preserve">15) </w:t>
      </w:r>
      <w:r w:rsidRPr="00F17162">
        <w:rPr>
          <w:rFonts w:ascii="Times New Roman" w:hAnsi="Times New Roman" w:cs="Times New Roman"/>
          <w:sz w:val="26"/>
          <w:szCs w:val="26"/>
        </w:rPr>
        <w:t xml:space="preserve">содействовать </w:t>
      </w:r>
      <w:r w:rsidRPr="00F17162">
        <w:rPr>
          <w:rFonts w:ascii="Times New Roman" w:hAnsi="Times New Roman" w:cs="Times New Roman"/>
          <w:color w:val="162418"/>
          <w:sz w:val="26"/>
          <w:szCs w:val="26"/>
        </w:rPr>
        <w:t>повышению уровня квалификации специалистов, обеспечивающих деятельность служб медиации и примирения;</w:t>
      </w:r>
    </w:p>
    <w:p w14:paraId="15E9DB37" w14:textId="77777777" w:rsidR="001419D3" w:rsidRPr="00475417" w:rsidRDefault="001419D3" w:rsidP="001419D3">
      <w:pPr>
        <w:pBdr>
          <w:top w:val="single" w:sz="4" w:space="0" w:color="FFFFFF"/>
          <w:left w:val="single" w:sz="4" w:space="0" w:color="FFFFFF"/>
          <w:bottom w:val="single" w:sz="4" w:space="29" w:color="FFFFFF"/>
          <w:right w:val="single" w:sz="4" w:space="0" w:color="FFFFFF"/>
        </w:pBdr>
        <w:spacing w:after="0" w:line="240" w:lineRule="auto"/>
        <w:ind w:right="-284" w:firstLine="709"/>
        <w:contextualSpacing/>
        <w:jc w:val="both"/>
        <w:rPr>
          <w:rFonts w:ascii="Times New Roman" w:hAnsi="Times New Roman" w:cs="Times New Roman"/>
          <w:i/>
          <w:color w:val="4F6228" w:themeColor="accent3" w:themeShade="80"/>
          <w:sz w:val="26"/>
          <w:szCs w:val="26"/>
        </w:rPr>
      </w:pPr>
      <w:r w:rsidRPr="00475417">
        <w:rPr>
          <w:rFonts w:ascii="Times New Roman" w:hAnsi="Times New Roman" w:cs="Times New Roman"/>
          <w:i/>
          <w:color w:val="4F6228" w:themeColor="accent3" w:themeShade="80"/>
          <w:sz w:val="26"/>
          <w:szCs w:val="26"/>
        </w:rPr>
        <w:t xml:space="preserve">обратиться к Уполномоченному при Президенте Российской Федерации </w:t>
      </w:r>
      <w:r w:rsidRPr="00475417">
        <w:rPr>
          <w:rFonts w:ascii="Times New Roman" w:hAnsi="Times New Roman" w:cs="Times New Roman"/>
          <w:i/>
          <w:color w:val="4F6228" w:themeColor="accent3" w:themeShade="80"/>
          <w:sz w:val="26"/>
          <w:szCs w:val="26"/>
        </w:rPr>
        <w:br/>
        <w:t>по правам ребенка с предложением:</w:t>
      </w:r>
    </w:p>
    <w:p w14:paraId="478B88D0" w14:textId="77777777" w:rsidR="001419D3" w:rsidRPr="00F17162" w:rsidRDefault="001419D3" w:rsidP="001419D3">
      <w:pPr>
        <w:pBdr>
          <w:top w:val="single" w:sz="4" w:space="0" w:color="FFFFFF"/>
          <w:left w:val="single" w:sz="4" w:space="0" w:color="FFFFFF"/>
          <w:bottom w:val="single" w:sz="4" w:space="29" w:color="FFFFFF"/>
          <w:right w:val="single" w:sz="4" w:space="0" w:color="FFFFFF"/>
        </w:pBdr>
        <w:spacing w:after="0" w:line="240" w:lineRule="auto"/>
        <w:ind w:right="-284" w:firstLine="709"/>
        <w:contextualSpacing/>
        <w:jc w:val="both"/>
        <w:rPr>
          <w:rFonts w:ascii="Times New Roman" w:hAnsi="Times New Roman" w:cs="Times New Roman"/>
          <w:sz w:val="26"/>
          <w:szCs w:val="26"/>
        </w:rPr>
      </w:pPr>
      <w:proofErr w:type="gramStart"/>
      <w:r>
        <w:rPr>
          <w:rFonts w:ascii="Times New Roman" w:hAnsi="Times New Roman" w:cs="Times New Roman"/>
          <w:i/>
          <w:color w:val="1E3223"/>
          <w:sz w:val="26"/>
          <w:szCs w:val="26"/>
        </w:rPr>
        <w:t xml:space="preserve">16) </w:t>
      </w:r>
      <w:r w:rsidRPr="00F17162">
        <w:rPr>
          <w:rFonts w:ascii="Times New Roman" w:hAnsi="Times New Roman" w:cs="Times New Roman"/>
          <w:sz w:val="26"/>
          <w:szCs w:val="26"/>
        </w:rPr>
        <w:t>рассмотреть возможность обращения с законотворческой инициативой о внесении изменений в пункт 3 статьи 6 Федерального закона от 21.12.1996 № 159-ФЗ «О дополнительных гарантиях по социальной поддержке детей-сирот и детей, оставшихся без попечения родителей», действие которой в части предоставления права на получение мер государственной поддержки распространить на всех лиц указанной категории, независимо от того, за счет каких средств обучается ребенок.</w:t>
      </w:r>
      <w:proofErr w:type="gramEnd"/>
    </w:p>
    <w:p w14:paraId="153EDF36" w14:textId="520CC462" w:rsidR="001419D3" w:rsidRDefault="001419D3">
      <w:pPr>
        <w:rPr>
          <w:rFonts w:ascii="Times New Roman" w:eastAsiaTheme="majorEastAsia" w:hAnsi="Times New Roman" w:cs="Times New Roman"/>
          <w:b/>
          <w:i/>
          <w:color w:val="984806" w:themeColor="accent6" w:themeShade="80"/>
          <w:sz w:val="36"/>
          <w:szCs w:val="36"/>
          <w:lang w:eastAsia="ru-RU"/>
        </w:rPr>
      </w:pPr>
      <w:r>
        <w:rPr>
          <w:rFonts w:ascii="Times New Roman" w:eastAsiaTheme="majorEastAsia" w:hAnsi="Times New Roman" w:cs="Times New Roman"/>
          <w:b/>
          <w:i/>
          <w:color w:val="984806" w:themeColor="accent6" w:themeShade="80"/>
          <w:sz w:val="36"/>
          <w:szCs w:val="36"/>
          <w:lang w:eastAsia="ru-RU"/>
        </w:rPr>
        <w:br w:type="page"/>
      </w:r>
    </w:p>
    <w:p w14:paraId="684B9A0F" w14:textId="77777777" w:rsidR="0067614E" w:rsidRPr="00DE249E" w:rsidRDefault="0067614E" w:rsidP="0067614E">
      <w:pPr>
        <w:keepNext/>
        <w:keepLines/>
        <w:spacing w:before="240" w:after="0"/>
        <w:jc w:val="both"/>
        <w:outlineLvl w:val="0"/>
        <w:rPr>
          <w:rFonts w:ascii="Times New Roman" w:eastAsiaTheme="majorEastAsia" w:hAnsi="Times New Roman" w:cs="Times New Roman"/>
          <w:b/>
          <w:bCs/>
          <w:i/>
          <w:color w:val="984806" w:themeColor="accent6" w:themeShade="80"/>
          <w:sz w:val="36"/>
          <w:szCs w:val="36"/>
          <w:lang w:eastAsia="ru-RU"/>
        </w:rPr>
      </w:pPr>
      <w:r w:rsidRPr="00DE249E">
        <w:rPr>
          <w:rFonts w:ascii="Times New Roman" w:eastAsiaTheme="majorEastAsia" w:hAnsi="Times New Roman" w:cs="Times New Roman"/>
          <w:b/>
          <w:bCs/>
          <w:i/>
          <w:color w:val="984806" w:themeColor="accent6" w:themeShade="80"/>
          <w:sz w:val="36"/>
          <w:szCs w:val="36"/>
          <w:lang w:eastAsia="ru-RU"/>
        </w:rPr>
        <w:lastRenderedPageBreak/>
        <w:t>2.5</w:t>
      </w:r>
    </w:p>
    <w:p w14:paraId="3762151B" w14:textId="77777777" w:rsidR="0067614E" w:rsidRPr="00475417" w:rsidRDefault="0067614E" w:rsidP="0067614E">
      <w:pPr>
        <w:spacing w:after="0" w:line="240" w:lineRule="auto"/>
        <w:jc w:val="both"/>
        <w:rPr>
          <w:rFonts w:ascii="Times New Roman" w:eastAsiaTheme="minorEastAsia" w:hAnsi="Times New Roman" w:cs="Times New Roman"/>
          <w:i/>
          <w:iCs/>
          <w:color w:val="4F6228" w:themeColor="accent3" w:themeShade="80"/>
          <w:sz w:val="26"/>
          <w:szCs w:val="26"/>
        </w:rPr>
      </w:pPr>
      <w:r w:rsidRPr="00475417">
        <w:rPr>
          <w:rFonts w:ascii="Times New Roman" w:eastAsiaTheme="minorEastAsia" w:hAnsi="Times New Roman" w:cs="Times New Roman"/>
          <w:i/>
          <w:iCs/>
          <w:color w:val="4F6228" w:themeColor="accent3" w:themeShade="80"/>
          <w:sz w:val="26"/>
          <w:szCs w:val="26"/>
        </w:rPr>
        <w:t>Право на отдых и занятость</w:t>
      </w:r>
    </w:p>
    <w:tbl>
      <w:tblPr>
        <w:tblStyle w:val="91"/>
        <w:tblW w:w="971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175"/>
        <w:gridCol w:w="71"/>
        <w:gridCol w:w="2466"/>
      </w:tblGrid>
      <w:tr w:rsidR="0067614E" w:rsidRPr="00840003" w14:paraId="2C788174" w14:textId="77777777" w:rsidTr="00DB5186">
        <w:trPr>
          <w:cantSplit/>
          <w:trHeight w:val="171"/>
          <w:jc w:val="center"/>
        </w:trPr>
        <w:tc>
          <w:tcPr>
            <w:tcW w:w="7175" w:type="dxa"/>
            <w:shd w:val="clear" w:color="auto" w:fill="294334"/>
            <w:tcMar>
              <w:left w:w="0" w:type="dxa"/>
              <w:right w:w="115" w:type="dxa"/>
            </w:tcMar>
            <w:vAlign w:val="center"/>
          </w:tcPr>
          <w:p w14:paraId="48D0769D" w14:textId="77777777" w:rsidR="0067614E" w:rsidRPr="00840003" w:rsidRDefault="0067614E" w:rsidP="00DB5186">
            <w:pPr>
              <w:keepNext/>
              <w:keepLines/>
              <w:spacing w:before="200"/>
              <w:ind w:right="-284"/>
              <w:outlineLvl w:val="3"/>
              <w:rPr>
                <w:rFonts w:asciiTheme="majorHAnsi" w:eastAsiaTheme="majorEastAsia" w:hAnsiTheme="majorHAnsi" w:cstheme="majorBidi"/>
                <w:b/>
                <w:bCs/>
                <w:i/>
                <w:iCs/>
                <w:color w:val="4F81BD" w:themeColor="accent1"/>
              </w:rPr>
            </w:pPr>
          </w:p>
        </w:tc>
        <w:tc>
          <w:tcPr>
            <w:tcW w:w="71" w:type="dxa"/>
            <w:tcMar>
              <w:left w:w="0" w:type="dxa"/>
              <w:right w:w="0" w:type="dxa"/>
            </w:tcMar>
            <w:vAlign w:val="center"/>
          </w:tcPr>
          <w:p w14:paraId="00633BA8" w14:textId="77777777" w:rsidR="0067614E" w:rsidRPr="00840003" w:rsidRDefault="0067614E" w:rsidP="00DB5186">
            <w:pPr>
              <w:ind w:right="-284"/>
            </w:pPr>
          </w:p>
        </w:tc>
        <w:tc>
          <w:tcPr>
            <w:tcW w:w="2466" w:type="dxa"/>
            <w:shd w:val="clear" w:color="auto" w:fill="A6A6A6" w:themeFill="background1" w:themeFillShade="A6"/>
            <w:tcMar>
              <w:left w:w="0" w:type="dxa"/>
              <w:right w:w="115" w:type="dxa"/>
            </w:tcMar>
            <w:vAlign w:val="center"/>
          </w:tcPr>
          <w:p w14:paraId="79F44E9B" w14:textId="77777777" w:rsidR="0067614E" w:rsidRPr="00840003" w:rsidRDefault="0067614E" w:rsidP="00DB5186">
            <w:pPr>
              <w:keepNext/>
              <w:keepLines/>
              <w:spacing w:before="200"/>
              <w:ind w:right="-284"/>
              <w:outlineLvl w:val="3"/>
              <w:rPr>
                <w:rFonts w:asciiTheme="majorHAnsi" w:eastAsiaTheme="majorEastAsia" w:hAnsiTheme="majorHAnsi" w:cstheme="majorBidi"/>
                <w:b/>
                <w:bCs/>
                <w:i/>
                <w:iCs/>
                <w:color w:val="4F81BD" w:themeColor="accent1"/>
              </w:rPr>
            </w:pPr>
          </w:p>
        </w:tc>
      </w:tr>
    </w:tbl>
    <w:p w14:paraId="10CA7DE1" w14:textId="77777777" w:rsidR="0067614E" w:rsidRDefault="0067614E" w:rsidP="0067614E">
      <w:pPr>
        <w:spacing w:after="0" w:line="240" w:lineRule="auto"/>
        <w:ind w:firstLine="709"/>
        <w:jc w:val="both"/>
        <w:rPr>
          <w:rFonts w:ascii="Times New Roman" w:hAnsi="Times New Roman" w:cs="Times New Roman"/>
          <w:sz w:val="26"/>
          <w:szCs w:val="26"/>
          <w:shd w:val="clear" w:color="auto" w:fill="FFFFFF"/>
        </w:rPr>
      </w:pPr>
    </w:p>
    <w:p w14:paraId="434BD869" w14:textId="77777777" w:rsidR="0067614E" w:rsidRPr="00EE5087" w:rsidRDefault="0067614E" w:rsidP="00475417">
      <w:pPr>
        <w:spacing w:after="0" w:line="240" w:lineRule="auto"/>
        <w:ind w:left="3686" w:right="-284"/>
        <w:jc w:val="both"/>
        <w:rPr>
          <w:rFonts w:ascii="Times New Roman" w:hAnsi="Times New Roman" w:cs="Times New Roman"/>
          <w:i/>
          <w:iCs/>
          <w:color w:val="212529"/>
          <w:sz w:val="26"/>
          <w:szCs w:val="26"/>
          <w:shd w:val="clear" w:color="auto" w:fill="FFFFFF"/>
        </w:rPr>
      </w:pPr>
      <w:r>
        <w:rPr>
          <w:rFonts w:ascii="Times New Roman" w:hAnsi="Times New Roman" w:cs="Times New Roman"/>
          <w:i/>
          <w:iCs/>
          <w:color w:val="212529"/>
          <w:sz w:val="26"/>
          <w:szCs w:val="26"/>
          <w:shd w:val="clear" w:color="auto" w:fill="FFFFFF"/>
        </w:rPr>
        <w:t>…О</w:t>
      </w:r>
      <w:r w:rsidRPr="00EE5087">
        <w:rPr>
          <w:rFonts w:ascii="Times New Roman" w:hAnsi="Times New Roman" w:cs="Times New Roman"/>
          <w:i/>
          <w:iCs/>
          <w:color w:val="212529"/>
          <w:sz w:val="26"/>
          <w:szCs w:val="26"/>
          <w:shd w:val="clear" w:color="auto" w:fill="FFFFFF"/>
        </w:rPr>
        <w:t>рганизаци</w:t>
      </w:r>
      <w:r>
        <w:rPr>
          <w:rFonts w:ascii="Times New Roman" w:hAnsi="Times New Roman" w:cs="Times New Roman"/>
          <w:i/>
          <w:iCs/>
          <w:color w:val="212529"/>
          <w:sz w:val="26"/>
          <w:szCs w:val="26"/>
          <w:shd w:val="clear" w:color="auto" w:fill="FFFFFF"/>
        </w:rPr>
        <w:t>я</w:t>
      </w:r>
      <w:r w:rsidRPr="00EE5087">
        <w:rPr>
          <w:rFonts w:ascii="Times New Roman" w:hAnsi="Times New Roman" w:cs="Times New Roman"/>
          <w:i/>
          <w:iCs/>
          <w:color w:val="212529"/>
          <w:sz w:val="26"/>
          <w:szCs w:val="26"/>
          <w:shd w:val="clear" w:color="auto" w:fill="FFFFFF"/>
        </w:rPr>
        <w:t xml:space="preserve"> детского отдыха, координаци</w:t>
      </w:r>
      <w:r>
        <w:rPr>
          <w:rFonts w:ascii="Times New Roman" w:hAnsi="Times New Roman" w:cs="Times New Roman"/>
          <w:i/>
          <w:iCs/>
          <w:color w:val="212529"/>
          <w:sz w:val="26"/>
          <w:szCs w:val="26"/>
          <w:shd w:val="clear" w:color="auto" w:fill="FFFFFF"/>
        </w:rPr>
        <w:t>я</w:t>
      </w:r>
      <w:r w:rsidRPr="00EE5087">
        <w:rPr>
          <w:rFonts w:ascii="Times New Roman" w:hAnsi="Times New Roman" w:cs="Times New Roman"/>
          <w:i/>
          <w:iCs/>
          <w:color w:val="212529"/>
          <w:sz w:val="26"/>
          <w:szCs w:val="26"/>
          <w:shd w:val="clear" w:color="auto" w:fill="FFFFFF"/>
        </w:rPr>
        <w:t xml:space="preserve"> этой работы, </w:t>
      </w:r>
      <w:r>
        <w:rPr>
          <w:rFonts w:ascii="Times New Roman" w:hAnsi="Times New Roman" w:cs="Times New Roman"/>
          <w:i/>
          <w:iCs/>
          <w:color w:val="212529"/>
          <w:sz w:val="26"/>
          <w:szCs w:val="26"/>
          <w:shd w:val="clear" w:color="auto" w:fill="FFFFFF"/>
        </w:rPr>
        <w:t xml:space="preserve">… </w:t>
      </w:r>
      <w:r w:rsidRPr="00EE5087">
        <w:rPr>
          <w:rFonts w:ascii="Times New Roman" w:hAnsi="Times New Roman" w:cs="Times New Roman"/>
          <w:i/>
          <w:iCs/>
          <w:color w:val="212529"/>
          <w:sz w:val="26"/>
          <w:szCs w:val="26"/>
          <w:shd w:val="clear" w:color="auto" w:fill="FFFFFF"/>
        </w:rPr>
        <w:t xml:space="preserve">это важнейшая задача для страны </w:t>
      </w:r>
      <w:r>
        <w:rPr>
          <w:rFonts w:ascii="Times New Roman" w:hAnsi="Times New Roman" w:cs="Times New Roman"/>
          <w:i/>
          <w:iCs/>
          <w:color w:val="212529"/>
          <w:sz w:val="26"/>
          <w:szCs w:val="26"/>
          <w:shd w:val="clear" w:color="auto" w:fill="FFFFFF"/>
        </w:rPr>
        <w:br/>
      </w:r>
      <w:r w:rsidRPr="00EE5087">
        <w:rPr>
          <w:rFonts w:ascii="Times New Roman" w:hAnsi="Times New Roman" w:cs="Times New Roman"/>
          <w:i/>
          <w:iCs/>
          <w:color w:val="212529"/>
          <w:sz w:val="26"/>
          <w:szCs w:val="26"/>
          <w:shd w:val="clear" w:color="auto" w:fill="FFFFFF"/>
        </w:rPr>
        <w:t>в целом, для всех уровней власти, управления</w:t>
      </w:r>
    </w:p>
    <w:p w14:paraId="4FBA0C69" w14:textId="77777777" w:rsidR="0067614E" w:rsidRDefault="0067614E" w:rsidP="00475417">
      <w:pPr>
        <w:spacing w:after="0" w:line="240" w:lineRule="auto"/>
        <w:ind w:firstLine="709"/>
        <w:jc w:val="both"/>
        <w:rPr>
          <w:color w:val="1A1A1A"/>
          <w:spacing w:val="-6"/>
          <w:sz w:val="29"/>
          <w:szCs w:val="29"/>
          <w:shd w:val="clear" w:color="auto" w:fill="FFFFFF"/>
        </w:rPr>
      </w:pPr>
    </w:p>
    <w:p w14:paraId="2F7AF0F0" w14:textId="77777777" w:rsidR="0067614E" w:rsidRPr="005D24FB" w:rsidRDefault="0067614E" w:rsidP="00475417">
      <w:pPr>
        <w:spacing w:after="0" w:line="240" w:lineRule="auto"/>
        <w:ind w:left="3686" w:right="-284"/>
        <w:rPr>
          <w:rFonts w:ascii="Times New Roman" w:hAnsi="Times New Roman" w:cs="Times New Roman"/>
          <w:i/>
          <w:iCs/>
          <w:color w:val="212529"/>
          <w:sz w:val="26"/>
          <w:szCs w:val="26"/>
          <w:shd w:val="clear" w:color="auto" w:fill="FFFFFF"/>
        </w:rPr>
      </w:pPr>
      <w:r w:rsidRPr="005D24FB">
        <w:rPr>
          <w:rFonts w:ascii="Times New Roman" w:hAnsi="Times New Roman" w:cs="Times New Roman"/>
          <w:i/>
          <w:iCs/>
          <w:color w:val="212529"/>
          <w:sz w:val="26"/>
          <w:szCs w:val="26"/>
          <w:shd w:val="clear" w:color="auto" w:fill="FFFFFF"/>
        </w:rPr>
        <w:t>В.</w:t>
      </w:r>
      <w:r>
        <w:rPr>
          <w:rFonts w:ascii="Times New Roman" w:hAnsi="Times New Roman" w:cs="Times New Roman"/>
          <w:i/>
          <w:iCs/>
          <w:color w:val="212529"/>
          <w:sz w:val="26"/>
          <w:szCs w:val="26"/>
          <w:shd w:val="clear" w:color="auto" w:fill="FFFFFF"/>
        </w:rPr>
        <w:t> </w:t>
      </w:r>
      <w:r w:rsidRPr="005D24FB">
        <w:rPr>
          <w:rFonts w:ascii="Times New Roman" w:hAnsi="Times New Roman" w:cs="Times New Roman"/>
          <w:i/>
          <w:iCs/>
          <w:color w:val="212529"/>
          <w:sz w:val="26"/>
          <w:szCs w:val="26"/>
          <w:shd w:val="clear" w:color="auto" w:fill="FFFFFF"/>
        </w:rPr>
        <w:t>В. Путин, Президент Российской Федерации</w:t>
      </w:r>
    </w:p>
    <w:p w14:paraId="1A79E408" w14:textId="77777777" w:rsidR="0067614E" w:rsidRDefault="0067614E" w:rsidP="0067614E">
      <w:pPr>
        <w:spacing w:after="0" w:line="240" w:lineRule="auto"/>
        <w:ind w:firstLine="709"/>
        <w:jc w:val="both"/>
        <w:rPr>
          <w:rFonts w:ascii="Times New Roman" w:hAnsi="Times New Roman" w:cs="Times New Roman"/>
          <w:sz w:val="26"/>
          <w:szCs w:val="26"/>
          <w:shd w:val="clear" w:color="auto" w:fill="FFFFFF"/>
        </w:rPr>
      </w:pPr>
    </w:p>
    <w:p w14:paraId="512DCD43" w14:textId="77777777" w:rsidR="0067614E" w:rsidRDefault="0067614E" w:rsidP="0067614E">
      <w:pPr>
        <w:spacing w:after="0" w:line="240" w:lineRule="auto"/>
        <w:ind w:right="-283" w:firstLine="709"/>
        <w:jc w:val="both"/>
        <w:rPr>
          <w:rFonts w:ascii="Times New Roman" w:hAnsi="Times New Roman" w:cs="Times New Roman"/>
          <w:sz w:val="26"/>
          <w:szCs w:val="26"/>
          <w:shd w:val="clear" w:color="auto" w:fill="FFFFFF"/>
        </w:rPr>
      </w:pPr>
      <w:r w:rsidRPr="00157201">
        <w:rPr>
          <w:rFonts w:ascii="Times New Roman" w:hAnsi="Times New Roman" w:cs="Times New Roman"/>
          <w:sz w:val="26"/>
          <w:szCs w:val="26"/>
          <w:shd w:val="clear" w:color="auto" w:fill="FFFFFF"/>
        </w:rPr>
        <w:t xml:space="preserve">Организация отдыха, оздоровления, занятости детей и подростков в летний период является неотъемлемой частью социальной политики государства. Это «зона» особого внимания к ребенку, его социальная защита. Свободное время является доминирующим пространством, в котором происходит физическое и психическое, духовное и эмоциональное развитие человека, особенно </w:t>
      </w:r>
      <w:r>
        <w:rPr>
          <w:rFonts w:ascii="Times New Roman" w:hAnsi="Times New Roman" w:cs="Times New Roman"/>
          <w:sz w:val="26"/>
          <w:szCs w:val="26"/>
          <w:shd w:val="clear" w:color="auto" w:fill="FFFFFF"/>
        </w:rPr>
        <w:t>ребенка</w:t>
      </w:r>
      <w:r w:rsidRPr="00157201">
        <w:rPr>
          <w:rFonts w:ascii="Times New Roman" w:hAnsi="Times New Roman" w:cs="Times New Roman"/>
          <w:sz w:val="26"/>
          <w:szCs w:val="26"/>
          <w:shd w:val="clear" w:color="auto" w:fill="FFFFFF"/>
        </w:rPr>
        <w:t>.</w:t>
      </w:r>
    </w:p>
    <w:p w14:paraId="652872AE" w14:textId="77777777" w:rsidR="0067614E" w:rsidRPr="002C2397" w:rsidRDefault="0067614E" w:rsidP="0067614E">
      <w:pPr>
        <w:spacing w:after="0" w:line="240" w:lineRule="auto"/>
        <w:ind w:right="-283" w:firstLine="709"/>
        <w:jc w:val="both"/>
        <w:rPr>
          <w:rFonts w:ascii="Times New Roman" w:hAnsi="Times New Roman" w:cs="Times New Roman"/>
          <w:sz w:val="26"/>
          <w:szCs w:val="26"/>
          <w:shd w:val="clear" w:color="auto" w:fill="FFFFFF"/>
        </w:rPr>
      </w:pPr>
      <w:r w:rsidRPr="002C2397">
        <w:rPr>
          <w:rFonts w:ascii="Times New Roman" w:hAnsi="Times New Roman" w:cs="Times New Roman"/>
          <w:sz w:val="26"/>
          <w:szCs w:val="26"/>
          <w:shd w:val="clear" w:color="auto" w:fill="FFFFFF"/>
        </w:rPr>
        <w:t>Отдых и оздоровление детей – важнейший процесс</w:t>
      </w:r>
      <w:r>
        <w:rPr>
          <w:rFonts w:ascii="Times New Roman" w:hAnsi="Times New Roman" w:cs="Times New Roman"/>
          <w:sz w:val="26"/>
          <w:szCs w:val="26"/>
          <w:shd w:val="clear" w:color="auto" w:fill="FFFFFF"/>
        </w:rPr>
        <w:t>,</w:t>
      </w:r>
      <w:r w:rsidRPr="002C2397">
        <w:rPr>
          <w:rFonts w:ascii="Times New Roman" w:hAnsi="Times New Roman" w:cs="Times New Roman"/>
          <w:sz w:val="26"/>
          <w:szCs w:val="26"/>
          <w:shd w:val="clear" w:color="auto" w:fill="FFFFFF"/>
        </w:rPr>
        <w:t xml:space="preserve"> обеспечивающий охрану и укреплени</w:t>
      </w:r>
      <w:r>
        <w:rPr>
          <w:rFonts w:ascii="Times New Roman" w:hAnsi="Times New Roman" w:cs="Times New Roman"/>
          <w:sz w:val="26"/>
          <w:szCs w:val="26"/>
          <w:shd w:val="clear" w:color="auto" w:fill="FFFFFF"/>
        </w:rPr>
        <w:t>е</w:t>
      </w:r>
      <w:r w:rsidRPr="002C2397">
        <w:rPr>
          <w:rFonts w:ascii="Times New Roman" w:hAnsi="Times New Roman" w:cs="Times New Roman"/>
          <w:sz w:val="26"/>
          <w:szCs w:val="26"/>
          <w:shd w:val="clear" w:color="auto" w:fill="FFFFFF"/>
        </w:rPr>
        <w:t xml:space="preserve"> здоровья, профилактику различных заболеваний и асоциального поведения, развитие </w:t>
      </w:r>
      <w:r>
        <w:rPr>
          <w:rFonts w:ascii="Times New Roman" w:hAnsi="Times New Roman" w:cs="Times New Roman"/>
          <w:sz w:val="26"/>
          <w:szCs w:val="26"/>
          <w:shd w:val="clear" w:color="auto" w:fill="FFFFFF"/>
        </w:rPr>
        <w:t>у детей</w:t>
      </w:r>
      <w:r w:rsidRPr="002C2397">
        <w:rPr>
          <w:rFonts w:ascii="Times New Roman" w:hAnsi="Times New Roman" w:cs="Times New Roman"/>
          <w:sz w:val="26"/>
          <w:szCs w:val="26"/>
          <w:shd w:val="clear" w:color="auto" w:fill="FFFFFF"/>
        </w:rPr>
        <w:t xml:space="preserve"> творческого потенциала, </w:t>
      </w:r>
      <w:r w:rsidRPr="002C2397">
        <w:rPr>
          <w:rFonts w:ascii="Times New Roman" w:hAnsi="Times New Roman" w:cs="Times New Roman"/>
          <w:sz w:val="26"/>
          <w:szCs w:val="26"/>
        </w:rPr>
        <w:t>личностное и профессиональное самоопределение</w:t>
      </w:r>
      <w:r>
        <w:rPr>
          <w:rFonts w:ascii="Times New Roman" w:hAnsi="Times New Roman" w:cs="Times New Roman"/>
          <w:sz w:val="26"/>
          <w:szCs w:val="26"/>
        </w:rPr>
        <w:t xml:space="preserve"> несовершеннолетних</w:t>
      </w:r>
      <w:r w:rsidRPr="002C2397">
        <w:rPr>
          <w:rFonts w:ascii="Times New Roman" w:hAnsi="Times New Roman" w:cs="Times New Roman"/>
          <w:sz w:val="26"/>
          <w:szCs w:val="26"/>
        </w:rPr>
        <w:t>.</w:t>
      </w:r>
    </w:p>
    <w:p w14:paraId="5BC47A44" w14:textId="77777777" w:rsidR="0067614E" w:rsidRPr="0056562A" w:rsidRDefault="0067614E" w:rsidP="0067614E">
      <w:pPr>
        <w:spacing w:after="0" w:line="240" w:lineRule="auto"/>
        <w:ind w:right="-283" w:firstLine="709"/>
        <w:jc w:val="both"/>
        <w:rPr>
          <w:rFonts w:ascii="Times New Roman" w:eastAsia="Times New Roman" w:hAnsi="Times New Roman" w:cs="Times New Roman"/>
          <w:sz w:val="26"/>
          <w:szCs w:val="26"/>
          <w:lang w:eastAsia="ru-RU"/>
        </w:rPr>
      </w:pPr>
      <w:r w:rsidRPr="002C2397">
        <w:rPr>
          <w:rFonts w:ascii="Times New Roman" w:hAnsi="Times New Roman" w:cs="Times New Roman"/>
          <w:sz w:val="26"/>
          <w:szCs w:val="26"/>
        </w:rPr>
        <w:t>На государственном уровне обязанность по обеспечению прав детей на отдых и оздоровление закреплен</w:t>
      </w:r>
      <w:r>
        <w:rPr>
          <w:rFonts w:ascii="Times New Roman" w:hAnsi="Times New Roman" w:cs="Times New Roman"/>
          <w:sz w:val="26"/>
          <w:szCs w:val="26"/>
        </w:rPr>
        <w:t>а</w:t>
      </w:r>
      <w:r w:rsidRPr="002C2397">
        <w:rPr>
          <w:rFonts w:ascii="Times New Roman" w:hAnsi="Times New Roman" w:cs="Times New Roman"/>
          <w:sz w:val="26"/>
          <w:szCs w:val="26"/>
        </w:rPr>
        <w:t xml:space="preserve"> в Федеральном законе от 24.07.1998 № 124-ФЗ «Об основных гарантиях прав ребенка в Российской Федерации»</w:t>
      </w:r>
      <w:r>
        <w:rPr>
          <w:rFonts w:ascii="Times New Roman" w:hAnsi="Times New Roman" w:cs="Times New Roman"/>
          <w:sz w:val="26"/>
          <w:szCs w:val="26"/>
        </w:rPr>
        <w:t xml:space="preserve">. </w:t>
      </w:r>
      <w:r w:rsidRPr="0056562A">
        <w:rPr>
          <w:rFonts w:ascii="Times New Roman" w:eastAsia="Times New Roman" w:hAnsi="Times New Roman" w:cs="Times New Roman"/>
          <w:sz w:val="26"/>
          <w:szCs w:val="26"/>
          <w:lang w:eastAsia="ru-RU"/>
        </w:rPr>
        <w:t>Закон</w:t>
      </w:r>
      <w:r>
        <w:rPr>
          <w:rFonts w:ascii="Times New Roman" w:eastAsia="Times New Roman" w:hAnsi="Times New Roman" w:cs="Times New Roman"/>
          <w:sz w:val="26"/>
          <w:szCs w:val="26"/>
          <w:lang w:eastAsia="ru-RU"/>
        </w:rPr>
        <w:t>ом</w:t>
      </w:r>
      <w:r w:rsidRPr="0056562A">
        <w:rPr>
          <w:rFonts w:ascii="Times New Roman" w:eastAsia="Times New Roman" w:hAnsi="Times New Roman" w:cs="Times New Roman"/>
          <w:sz w:val="26"/>
          <w:szCs w:val="26"/>
          <w:lang w:eastAsia="ru-RU"/>
        </w:rPr>
        <w:t xml:space="preserve"> Республики Хакасия от 01.04.2010 №11-ЗРХ «Об организации отдыха и оздоровления детей в Республике Хакасия» установлены правовые и социально-экономические условия для реализации прав детей на отдых и оздоровление</w:t>
      </w:r>
      <w:r>
        <w:rPr>
          <w:rFonts w:ascii="Times New Roman" w:eastAsia="Times New Roman" w:hAnsi="Times New Roman" w:cs="Times New Roman"/>
          <w:sz w:val="26"/>
          <w:szCs w:val="26"/>
          <w:lang w:eastAsia="ru-RU"/>
        </w:rPr>
        <w:t>.</w:t>
      </w:r>
    </w:p>
    <w:p w14:paraId="1B93629D" w14:textId="77777777" w:rsidR="0067614E" w:rsidRDefault="0067614E" w:rsidP="0067614E">
      <w:pPr>
        <w:spacing w:after="0" w:line="240" w:lineRule="auto"/>
        <w:ind w:right="-283" w:firstLine="709"/>
        <w:contextualSpacing/>
        <w:jc w:val="both"/>
        <w:rPr>
          <w:rFonts w:ascii="Times New Roman" w:hAnsi="Times New Roman" w:cs="Times New Roman"/>
          <w:sz w:val="26"/>
          <w:szCs w:val="26"/>
        </w:rPr>
      </w:pPr>
      <w:r>
        <w:rPr>
          <w:rFonts w:ascii="Times New Roman" w:hAnsi="Times New Roman" w:cs="Times New Roman"/>
          <w:sz w:val="26"/>
          <w:szCs w:val="26"/>
        </w:rPr>
        <w:t>В соответствии со статьей</w:t>
      </w:r>
      <w:r w:rsidRPr="00C70B84">
        <w:rPr>
          <w:rFonts w:ascii="Times New Roman" w:hAnsi="Times New Roman" w:cs="Times New Roman"/>
          <w:sz w:val="26"/>
          <w:szCs w:val="26"/>
        </w:rPr>
        <w:t xml:space="preserve"> 12 Федерального закона от 24.07.1998 № 124-ФЗ «Об основных гарантиях прав реб</w:t>
      </w:r>
      <w:r>
        <w:rPr>
          <w:rFonts w:ascii="Times New Roman" w:hAnsi="Times New Roman" w:cs="Times New Roman"/>
          <w:sz w:val="26"/>
          <w:szCs w:val="26"/>
        </w:rPr>
        <w:t>е</w:t>
      </w:r>
      <w:r w:rsidRPr="00C70B84">
        <w:rPr>
          <w:rFonts w:ascii="Times New Roman" w:hAnsi="Times New Roman" w:cs="Times New Roman"/>
          <w:sz w:val="26"/>
          <w:szCs w:val="26"/>
        </w:rPr>
        <w:t>нка в Российской Федерации» федеральные органы исполнительной власти, органы исполнительной власти субъектов Российской Федерации, органы местного самоуправления в пределах своих полномочий принимают меры</w:t>
      </w:r>
      <w:r w:rsidRPr="0056562A">
        <w:rPr>
          <w:rFonts w:ascii="Times New Roman" w:hAnsi="Times New Roman" w:cs="Times New Roman"/>
          <w:sz w:val="26"/>
          <w:szCs w:val="26"/>
        </w:rPr>
        <w:t>:</w:t>
      </w:r>
    </w:p>
    <w:p w14:paraId="003AE7B2" w14:textId="77777777" w:rsidR="0067614E" w:rsidRPr="00335BF0" w:rsidRDefault="0067614E" w:rsidP="0067614E">
      <w:pPr>
        <w:pStyle w:val="aa"/>
        <w:numPr>
          <w:ilvl w:val="0"/>
          <w:numId w:val="32"/>
        </w:numPr>
        <w:shd w:val="clear" w:color="auto" w:fill="FFFFFF"/>
        <w:tabs>
          <w:tab w:val="left" w:pos="993"/>
        </w:tabs>
        <w:spacing w:after="0" w:line="240" w:lineRule="auto"/>
        <w:ind w:left="0" w:right="-283" w:firstLine="709"/>
        <w:jc w:val="both"/>
        <w:rPr>
          <w:rFonts w:ascii="Times New Roman" w:eastAsia="Times New Roman" w:hAnsi="Times New Roman" w:cs="Times New Roman"/>
          <w:sz w:val="26"/>
          <w:szCs w:val="26"/>
        </w:rPr>
      </w:pPr>
      <w:r w:rsidRPr="00335BF0">
        <w:rPr>
          <w:rFonts w:ascii="Times New Roman" w:eastAsia="Times New Roman" w:hAnsi="Times New Roman" w:cs="Times New Roman"/>
          <w:sz w:val="26"/>
          <w:szCs w:val="26"/>
        </w:rPr>
        <w:t>по утверждению нормативных правовых актов, регулирующих деятельность организаций отдыха детей и их оздоровления;</w:t>
      </w:r>
    </w:p>
    <w:p w14:paraId="6ED75627" w14:textId="77777777" w:rsidR="0067614E" w:rsidRPr="00335BF0" w:rsidRDefault="0067614E" w:rsidP="0067614E">
      <w:pPr>
        <w:pStyle w:val="aa"/>
        <w:numPr>
          <w:ilvl w:val="0"/>
          <w:numId w:val="32"/>
        </w:numPr>
        <w:tabs>
          <w:tab w:val="left" w:pos="993"/>
        </w:tabs>
        <w:spacing w:after="0" w:line="240" w:lineRule="auto"/>
        <w:ind w:left="0" w:right="-283" w:firstLine="709"/>
        <w:jc w:val="both"/>
        <w:rPr>
          <w:rFonts w:ascii="Times New Roman" w:eastAsia="Times New Roman" w:hAnsi="Times New Roman" w:cs="Times New Roman"/>
          <w:sz w:val="26"/>
          <w:szCs w:val="26"/>
        </w:rPr>
      </w:pPr>
      <w:r w:rsidRPr="00335BF0">
        <w:rPr>
          <w:rFonts w:ascii="Times New Roman" w:eastAsia="Times New Roman" w:hAnsi="Times New Roman" w:cs="Times New Roman"/>
          <w:sz w:val="26"/>
          <w:szCs w:val="26"/>
        </w:rPr>
        <w:t>созданию безопасных условий пребывания в организациях отдыха детей и их оздоровления;</w:t>
      </w:r>
    </w:p>
    <w:p w14:paraId="561102BD" w14:textId="77777777" w:rsidR="0067614E" w:rsidRPr="00335BF0" w:rsidRDefault="0067614E" w:rsidP="0067614E">
      <w:pPr>
        <w:pStyle w:val="aa"/>
        <w:numPr>
          <w:ilvl w:val="0"/>
          <w:numId w:val="32"/>
        </w:numPr>
        <w:shd w:val="clear" w:color="auto" w:fill="FFFFFF"/>
        <w:tabs>
          <w:tab w:val="left" w:pos="993"/>
        </w:tabs>
        <w:spacing w:after="0" w:line="240" w:lineRule="auto"/>
        <w:ind w:left="0" w:right="-283" w:firstLine="709"/>
        <w:jc w:val="both"/>
        <w:rPr>
          <w:rFonts w:ascii="Times New Roman" w:eastAsia="Times New Roman" w:hAnsi="Times New Roman" w:cs="Times New Roman"/>
          <w:sz w:val="26"/>
          <w:szCs w:val="26"/>
        </w:rPr>
      </w:pPr>
      <w:r w:rsidRPr="00335BF0">
        <w:rPr>
          <w:rFonts w:ascii="Times New Roman" w:eastAsia="Times New Roman" w:hAnsi="Times New Roman" w:cs="Times New Roman"/>
          <w:sz w:val="26"/>
          <w:szCs w:val="26"/>
        </w:rPr>
        <w:t xml:space="preserve">обеспечению максимальной </w:t>
      </w:r>
      <w:proofErr w:type="gramStart"/>
      <w:r w:rsidRPr="00335BF0">
        <w:rPr>
          <w:rFonts w:ascii="Times New Roman" w:eastAsia="Times New Roman" w:hAnsi="Times New Roman" w:cs="Times New Roman"/>
          <w:sz w:val="26"/>
          <w:szCs w:val="26"/>
        </w:rPr>
        <w:t>доступности услуг организаций отдыха детей</w:t>
      </w:r>
      <w:proofErr w:type="gramEnd"/>
      <w:r w:rsidRPr="00335BF0">
        <w:rPr>
          <w:rFonts w:ascii="Times New Roman" w:eastAsia="Times New Roman" w:hAnsi="Times New Roman" w:cs="Times New Roman"/>
          <w:sz w:val="26"/>
          <w:szCs w:val="26"/>
        </w:rPr>
        <w:t xml:space="preserve"> и их оздоровления;</w:t>
      </w:r>
    </w:p>
    <w:p w14:paraId="65A2FC60" w14:textId="77777777" w:rsidR="0067614E" w:rsidRPr="00335BF0" w:rsidRDefault="0067614E" w:rsidP="0067614E">
      <w:pPr>
        <w:pStyle w:val="aa"/>
        <w:numPr>
          <w:ilvl w:val="0"/>
          <w:numId w:val="32"/>
        </w:numPr>
        <w:shd w:val="clear" w:color="auto" w:fill="FFFFFF"/>
        <w:tabs>
          <w:tab w:val="left" w:pos="993"/>
        </w:tabs>
        <w:spacing w:after="0" w:line="240" w:lineRule="auto"/>
        <w:ind w:left="0" w:right="-283" w:firstLine="709"/>
        <w:jc w:val="both"/>
        <w:rPr>
          <w:rFonts w:ascii="Times New Roman" w:eastAsia="Times New Roman" w:hAnsi="Times New Roman" w:cs="Times New Roman"/>
          <w:sz w:val="26"/>
          <w:szCs w:val="26"/>
        </w:rPr>
      </w:pPr>
      <w:proofErr w:type="gramStart"/>
      <w:r w:rsidRPr="00335BF0">
        <w:rPr>
          <w:rFonts w:ascii="Times New Roman" w:eastAsia="Times New Roman" w:hAnsi="Times New Roman" w:cs="Times New Roman"/>
          <w:sz w:val="26"/>
          <w:szCs w:val="26"/>
        </w:rPr>
        <w:t>контролю за</w:t>
      </w:r>
      <w:proofErr w:type="gramEnd"/>
      <w:r w:rsidRPr="00335BF0">
        <w:rPr>
          <w:rFonts w:ascii="Times New Roman" w:eastAsia="Times New Roman" w:hAnsi="Times New Roman" w:cs="Times New Roman"/>
          <w:sz w:val="26"/>
          <w:szCs w:val="26"/>
        </w:rPr>
        <w:t xml:space="preserve"> соблюдением требований законодательства в сфере организации отдыха и оздоровления детей;</w:t>
      </w:r>
    </w:p>
    <w:p w14:paraId="38B8E869" w14:textId="77777777" w:rsidR="0067614E" w:rsidRPr="00335BF0" w:rsidRDefault="0067614E" w:rsidP="0067614E">
      <w:pPr>
        <w:pStyle w:val="aa"/>
        <w:numPr>
          <w:ilvl w:val="0"/>
          <w:numId w:val="32"/>
        </w:numPr>
        <w:shd w:val="clear" w:color="auto" w:fill="FFFFFF"/>
        <w:tabs>
          <w:tab w:val="left" w:pos="993"/>
        </w:tabs>
        <w:spacing w:after="0" w:line="240" w:lineRule="auto"/>
        <w:ind w:left="0" w:right="-283" w:firstLine="709"/>
        <w:jc w:val="both"/>
        <w:rPr>
          <w:rFonts w:ascii="Times New Roman" w:eastAsia="Times New Roman" w:hAnsi="Times New Roman" w:cs="Times New Roman"/>
          <w:sz w:val="26"/>
          <w:szCs w:val="26"/>
        </w:rPr>
      </w:pPr>
      <w:r w:rsidRPr="00335BF0">
        <w:rPr>
          <w:rFonts w:ascii="Times New Roman" w:eastAsia="Times New Roman" w:hAnsi="Times New Roman" w:cs="Times New Roman"/>
          <w:sz w:val="26"/>
          <w:szCs w:val="26"/>
        </w:rPr>
        <w:t>созданию условий для организации воспитания детей в организациях отдыха детей и их оздоровления.</w:t>
      </w:r>
    </w:p>
    <w:p w14:paraId="28B8CF73" w14:textId="77777777" w:rsidR="0067614E" w:rsidRPr="008D6331" w:rsidRDefault="0067614E" w:rsidP="0067614E">
      <w:pPr>
        <w:pStyle w:val="aa"/>
        <w:shd w:val="clear" w:color="auto" w:fill="FFFFFF"/>
        <w:spacing w:after="0" w:line="240" w:lineRule="auto"/>
        <w:ind w:left="0" w:right="-283"/>
        <w:jc w:val="both"/>
        <w:rPr>
          <w:rFonts w:ascii="Times New Roman" w:eastAsia="Times New Roman" w:hAnsi="Times New Roman" w:cs="Times New Roman"/>
          <w:sz w:val="26"/>
          <w:szCs w:val="26"/>
        </w:rPr>
      </w:pPr>
    </w:p>
    <w:p w14:paraId="54FB374F" w14:textId="77777777" w:rsidR="0067614E" w:rsidRDefault="0067614E" w:rsidP="0067614E">
      <w:pPr>
        <w:spacing w:after="0" w:line="240" w:lineRule="auto"/>
        <w:ind w:right="-283" w:firstLine="709"/>
        <w:contextualSpacing/>
        <w:jc w:val="both"/>
        <w:rPr>
          <w:rFonts w:ascii="Times New Roman" w:hAnsi="Times New Roman" w:cs="Times New Roman"/>
          <w:sz w:val="26"/>
          <w:szCs w:val="26"/>
        </w:rPr>
      </w:pPr>
      <w:r>
        <w:rPr>
          <w:rFonts w:ascii="Times New Roman" w:hAnsi="Times New Roman" w:cs="Times New Roman"/>
          <w:sz w:val="26"/>
          <w:szCs w:val="26"/>
        </w:rPr>
        <w:t>Всего в оздоровительных учреждениях Республики Хакасия в 2023 году отдохнули 35 477 детей, в летний период отдыхом и оздоровлением было охвачено 27 708 детей, что составляет 37,4 </w:t>
      </w:r>
      <w:r w:rsidRPr="00412762">
        <w:rPr>
          <w:rFonts w:ascii="Times New Roman" w:hAnsi="Times New Roman" w:cs="Times New Roman"/>
          <w:sz w:val="26"/>
          <w:szCs w:val="26"/>
        </w:rPr>
        <w:t>%</w:t>
      </w:r>
      <w:r>
        <w:rPr>
          <w:rFonts w:ascii="Times New Roman" w:hAnsi="Times New Roman" w:cs="Times New Roman"/>
          <w:sz w:val="26"/>
          <w:szCs w:val="26"/>
        </w:rPr>
        <w:t xml:space="preserve"> от общего детского населения входящего в диапазон от 7 до 17 лет.</w:t>
      </w:r>
    </w:p>
    <w:p w14:paraId="4485A4F2" w14:textId="77777777" w:rsidR="0067614E" w:rsidRPr="00475417" w:rsidRDefault="0067614E" w:rsidP="00475417">
      <w:pPr>
        <w:spacing w:after="0" w:line="240" w:lineRule="auto"/>
        <w:jc w:val="center"/>
        <w:rPr>
          <w:rFonts w:ascii="Times New Roman" w:eastAsiaTheme="minorEastAsia" w:hAnsi="Times New Roman" w:cs="Times New Roman"/>
          <w:i/>
          <w:color w:val="4F6228" w:themeColor="accent3" w:themeShade="80"/>
          <w:sz w:val="26"/>
          <w:szCs w:val="26"/>
          <w:lang w:eastAsia="ru-RU"/>
        </w:rPr>
      </w:pPr>
      <w:r w:rsidRPr="00475417">
        <w:rPr>
          <w:rFonts w:ascii="Times New Roman" w:eastAsiaTheme="minorEastAsia" w:hAnsi="Times New Roman" w:cs="Times New Roman"/>
          <w:i/>
          <w:color w:val="4F6228" w:themeColor="accent3" w:themeShade="80"/>
          <w:sz w:val="26"/>
          <w:szCs w:val="26"/>
          <w:lang w:eastAsia="ru-RU"/>
        </w:rPr>
        <w:lastRenderedPageBreak/>
        <w:t>Таблица 2.5.1. Количество охваченных летним отдыхом и оздоровлением детей</w:t>
      </w:r>
      <w:r w:rsidRPr="00475417">
        <w:rPr>
          <w:rFonts w:ascii="Times New Roman" w:eastAsiaTheme="minorEastAsia" w:hAnsi="Times New Roman" w:cs="Times New Roman"/>
          <w:i/>
          <w:color w:val="4F6228" w:themeColor="accent3" w:themeShade="80"/>
          <w:sz w:val="26"/>
          <w:szCs w:val="26"/>
          <w:lang w:eastAsia="ru-RU"/>
        </w:rPr>
        <w:br/>
        <w:t>в Республике Хакасия от 7 до 17 лет (2019–2023 гг.)</w:t>
      </w:r>
    </w:p>
    <w:tbl>
      <w:tblPr>
        <w:tblStyle w:val="a3"/>
        <w:tblW w:w="9071" w:type="dxa"/>
        <w:jc w:val="center"/>
        <w:tblInd w:w="108" w:type="dxa"/>
        <w:tblLook w:val="04A0" w:firstRow="1" w:lastRow="0" w:firstColumn="1" w:lastColumn="0" w:noHBand="0" w:noVBand="1"/>
      </w:tblPr>
      <w:tblGrid>
        <w:gridCol w:w="4110"/>
        <w:gridCol w:w="992"/>
        <w:gridCol w:w="992"/>
        <w:gridCol w:w="992"/>
        <w:gridCol w:w="992"/>
        <w:gridCol w:w="993"/>
      </w:tblGrid>
      <w:tr w:rsidR="0067614E" w:rsidRPr="00D355F1" w14:paraId="4A73647E" w14:textId="77777777" w:rsidTr="00DB5186">
        <w:trPr>
          <w:trHeight w:val="555"/>
          <w:jc w:val="center"/>
        </w:trPr>
        <w:tc>
          <w:tcPr>
            <w:tcW w:w="4110" w:type="dxa"/>
            <w:tcBorders>
              <w:top w:val="single" w:sz="4" w:space="0" w:color="auto"/>
              <w:left w:val="single" w:sz="4" w:space="0" w:color="auto"/>
              <w:bottom w:val="single" w:sz="4" w:space="0" w:color="auto"/>
              <w:right w:val="single" w:sz="4" w:space="0" w:color="auto"/>
            </w:tcBorders>
            <w:vAlign w:val="center"/>
            <w:hideMark/>
          </w:tcPr>
          <w:p w14:paraId="5615AA2F" w14:textId="77777777" w:rsidR="0067614E" w:rsidRPr="00475417" w:rsidRDefault="0067614E" w:rsidP="00DB5186">
            <w:pPr>
              <w:ind w:left="-92" w:right="-283"/>
              <w:contextualSpacing/>
              <w:rPr>
                <w:rFonts w:ascii="Times New Roman" w:eastAsiaTheme="minorEastAsia" w:hAnsi="Times New Roman"/>
                <w:b/>
                <w:color w:val="000000" w:themeColor="text1"/>
                <w:lang w:eastAsia="ru-RU"/>
              </w:rPr>
            </w:pPr>
            <w:r w:rsidRPr="00475417">
              <w:rPr>
                <w:rFonts w:ascii="Times New Roman" w:eastAsiaTheme="minorEastAsia" w:hAnsi="Times New Roman"/>
                <w:b/>
                <w:color w:val="000000" w:themeColor="text1"/>
                <w:lang w:eastAsia="ru-RU"/>
              </w:rPr>
              <w:t>Количество отдохнувших детей:</w:t>
            </w:r>
          </w:p>
        </w:tc>
        <w:tc>
          <w:tcPr>
            <w:tcW w:w="992" w:type="dxa"/>
            <w:tcBorders>
              <w:top w:val="single" w:sz="4" w:space="0" w:color="auto"/>
              <w:left w:val="single" w:sz="4" w:space="0" w:color="auto"/>
              <w:bottom w:val="single" w:sz="4" w:space="0" w:color="auto"/>
              <w:right w:val="single" w:sz="4" w:space="0" w:color="auto"/>
            </w:tcBorders>
            <w:vAlign w:val="center"/>
            <w:hideMark/>
          </w:tcPr>
          <w:p w14:paraId="182EB7DA" w14:textId="77777777" w:rsidR="0067614E" w:rsidRPr="00475417" w:rsidRDefault="0067614E" w:rsidP="00DB5186">
            <w:pPr>
              <w:ind w:left="-140" w:right="-283"/>
              <w:contextualSpacing/>
              <w:jc w:val="center"/>
              <w:rPr>
                <w:rFonts w:ascii="Times New Roman" w:eastAsiaTheme="minorEastAsia" w:hAnsi="Times New Roman"/>
                <w:b/>
                <w:color w:val="000000" w:themeColor="text1"/>
                <w:lang w:eastAsia="ru-RU"/>
              </w:rPr>
            </w:pPr>
            <w:r w:rsidRPr="00475417">
              <w:rPr>
                <w:rFonts w:ascii="Times New Roman" w:eastAsiaTheme="minorEastAsia" w:hAnsi="Times New Roman"/>
                <w:b/>
                <w:color w:val="000000" w:themeColor="text1"/>
                <w:lang w:eastAsia="ru-RU"/>
              </w:rPr>
              <w:t>2019 г.</w:t>
            </w:r>
          </w:p>
        </w:tc>
        <w:tc>
          <w:tcPr>
            <w:tcW w:w="992" w:type="dxa"/>
            <w:tcBorders>
              <w:top w:val="single" w:sz="4" w:space="0" w:color="auto"/>
              <w:left w:val="single" w:sz="4" w:space="0" w:color="auto"/>
              <w:bottom w:val="single" w:sz="4" w:space="0" w:color="auto"/>
              <w:right w:val="single" w:sz="4" w:space="0" w:color="auto"/>
            </w:tcBorders>
            <w:vAlign w:val="center"/>
            <w:hideMark/>
          </w:tcPr>
          <w:p w14:paraId="534FD373" w14:textId="77777777" w:rsidR="0067614E" w:rsidRPr="00475417" w:rsidRDefault="0067614E" w:rsidP="00DB5186">
            <w:pPr>
              <w:ind w:left="-140" w:right="-283"/>
              <w:contextualSpacing/>
              <w:jc w:val="center"/>
              <w:rPr>
                <w:rFonts w:ascii="Times New Roman" w:eastAsiaTheme="minorEastAsia" w:hAnsi="Times New Roman"/>
                <w:b/>
                <w:color w:val="000000" w:themeColor="text1"/>
                <w:lang w:eastAsia="ru-RU"/>
              </w:rPr>
            </w:pPr>
            <w:r w:rsidRPr="00475417">
              <w:rPr>
                <w:rFonts w:ascii="Times New Roman" w:eastAsiaTheme="minorEastAsia" w:hAnsi="Times New Roman"/>
                <w:b/>
                <w:color w:val="000000" w:themeColor="text1"/>
                <w:lang w:eastAsia="ru-RU"/>
              </w:rPr>
              <w:t>2020 г.</w:t>
            </w:r>
          </w:p>
        </w:tc>
        <w:tc>
          <w:tcPr>
            <w:tcW w:w="992" w:type="dxa"/>
            <w:tcBorders>
              <w:top w:val="single" w:sz="4" w:space="0" w:color="auto"/>
              <w:left w:val="single" w:sz="4" w:space="0" w:color="auto"/>
              <w:bottom w:val="single" w:sz="4" w:space="0" w:color="auto"/>
              <w:right w:val="single" w:sz="4" w:space="0" w:color="auto"/>
            </w:tcBorders>
            <w:vAlign w:val="center"/>
            <w:hideMark/>
          </w:tcPr>
          <w:p w14:paraId="386FD7E4" w14:textId="77777777" w:rsidR="0067614E" w:rsidRPr="00475417" w:rsidRDefault="0067614E" w:rsidP="00DB5186">
            <w:pPr>
              <w:ind w:left="-140" w:right="-283"/>
              <w:contextualSpacing/>
              <w:jc w:val="center"/>
              <w:rPr>
                <w:rFonts w:ascii="Times New Roman" w:eastAsiaTheme="minorEastAsia" w:hAnsi="Times New Roman"/>
                <w:b/>
                <w:color w:val="000000" w:themeColor="text1"/>
                <w:lang w:eastAsia="ru-RU"/>
              </w:rPr>
            </w:pPr>
            <w:r w:rsidRPr="00475417">
              <w:rPr>
                <w:rFonts w:ascii="Times New Roman" w:eastAsiaTheme="minorEastAsia" w:hAnsi="Times New Roman"/>
                <w:b/>
                <w:color w:val="000000" w:themeColor="text1"/>
                <w:lang w:eastAsia="ru-RU"/>
              </w:rPr>
              <w:t>2021 г.</w:t>
            </w:r>
          </w:p>
        </w:tc>
        <w:tc>
          <w:tcPr>
            <w:tcW w:w="992" w:type="dxa"/>
            <w:tcBorders>
              <w:top w:val="single" w:sz="4" w:space="0" w:color="auto"/>
              <w:left w:val="single" w:sz="4" w:space="0" w:color="auto"/>
              <w:bottom w:val="single" w:sz="4" w:space="0" w:color="auto"/>
              <w:right w:val="single" w:sz="4" w:space="0" w:color="auto"/>
            </w:tcBorders>
            <w:vAlign w:val="center"/>
            <w:hideMark/>
          </w:tcPr>
          <w:p w14:paraId="35BA1BFF" w14:textId="77777777" w:rsidR="0067614E" w:rsidRPr="00475417" w:rsidRDefault="0067614E" w:rsidP="00DB5186">
            <w:pPr>
              <w:ind w:left="-140" w:right="-283"/>
              <w:contextualSpacing/>
              <w:jc w:val="center"/>
              <w:rPr>
                <w:rFonts w:ascii="Times New Roman" w:eastAsiaTheme="minorEastAsia" w:hAnsi="Times New Roman"/>
                <w:b/>
                <w:color w:val="000000" w:themeColor="text1"/>
                <w:lang w:eastAsia="ru-RU"/>
              </w:rPr>
            </w:pPr>
            <w:r w:rsidRPr="00475417">
              <w:rPr>
                <w:rFonts w:ascii="Times New Roman" w:eastAsiaTheme="minorEastAsia" w:hAnsi="Times New Roman"/>
                <w:b/>
                <w:color w:val="000000" w:themeColor="text1"/>
                <w:lang w:eastAsia="ru-RU"/>
              </w:rPr>
              <w:t>2022 г.</w:t>
            </w:r>
          </w:p>
        </w:tc>
        <w:tc>
          <w:tcPr>
            <w:tcW w:w="993" w:type="dxa"/>
            <w:tcBorders>
              <w:top w:val="single" w:sz="4" w:space="0" w:color="auto"/>
              <w:left w:val="single" w:sz="4" w:space="0" w:color="auto"/>
              <w:bottom w:val="single" w:sz="4" w:space="0" w:color="auto"/>
              <w:right w:val="single" w:sz="4" w:space="0" w:color="auto"/>
            </w:tcBorders>
            <w:vAlign w:val="center"/>
            <w:hideMark/>
          </w:tcPr>
          <w:p w14:paraId="3FD0DB21" w14:textId="77777777" w:rsidR="0067614E" w:rsidRPr="00475417" w:rsidRDefault="0067614E" w:rsidP="00DB5186">
            <w:pPr>
              <w:ind w:left="-140" w:right="-283"/>
              <w:contextualSpacing/>
              <w:jc w:val="center"/>
              <w:rPr>
                <w:rFonts w:ascii="Times New Roman" w:eastAsiaTheme="minorEastAsia" w:hAnsi="Times New Roman"/>
                <w:b/>
                <w:color w:val="000000" w:themeColor="text1"/>
                <w:lang w:eastAsia="ru-RU"/>
              </w:rPr>
            </w:pPr>
            <w:r w:rsidRPr="00475417">
              <w:rPr>
                <w:rFonts w:ascii="Times New Roman" w:eastAsiaTheme="minorEastAsia" w:hAnsi="Times New Roman"/>
                <w:b/>
                <w:color w:val="000000" w:themeColor="text1"/>
                <w:lang w:eastAsia="ru-RU"/>
              </w:rPr>
              <w:t>2023 г.</w:t>
            </w:r>
          </w:p>
        </w:tc>
      </w:tr>
      <w:tr w:rsidR="0067614E" w:rsidRPr="008C0686" w14:paraId="42A08014" w14:textId="77777777" w:rsidTr="00DB5186">
        <w:trPr>
          <w:jc w:val="center"/>
        </w:trPr>
        <w:tc>
          <w:tcPr>
            <w:tcW w:w="4110" w:type="dxa"/>
            <w:tcBorders>
              <w:top w:val="single" w:sz="4" w:space="0" w:color="auto"/>
              <w:left w:val="single" w:sz="4" w:space="0" w:color="auto"/>
              <w:bottom w:val="single" w:sz="4" w:space="0" w:color="auto"/>
              <w:right w:val="single" w:sz="4" w:space="0" w:color="auto"/>
            </w:tcBorders>
            <w:hideMark/>
          </w:tcPr>
          <w:p w14:paraId="47E31801" w14:textId="77777777" w:rsidR="0067614E" w:rsidRPr="00475417" w:rsidRDefault="0067614E" w:rsidP="00DB5186">
            <w:pPr>
              <w:contextualSpacing/>
              <w:jc w:val="both"/>
              <w:rPr>
                <w:rFonts w:ascii="Times New Roman" w:hAnsi="Times New Roman"/>
                <w:color w:val="000000"/>
              </w:rPr>
            </w:pPr>
            <w:r w:rsidRPr="00475417">
              <w:rPr>
                <w:rFonts w:ascii="Times New Roman" w:hAnsi="Times New Roman"/>
                <w:color w:val="000000"/>
              </w:rPr>
              <w:t>в лагерях дневного пребывания</w:t>
            </w:r>
          </w:p>
        </w:tc>
        <w:tc>
          <w:tcPr>
            <w:tcW w:w="992" w:type="dxa"/>
            <w:tcBorders>
              <w:top w:val="single" w:sz="4" w:space="0" w:color="auto"/>
              <w:left w:val="single" w:sz="4" w:space="0" w:color="auto"/>
              <w:bottom w:val="single" w:sz="4" w:space="0" w:color="auto"/>
              <w:right w:val="single" w:sz="4" w:space="0" w:color="auto"/>
            </w:tcBorders>
            <w:vAlign w:val="center"/>
          </w:tcPr>
          <w:p w14:paraId="6E1CBD38" w14:textId="77777777" w:rsidR="0067614E" w:rsidRPr="00475417" w:rsidRDefault="0067614E" w:rsidP="00DB5186">
            <w:pPr>
              <w:contextualSpacing/>
              <w:jc w:val="center"/>
              <w:rPr>
                <w:rFonts w:ascii="Times New Roman" w:hAnsi="Times New Roman"/>
                <w:color w:val="000000"/>
              </w:rPr>
            </w:pPr>
            <w:r w:rsidRPr="00475417">
              <w:rPr>
                <w:rFonts w:ascii="Times New Roman" w:hAnsi="Times New Roman"/>
                <w:color w:val="000000"/>
              </w:rPr>
              <w:t>20 300</w:t>
            </w:r>
          </w:p>
        </w:tc>
        <w:tc>
          <w:tcPr>
            <w:tcW w:w="992" w:type="dxa"/>
            <w:tcBorders>
              <w:top w:val="single" w:sz="4" w:space="0" w:color="auto"/>
              <w:left w:val="single" w:sz="4" w:space="0" w:color="auto"/>
              <w:bottom w:val="single" w:sz="4" w:space="0" w:color="auto"/>
              <w:right w:val="single" w:sz="4" w:space="0" w:color="auto"/>
            </w:tcBorders>
            <w:vAlign w:val="center"/>
          </w:tcPr>
          <w:p w14:paraId="5F940BE5" w14:textId="77777777" w:rsidR="0067614E" w:rsidRPr="00475417" w:rsidRDefault="0067614E" w:rsidP="00DB5186">
            <w:pPr>
              <w:contextualSpacing/>
              <w:jc w:val="center"/>
              <w:rPr>
                <w:rFonts w:ascii="Times New Roman" w:hAnsi="Times New Roman"/>
                <w:color w:val="000000"/>
              </w:rPr>
            </w:pPr>
            <w:r w:rsidRPr="00475417">
              <w:rPr>
                <w:rFonts w:ascii="Times New Roman" w:hAnsi="Times New Roman"/>
                <w:color w:val="000000"/>
              </w:rPr>
              <w:t>0</w:t>
            </w:r>
          </w:p>
        </w:tc>
        <w:tc>
          <w:tcPr>
            <w:tcW w:w="992" w:type="dxa"/>
            <w:tcBorders>
              <w:top w:val="single" w:sz="4" w:space="0" w:color="auto"/>
              <w:left w:val="single" w:sz="4" w:space="0" w:color="auto"/>
              <w:bottom w:val="single" w:sz="4" w:space="0" w:color="auto"/>
              <w:right w:val="single" w:sz="4" w:space="0" w:color="auto"/>
            </w:tcBorders>
            <w:vAlign w:val="center"/>
          </w:tcPr>
          <w:p w14:paraId="4D994873" w14:textId="77777777" w:rsidR="0067614E" w:rsidRPr="00475417" w:rsidRDefault="0067614E" w:rsidP="00DB5186">
            <w:pPr>
              <w:contextualSpacing/>
              <w:jc w:val="center"/>
              <w:rPr>
                <w:rFonts w:ascii="Times New Roman" w:hAnsi="Times New Roman"/>
                <w:color w:val="000000"/>
              </w:rPr>
            </w:pPr>
            <w:r w:rsidRPr="00475417">
              <w:rPr>
                <w:rFonts w:ascii="Times New Roman" w:hAnsi="Times New Roman"/>
                <w:color w:val="000000"/>
              </w:rPr>
              <w:t>18 634</w:t>
            </w:r>
          </w:p>
        </w:tc>
        <w:tc>
          <w:tcPr>
            <w:tcW w:w="992" w:type="dxa"/>
            <w:tcBorders>
              <w:top w:val="single" w:sz="4" w:space="0" w:color="auto"/>
              <w:left w:val="single" w:sz="4" w:space="0" w:color="auto"/>
              <w:bottom w:val="single" w:sz="4" w:space="0" w:color="auto"/>
              <w:right w:val="single" w:sz="4" w:space="0" w:color="auto"/>
            </w:tcBorders>
            <w:vAlign w:val="center"/>
          </w:tcPr>
          <w:p w14:paraId="0C7D5213" w14:textId="77777777" w:rsidR="0067614E" w:rsidRPr="00475417" w:rsidRDefault="0067614E" w:rsidP="00DB5186">
            <w:pPr>
              <w:contextualSpacing/>
              <w:jc w:val="center"/>
              <w:rPr>
                <w:rFonts w:ascii="Times New Roman" w:hAnsi="Times New Roman"/>
                <w:color w:val="000000"/>
              </w:rPr>
            </w:pPr>
            <w:r w:rsidRPr="00475417">
              <w:rPr>
                <w:rFonts w:ascii="Times New Roman" w:hAnsi="Times New Roman"/>
                <w:color w:val="000000"/>
              </w:rPr>
              <w:t>12 964</w:t>
            </w:r>
          </w:p>
        </w:tc>
        <w:tc>
          <w:tcPr>
            <w:tcW w:w="993" w:type="dxa"/>
            <w:tcBorders>
              <w:top w:val="single" w:sz="4" w:space="0" w:color="auto"/>
              <w:left w:val="single" w:sz="4" w:space="0" w:color="auto"/>
              <w:bottom w:val="single" w:sz="4" w:space="0" w:color="auto"/>
              <w:right w:val="single" w:sz="4" w:space="0" w:color="auto"/>
            </w:tcBorders>
            <w:vAlign w:val="center"/>
          </w:tcPr>
          <w:p w14:paraId="3EC264C4" w14:textId="77777777" w:rsidR="0067614E" w:rsidRPr="00475417" w:rsidRDefault="0067614E" w:rsidP="00DB5186">
            <w:pPr>
              <w:contextualSpacing/>
              <w:jc w:val="center"/>
              <w:rPr>
                <w:rFonts w:ascii="Times New Roman" w:hAnsi="Times New Roman"/>
                <w:color w:val="000000"/>
              </w:rPr>
            </w:pPr>
            <w:r w:rsidRPr="00475417">
              <w:rPr>
                <w:rFonts w:ascii="Times New Roman" w:hAnsi="Times New Roman"/>
                <w:color w:val="000000"/>
              </w:rPr>
              <w:t>16 203</w:t>
            </w:r>
          </w:p>
        </w:tc>
      </w:tr>
      <w:tr w:rsidR="0067614E" w:rsidRPr="008C0686" w14:paraId="6B8A489C" w14:textId="77777777" w:rsidTr="00DB5186">
        <w:trPr>
          <w:jc w:val="center"/>
        </w:trPr>
        <w:tc>
          <w:tcPr>
            <w:tcW w:w="4110" w:type="dxa"/>
            <w:tcBorders>
              <w:top w:val="single" w:sz="4" w:space="0" w:color="auto"/>
              <w:left w:val="single" w:sz="4" w:space="0" w:color="auto"/>
              <w:bottom w:val="single" w:sz="4" w:space="0" w:color="auto"/>
              <w:right w:val="single" w:sz="4" w:space="0" w:color="auto"/>
            </w:tcBorders>
            <w:hideMark/>
          </w:tcPr>
          <w:p w14:paraId="225E670B" w14:textId="77777777" w:rsidR="0067614E" w:rsidRPr="00475417" w:rsidRDefault="0067614E" w:rsidP="00DB5186">
            <w:pPr>
              <w:contextualSpacing/>
              <w:jc w:val="both"/>
              <w:rPr>
                <w:rFonts w:ascii="Times New Roman" w:hAnsi="Times New Roman"/>
                <w:color w:val="000000"/>
              </w:rPr>
            </w:pPr>
            <w:r w:rsidRPr="00475417">
              <w:rPr>
                <w:rFonts w:ascii="Times New Roman" w:hAnsi="Times New Roman"/>
                <w:color w:val="000000"/>
              </w:rPr>
              <w:t xml:space="preserve">стационарных загородных </w:t>
            </w:r>
            <w:proofErr w:type="gramStart"/>
            <w:r w:rsidRPr="00475417">
              <w:rPr>
                <w:rFonts w:ascii="Times New Roman" w:hAnsi="Times New Roman"/>
                <w:color w:val="000000"/>
              </w:rPr>
              <w:t>лагерях</w:t>
            </w:r>
            <w:proofErr w:type="gramEnd"/>
          </w:p>
        </w:tc>
        <w:tc>
          <w:tcPr>
            <w:tcW w:w="992" w:type="dxa"/>
            <w:tcBorders>
              <w:top w:val="single" w:sz="4" w:space="0" w:color="auto"/>
              <w:left w:val="single" w:sz="4" w:space="0" w:color="auto"/>
              <w:bottom w:val="single" w:sz="4" w:space="0" w:color="auto"/>
              <w:right w:val="single" w:sz="4" w:space="0" w:color="auto"/>
            </w:tcBorders>
            <w:vAlign w:val="center"/>
          </w:tcPr>
          <w:p w14:paraId="1AA3DA6E" w14:textId="77777777" w:rsidR="0067614E" w:rsidRPr="00475417" w:rsidRDefault="0067614E" w:rsidP="00DB5186">
            <w:pPr>
              <w:contextualSpacing/>
              <w:jc w:val="center"/>
              <w:rPr>
                <w:rFonts w:ascii="Times New Roman" w:hAnsi="Times New Roman"/>
                <w:color w:val="000000"/>
              </w:rPr>
            </w:pPr>
            <w:r w:rsidRPr="00475417">
              <w:rPr>
                <w:rFonts w:ascii="Times New Roman" w:hAnsi="Times New Roman"/>
                <w:color w:val="000000"/>
              </w:rPr>
              <w:t>11 116</w:t>
            </w:r>
          </w:p>
        </w:tc>
        <w:tc>
          <w:tcPr>
            <w:tcW w:w="992" w:type="dxa"/>
            <w:tcBorders>
              <w:top w:val="single" w:sz="4" w:space="0" w:color="auto"/>
              <w:left w:val="single" w:sz="4" w:space="0" w:color="auto"/>
              <w:bottom w:val="single" w:sz="4" w:space="0" w:color="auto"/>
              <w:right w:val="single" w:sz="4" w:space="0" w:color="auto"/>
            </w:tcBorders>
            <w:vAlign w:val="center"/>
          </w:tcPr>
          <w:p w14:paraId="1AFF61BD" w14:textId="77777777" w:rsidR="0067614E" w:rsidRPr="00475417" w:rsidRDefault="0067614E" w:rsidP="00DB5186">
            <w:pPr>
              <w:contextualSpacing/>
              <w:jc w:val="center"/>
              <w:rPr>
                <w:rFonts w:ascii="Times New Roman" w:hAnsi="Times New Roman"/>
                <w:color w:val="000000"/>
              </w:rPr>
            </w:pPr>
            <w:r w:rsidRPr="00475417">
              <w:rPr>
                <w:rFonts w:ascii="Times New Roman" w:hAnsi="Times New Roman"/>
                <w:color w:val="000000"/>
              </w:rPr>
              <w:t>0</w:t>
            </w:r>
          </w:p>
        </w:tc>
        <w:tc>
          <w:tcPr>
            <w:tcW w:w="992" w:type="dxa"/>
            <w:tcBorders>
              <w:top w:val="single" w:sz="4" w:space="0" w:color="auto"/>
              <w:left w:val="single" w:sz="4" w:space="0" w:color="auto"/>
              <w:bottom w:val="single" w:sz="4" w:space="0" w:color="auto"/>
              <w:right w:val="single" w:sz="4" w:space="0" w:color="auto"/>
            </w:tcBorders>
            <w:vAlign w:val="center"/>
          </w:tcPr>
          <w:p w14:paraId="525556D7" w14:textId="77777777" w:rsidR="0067614E" w:rsidRPr="00475417" w:rsidRDefault="0067614E" w:rsidP="00DB5186">
            <w:pPr>
              <w:contextualSpacing/>
              <w:jc w:val="center"/>
              <w:rPr>
                <w:rFonts w:ascii="Times New Roman" w:hAnsi="Times New Roman"/>
                <w:color w:val="000000"/>
              </w:rPr>
            </w:pPr>
            <w:r w:rsidRPr="00475417">
              <w:rPr>
                <w:rFonts w:ascii="Times New Roman" w:hAnsi="Times New Roman"/>
                <w:color w:val="000000"/>
              </w:rPr>
              <w:t>6 367</w:t>
            </w:r>
          </w:p>
        </w:tc>
        <w:tc>
          <w:tcPr>
            <w:tcW w:w="992" w:type="dxa"/>
            <w:tcBorders>
              <w:top w:val="single" w:sz="4" w:space="0" w:color="auto"/>
              <w:left w:val="single" w:sz="4" w:space="0" w:color="auto"/>
              <w:bottom w:val="single" w:sz="4" w:space="0" w:color="auto"/>
              <w:right w:val="single" w:sz="4" w:space="0" w:color="auto"/>
            </w:tcBorders>
            <w:vAlign w:val="center"/>
          </w:tcPr>
          <w:p w14:paraId="2EF16560" w14:textId="77777777" w:rsidR="0067614E" w:rsidRPr="00475417" w:rsidRDefault="0067614E" w:rsidP="00DB5186">
            <w:pPr>
              <w:contextualSpacing/>
              <w:jc w:val="center"/>
              <w:rPr>
                <w:rFonts w:ascii="Times New Roman" w:hAnsi="Times New Roman"/>
                <w:color w:val="000000"/>
              </w:rPr>
            </w:pPr>
            <w:r w:rsidRPr="00475417">
              <w:rPr>
                <w:rFonts w:ascii="Times New Roman" w:hAnsi="Times New Roman"/>
                <w:color w:val="000000"/>
              </w:rPr>
              <w:t>8 076</w:t>
            </w:r>
          </w:p>
        </w:tc>
        <w:tc>
          <w:tcPr>
            <w:tcW w:w="993" w:type="dxa"/>
            <w:tcBorders>
              <w:top w:val="single" w:sz="4" w:space="0" w:color="auto"/>
              <w:left w:val="single" w:sz="4" w:space="0" w:color="auto"/>
              <w:bottom w:val="single" w:sz="4" w:space="0" w:color="auto"/>
              <w:right w:val="single" w:sz="4" w:space="0" w:color="auto"/>
            </w:tcBorders>
            <w:vAlign w:val="center"/>
          </w:tcPr>
          <w:p w14:paraId="7DCAE398" w14:textId="77777777" w:rsidR="0067614E" w:rsidRPr="00475417" w:rsidRDefault="0067614E" w:rsidP="00DB5186">
            <w:pPr>
              <w:contextualSpacing/>
              <w:jc w:val="center"/>
              <w:rPr>
                <w:rFonts w:ascii="Times New Roman" w:hAnsi="Times New Roman"/>
                <w:color w:val="000000"/>
              </w:rPr>
            </w:pPr>
            <w:r w:rsidRPr="00475417">
              <w:rPr>
                <w:rFonts w:ascii="Times New Roman" w:hAnsi="Times New Roman"/>
                <w:color w:val="000000"/>
              </w:rPr>
              <w:t>9 231</w:t>
            </w:r>
          </w:p>
        </w:tc>
      </w:tr>
      <w:tr w:rsidR="0067614E" w:rsidRPr="008C0686" w14:paraId="7B5980DD" w14:textId="77777777" w:rsidTr="00DB5186">
        <w:trPr>
          <w:jc w:val="center"/>
        </w:trPr>
        <w:tc>
          <w:tcPr>
            <w:tcW w:w="4110" w:type="dxa"/>
            <w:tcBorders>
              <w:top w:val="single" w:sz="4" w:space="0" w:color="auto"/>
              <w:left w:val="single" w:sz="4" w:space="0" w:color="auto"/>
              <w:bottom w:val="single" w:sz="4" w:space="0" w:color="auto"/>
              <w:right w:val="single" w:sz="4" w:space="0" w:color="auto"/>
            </w:tcBorders>
            <w:hideMark/>
          </w:tcPr>
          <w:p w14:paraId="33107565" w14:textId="77777777" w:rsidR="0067614E" w:rsidRPr="00475417" w:rsidRDefault="0067614E" w:rsidP="00DB5186">
            <w:pPr>
              <w:contextualSpacing/>
              <w:jc w:val="both"/>
              <w:rPr>
                <w:rFonts w:ascii="Times New Roman" w:hAnsi="Times New Roman"/>
                <w:color w:val="000000"/>
              </w:rPr>
            </w:pPr>
            <w:proofErr w:type="gramStart"/>
            <w:r w:rsidRPr="00475417">
              <w:rPr>
                <w:rFonts w:ascii="Times New Roman" w:hAnsi="Times New Roman"/>
                <w:color w:val="000000"/>
              </w:rPr>
              <w:t>лагерях</w:t>
            </w:r>
            <w:proofErr w:type="gramEnd"/>
            <w:r w:rsidRPr="00475417">
              <w:rPr>
                <w:rFonts w:ascii="Times New Roman" w:hAnsi="Times New Roman"/>
                <w:color w:val="000000"/>
              </w:rPr>
              <w:t xml:space="preserve"> труда и отдыха</w:t>
            </w:r>
          </w:p>
        </w:tc>
        <w:tc>
          <w:tcPr>
            <w:tcW w:w="992" w:type="dxa"/>
            <w:tcBorders>
              <w:top w:val="single" w:sz="4" w:space="0" w:color="auto"/>
              <w:left w:val="single" w:sz="4" w:space="0" w:color="auto"/>
              <w:bottom w:val="single" w:sz="4" w:space="0" w:color="auto"/>
              <w:right w:val="single" w:sz="4" w:space="0" w:color="auto"/>
            </w:tcBorders>
            <w:vAlign w:val="center"/>
          </w:tcPr>
          <w:p w14:paraId="19746CC0" w14:textId="77777777" w:rsidR="0067614E" w:rsidRPr="00475417" w:rsidRDefault="0067614E" w:rsidP="00DB5186">
            <w:pPr>
              <w:contextualSpacing/>
              <w:jc w:val="center"/>
              <w:rPr>
                <w:rFonts w:ascii="Times New Roman" w:hAnsi="Times New Roman"/>
                <w:color w:val="000000"/>
              </w:rPr>
            </w:pPr>
            <w:r w:rsidRPr="00475417">
              <w:rPr>
                <w:rFonts w:ascii="Times New Roman" w:hAnsi="Times New Roman"/>
                <w:color w:val="000000"/>
              </w:rPr>
              <w:t>46</w:t>
            </w:r>
          </w:p>
        </w:tc>
        <w:tc>
          <w:tcPr>
            <w:tcW w:w="992" w:type="dxa"/>
            <w:tcBorders>
              <w:top w:val="single" w:sz="4" w:space="0" w:color="auto"/>
              <w:left w:val="single" w:sz="4" w:space="0" w:color="auto"/>
              <w:bottom w:val="single" w:sz="4" w:space="0" w:color="auto"/>
              <w:right w:val="single" w:sz="4" w:space="0" w:color="auto"/>
            </w:tcBorders>
            <w:vAlign w:val="center"/>
          </w:tcPr>
          <w:p w14:paraId="227CB90D" w14:textId="77777777" w:rsidR="0067614E" w:rsidRPr="00475417" w:rsidRDefault="0067614E" w:rsidP="00DB5186">
            <w:pPr>
              <w:contextualSpacing/>
              <w:jc w:val="center"/>
              <w:rPr>
                <w:rFonts w:ascii="Times New Roman" w:hAnsi="Times New Roman"/>
                <w:color w:val="000000"/>
              </w:rPr>
            </w:pPr>
            <w:r w:rsidRPr="00475417">
              <w:rPr>
                <w:rFonts w:ascii="Times New Roman" w:hAnsi="Times New Roman"/>
                <w:color w:val="000000"/>
              </w:rPr>
              <w:t>0</w:t>
            </w:r>
          </w:p>
        </w:tc>
        <w:tc>
          <w:tcPr>
            <w:tcW w:w="992" w:type="dxa"/>
            <w:tcBorders>
              <w:top w:val="single" w:sz="4" w:space="0" w:color="auto"/>
              <w:left w:val="single" w:sz="4" w:space="0" w:color="auto"/>
              <w:bottom w:val="single" w:sz="4" w:space="0" w:color="auto"/>
              <w:right w:val="single" w:sz="4" w:space="0" w:color="auto"/>
            </w:tcBorders>
            <w:vAlign w:val="center"/>
          </w:tcPr>
          <w:p w14:paraId="25D3DD26" w14:textId="77777777" w:rsidR="0067614E" w:rsidRPr="00475417" w:rsidRDefault="0067614E" w:rsidP="00DB5186">
            <w:pPr>
              <w:contextualSpacing/>
              <w:jc w:val="center"/>
              <w:rPr>
                <w:rFonts w:ascii="Times New Roman" w:hAnsi="Times New Roman"/>
                <w:color w:val="000000"/>
              </w:rPr>
            </w:pPr>
            <w:r w:rsidRPr="00475417">
              <w:rPr>
                <w:rFonts w:ascii="Times New Roman" w:hAnsi="Times New Roman"/>
                <w:color w:val="000000"/>
              </w:rPr>
              <w:t>46</w:t>
            </w:r>
          </w:p>
        </w:tc>
        <w:tc>
          <w:tcPr>
            <w:tcW w:w="992" w:type="dxa"/>
            <w:tcBorders>
              <w:top w:val="single" w:sz="4" w:space="0" w:color="auto"/>
              <w:left w:val="single" w:sz="4" w:space="0" w:color="auto"/>
              <w:bottom w:val="single" w:sz="4" w:space="0" w:color="auto"/>
              <w:right w:val="single" w:sz="4" w:space="0" w:color="auto"/>
            </w:tcBorders>
            <w:vAlign w:val="center"/>
          </w:tcPr>
          <w:p w14:paraId="4BD7C1D6" w14:textId="77777777" w:rsidR="0067614E" w:rsidRPr="00475417" w:rsidRDefault="0067614E" w:rsidP="00DB5186">
            <w:pPr>
              <w:contextualSpacing/>
              <w:jc w:val="center"/>
              <w:rPr>
                <w:rFonts w:ascii="Times New Roman" w:hAnsi="Times New Roman"/>
                <w:color w:val="000000"/>
              </w:rPr>
            </w:pPr>
            <w:r w:rsidRPr="00475417">
              <w:rPr>
                <w:rFonts w:ascii="Times New Roman" w:hAnsi="Times New Roman"/>
                <w:color w:val="000000"/>
              </w:rPr>
              <w:t>71</w:t>
            </w:r>
          </w:p>
        </w:tc>
        <w:tc>
          <w:tcPr>
            <w:tcW w:w="993" w:type="dxa"/>
            <w:tcBorders>
              <w:top w:val="single" w:sz="4" w:space="0" w:color="auto"/>
              <w:left w:val="single" w:sz="4" w:space="0" w:color="auto"/>
              <w:bottom w:val="single" w:sz="4" w:space="0" w:color="auto"/>
              <w:right w:val="single" w:sz="4" w:space="0" w:color="auto"/>
            </w:tcBorders>
            <w:vAlign w:val="center"/>
          </w:tcPr>
          <w:p w14:paraId="2F341013" w14:textId="77777777" w:rsidR="0067614E" w:rsidRPr="00475417" w:rsidRDefault="0067614E" w:rsidP="00DB5186">
            <w:pPr>
              <w:contextualSpacing/>
              <w:jc w:val="center"/>
              <w:rPr>
                <w:rFonts w:ascii="Times New Roman" w:hAnsi="Times New Roman"/>
                <w:color w:val="000000"/>
              </w:rPr>
            </w:pPr>
            <w:r w:rsidRPr="00475417">
              <w:rPr>
                <w:rFonts w:ascii="Times New Roman" w:hAnsi="Times New Roman"/>
                <w:color w:val="000000"/>
              </w:rPr>
              <w:t>112</w:t>
            </w:r>
          </w:p>
        </w:tc>
      </w:tr>
      <w:tr w:rsidR="0067614E" w:rsidRPr="008C0686" w14:paraId="587EE8D2" w14:textId="77777777" w:rsidTr="00DB5186">
        <w:trPr>
          <w:jc w:val="center"/>
        </w:trPr>
        <w:tc>
          <w:tcPr>
            <w:tcW w:w="4110" w:type="dxa"/>
            <w:tcBorders>
              <w:top w:val="single" w:sz="4" w:space="0" w:color="auto"/>
              <w:left w:val="single" w:sz="4" w:space="0" w:color="auto"/>
              <w:bottom w:val="single" w:sz="4" w:space="0" w:color="auto"/>
              <w:right w:val="single" w:sz="4" w:space="0" w:color="auto"/>
            </w:tcBorders>
            <w:hideMark/>
          </w:tcPr>
          <w:p w14:paraId="33B1A7EE" w14:textId="77777777" w:rsidR="0067614E" w:rsidRPr="00475417" w:rsidRDefault="0067614E" w:rsidP="00DB5186">
            <w:pPr>
              <w:contextualSpacing/>
              <w:jc w:val="both"/>
              <w:rPr>
                <w:rFonts w:ascii="Times New Roman" w:hAnsi="Times New Roman"/>
                <w:color w:val="000000"/>
              </w:rPr>
            </w:pPr>
            <w:r w:rsidRPr="00475417">
              <w:rPr>
                <w:rFonts w:ascii="Times New Roman" w:hAnsi="Times New Roman"/>
                <w:color w:val="000000"/>
              </w:rPr>
              <w:t xml:space="preserve">палаточных </w:t>
            </w:r>
            <w:proofErr w:type="gramStart"/>
            <w:r w:rsidRPr="00475417">
              <w:rPr>
                <w:rFonts w:ascii="Times New Roman" w:hAnsi="Times New Roman"/>
                <w:color w:val="000000"/>
              </w:rPr>
              <w:t>лагерях</w:t>
            </w:r>
            <w:proofErr w:type="gramEnd"/>
          </w:p>
        </w:tc>
        <w:tc>
          <w:tcPr>
            <w:tcW w:w="992" w:type="dxa"/>
            <w:tcBorders>
              <w:top w:val="single" w:sz="4" w:space="0" w:color="auto"/>
              <w:left w:val="single" w:sz="4" w:space="0" w:color="auto"/>
              <w:bottom w:val="single" w:sz="4" w:space="0" w:color="auto"/>
              <w:right w:val="single" w:sz="4" w:space="0" w:color="auto"/>
            </w:tcBorders>
            <w:vAlign w:val="center"/>
          </w:tcPr>
          <w:p w14:paraId="418422DD" w14:textId="77777777" w:rsidR="0067614E" w:rsidRPr="00475417" w:rsidRDefault="0067614E" w:rsidP="00DB5186">
            <w:pPr>
              <w:contextualSpacing/>
              <w:jc w:val="center"/>
              <w:rPr>
                <w:rFonts w:ascii="Times New Roman" w:hAnsi="Times New Roman"/>
                <w:color w:val="000000"/>
              </w:rPr>
            </w:pPr>
            <w:r w:rsidRPr="00475417">
              <w:rPr>
                <w:rFonts w:ascii="Times New Roman" w:hAnsi="Times New Roman"/>
                <w:color w:val="000000"/>
              </w:rPr>
              <w:t>957</w:t>
            </w:r>
          </w:p>
        </w:tc>
        <w:tc>
          <w:tcPr>
            <w:tcW w:w="992" w:type="dxa"/>
            <w:tcBorders>
              <w:top w:val="single" w:sz="4" w:space="0" w:color="auto"/>
              <w:left w:val="single" w:sz="4" w:space="0" w:color="auto"/>
              <w:bottom w:val="single" w:sz="4" w:space="0" w:color="auto"/>
              <w:right w:val="single" w:sz="4" w:space="0" w:color="auto"/>
            </w:tcBorders>
            <w:vAlign w:val="center"/>
          </w:tcPr>
          <w:p w14:paraId="053A441E" w14:textId="77777777" w:rsidR="0067614E" w:rsidRPr="00475417" w:rsidRDefault="0067614E" w:rsidP="00DB5186">
            <w:pPr>
              <w:contextualSpacing/>
              <w:jc w:val="center"/>
              <w:rPr>
                <w:rFonts w:ascii="Times New Roman" w:hAnsi="Times New Roman"/>
                <w:color w:val="000000"/>
              </w:rPr>
            </w:pPr>
            <w:r w:rsidRPr="00475417">
              <w:rPr>
                <w:rFonts w:ascii="Times New Roman" w:hAnsi="Times New Roman"/>
                <w:color w:val="000000"/>
              </w:rPr>
              <w:t>0</w:t>
            </w:r>
          </w:p>
        </w:tc>
        <w:tc>
          <w:tcPr>
            <w:tcW w:w="992" w:type="dxa"/>
            <w:tcBorders>
              <w:top w:val="single" w:sz="4" w:space="0" w:color="auto"/>
              <w:left w:val="single" w:sz="4" w:space="0" w:color="auto"/>
              <w:bottom w:val="single" w:sz="4" w:space="0" w:color="auto"/>
              <w:right w:val="single" w:sz="4" w:space="0" w:color="auto"/>
            </w:tcBorders>
            <w:vAlign w:val="center"/>
          </w:tcPr>
          <w:p w14:paraId="2753DF7C" w14:textId="77777777" w:rsidR="0067614E" w:rsidRPr="00475417" w:rsidRDefault="0067614E" w:rsidP="00DB5186">
            <w:pPr>
              <w:contextualSpacing/>
              <w:jc w:val="center"/>
              <w:rPr>
                <w:rFonts w:ascii="Times New Roman" w:hAnsi="Times New Roman"/>
                <w:color w:val="000000"/>
              </w:rPr>
            </w:pPr>
            <w:r w:rsidRPr="00475417">
              <w:rPr>
                <w:rFonts w:ascii="Times New Roman" w:hAnsi="Times New Roman"/>
                <w:color w:val="000000"/>
              </w:rPr>
              <w:t>113</w:t>
            </w:r>
          </w:p>
        </w:tc>
        <w:tc>
          <w:tcPr>
            <w:tcW w:w="992" w:type="dxa"/>
            <w:tcBorders>
              <w:top w:val="single" w:sz="4" w:space="0" w:color="auto"/>
              <w:left w:val="single" w:sz="4" w:space="0" w:color="auto"/>
              <w:bottom w:val="single" w:sz="4" w:space="0" w:color="auto"/>
              <w:right w:val="single" w:sz="4" w:space="0" w:color="auto"/>
            </w:tcBorders>
            <w:vAlign w:val="center"/>
          </w:tcPr>
          <w:p w14:paraId="57B14E72" w14:textId="77777777" w:rsidR="0067614E" w:rsidRPr="00475417" w:rsidRDefault="0067614E" w:rsidP="00DB5186">
            <w:pPr>
              <w:contextualSpacing/>
              <w:jc w:val="center"/>
              <w:rPr>
                <w:rFonts w:ascii="Times New Roman" w:hAnsi="Times New Roman"/>
                <w:color w:val="000000"/>
              </w:rPr>
            </w:pPr>
            <w:r w:rsidRPr="00475417">
              <w:rPr>
                <w:rFonts w:ascii="Times New Roman" w:hAnsi="Times New Roman"/>
                <w:color w:val="000000"/>
              </w:rPr>
              <w:t>140</w:t>
            </w:r>
          </w:p>
        </w:tc>
        <w:tc>
          <w:tcPr>
            <w:tcW w:w="993" w:type="dxa"/>
            <w:tcBorders>
              <w:top w:val="single" w:sz="4" w:space="0" w:color="auto"/>
              <w:left w:val="single" w:sz="4" w:space="0" w:color="auto"/>
              <w:bottom w:val="single" w:sz="4" w:space="0" w:color="auto"/>
              <w:right w:val="single" w:sz="4" w:space="0" w:color="auto"/>
            </w:tcBorders>
            <w:vAlign w:val="center"/>
          </w:tcPr>
          <w:p w14:paraId="481B404F" w14:textId="77777777" w:rsidR="0067614E" w:rsidRPr="00475417" w:rsidRDefault="0067614E" w:rsidP="00DB5186">
            <w:pPr>
              <w:contextualSpacing/>
              <w:jc w:val="center"/>
              <w:rPr>
                <w:rFonts w:ascii="Times New Roman" w:hAnsi="Times New Roman"/>
                <w:color w:val="000000"/>
              </w:rPr>
            </w:pPr>
            <w:r w:rsidRPr="00475417">
              <w:rPr>
                <w:rFonts w:ascii="Times New Roman" w:hAnsi="Times New Roman"/>
                <w:color w:val="000000"/>
              </w:rPr>
              <w:t>122</w:t>
            </w:r>
          </w:p>
        </w:tc>
      </w:tr>
      <w:tr w:rsidR="0067614E" w:rsidRPr="008C0686" w14:paraId="7445EBA5" w14:textId="77777777" w:rsidTr="00DB5186">
        <w:trPr>
          <w:jc w:val="center"/>
        </w:trPr>
        <w:tc>
          <w:tcPr>
            <w:tcW w:w="4110" w:type="dxa"/>
            <w:tcBorders>
              <w:top w:val="single" w:sz="4" w:space="0" w:color="auto"/>
              <w:left w:val="single" w:sz="4" w:space="0" w:color="auto"/>
              <w:bottom w:val="single" w:sz="4" w:space="0" w:color="auto"/>
              <w:right w:val="single" w:sz="4" w:space="0" w:color="auto"/>
            </w:tcBorders>
            <w:hideMark/>
          </w:tcPr>
          <w:p w14:paraId="17B69D21" w14:textId="77777777" w:rsidR="0067614E" w:rsidRPr="00475417" w:rsidRDefault="0067614E" w:rsidP="00475417">
            <w:pPr>
              <w:contextualSpacing/>
              <w:rPr>
                <w:rFonts w:ascii="Times New Roman" w:hAnsi="Times New Roman"/>
                <w:color w:val="000000"/>
              </w:rPr>
            </w:pPr>
            <w:r w:rsidRPr="00475417">
              <w:rPr>
                <w:rFonts w:ascii="Times New Roman" w:hAnsi="Times New Roman"/>
                <w:color w:val="000000"/>
              </w:rPr>
              <w:t xml:space="preserve">санаторных, </w:t>
            </w:r>
            <w:proofErr w:type="spellStart"/>
            <w:r w:rsidRPr="00475417">
              <w:rPr>
                <w:rFonts w:ascii="Times New Roman" w:hAnsi="Times New Roman"/>
                <w:color w:val="000000"/>
              </w:rPr>
              <w:t>профилакторных</w:t>
            </w:r>
            <w:proofErr w:type="spellEnd"/>
            <w:r w:rsidRPr="00475417">
              <w:rPr>
                <w:rFonts w:ascii="Times New Roman" w:hAnsi="Times New Roman"/>
                <w:color w:val="000000"/>
              </w:rPr>
              <w:t xml:space="preserve"> </w:t>
            </w:r>
            <w:proofErr w:type="gramStart"/>
            <w:r w:rsidRPr="00475417">
              <w:rPr>
                <w:rFonts w:ascii="Times New Roman" w:hAnsi="Times New Roman"/>
                <w:color w:val="000000"/>
              </w:rPr>
              <w:t>организациях</w:t>
            </w:r>
            <w:proofErr w:type="gramEnd"/>
          </w:p>
        </w:tc>
        <w:tc>
          <w:tcPr>
            <w:tcW w:w="992" w:type="dxa"/>
            <w:tcBorders>
              <w:top w:val="single" w:sz="4" w:space="0" w:color="auto"/>
              <w:left w:val="single" w:sz="4" w:space="0" w:color="auto"/>
              <w:bottom w:val="single" w:sz="4" w:space="0" w:color="auto"/>
              <w:right w:val="single" w:sz="4" w:space="0" w:color="auto"/>
            </w:tcBorders>
            <w:vAlign w:val="center"/>
          </w:tcPr>
          <w:p w14:paraId="53B6B07C" w14:textId="77777777" w:rsidR="0067614E" w:rsidRPr="00475417" w:rsidRDefault="0067614E" w:rsidP="00DB5186">
            <w:pPr>
              <w:contextualSpacing/>
              <w:jc w:val="center"/>
              <w:rPr>
                <w:rFonts w:ascii="Times New Roman" w:hAnsi="Times New Roman"/>
                <w:color w:val="000000"/>
              </w:rPr>
            </w:pPr>
            <w:r w:rsidRPr="00475417">
              <w:rPr>
                <w:rFonts w:ascii="Times New Roman" w:hAnsi="Times New Roman"/>
                <w:color w:val="000000"/>
              </w:rPr>
              <w:t>2 212</w:t>
            </w:r>
          </w:p>
        </w:tc>
        <w:tc>
          <w:tcPr>
            <w:tcW w:w="992" w:type="dxa"/>
            <w:tcBorders>
              <w:top w:val="single" w:sz="4" w:space="0" w:color="auto"/>
              <w:left w:val="single" w:sz="4" w:space="0" w:color="auto"/>
              <w:bottom w:val="single" w:sz="4" w:space="0" w:color="auto"/>
              <w:right w:val="single" w:sz="4" w:space="0" w:color="auto"/>
            </w:tcBorders>
            <w:vAlign w:val="center"/>
          </w:tcPr>
          <w:p w14:paraId="229D796A" w14:textId="77777777" w:rsidR="0067614E" w:rsidRPr="00475417" w:rsidRDefault="0067614E" w:rsidP="00DB5186">
            <w:pPr>
              <w:contextualSpacing/>
              <w:jc w:val="center"/>
              <w:rPr>
                <w:rFonts w:ascii="Times New Roman" w:hAnsi="Times New Roman"/>
                <w:color w:val="000000"/>
              </w:rPr>
            </w:pPr>
            <w:r w:rsidRPr="00475417">
              <w:rPr>
                <w:rFonts w:ascii="Times New Roman" w:hAnsi="Times New Roman"/>
                <w:color w:val="000000"/>
              </w:rPr>
              <w:t>0</w:t>
            </w:r>
          </w:p>
        </w:tc>
        <w:tc>
          <w:tcPr>
            <w:tcW w:w="992" w:type="dxa"/>
            <w:tcBorders>
              <w:top w:val="single" w:sz="4" w:space="0" w:color="auto"/>
              <w:left w:val="single" w:sz="4" w:space="0" w:color="auto"/>
              <w:bottom w:val="single" w:sz="4" w:space="0" w:color="auto"/>
              <w:right w:val="single" w:sz="4" w:space="0" w:color="auto"/>
            </w:tcBorders>
            <w:vAlign w:val="center"/>
          </w:tcPr>
          <w:p w14:paraId="0E478E5C" w14:textId="77777777" w:rsidR="0067614E" w:rsidRPr="00475417" w:rsidRDefault="0067614E" w:rsidP="00DB5186">
            <w:pPr>
              <w:contextualSpacing/>
              <w:jc w:val="center"/>
              <w:rPr>
                <w:rFonts w:ascii="Times New Roman" w:hAnsi="Times New Roman"/>
                <w:color w:val="000000"/>
              </w:rPr>
            </w:pPr>
            <w:r w:rsidRPr="00475417">
              <w:rPr>
                <w:rFonts w:ascii="Times New Roman" w:hAnsi="Times New Roman"/>
                <w:color w:val="000000"/>
              </w:rPr>
              <w:t>768</w:t>
            </w:r>
          </w:p>
        </w:tc>
        <w:tc>
          <w:tcPr>
            <w:tcW w:w="992" w:type="dxa"/>
            <w:tcBorders>
              <w:top w:val="single" w:sz="4" w:space="0" w:color="auto"/>
              <w:left w:val="single" w:sz="4" w:space="0" w:color="auto"/>
              <w:bottom w:val="single" w:sz="4" w:space="0" w:color="auto"/>
              <w:right w:val="single" w:sz="4" w:space="0" w:color="auto"/>
            </w:tcBorders>
            <w:vAlign w:val="center"/>
          </w:tcPr>
          <w:p w14:paraId="6A2D1166" w14:textId="77777777" w:rsidR="0067614E" w:rsidRPr="00475417" w:rsidRDefault="0067614E" w:rsidP="00DB5186">
            <w:pPr>
              <w:contextualSpacing/>
              <w:jc w:val="center"/>
              <w:rPr>
                <w:rFonts w:ascii="Times New Roman" w:hAnsi="Times New Roman"/>
                <w:color w:val="000000"/>
              </w:rPr>
            </w:pPr>
            <w:r w:rsidRPr="00475417">
              <w:rPr>
                <w:rFonts w:ascii="Times New Roman" w:hAnsi="Times New Roman"/>
                <w:color w:val="000000"/>
              </w:rPr>
              <w:t>706</w:t>
            </w:r>
          </w:p>
        </w:tc>
        <w:tc>
          <w:tcPr>
            <w:tcW w:w="993" w:type="dxa"/>
            <w:tcBorders>
              <w:top w:val="single" w:sz="4" w:space="0" w:color="auto"/>
              <w:left w:val="single" w:sz="4" w:space="0" w:color="auto"/>
              <w:bottom w:val="single" w:sz="4" w:space="0" w:color="auto"/>
              <w:right w:val="single" w:sz="4" w:space="0" w:color="auto"/>
            </w:tcBorders>
            <w:vAlign w:val="center"/>
          </w:tcPr>
          <w:p w14:paraId="5E0155D0" w14:textId="77777777" w:rsidR="0067614E" w:rsidRPr="00475417" w:rsidRDefault="0067614E" w:rsidP="00DB5186">
            <w:pPr>
              <w:contextualSpacing/>
              <w:jc w:val="center"/>
              <w:rPr>
                <w:rFonts w:ascii="Times New Roman" w:hAnsi="Times New Roman"/>
                <w:color w:val="000000"/>
              </w:rPr>
            </w:pPr>
            <w:r w:rsidRPr="00475417">
              <w:rPr>
                <w:rFonts w:ascii="Times New Roman" w:hAnsi="Times New Roman"/>
                <w:color w:val="000000"/>
              </w:rPr>
              <w:t>729</w:t>
            </w:r>
          </w:p>
        </w:tc>
      </w:tr>
      <w:tr w:rsidR="0067614E" w:rsidRPr="008C0686" w14:paraId="2E8F2579" w14:textId="77777777" w:rsidTr="00DB5186">
        <w:trPr>
          <w:jc w:val="center"/>
        </w:trPr>
        <w:tc>
          <w:tcPr>
            <w:tcW w:w="4110" w:type="dxa"/>
            <w:tcBorders>
              <w:top w:val="single" w:sz="4" w:space="0" w:color="auto"/>
              <w:left w:val="single" w:sz="4" w:space="0" w:color="auto"/>
              <w:bottom w:val="single" w:sz="4" w:space="0" w:color="auto"/>
              <w:right w:val="single" w:sz="4" w:space="0" w:color="auto"/>
            </w:tcBorders>
            <w:hideMark/>
          </w:tcPr>
          <w:p w14:paraId="396E060A" w14:textId="77777777" w:rsidR="0067614E" w:rsidRPr="00475417" w:rsidRDefault="0067614E" w:rsidP="00DB5186">
            <w:pPr>
              <w:contextualSpacing/>
              <w:jc w:val="both"/>
              <w:rPr>
                <w:rFonts w:ascii="Times New Roman" w:hAnsi="Times New Roman"/>
                <w:color w:val="000000"/>
              </w:rPr>
            </w:pPr>
            <w:proofErr w:type="spellStart"/>
            <w:r w:rsidRPr="00475417">
              <w:rPr>
                <w:rFonts w:ascii="Times New Roman" w:hAnsi="Times New Roman"/>
                <w:color w:val="000000"/>
              </w:rPr>
              <w:t>социозащитных</w:t>
            </w:r>
            <w:proofErr w:type="spellEnd"/>
            <w:r w:rsidRPr="00475417">
              <w:rPr>
                <w:rFonts w:ascii="Times New Roman" w:hAnsi="Times New Roman"/>
                <w:color w:val="000000"/>
              </w:rPr>
              <w:t xml:space="preserve"> </w:t>
            </w:r>
            <w:proofErr w:type="gramStart"/>
            <w:r w:rsidRPr="00475417">
              <w:rPr>
                <w:rFonts w:ascii="Times New Roman" w:hAnsi="Times New Roman"/>
                <w:color w:val="000000"/>
              </w:rPr>
              <w:t>организациях</w:t>
            </w:r>
            <w:proofErr w:type="gramEnd"/>
          </w:p>
        </w:tc>
        <w:tc>
          <w:tcPr>
            <w:tcW w:w="992" w:type="dxa"/>
            <w:tcBorders>
              <w:top w:val="single" w:sz="4" w:space="0" w:color="auto"/>
              <w:left w:val="single" w:sz="4" w:space="0" w:color="auto"/>
              <w:bottom w:val="single" w:sz="4" w:space="0" w:color="auto"/>
              <w:right w:val="single" w:sz="4" w:space="0" w:color="auto"/>
            </w:tcBorders>
            <w:vAlign w:val="center"/>
          </w:tcPr>
          <w:p w14:paraId="4CEA7317" w14:textId="77777777" w:rsidR="0067614E" w:rsidRPr="00475417" w:rsidRDefault="0067614E" w:rsidP="00DB5186">
            <w:pPr>
              <w:contextualSpacing/>
              <w:jc w:val="center"/>
              <w:rPr>
                <w:rFonts w:ascii="Times New Roman" w:hAnsi="Times New Roman"/>
                <w:color w:val="000000"/>
              </w:rPr>
            </w:pPr>
            <w:r w:rsidRPr="00475417">
              <w:rPr>
                <w:rFonts w:ascii="Times New Roman" w:hAnsi="Times New Roman"/>
                <w:color w:val="000000"/>
              </w:rPr>
              <w:t>1 236</w:t>
            </w:r>
          </w:p>
        </w:tc>
        <w:tc>
          <w:tcPr>
            <w:tcW w:w="992" w:type="dxa"/>
            <w:tcBorders>
              <w:top w:val="single" w:sz="4" w:space="0" w:color="auto"/>
              <w:left w:val="single" w:sz="4" w:space="0" w:color="auto"/>
              <w:bottom w:val="single" w:sz="4" w:space="0" w:color="auto"/>
              <w:right w:val="single" w:sz="4" w:space="0" w:color="auto"/>
            </w:tcBorders>
            <w:vAlign w:val="center"/>
          </w:tcPr>
          <w:p w14:paraId="594E21CE" w14:textId="77777777" w:rsidR="0067614E" w:rsidRPr="00475417" w:rsidRDefault="0067614E" w:rsidP="00DB5186">
            <w:pPr>
              <w:contextualSpacing/>
              <w:jc w:val="center"/>
              <w:rPr>
                <w:rFonts w:ascii="Times New Roman" w:hAnsi="Times New Roman"/>
                <w:color w:val="000000"/>
              </w:rPr>
            </w:pPr>
            <w:r w:rsidRPr="00475417">
              <w:rPr>
                <w:rFonts w:ascii="Times New Roman" w:hAnsi="Times New Roman"/>
                <w:color w:val="000000"/>
              </w:rPr>
              <w:t>0</w:t>
            </w:r>
          </w:p>
        </w:tc>
        <w:tc>
          <w:tcPr>
            <w:tcW w:w="992" w:type="dxa"/>
            <w:tcBorders>
              <w:top w:val="single" w:sz="4" w:space="0" w:color="auto"/>
              <w:left w:val="single" w:sz="4" w:space="0" w:color="auto"/>
              <w:bottom w:val="single" w:sz="4" w:space="0" w:color="auto"/>
              <w:right w:val="single" w:sz="4" w:space="0" w:color="auto"/>
            </w:tcBorders>
            <w:vAlign w:val="center"/>
          </w:tcPr>
          <w:p w14:paraId="2573BD9F" w14:textId="77777777" w:rsidR="0067614E" w:rsidRPr="00475417" w:rsidRDefault="0067614E" w:rsidP="00DB5186">
            <w:pPr>
              <w:contextualSpacing/>
              <w:jc w:val="center"/>
              <w:rPr>
                <w:rFonts w:ascii="Times New Roman" w:hAnsi="Times New Roman"/>
                <w:color w:val="000000"/>
              </w:rPr>
            </w:pPr>
            <w:r w:rsidRPr="00475417">
              <w:rPr>
                <w:rFonts w:ascii="Times New Roman" w:hAnsi="Times New Roman"/>
                <w:color w:val="000000"/>
              </w:rPr>
              <w:t>253</w:t>
            </w:r>
          </w:p>
        </w:tc>
        <w:tc>
          <w:tcPr>
            <w:tcW w:w="992" w:type="dxa"/>
            <w:tcBorders>
              <w:top w:val="single" w:sz="4" w:space="0" w:color="auto"/>
              <w:left w:val="single" w:sz="4" w:space="0" w:color="auto"/>
              <w:bottom w:val="single" w:sz="4" w:space="0" w:color="auto"/>
              <w:right w:val="single" w:sz="4" w:space="0" w:color="auto"/>
            </w:tcBorders>
            <w:vAlign w:val="center"/>
          </w:tcPr>
          <w:p w14:paraId="643E31CF" w14:textId="77777777" w:rsidR="0067614E" w:rsidRPr="00475417" w:rsidRDefault="0067614E" w:rsidP="00DB5186">
            <w:pPr>
              <w:contextualSpacing/>
              <w:jc w:val="center"/>
              <w:rPr>
                <w:rFonts w:ascii="Times New Roman" w:hAnsi="Times New Roman"/>
                <w:color w:val="000000"/>
              </w:rPr>
            </w:pPr>
            <w:r w:rsidRPr="00475417">
              <w:rPr>
                <w:rFonts w:ascii="Times New Roman" w:hAnsi="Times New Roman"/>
                <w:color w:val="000000"/>
              </w:rPr>
              <w:t>857</w:t>
            </w:r>
          </w:p>
        </w:tc>
        <w:tc>
          <w:tcPr>
            <w:tcW w:w="993" w:type="dxa"/>
            <w:tcBorders>
              <w:top w:val="single" w:sz="4" w:space="0" w:color="auto"/>
              <w:left w:val="single" w:sz="4" w:space="0" w:color="auto"/>
              <w:bottom w:val="single" w:sz="4" w:space="0" w:color="auto"/>
              <w:right w:val="single" w:sz="4" w:space="0" w:color="auto"/>
            </w:tcBorders>
            <w:vAlign w:val="center"/>
          </w:tcPr>
          <w:p w14:paraId="4109C31E" w14:textId="77777777" w:rsidR="0067614E" w:rsidRPr="00475417" w:rsidRDefault="0067614E" w:rsidP="00DB5186">
            <w:pPr>
              <w:contextualSpacing/>
              <w:jc w:val="center"/>
              <w:rPr>
                <w:rFonts w:ascii="Times New Roman" w:hAnsi="Times New Roman"/>
                <w:color w:val="000000"/>
              </w:rPr>
            </w:pPr>
            <w:r w:rsidRPr="00475417">
              <w:rPr>
                <w:rFonts w:ascii="Times New Roman" w:hAnsi="Times New Roman"/>
                <w:color w:val="000000"/>
              </w:rPr>
              <w:t>1 311</w:t>
            </w:r>
          </w:p>
        </w:tc>
      </w:tr>
      <w:tr w:rsidR="0067614E" w:rsidRPr="008C0686" w14:paraId="5386E072" w14:textId="77777777" w:rsidTr="00DB5186">
        <w:trPr>
          <w:jc w:val="center"/>
        </w:trPr>
        <w:tc>
          <w:tcPr>
            <w:tcW w:w="4110" w:type="dxa"/>
            <w:tcBorders>
              <w:top w:val="single" w:sz="4" w:space="0" w:color="auto"/>
              <w:left w:val="single" w:sz="4" w:space="0" w:color="auto"/>
              <w:bottom w:val="single" w:sz="4" w:space="0" w:color="auto"/>
              <w:right w:val="single" w:sz="4" w:space="0" w:color="auto"/>
            </w:tcBorders>
            <w:hideMark/>
          </w:tcPr>
          <w:p w14:paraId="449D690D" w14:textId="77777777" w:rsidR="0067614E" w:rsidRPr="00475417" w:rsidRDefault="0067614E" w:rsidP="00475417">
            <w:pPr>
              <w:contextualSpacing/>
              <w:rPr>
                <w:rFonts w:ascii="Times New Roman" w:hAnsi="Times New Roman"/>
                <w:color w:val="000000"/>
              </w:rPr>
            </w:pPr>
            <w:r w:rsidRPr="00475417">
              <w:rPr>
                <w:rFonts w:ascii="Times New Roman" w:hAnsi="Times New Roman"/>
                <w:color w:val="000000"/>
              </w:rPr>
              <w:t>Всего детей было охвачено организованными формами отдыха и оздоровления</w:t>
            </w:r>
          </w:p>
        </w:tc>
        <w:tc>
          <w:tcPr>
            <w:tcW w:w="992" w:type="dxa"/>
            <w:tcBorders>
              <w:top w:val="single" w:sz="4" w:space="0" w:color="auto"/>
              <w:left w:val="single" w:sz="4" w:space="0" w:color="auto"/>
              <w:bottom w:val="single" w:sz="4" w:space="0" w:color="auto"/>
              <w:right w:val="single" w:sz="4" w:space="0" w:color="auto"/>
            </w:tcBorders>
            <w:vAlign w:val="center"/>
          </w:tcPr>
          <w:p w14:paraId="65D3E63F" w14:textId="77777777" w:rsidR="0067614E" w:rsidRPr="00475417" w:rsidRDefault="0067614E" w:rsidP="00DB5186">
            <w:pPr>
              <w:contextualSpacing/>
              <w:jc w:val="center"/>
              <w:rPr>
                <w:rFonts w:ascii="Times New Roman" w:hAnsi="Times New Roman"/>
                <w:color w:val="000000"/>
              </w:rPr>
            </w:pPr>
            <w:r w:rsidRPr="00475417">
              <w:rPr>
                <w:rFonts w:ascii="Times New Roman" w:hAnsi="Times New Roman"/>
                <w:color w:val="000000"/>
              </w:rPr>
              <w:t>35 867</w:t>
            </w:r>
          </w:p>
        </w:tc>
        <w:tc>
          <w:tcPr>
            <w:tcW w:w="992" w:type="dxa"/>
            <w:tcBorders>
              <w:top w:val="single" w:sz="4" w:space="0" w:color="auto"/>
              <w:left w:val="single" w:sz="4" w:space="0" w:color="auto"/>
              <w:bottom w:val="single" w:sz="4" w:space="0" w:color="auto"/>
              <w:right w:val="single" w:sz="4" w:space="0" w:color="auto"/>
            </w:tcBorders>
            <w:vAlign w:val="center"/>
          </w:tcPr>
          <w:p w14:paraId="0D34E684" w14:textId="77777777" w:rsidR="0067614E" w:rsidRPr="00475417" w:rsidRDefault="0067614E" w:rsidP="00DB5186">
            <w:pPr>
              <w:contextualSpacing/>
              <w:jc w:val="center"/>
              <w:rPr>
                <w:rFonts w:ascii="Times New Roman" w:hAnsi="Times New Roman"/>
                <w:color w:val="000000"/>
              </w:rPr>
            </w:pPr>
            <w:r w:rsidRPr="00475417">
              <w:rPr>
                <w:rFonts w:ascii="Times New Roman" w:hAnsi="Times New Roman"/>
                <w:color w:val="000000"/>
              </w:rPr>
              <w:t>0</w:t>
            </w:r>
          </w:p>
        </w:tc>
        <w:tc>
          <w:tcPr>
            <w:tcW w:w="992" w:type="dxa"/>
            <w:tcBorders>
              <w:top w:val="single" w:sz="4" w:space="0" w:color="auto"/>
              <w:left w:val="single" w:sz="4" w:space="0" w:color="auto"/>
              <w:bottom w:val="single" w:sz="4" w:space="0" w:color="auto"/>
              <w:right w:val="single" w:sz="4" w:space="0" w:color="auto"/>
            </w:tcBorders>
            <w:vAlign w:val="center"/>
          </w:tcPr>
          <w:p w14:paraId="417C1172" w14:textId="77777777" w:rsidR="0067614E" w:rsidRPr="00475417" w:rsidRDefault="0067614E" w:rsidP="00DB5186">
            <w:pPr>
              <w:contextualSpacing/>
              <w:jc w:val="center"/>
              <w:rPr>
                <w:rFonts w:ascii="Times New Roman" w:hAnsi="Times New Roman"/>
                <w:color w:val="000000"/>
              </w:rPr>
            </w:pPr>
            <w:r w:rsidRPr="00475417">
              <w:rPr>
                <w:rFonts w:ascii="Times New Roman" w:hAnsi="Times New Roman"/>
                <w:color w:val="000000"/>
              </w:rPr>
              <w:t>26 181</w:t>
            </w:r>
          </w:p>
        </w:tc>
        <w:tc>
          <w:tcPr>
            <w:tcW w:w="992" w:type="dxa"/>
            <w:tcBorders>
              <w:top w:val="single" w:sz="4" w:space="0" w:color="auto"/>
              <w:left w:val="single" w:sz="4" w:space="0" w:color="auto"/>
              <w:bottom w:val="single" w:sz="4" w:space="0" w:color="auto"/>
              <w:right w:val="single" w:sz="4" w:space="0" w:color="auto"/>
            </w:tcBorders>
            <w:vAlign w:val="center"/>
          </w:tcPr>
          <w:p w14:paraId="4FB624CB" w14:textId="77777777" w:rsidR="0067614E" w:rsidRPr="00475417" w:rsidRDefault="0067614E" w:rsidP="00DB5186">
            <w:pPr>
              <w:contextualSpacing/>
              <w:jc w:val="center"/>
              <w:rPr>
                <w:rFonts w:ascii="Times New Roman" w:hAnsi="Times New Roman"/>
                <w:color w:val="000000"/>
              </w:rPr>
            </w:pPr>
            <w:r w:rsidRPr="00475417">
              <w:rPr>
                <w:rFonts w:ascii="Times New Roman" w:hAnsi="Times New Roman"/>
                <w:color w:val="000000"/>
              </w:rPr>
              <w:t>22 814</w:t>
            </w:r>
          </w:p>
        </w:tc>
        <w:tc>
          <w:tcPr>
            <w:tcW w:w="993" w:type="dxa"/>
            <w:tcBorders>
              <w:top w:val="single" w:sz="4" w:space="0" w:color="auto"/>
              <w:left w:val="single" w:sz="4" w:space="0" w:color="auto"/>
              <w:bottom w:val="single" w:sz="4" w:space="0" w:color="auto"/>
              <w:right w:val="single" w:sz="4" w:space="0" w:color="auto"/>
            </w:tcBorders>
            <w:vAlign w:val="center"/>
          </w:tcPr>
          <w:p w14:paraId="19AE6C8B" w14:textId="77777777" w:rsidR="0067614E" w:rsidRPr="00475417" w:rsidRDefault="0067614E" w:rsidP="00DB5186">
            <w:pPr>
              <w:contextualSpacing/>
              <w:jc w:val="center"/>
              <w:rPr>
                <w:rFonts w:ascii="Times New Roman" w:hAnsi="Times New Roman"/>
                <w:color w:val="000000"/>
              </w:rPr>
            </w:pPr>
            <w:r w:rsidRPr="00475417">
              <w:rPr>
                <w:rFonts w:ascii="Times New Roman" w:hAnsi="Times New Roman"/>
                <w:color w:val="000000"/>
              </w:rPr>
              <w:t>27 708</w:t>
            </w:r>
          </w:p>
        </w:tc>
      </w:tr>
      <w:tr w:rsidR="0067614E" w:rsidRPr="008C0686" w14:paraId="19DD9DFC" w14:textId="77777777" w:rsidTr="00DB5186">
        <w:trPr>
          <w:jc w:val="center"/>
        </w:trPr>
        <w:tc>
          <w:tcPr>
            <w:tcW w:w="4110" w:type="dxa"/>
            <w:tcBorders>
              <w:top w:val="single" w:sz="4" w:space="0" w:color="auto"/>
              <w:left w:val="single" w:sz="4" w:space="0" w:color="auto"/>
              <w:bottom w:val="single" w:sz="4" w:space="0" w:color="auto"/>
              <w:right w:val="single" w:sz="4" w:space="0" w:color="auto"/>
            </w:tcBorders>
            <w:hideMark/>
          </w:tcPr>
          <w:p w14:paraId="785D47FB" w14:textId="77777777" w:rsidR="0067614E" w:rsidRPr="00475417" w:rsidRDefault="0067614E" w:rsidP="00DB5186">
            <w:pPr>
              <w:contextualSpacing/>
              <w:jc w:val="both"/>
              <w:rPr>
                <w:rFonts w:ascii="Times New Roman" w:hAnsi="Times New Roman"/>
                <w:color w:val="000000"/>
              </w:rPr>
            </w:pPr>
            <w:r w:rsidRPr="00475417">
              <w:rPr>
                <w:rFonts w:ascii="Times New Roman" w:hAnsi="Times New Roman"/>
                <w:color w:val="000000"/>
              </w:rPr>
              <w:t>– в том числе из семей участников СВО</w:t>
            </w:r>
          </w:p>
        </w:tc>
        <w:tc>
          <w:tcPr>
            <w:tcW w:w="992" w:type="dxa"/>
            <w:tcBorders>
              <w:top w:val="single" w:sz="4" w:space="0" w:color="auto"/>
              <w:left w:val="single" w:sz="4" w:space="0" w:color="auto"/>
              <w:bottom w:val="single" w:sz="4" w:space="0" w:color="auto"/>
              <w:right w:val="single" w:sz="4" w:space="0" w:color="auto"/>
            </w:tcBorders>
            <w:vAlign w:val="center"/>
          </w:tcPr>
          <w:p w14:paraId="2D9F6ED5" w14:textId="77777777" w:rsidR="0067614E" w:rsidRPr="00475417" w:rsidRDefault="0067614E" w:rsidP="00DB5186">
            <w:pPr>
              <w:contextualSpacing/>
              <w:jc w:val="center"/>
              <w:rPr>
                <w:rFonts w:ascii="Times New Roman" w:hAnsi="Times New Roman"/>
                <w:color w:val="000000"/>
              </w:rPr>
            </w:pPr>
            <w:r w:rsidRPr="00475417">
              <w:rPr>
                <w:rFonts w:ascii="Times New Roman" w:hAnsi="Times New Roman"/>
                <w:color w:val="000000"/>
              </w:rPr>
              <w:t>0</w:t>
            </w:r>
          </w:p>
        </w:tc>
        <w:tc>
          <w:tcPr>
            <w:tcW w:w="992" w:type="dxa"/>
            <w:tcBorders>
              <w:top w:val="single" w:sz="4" w:space="0" w:color="auto"/>
              <w:left w:val="single" w:sz="4" w:space="0" w:color="auto"/>
              <w:bottom w:val="single" w:sz="4" w:space="0" w:color="auto"/>
              <w:right w:val="single" w:sz="4" w:space="0" w:color="auto"/>
            </w:tcBorders>
            <w:vAlign w:val="center"/>
          </w:tcPr>
          <w:p w14:paraId="586BA497" w14:textId="77777777" w:rsidR="0067614E" w:rsidRPr="00475417" w:rsidRDefault="0067614E" w:rsidP="00DB5186">
            <w:pPr>
              <w:contextualSpacing/>
              <w:jc w:val="center"/>
              <w:rPr>
                <w:rFonts w:ascii="Times New Roman" w:hAnsi="Times New Roman"/>
                <w:color w:val="000000"/>
              </w:rPr>
            </w:pPr>
            <w:r w:rsidRPr="00475417">
              <w:rPr>
                <w:rFonts w:ascii="Times New Roman" w:hAnsi="Times New Roman"/>
                <w:color w:val="000000"/>
              </w:rPr>
              <w:t>0</w:t>
            </w:r>
          </w:p>
        </w:tc>
        <w:tc>
          <w:tcPr>
            <w:tcW w:w="992" w:type="dxa"/>
            <w:tcBorders>
              <w:top w:val="single" w:sz="4" w:space="0" w:color="auto"/>
              <w:left w:val="single" w:sz="4" w:space="0" w:color="auto"/>
              <w:bottom w:val="single" w:sz="4" w:space="0" w:color="auto"/>
              <w:right w:val="single" w:sz="4" w:space="0" w:color="auto"/>
            </w:tcBorders>
            <w:vAlign w:val="center"/>
          </w:tcPr>
          <w:p w14:paraId="34960C13" w14:textId="77777777" w:rsidR="0067614E" w:rsidRPr="00475417" w:rsidRDefault="0067614E" w:rsidP="00DB5186">
            <w:pPr>
              <w:contextualSpacing/>
              <w:jc w:val="center"/>
              <w:rPr>
                <w:rFonts w:ascii="Times New Roman" w:hAnsi="Times New Roman"/>
                <w:color w:val="000000"/>
              </w:rPr>
            </w:pPr>
            <w:r w:rsidRPr="00475417">
              <w:rPr>
                <w:rFonts w:ascii="Times New Roman" w:hAnsi="Times New Roman"/>
                <w:color w:val="000000"/>
              </w:rPr>
              <w:t>0</w:t>
            </w:r>
          </w:p>
        </w:tc>
        <w:tc>
          <w:tcPr>
            <w:tcW w:w="992" w:type="dxa"/>
            <w:tcBorders>
              <w:top w:val="single" w:sz="4" w:space="0" w:color="auto"/>
              <w:left w:val="single" w:sz="4" w:space="0" w:color="auto"/>
              <w:bottom w:val="single" w:sz="4" w:space="0" w:color="auto"/>
              <w:right w:val="single" w:sz="4" w:space="0" w:color="auto"/>
            </w:tcBorders>
            <w:vAlign w:val="center"/>
          </w:tcPr>
          <w:p w14:paraId="7B59F8DC" w14:textId="77777777" w:rsidR="0067614E" w:rsidRPr="00475417" w:rsidRDefault="0067614E" w:rsidP="00DB5186">
            <w:pPr>
              <w:contextualSpacing/>
              <w:jc w:val="center"/>
              <w:rPr>
                <w:rFonts w:ascii="Times New Roman" w:hAnsi="Times New Roman"/>
                <w:color w:val="000000"/>
              </w:rPr>
            </w:pPr>
            <w:r w:rsidRPr="00475417">
              <w:rPr>
                <w:rFonts w:ascii="Times New Roman" w:hAnsi="Times New Roman"/>
                <w:color w:val="000000"/>
              </w:rPr>
              <w:t>0</w:t>
            </w:r>
          </w:p>
        </w:tc>
        <w:tc>
          <w:tcPr>
            <w:tcW w:w="993" w:type="dxa"/>
            <w:tcBorders>
              <w:top w:val="single" w:sz="4" w:space="0" w:color="auto"/>
              <w:left w:val="single" w:sz="4" w:space="0" w:color="auto"/>
              <w:bottom w:val="single" w:sz="4" w:space="0" w:color="auto"/>
              <w:right w:val="single" w:sz="4" w:space="0" w:color="auto"/>
            </w:tcBorders>
            <w:vAlign w:val="center"/>
          </w:tcPr>
          <w:p w14:paraId="45AD0675" w14:textId="77777777" w:rsidR="0067614E" w:rsidRPr="00475417" w:rsidRDefault="0067614E" w:rsidP="00DB5186">
            <w:pPr>
              <w:contextualSpacing/>
              <w:jc w:val="center"/>
              <w:rPr>
                <w:rFonts w:ascii="Times New Roman" w:hAnsi="Times New Roman"/>
                <w:color w:val="000000"/>
              </w:rPr>
            </w:pPr>
            <w:r w:rsidRPr="00475417">
              <w:rPr>
                <w:rFonts w:ascii="Times New Roman" w:hAnsi="Times New Roman"/>
                <w:color w:val="000000"/>
              </w:rPr>
              <w:t>569</w:t>
            </w:r>
          </w:p>
        </w:tc>
      </w:tr>
    </w:tbl>
    <w:p w14:paraId="66027A1A" w14:textId="77777777" w:rsidR="0067614E" w:rsidRPr="008C0686" w:rsidRDefault="0067614E" w:rsidP="0067614E">
      <w:pPr>
        <w:spacing w:after="0" w:line="240" w:lineRule="auto"/>
        <w:contextualSpacing/>
        <w:jc w:val="both"/>
        <w:rPr>
          <w:rFonts w:ascii="Times New Roman" w:hAnsi="Times New Roman" w:cs="Times New Roman"/>
          <w:color w:val="000000"/>
          <w:sz w:val="20"/>
          <w:szCs w:val="20"/>
        </w:rPr>
      </w:pPr>
    </w:p>
    <w:p w14:paraId="08132212" w14:textId="77777777" w:rsidR="0067614E" w:rsidRDefault="0067614E" w:rsidP="0067614E">
      <w:pPr>
        <w:spacing w:after="0" w:line="240" w:lineRule="auto"/>
        <w:ind w:right="-283" w:firstLine="709"/>
        <w:jc w:val="both"/>
        <w:rPr>
          <w:rFonts w:ascii="Times New Roman" w:hAnsi="Times New Roman" w:cs="Times New Roman"/>
          <w:sz w:val="26"/>
          <w:szCs w:val="26"/>
        </w:rPr>
      </w:pPr>
      <w:r>
        <w:rPr>
          <w:rFonts w:ascii="Times New Roman" w:hAnsi="Times New Roman" w:cs="Times New Roman"/>
          <w:sz w:val="26"/>
          <w:szCs w:val="26"/>
        </w:rPr>
        <w:t>При сравнении показателей последних двух лет наблюдается рост количества несовершеннолетних, охваченных летним отдыхом и оздоровлением, который составил 4 894 ребенка (21,5 %) по сравнению с 2022 годом. В 2023 году отдохнуло 569 несовершеннолетних из семей участников с</w:t>
      </w:r>
      <w:r w:rsidRPr="00667ED6">
        <w:rPr>
          <w:rFonts w:ascii="Times New Roman" w:hAnsi="Times New Roman" w:cs="Times New Roman"/>
          <w:sz w:val="26"/>
          <w:szCs w:val="26"/>
        </w:rPr>
        <w:t>пециальн</w:t>
      </w:r>
      <w:r>
        <w:rPr>
          <w:rFonts w:ascii="Times New Roman" w:hAnsi="Times New Roman" w:cs="Times New Roman"/>
          <w:sz w:val="26"/>
          <w:szCs w:val="26"/>
        </w:rPr>
        <w:t>ой военной</w:t>
      </w:r>
      <w:r w:rsidRPr="00667ED6">
        <w:rPr>
          <w:rFonts w:ascii="Times New Roman" w:hAnsi="Times New Roman" w:cs="Times New Roman"/>
          <w:sz w:val="26"/>
          <w:szCs w:val="26"/>
        </w:rPr>
        <w:t xml:space="preserve"> операци</w:t>
      </w:r>
      <w:r>
        <w:rPr>
          <w:rFonts w:ascii="Times New Roman" w:hAnsi="Times New Roman" w:cs="Times New Roman"/>
          <w:sz w:val="26"/>
          <w:szCs w:val="26"/>
        </w:rPr>
        <w:t>и.</w:t>
      </w:r>
    </w:p>
    <w:p w14:paraId="610ED238" w14:textId="77777777" w:rsidR="0067614E" w:rsidRPr="00D34317" w:rsidRDefault="0067614E" w:rsidP="0067614E">
      <w:pPr>
        <w:spacing w:after="0" w:line="240" w:lineRule="auto"/>
        <w:ind w:right="-283" w:firstLine="709"/>
        <w:jc w:val="both"/>
        <w:rPr>
          <w:rFonts w:ascii="Times New Roman" w:hAnsi="Times New Roman" w:cs="Times New Roman"/>
          <w:sz w:val="26"/>
          <w:szCs w:val="26"/>
          <w:lang w:eastAsia="ru-RU"/>
        </w:rPr>
      </w:pPr>
      <w:r w:rsidRPr="00D34317">
        <w:rPr>
          <w:rFonts w:ascii="Times New Roman" w:hAnsi="Times New Roman" w:cs="Times New Roman"/>
          <w:sz w:val="26"/>
          <w:szCs w:val="26"/>
          <w:lang w:eastAsia="ru-RU"/>
        </w:rPr>
        <w:t xml:space="preserve">В 2023 году </w:t>
      </w:r>
      <w:r>
        <w:rPr>
          <w:rFonts w:ascii="Times New Roman" w:hAnsi="Times New Roman" w:cs="Times New Roman"/>
          <w:sz w:val="26"/>
          <w:szCs w:val="26"/>
          <w:lang w:eastAsia="ru-RU"/>
        </w:rPr>
        <w:t xml:space="preserve">отдыхом и </w:t>
      </w:r>
      <w:r w:rsidRPr="00D34317">
        <w:rPr>
          <w:rFonts w:ascii="Times New Roman" w:hAnsi="Times New Roman" w:cs="Times New Roman"/>
          <w:sz w:val="26"/>
          <w:szCs w:val="26"/>
          <w:lang w:eastAsia="ru-RU"/>
        </w:rPr>
        <w:t>оздоровлением детей, нуждающихся в особой защите, было охвачено на 73 человека больше по ср</w:t>
      </w:r>
      <w:r>
        <w:rPr>
          <w:rFonts w:ascii="Times New Roman" w:hAnsi="Times New Roman" w:cs="Times New Roman"/>
          <w:sz w:val="26"/>
          <w:szCs w:val="26"/>
          <w:lang w:eastAsia="ru-RU"/>
        </w:rPr>
        <w:t>авнению с показателями 2022 года.</w:t>
      </w:r>
    </w:p>
    <w:p w14:paraId="10A3ABB4" w14:textId="77777777" w:rsidR="0067614E" w:rsidRDefault="0067614E" w:rsidP="0067614E">
      <w:pPr>
        <w:spacing w:after="0" w:line="240" w:lineRule="auto"/>
        <w:ind w:right="-283" w:firstLine="709"/>
        <w:contextualSpacing/>
        <w:jc w:val="both"/>
        <w:rPr>
          <w:rFonts w:ascii="Times New Roman" w:hAnsi="Times New Roman" w:cs="Times New Roman"/>
          <w:sz w:val="26"/>
          <w:szCs w:val="26"/>
        </w:rPr>
      </w:pPr>
    </w:p>
    <w:p w14:paraId="71FEC771" w14:textId="77777777" w:rsidR="0067614E" w:rsidRPr="00475417" w:rsidRDefault="0067614E" w:rsidP="0067614E">
      <w:pPr>
        <w:spacing w:after="0" w:line="240" w:lineRule="auto"/>
        <w:ind w:right="-283" w:firstLine="709"/>
        <w:contextualSpacing/>
        <w:jc w:val="center"/>
        <w:rPr>
          <w:rFonts w:ascii="Times New Roman" w:eastAsia="Cambria Math" w:hAnsi="Times New Roman" w:cs="Times New Roman"/>
          <w:i/>
          <w:iCs/>
          <w:color w:val="4F6228" w:themeColor="accent3" w:themeShade="80"/>
          <w:sz w:val="26"/>
          <w:szCs w:val="26"/>
          <w:lang w:eastAsia="ru-RU"/>
        </w:rPr>
      </w:pPr>
      <w:r w:rsidRPr="00475417">
        <w:rPr>
          <w:rFonts w:ascii="Times New Roman" w:eastAsia="Cambria Math" w:hAnsi="Times New Roman" w:cs="Times New Roman"/>
          <w:i/>
          <w:iCs/>
          <w:color w:val="4F6228" w:themeColor="accent3" w:themeShade="80"/>
          <w:sz w:val="26"/>
          <w:szCs w:val="26"/>
          <w:lang w:eastAsia="ru-RU"/>
        </w:rPr>
        <w:t>Оздоровление детей, нуждающихся в особой защите</w:t>
      </w:r>
    </w:p>
    <w:p w14:paraId="56363CF3" w14:textId="77777777" w:rsidR="0067614E" w:rsidRPr="00475417" w:rsidRDefault="0067614E" w:rsidP="0067614E">
      <w:pPr>
        <w:spacing w:after="0" w:line="240" w:lineRule="auto"/>
        <w:ind w:right="-283" w:firstLine="709"/>
        <w:contextualSpacing/>
        <w:jc w:val="center"/>
        <w:rPr>
          <w:rFonts w:ascii="Times New Roman" w:eastAsia="Cambria Math" w:hAnsi="Times New Roman" w:cs="Times New Roman"/>
          <w:i/>
          <w:iCs/>
          <w:color w:val="4F6228" w:themeColor="accent3" w:themeShade="80"/>
          <w:sz w:val="26"/>
          <w:szCs w:val="26"/>
          <w:lang w:eastAsia="ru-RU"/>
        </w:rPr>
      </w:pPr>
      <w:r w:rsidRPr="00475417">
        <w:rPr>
          <w:rFonts w:ascii="Times New Roman" w:eastAsia="Cambria Math" w:hAnsi="Times New Roman" w:cs="Times New Roman"/>
          <w:i/>
          <w:iCs/>
          <w:color w:val="4F6228" w:themeColor="accent3" w:themeShade="80"/>
          <w:sz w:val="26"/>
          <w:szCs w:val="26"/>
          <w:lang w:eastAsia="ru-RU"/>
        </w:rPr>
        <w:t>(2019–2023 гг.)</w:t>
      </w:r>
    </w:p>
    <w:p w14:paraId="79CD1CB3" w14:textId="77777777" w:rsidR="0067614E" w:rsidRDefault="0067614E" w:rsidP="0067614E">
      <w:pPr>
        <w:spacing w:after="0" w:line="240" w:lineRule="auto"/>
        <w:ind w:right="-283" w:firstLine="709"/>
        <w:contextualSpacing/>
        <w:jc w:val="center"/>
        <w:rPr>
          <w:rFonts w:ascii="Times New Roman" w:eastAsia="Cambria Math" w:hAnsi="Times New Roman" w:cs="Times New Roman"/>
          <w:i/>
          <w:iCs/>
          <w:color w:val="213723"/>
          <w:sz w:val="26"/>
          <w:szCs w:val="26"/>
          <w:lang w:eastAsia="ru-RU"/>
        </w:rPr>
      </w:pPr>
    </w:p>
    <w:p w14:paraId="4CD30AD8" w14:textId="77777777" w:rsidR="0067614E" w:rsidRDefault="0067614E" w:rsidP="0067614E">
      <w:pPr>
        <w:spacing w:after="0" w:line="240" w:lineRule="auto"/>
        <w:ind w:right="-283"/>
        <w:contextualSpacing/>
        <w:jc w:val="both"/>
        <w:rPr>
          <w:rFonts w:ascii="Times New Roman" w:eastAsia="Cambria Math" w:hAnsi="Times New Roman" w:cs="Times New Roman"/>
          <w:i/>
          <w:iCs/>
          <w:color w:val="213723"/>
          <w:sz w:val="26"/>
          <w:szCs w:val="26"/>
          <w:lang w:eastAsia="ru-RU"/>
        </w:rPr>
      </w:pPr>
      <w:r>
        <w:rPr>
          <w:rFonts w:ascii="Times New Roman" w:eastAsia="Cambria Math" w:hAnsi="Times New Roman" w:cs="Times New Roman"/>
          <w:i/>
          <w:iCs/>
          <w:noProof/>
          <w:color w:val="213723"/>
          <w:sz w:val="26"/>
          <w:szCs w:val="26"/>
          <w:lang w:eastAsia="ru-RU"/>
        </w:rPr>
        <w:drawing>
          <wp:inline distT="0" distB="0" distL="0" distR="0" wp14:anchorId="1C4CD08F" wp14:editId="49E9BEC4">
            <wp:extent cx="5934075" cy="2867025"/>
            <wp:effectExtent l="0" t="0" r="0" b="0"/>
            <wp:docPr id="27"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5753D80F" w14:textId="77777777" w:rsidR="0067614E" w:rsidRDefault="0067614E" w:rsidP="0067614E">
      <w:pPr>
        <w:spacing w:after="0" w:line="240" w:lineRule="auto"/>
        <w:ind w:right="-283" w:firstLine="709"/>
        <w:jc w:val="both"/>
        <w:rPr>
          <w:rFonts w:ascii="Times New Roman" w:hAnsi="Times New Roman" w:cs="Times New Roman"/>
          <w:sz w:val="26"/>
          <w:szCs w:val="26"/>
          <w:lang w:eastAsia="ru-RU"/>
        </w:rPr>
      </w:pPr>
    </w:p>
    <w:p w14:paraId="46949E40" w14:textId="77777777" w:rsidR="0067614E" w:rsidRDefault="0067614E" w:rsidP="0067614E">
      <w:pPr>
        <w:spacing w:after="0" w:line="240" w:lineRule="auto"/>
        <w:ind w:right="-283" w:firstLine="709"/>
        <w:jc w:val="both"/>
        <w:rPr>
          <w:rFonts w:ascii="Times New Roman" w:hAnsi="Times New Roman" w:cs="Times New Roman"/>
          <w:sz w:val="26"/>
          <w:szCs w:val="26"/>
        </w:rPr>
      </w:pPr>
      <w:r>
        <w:rPr>
          <w:rFonts w:ascii="Times New Roman" w:hAnsi="Times New Roman" w:cs="Times New Roman"/>
          <w:sz w:val="26"/>
          <w:szCs w:val="26"/>
          <w:lang w:eastAsia="ru-RU"/>
        </w:rPr>
        <w:t>Таким образом, в 2023 году отдохнуло 895 детей-инвалидов, что на 2,63 </w:t>
      </w:r>
      <w:r>
        <w:rPr>
          <w:rFonts w:ascii="Times New Roman" w:hAnsi="Times New Roman" w:cs="Times New Roman"/>
          <w:sz w:val="26"/>
          <w:szCs w:val="26"/>
        </w:rPr>
        <w:t xml:space="preserve">% больше, чем в 2022 году; 627 детей с ОВЗ, что на 1,6 % больше, чем в 2022 году,  927 детей-сирот и </w:t>
      </w:r>
      <w:r w:rsidRPr="00D34317">
        <w:rPr>
          <w:rFonts w:ascii="Times New Roman" w:hAnsi="Times New Roman" w:cs="Times New Roman"/>
          <w:sz w:val="26"/>
          <w:szCs w:val="26"/>
          <w:lang w:eastAsia="ru-RU"/>
        </w:rPr>
        <w:t>детей, оставшихся без попечения родителей</w:t>
      </w:r>
      <w:r>
        <w:rPr>
          <w:rFonts w:ascii="Times New Roman" w:hAnsi="Times New Roman" w:cs="Times New Roman"/>
          <w:sz w:val="26"/>
          <w:szCs w:val="26"/>
          <w:lang w:eastAsia="ru-RU"/>
        </w:rPr>
        <w:t xml:space="preserve">, что на </w:t>
      </w:r>
      <w:r w:rsidRPr="00D34317">
        <w:rPr>
          <w:rFonts w:ascii="Times New Roman" w:hAnsi="Times New Roman" w:cs="Times New Roman"/>
          <w:sz w:val="26"/>
          <w:szCs w:val="26"/>
          <w:lang w:eastAsia="ru-RU"/>
        </w:rPr>
        <w:t>4,5</w:t>
      </w:r>
      <w:r>
        <w:rPr>
          <w:rFonts w:ascii="Times New Roman" w:hAnsi="Times New Roman" w:cs="Times New Roman"/>
          <w:sz w:val="26"/>
          <w:szCs w:val="26"/>
          <w:lang w:eastAsia="ru-RU"/>
        </w:rPr>
        <w:t> </w:t>
      </w:r>
      <w:r w:rsidRPr="00D34317">
        <w:rPr>
          <w:rFonts w:ascii="Times New Roman" w:hAnsi="Times New Roman" w:cs="Times New Roman"/>
          <w:sz w:val="26"/>
          <w:szCs w:val="26"/>
        </w:rPr>
        <w:t>%</w:t>
      </w:r>
      <w:r>
        <w:rPr>
          <w:rFonts w:ascii="Times New Roman" w:hAnsi="Times New Roman" w:cs="Times New Roman"/>
          <w:sz w:val="26"/>
          <w:szCs w:val="26"/>
        </w:rPr>
        <w:t xml:space="preserve"> больше, чем в 2022 году. Детей, состоящих на различных видах учета, отдохнуло 604 человека, что соответствует уровню 2022 года.</w:t>
      </w:r>
    </w:p>
    <w:p w14:paraId="4E87DF2E" w14:textId="77777777" w:rsidR="0067614E" w:rsidRPr="00FC711E" w:rsidRDefault="0067614E" w:rsidP="0067614E">
      <w:pPr>
        <w:spacing w:after="0" w:line="240" w:lineRule="auto"/>
        <w:ind w:right="-283" w:firstLine="709"/>
        <w:jc w:val="both"/>
        <w:rPr>
          <w:rFonts w:ascii="Times New Roman" w:hAnsi="Times New Roman" w:cs="Times New Roman"/>
          <w:sz w:val="26"/>
          <w:szCs w:val="26"/>
        </w:rPr>
      </w:pPr>
      <w:r>
        <w:rPr>
          <w:rFonts w:ascii="Times New Roman" w:hAnsi="Times New Roman" w:cs="Times New Roman"/>
          <w:sz w:val="26"/>
          <w:szCs w:val="26"/>
        </w:rPr>
        <w:t>Часто о</w:t>
      </w:r>
      <w:r w:rsidRPr="00FC711E">
        <w:rPr>
          <w:rFonts w:ascii="Times New Roman" w:hAnsi="Times New Roman" w:cs="Times New Roman"/>
          <w:sz w:val="26"/>
          <w:szCs w:val="26"/>
        </w:rPr>
        <w:t xml:space="preserve">здоровительные организации не имеют </w:t>
      </w:r>
      <w:r>
        <w:rPr>
          <w:rFonts w:ascii="Times New Roman" w:hAnsi="Times New Roman" w:cs="Times New Roman"/>
          <w:sz w:val="26"/>
          <w:szCs w:val="26"/>
        </w:rPr>
        <w:t>условий для</w:t>
      </w:r>
      <w:r w:rsidRPr="00FC711E">
        <w:rPr>
          <w:rFonts w:ascii="Times New Roman" w:hAnsi="Times New Roman" w:cs="Times New Roman"/>
          <w:sz w:val="26"/>
          <w:szCs w:val="26"/>
        </w:rPr>
        <w:t xml:space="preserve"> отдыха детей</w:t>
      </w:r>
      <w:r>
        <w:rPr>
          <w:rFonts w:ascii="Times New Roman" w:hAnsi="Times New Roman" w:cs="Times New Roman"/>
          <w:sz w:val="26"/>
          <w:szCs w:val="26"/>
        </w:rPr>
        <w:t xml:space="preserve"> с</w:t>
      </w:r>
      <w:r w:rsidRPr="00FC711E">
        <w:rPr>
          <w:rFonts w:ascii="Times New Roman" w:hAnsi="Times New Roman" w:cs="Times New Roman"/>
          <w:sz w:val="26"/>
          <w:szCs w:val="26"/>
        </w:rPr>
        <w:t xml:space="preserve"> нарушения</w:t>
      </w:r>
      <w:r>
        <w:rPr>
          <w:rFonts w:ascii="Times New Roman" w:hAnsi="Times New Roman" w:cs="Times New Roman"/>
          <w:sz w:val="26"/>
          <w:szCs w:val="26"/>
        </w:rPr>
        <w:t>ми</w:t>
      </w:r>
      <w:r w:rsidRPr="00FC711E">
        <w:rPr>
          <w:rFonts w:ascii="Times New Roman" w:hAnsi="Times New Roman" w:cs="Times New Roman"/>
          <w:sz w:val="26"/>
          <w:szCs w:val="26"/>
        </w:rPr>
        <w:t xml:space="preserve"> физического и психического здоровья, это касается создания </w:t>
      </w:r>
      <w:proofErr w:type="spellStart"/>
      <w:r w:rsidRPr="00FC711E">
        <w:rPr>
          <w:rFonts w:ascii="Times New Roman" w:hAnsi="Times New Roman" w:cs="Times New Roman"/>
          <w:sz w:val="26"/>
          <w:szCs w:val="26"/>
        </w:rPr>
        <w:lastRenderedPageBreak/>
        <w:t>безбарьерной</w:t>
      </w:r>
      <w:proofErr w:type="spellEnd"/>
      <w:r w:rsidRPr="00FC711E">
        <w:rPr>
          <w:rFonts w:ascii="Times New Roman" w:hAnsi="Times New Roman" w:cs="Times New Roman"/>
          <w:sz w:val="26"/>
          <w:szCs w:val="26"/>
        </w:rPr>
        <w:t xml:space="preserve"> среды, организации специального питания</w:t>
      </w:r>
      <w:r>
        <w:rPr>
          <w:rFonts w:ascii="Times New Roman" w:hAnsi="Times New Roman" w:cs="Times New Roman"/>
          <w:sz w:val="26"/>
          <w:szCs w:val="26"/>
        </w:rPr>
        <w:t xml:space="preserve"> и др</w:t>
      </w:r>
      <w:r w:rsidRPr="00FC711E">
        <w:rPr>
          <w:rFonts w:ascii="Times New Roman" w:hAnsi="Times New Roman" w:cs="Times New Roman"/>
          <w:sz w:val="26"/>
          <w:szCs w:val="26"/>
        </w:rPr>
        <w:t>. Проблема усугубляется и отсутствием достаточного количества специалистов (воспитателей, психологов, медицинских специалистов и др.), владеющих опытом работы с детьми, имеющими особые потребности.</w:t>
      </w:r>
    </w:p>
    <w:p w14:paraId="4D89D10F" w14:textId="77777777" w:rsidR="0067614E" w:rsidRDefault="0067614E" w:rsidP="0067614E">
      <w:pPr>
        <w:spacing w:after="0" w:line="240" w:lineRule="auto"/>
        <w:ind w:right="-283" w:firstLine="709"/>
        <w:jc w:val="both"/>
        <w:rPr>
          <w:rFonts w:ascii="Times New Roman" w:hAnsi="Times New Roman" w:cs="Times New Roman"/>
          <w:sz w:val="26"/>
          <w:szCs w:val="26"/>
        </w:rPr>
      </w:pPr>
      <w:r w:rsidRPr="00FC711E">
        <w:rPr>
          <w:rFonts w:ascii="Times New Roman" w:hAnsi="Times New Roman" w:cs="Times New Roman"/>
          <w:sz w:val="26"/>
          <w:szCs w:val="26"/>
        </w:rPr>
        <w:t xml:space="preserve">Именно с этой проблемой </w:t>
      </w:r>
      <w:r>
        <w:rPr>
          <w:rFonts w:ascii="Times New Roman" w:hAnsi="Times New Roman" w:cs="Times New Roman"/>
          <w:sz w:val="26"/>
          <w:szCs w:val="26"/>
        </w:rPr>
        <w:t xml:space="preserve">в 2023 году </w:t>
      </w:r>
      <w:r w:rsidRPr="00FC711E">
        <w:rPr>
          <w:rFonts w:ascii="Times New Roman" w:hAnsi="Times New Roman" w:cs="Times New Roman"/>
          <w:sz w:val="26"/>
          <w:szCs w:val="26"/>
        </w:rPr>
        <w:t>к Уполномоченному обратилась представитель регионального отделения Хакасии «Всероссийск</w:t>
      </w:r>
      <w:r>
        <w:rPr>
          <w:rFonts w:ascii="Times New Roman" w:hAnsi="Times New Roman" w:cs="Times New Roman"/>
          <w:sz w:val="26"/>
          <w:szCs w:val="26"/>
        </w:rPr>
        <w:t>ая</w:t>
      </w:r>
      <w:r w:rsidRPr="00FC711E">
        <w:rPr>
          <w:rFonts w:ascii="Times New Roman" w:hAnsi="Times New Roman" w:cs="Times New Roman"/>
          <w:sz w:val="26"/>
          <w:szCs w:val="26"/>
        </w:rPr>
        <w:t xml:space="preserve"> организаци</w:t>
      </w:r>
      <w:r>
        <w:rPr>
          <w:rFonts w:ascii="Times New Roman" w:hAnsi="Times New Roman" w:cs="Times New Roman"/>
          <w:sz w:val="26"/>
          <w:szCs w:val="26"/>
        </w:rPr>
        <w:t>я</w:t>
      </w:r>
      <w:r w:rsidRPr="00FC711E">
        <w:rPr>
          <w:rFonts w:ascii="Times New Roman" w:hAnsi="Times New Roman" w:cs="Times New Roman"/>
          <w:sz w:val="26"/>
          <w:szCs w:val="26"/>
        </w:rPr>
        <w:t xml:space="preserve"> родителей детей-инвалидов и инвалидов старше 18 лет с ментальными и иными нарушениями, нуждающихся в представительстве своих интересов (ВОРДИ)»</w:t>
      </w:r>
      <w:r>
        <w:rPr>
          <w:rFonts w:ascii="Times New Roman" w:hAnsi="Times New Roman" w:cs="Times New Roman"/>
          <w:sz w:val="26"/>
          <w:szCs w:val="26"/>
        </w:rPr>
        <w:t>.</w:t>
      </w:r>
      <w:r w:rsidRPr="00FC711E">
        <w:rPr>
          <w:rFonts w:ascii="Times New Roman" w:hAnsi="Times New Roman" w:cs="Times New Roman"/>
          <w:sz w:val="26"/>
          <w:szCs w:val="26"/>
        </w:rPr>
        <w:t xml:space="preserve"> В обращении была обозначена проблема </w:t>
      </w:r>
      <w:r>
        <w:rPr>
          <w:rFonts w:ascii="Times New Roman" w:hAnsi="Times New Roman" w:cs="Times New Roman"/>
          <w:sz w:val="26"/>
          <w:szCs w:val="26"/>
        </w:rPr>
        <w:t>о</w:t>
      </w:r>
      <w:r w:rsidRPr="00FC711E">
        <w:rPr>
          <w:rFonts w:ascii="Times New Roman" w:hAnsi="Times New Roman" w:cs="Times New Roman"/>
          <w:sz w:val="26"/>
          <w:szCs w:val="26"/>
        </w:rPr>
        <w:t xml:space="preserve"> реализации прав на отдых и оздоровлени</w:t>
      </w:r>
      <w:r>
        <w:rPr>
          <w:rFonts w:ascii="Times New Roman" w:hAnsi="Times New Roman" w:cs="Times New Roman"/>
          <w:sz w:val="26"/>
          <w:szCs w:val="26"/>
        </w:rPr>
        <w:t>е</w:t>
      </w:r>
      <w:r w:rsidRPr="00FC711E">
        <w:rPr>
          <w:rFonts w:ascii="Times New Roman" w:hAnsi="Times New Roman" w:cs="Times New Roman"/>
          <w:sz w:val="26"/>
          <w:szCs w:val="26"/>
        </w:rPr>
        <w:t xml:space="preserve"> дет</w:t>
      </w:r>
      <w:r>
        <w:rPr>
          <w:rFonts w:ascii="Times New Roman" w:hAnsi="Times New Roman" w:cs="Times New Roman"/>
          <w:sz w:val="26"/>
          <w:szCs w:val="26"/>
        </w:rPr>
        <w:t>ей</w:t>
      </w:r>
      <w:r w:rsidRPr="00FC711E">
        <w:rPr>
          <w:rFonts w:ascii="Times New Roman" w:hAnsi="Times New Roman" w:cs="Times New Roman"/>
          <w:sz w:val="26"/>
          <w:szCs w:val="26"/>
        </w:rPr>
        <w:t>-инвалид</w:t>
      </w:r>
      <w:r>
        <w:rPr>
          <w:rFonts w:ascii="Times New Roman" w:hAnsi="Times New Roman" w:cs="Times New Roman"/>
          <w:sz w:val="26"/>
          <w:szCs w:val="26"/>
        </w:rPr>
        <w:t>ов</w:t>
      </w:r>
      <w:r w:rsidRPr="00FC711E">
        <w:rPr>
          <w:rFonts w:ascii="Times New Roman" w:hAnsi="Times New Roman" w:cs="Times New Roman"/>
          <w:sz w:val="26"/>
          <w:szCs w:val="26"/>
        </w:rPr>
        <w:t xml:space="preserve"> с диагнозом </w:t>
      </w:r>
      <w:r>
        <w:rPr>
          <w:rFonts w:ascii="Times New Roman" w:hAnsi="Times New Roman" w:cs="Times New Roman"/>
          <w:sz w:val="26"/>
          <w:szCs w:val="26"/>
        </w:rPr>
        <w:t>«</w:t>
      </w:r>
      <w:r w:rsidRPr="00FC711E">
        <w:rPr>
          <w:rFonts w:ascii="Times New Roman" w:hAnsi="Times New Roman" w:cs="Times New Roman"/>
          <w:sz w:val="26"/>
          <w:szCs w:val="26"/>
        </w:rPr>
        <w:t>сахарный диабет первого типа</w:t>
      </w:r>
      <w:r>
        <w:rPr>
          <w:rFonts w:ascii="Times New Roman" w:hAnsi="Times New Roman" w:cs="Times New Roman"/>
          <w:sz w:val="26"/>
          <w:szCs w:val="26"/>
        </w:rPr>
        <w:t>»</w:t>
      </w:r>
      <w:r w:rsidRPr="00FC711E">
        <w:rPr>
          <w:rFonts w:ascii="Times New Roman" w:hAnsi="Times New Roman" w:cs="Times New Roman"/>
          <w:sz w:val="26"/>
          <w:szCs w:val="26"/>
        </w:rPr>
        <w:t>. По данному обращению Уполномоченным было подготовлено и направлено письмо в Правительство Республики Хакасия с обозначением проблем</w:t>
      </w:r>
      <w:r>
        <w:rPr>
          <w:rFonts w:ascii="Times New Roman" w:hAnsi="Times New Roman" w:cs="Times New Roman"/>
          <w:sz w:val="26"/>
          <w:szCs w:val="26"/>
        </w:rPr>
        <w:t>,</w:t>
      </w:r>
      <w:r w:rsidRPr="00FC711E">
        <w:rPr>
          <w:rFonts w:ascii="Times New Roman" w:hAnsi="Times New Roman" w:cs="Times New Roman"/>
          <w:sz w:val="26"/>
          <w:szCs w:val="26"/>
        </w:rPr>
        <w:t xml:space="preserve"> возникающих в процессе организации детского летнего оздоровительного отдыха на территории Хакасии для детей </w:t>
      </w:r>
      <w:r>
        <w:rPr>
          <w:rFonts w:ascii="Times New Roman" w:hAnsi="Times New Roman" w:cs="Times New Roman"/>
          <w:sz w:val="26"/>
          <w:szCs w:val="26"/>
        </w:rPr>
        <w:t>–</w:t>
      </w:r>
      <w:r w:rsidRPr="00FC711E">
        <w:rPr>
          <w:rFonts w:ascii="Times New Roman" w:hAnsi="Times New Roman" w:cs="Times New Roman"/>
          <w:sz w:val="26"/>
          <w:szCs w:val="26"/>
        </w:rPr>
        <w:t xml:space="preserve"> инвалидов указанн</w:t>
      </w:r>
      <w:r>
        <w:rPr>
          <w:rFonts w:ascii="Times New Roman" w:hAnsi="Times New Roman" w:cs="Times New Roman"/>
          <w:sz w:val="26"/>
          <w:szCs w:val="26"/>
        </w:rPr>
        <w:t>ого</w:t>
      </w:r>
      <w:r w:rsidRPr="00FC711E">
        <w:rPr>
          <w:rFonts w:ascii="Times New Roman" w:hAnsi="Times New Roman" w:cs="Times New Roman"/>
          <w:sz w:val="26"/>
          <w:szCs w:val="26"/>
        </w:rPr>
        <w:t xml:space="preserve"> заболевани</w:t>
      </w:r>
      <w:r>
        <w:rPr>
          <w:rFonts w:ascii="Times New Roman" w:hAnsi="Times New Roman" w:cs="Times New Roman"/>
          <w:sz w:val="26"/>
          <w:szCs w:val="26"/>
        </w:rPr>
        <w:t>я</w:t>
      </w:r>
      <w:r w:rsidRPr="00FC711E">
        <w:rPr>
          <w:rFonts w:ascii="Times New Roman" w:hAnsi="Times New Roman" w:cs="Times New Roman"/>
          <w:sz w:val="26"/>
          <w:szCs w:val="26"/>
        </w:rPr>
        <w:t xml:space="preserve">. </w:t>
      </w:r>
      <w:r>
        <w:rPr>
          <w:rFonts w:ascii="Times New Roman" w:hAnsi="Times New Roman" w:cs="Times New Roman"/>
          <w:sz w:val="26"/>
          <w:szCs w:val="26"/>
        </w:rPr>
        <w:t>Работа в данном направлении будет продолжена.</w:t>
      </w:r>
    </w:p>
    <w:p w14:paraId="3B261520" w14:textId="77777777" w:rsidR="0067614E" w:rsidRDefault="0067614E" w:rsidP="0067614E">
      <w:pPr>
        <w:spacing w:after="0" w:line="240" w:lineRule="auto"/>
        <w:ind w:right="-283" w:firstLine="709"/>
        <w:jc w:val="both"/>
        <w:rPr>
          <w:rFonts w:ascii="Times New Roman" w:hAnsi="Times New Roman" w:cs="Times New Roman"/>
          <w:sz w:val="26"/>
          <w:szCs w:val="26"/>
        </w:rPr>
      </w:pPr>
    </w:p>
    <w:p w14:paraId="3F053CF3" w14:textId="77777777" w:rsidR="0067614E" w:rsidRDefault="0067614E" w:rsidP="0067614E">
      <w:pPr>
        <w:spacing w:after="0" w:line="240" w:lineRule="auto"/>
        <w:ind w:right="-283" w:firstLine="709"/>
        <w:jc w:val="both"/>
        <w:rPr>
          <w:rFonts w:ascii="Times New Roman" w:hAnsi="Times New Roman" w:cs="Times New Roman"/>
          <w:sz w:val="26"/>
          <w:szCs w:val="26"/>
        </w:rPr>
      </w:pPr>
      <w:r>
        <w:rPr>
          <w:rFonts w:ascii="Times New Roman" w:hAnsi="Times New Roman" w:cs="Times New Roman"/>
          <w:sz w:val="26"/>
          <w:szCs w:val="26"/>
        </w:rPr>
        <w:t xml:space="preserve">Летом 2023 года в законодательство Российской Федерации внесены изменения, касающиеся организации отдыха и оздоровления детей-инвалидов и детей с ОВЗ, согласно которым равный доступ к отдыху и оздоровлению детей-инвалидов и детей с ОВЗ </w:t>
      </w:r>
      <w:proofErr w:type="gramStart"/>
      <w:r>
        <w:rPr>
          <w:rFonts w:ascii="Times New Roman" w:hAnsi="Times New Roman" w:cs="Times New Roman"/>
          <w:sz w:val="26"/>
          <w:szCs w:val="26"/>
        </w:rPr>
        <w:t>обеспечивается</w:t>
      </w:r>
      <w:proofErr w:type="gramEnd"/>
      <w:r>
        <w:rPr>
          <w:rFonts w:ascii="Times New Roman" w:hAnsi="Times New Roman" w:cs="Times New Roman"/>
          <w:sz w:val="26"/>
          <w:szCs w:val="26"/>
        </w:rPr>
        <w:t xml:space="preserve"> в том числе посредством ежегодного установления высшим исполнительным органом субъекта Российской Федерации квоты в государственных и муниципальных организациях отдыха детей и их оздоровления, обеспечивающей потребность в отдыхе и </w:t>
      </w:r>
      <w:proofErr w:type="gramStart"/>
      <w:r>
        <w:rPr>
          <w:rFonts w:ascii="Times New Roman" w:hAnsi="Times New Roman" w:cs="Times New Roman"/>
          <w:sz w:val="26"/>
          <w:szCs w:val="26"/>
        </w:rPr>
        <w:t>оздоровлении</w:t>
      </w:r>
      <w:proofErr w:type="gramEnd"/>
      <w:r>
        <w:rPr>
          <w:rFonts w:ascii="Times New Roman" w:hAnsi="Times New Roman" w:cs="Times New Roman"/>
          <w:sz w:val="26"/>
          <w:szCs w:val="26"/>
        </w:rPr>
        <w:t xml:space="preserve"> данной категории детей. Механизм квотирования начнет действовать с 01.01.2025. А это значит, что в республике необходимо создать условия в организациях летнего отдыха детей.</w:t>
      </w:r>
    </w:p>
    <w:p w14:paraId="47000554" w14:textId="77777777" w:rsidR="0067614E" w:rsidRPr="00FC711E" w:rsidRDefault="0067614E" w:rsidP="0067614E">
      <w:pPr>
        <w:spacing w:after="0" w:line="240" w:lineRule="auto"/>
        <w:ind w:right="-283" w:firstLine="709"/>
        <w:jc w:val="both"/>
        <w:rPr>
          <w:rFonts w:ascii="Times New Roman" w:hAnsi="Times New Roman" w:cs="Times New Roman"/>
          <w:sz w:val="26"/>
          <w:szCs w:val="26"/>
        </w:rPr>
      </w:pPr>
      <w:r>
        <w:rPr>
          <w:rFonts w:ascii="Times New Roman" w:hAnsi="Times New Roman" w:cs="Times New Roman"/>
          <w:sz w:val="26"/>
          <w:szCs w:val="26"/>
        </w:rPr>
        <w:t>О</w:t>
      </w:r>
      <w:r w:rsidRPr="00FC711E">
        <w:rPr>
          <w:rFonts w:ascii="Times New Roman" w:hAnsi="Times New Roman" w:cs="Times New Roman"/>
          <w:sz w:val="26"/>
          <w:szCs w:val="26"/>
        </w:rPr>
        <w:t xml:space="preserve">собое внимание </w:t>
      </w:r>
      <w:r>
        <w:rPr>
          <w:rFonts w:ascii="Times New Roman" w:hAnsi="Times New Roman" w:cs="Times New Roman"/>
          <w:sz w:val="26"/>
          <w:szCs w:val="26"/>
        </w:rPr>
        <w:t xml:space="preserve">следует </w:t>
      </w:r>
      <w:r w:rsidRPr="00FC711E">
        <w:rPr>
          <w:rFonts w:ascii="Times New Roman" w:hAnsi="Times New Roman" w:cs="Times New Roman"/>
          <w:sz w:val="26"/>
          <w:szCs w:val="26"/>
        </w:rPr>
        <w:t>обра</w:t>
      </w:r>
      <w:r>
        <w:rPr>
          <w:rFonts w:ascii="Times New Roman" w:hAnsi="Times New Roman" w:cs="Times New Roman"/>
          <w:sz w:val="26"/>
          <w:szCs w:val="26"/>
        </w:rPr>
        <w:t>ти</w:t>
      </w:r>
      <w:r w:rsidRPr="00FC711E">
        <w:rPr>
          <w:rFonts w:ascii="Times New Roman" w:hAnsi="Times New Roman" w:cs="Times New Roman"/>
          <w:sz w:val="26"/>
          <w:szCs w:val="26"/>
        </w:rPr>
        <w:t>ть на следующие направления работы</w:t>
      </w:r>
      <w:r>
        <w:rPr>
          <w:rFonts w:ascii="Times New Roman" w:hAnsi="Times New Roman" w:cs="Times New Roman"/>
          <w:sz w:val="26"/>
          <w:szCs w:val="26"/>
        </w:rPr>
        <w:t>:</w:t>
      </w:r>
    </w:p>
    <w:p w14:paraId="66D93331" w14:textId="77777777" w:rsidR="0067614E" w:rsidRPr="00335BF0" w:rsidRDefault="0067614E" w:rsidP="0067614E">
      <w:pPr>
        <w:pStyle w:val="aa"/>
        <w:numPr>
          <w:ilvl w:val="0"/>
          <w:numId w:val="33"/>
        </w:numPr>
        <w:tabs>
          <w:tab w:val="left" w:pos="993"/>
        </w:tabs>
        <w:spacing w:after="0" w:line="240" w:lineRule="auto"/>
        <w:ind w:left="0" w:right="-283" w:firstLine="709"/>
        <w:jc w:val="both"/>
        <w:rPr>
          <w:rFonts w:ascii="Times New Roman" w:hAnsi="Times New Roman" w:cs="Times New Roman"/>
          <w:sz w:val="26"/>
          <w:szCs w:val="26"/>
        </w:rPr>
      </w:pPr>
      <w:r w:rsidRPr="00335BF0">
        <w:rPr>
          <w:rFonts w:ascii="Times New Roman" w:hAnsi="Times New Roman" w:cs="Times New Roman"/>
          <w:sz w:val="26"/>
          <w:szCs w:val="26"/>
        </w:rPr>
        <w:t>медицинское сопровождение детей с ОВЗ и детей-инвалидов в организациях отдыха детей и их оздоровления;</w:t>
      </w:r>
    </w:p>
    <w:p w14:paraId="358DCA2D" w14:textId="77777777" w:rsidR="0067614E" w:rsidRPr="00335BF0" w:rsidRDefault="0067614E" w:rsidP="0067614E">
      <w:pPr>
        <w:pStyle w:val="aa"/>
        <w:numPr>
          <w:ilvl w:val="0"/>
          <w:numId w:val="33"/>
        </w:numPr>
        <w:tabs>
          <w:tab w:val="left" w:pos="993"/>
        </w:tabs>
        <w:spacing w:after="0" w:line="240" w:lineRule="auto"/>
        <w:ind w:left="0" w:right="-283" w:firstLine="709"/>
        <w:jc w:val="both"/>
        <w:rPr>
          <w:rFonts w:ascii="Times New Roman" w:hAnsi="Times New Roman" w:cs="Times New Roman"/>
          <w:sz w:val="26"/>
          <w:szCs w:val="26"/>
        </w:rPr>
      </w:pPr>
      <w:r w:rsidRPr="00335BF0">
        <w:rPr>
          <w:rFonts w:ascii="Times New Roman" w:hAnsi="Times New Roman" w:cs="Times New Roman"/>
          <w:sz w:val="26"/>
          <w:szCs w:val="26"/>
        </w:rPr>
        <w:t>создание доступной среды в организациях отдыха детей и их оздоровления;</w:t>
      </w:r>
    </w:p>
    <w:p w14:paraId="1B91DEFE" w14:textId="77777777" w:rsidR="0067614E" w:rsidRPr="00335BF0" w:rsidRDefault="0067614E" w:rsidP="0067614E">
      <w:pPr>
        <w:pStyle w:val="aa"/>
        <w:numPr>
          <w:ilvl w:val="0"/>
          <w:numId w:val="33"/>
        </w:numPr>
        <w:tabs>
          <w:tab w:val="left" w:pos="993"/>
        </w:tabs>
        <w:spacing w:after="0" w:line="240" w:lineRule="auto"/>
        <w:ind w:left="0" w:right="-283" w:firstLine="709"/>
        <w:jc w:val="both"/>
        <w:rPr>
          <w:rFonts w:ascii="Times New Roman" w:hAnsi="Times New Roman" w:cs="Times New Roman"/>
          <w:sz w:val="26"/>
          <w:szCs w:val="26"/>
        </w:rPr>
      </w:pPr>
      <w:r w:rsidRPr="00335BF0">
        <w:rPr>
          <w:rFonts w:ascii="Times New Roman" w:hAnsi="Times New Roman" w:cs="Times New Roman"/>
          <w:sz w:val="26"/>
          <w:szCs w:val="26"/>
        </w:rPr>
        <w:t>подготовка и направление пакета документов лицам, готовящим реб</w:t>
      </w:r>
      <w:r>
        <w:rPr>
          <w:rFonts w:ascii="Times New Roman" w:hAnsi="Times New Roman" w:cs="Times New Roman"/>
          <w:sz w:val="26"/>
          <w:szCs w:val="26"/>
        </w:rPr>
        <w:t>е</w:t>
      </w:r>
      <w:r w:rsidRPr="00335BF0">
        <w:rPr>
          <w:rFonts w:ascii="Times New Roman" w:hAnsi="Times New Roman" w:cs="Times New Roman"/>
          <w:sz w:val="26"/>
          <w:szCs w:val="26"/>
        </w:rPr>
        <w:t>нка к смене, чтобы дети с ОВЗ совместно с родителями и педагогами могли подготовиться к поездке и участию реб</w:t>
      </w:r>
      <w:r>
        <w:rPr>
          <w:rFonts w:ascii="Times New Roman" w:hAnsi="Times New Roman" w:cs="Times New Roman"/>
          <w:sz w:val="26"/>
          <w:szCs w:val="26"/>
        </w:rPr>
        <w:t>е</w:t>
      </w:r>
      <w:r w:rsidRPr="00335BF0">
        <w:rPr>
          <w:rFonts w:ascii="Times New Roman" w:hAnsi="Times New Roman" w:cs="Times New Roman"/>
          <w:sz w:val="26"/>
          <w:szCs w:val="26"/>
        </w:rPr>
        <w:t>нка в смене;</w:t>
      </w:r>
    </w:p>
    <w:p w14:paraId="4624640E" w14:textId="77777777" w:rsidR="0067614E" w:rsidRPr="00335BF0" w:rsidRDefault="0067614E" w:rsidP="0067614E">
      <w:pPr>
        <w:pStyle w:val="aa"/>
        <w:numPr>
          <w:ilvl w:val="0"/>
          <w:numId w:val="33"/>
        </w:numPr>
        <w:tabs>
          <w:tab w:val="left" w:pos="993"/>
        </w:tabs>
        <w:spacing w:after="0" w:line="240" w:lineRule="auto"/>
        <w:ind w:left="0" w:right="-283" w:firstLine="709"/>
        <w:jc w:val="both"/>
        <w:rPr>
          <w:rFonts w:ascii="Times New Roman" w:hAnsi="Times New Roman" w:cs="Times New Roman"/>
          <w:sz w:val="26"/>
          <w:szCs w:val="26"/>
        </w:rPr>
      </w:pPr>
      <w:r w:rsidRPr="00335BF0">
        <w:rPr>
          <w:rFonts w:ascii="Times New Roman" w:hAnsi="Times New Roman" w:cs="Times New Roman"/>
          <w:sz w:val="26"/>
          <w:szCs w:val="26"/>
        </w:rPr>
        <w:t>привлечение общественных объединений инвалидов, а также иных организаций, оказывающих эффективную организационную помощь и поддержку</w:t>
      </w:r>
      <w:r>
        <w:rPr>
          <w:rFonts w:ascii="Times New Roman" w:hAnsi="Times New Roman" w:cs="Times New Roman"/>
          <w:sz w:val="26"/>
          <w:szCs w:val="26"/>
        </w:rPr>
        <w:t xml:space="preserve"> </w:t>
      </w:r>
      <w:r w:rsidRPr="00335BF0">
        <w:rPr>
          <w:rFonts w:ascii="Times New Roman" w:hAnsi="Times New Roman" w:cs="Times New Roman"/>
          <w:sz w:val="26"/>
          <w:szCs w:val="26"/>
        </w:rPr>
        <w:t>в сопровождени</w:t>
      </w:r>
      <w:r>
        <w:rPr>
          <w:rFonts w:ascii="Times New Roman" w:hAnsi="Times New Roman" w:cs="Times New Roman"/>
          <w:sz w:val="26"/>
          <w:szCs w:val="26"/>
        </w:rPr>
        <w:t>и</w:t>
      </w:r>
      <w:r w:rsidRPr="00335BF0">
        <w:rPr>
          <w:rFonts w:ascii="Times New Roman" w:hAnsi="Times New Roman" w:cs="Times New Roman"/>
          <w:sz w:val="26"/>
          <w:szCs w:val="26"/>
        </w:rPr>
        <w:t xml:space="preserve"> инклюзивных программ;</w:t>
      </w:r>
    </w:p>
    <w:p w14:paraId="7D1F463F" w14:textId="77777777" w:rsidR="0067614E" w:rsidRPr="00335BF0" w:rsidRDefault="0067614E" w:rsidP="0067614E">
      <w:pPr>
        <w:pStyle w:val="aa"/>
        <w:numPr>
          <w:ilvl w:val="0"/>
          <w:numId w:val="33"/>
        </w:numPr>
        <w:tabs>
          <w:tab w:val="left" w:pos="993"/>
        </w:tabs>
        <w:spacing w:after="0" w:line="240" w:lineRule="auto"/>
        <w:ind w:left="0" w:right="-283" w:firstLine="709"/>
        <w:jc w:val="both"/>
        <w:rPr>
          <w:rFonts w:ascii="Times New Roman" w:hAnsi="Times New Roman" w:cs="Times New Roman"/>
          <w:sz w:val="26"/>
          <w:szCs w:val="26"/>
        </w:rPr>
      </w:pPr>
      <w:r w:rsidRPr="00335BF0">
        <w:rPr>
          <w:rFonts w:ascii="Times New Roman" w:hAnsi="Times New Roman" w:cs="Times New Roman"/>
          <w:sz w:val="26"/>
          <w:szCs w:val="26"/>
        </w:rPr>
        <w:t>разработка программ, ориентированных на приобретение детьми нового социального опыта, расширение круга общения, на овладение необходимыми бытовыми навыками и социально-бытовым</w:t>
      </w:r>
      <w:r>
        <w:rPr>
          <w:rFonts w:ascii="Times New Roman" w:hAnsi="Times New Roman" w:cs="Times New Roman"/>
          <w:sz w:val="26"/>
          <w:szCs w:val="26"/>
        </w:rPr>
        <w:t>и</w:t>
      </w:r>
      <w:r w:rsidRPr="00335BF0">
        <w:rPr>
          <w:rFonts w:ascii="Times New Roman" w:hAnsi="Times New Roman" w:cs="Times New Roman"/>
          <w:sz w:val="26"/>
          <w:szCs w:val="26"/>
        </w:rPr>
        <w:t xml:space="preserve"> компетенциями, социальными нормами поведения;</w:t>
      </w:r>
    </w:p>
    <w:p w14:paraId="33D6E4EF" w14:textId="77777777" w:rsidR="0067614E" w:rsidRPr="00335BF0" w:rsidRDefault="0067614E" w:rsidP="0067614E">
      <w:pPr>
        <w:pStyle w:val="aa"/>
        <w:numPr>
          <w:ilvl w:val="0"/>
          <w:numId w:val="33"/>
        </w:numPr>
        <w:tabs>
          <w:tab w:val="left" w:pos="993"/>
        </w:tabs>
        <w:spacing w:after="0" w:line="240" w:lineRule="auto"/>
        <w:ind w:left="0" w:right="-283" w:firstLine="709"/>
        <w:jc w:val="both"/>
        <w:rPr>
          <w:rFonts w:ascii="Times New Roman" w:hAnsi="Times New Roman" w:cs="Times New Roman"/>
          <w:sz w:val="26"/>
          <w:szCs w:val="26"/>
        </w:rPr>
      </w:pPr>
      <w:r w:rsidRPr="00335BF0">
        <w:rPr>
          <w:rFonts w:ascii="Times New Roman" w:hAnsi="Times New Roman" w:cs="Times New Roman"/>
          <w:sz w:val="26"/>
          <w:szCs w:val="26"/>
        </w:rPr>
        <w:t xml:space="preserve">обеспечение полноценного участия детей с ОВЗ и инвалидностью в досуговой и образовательной деятельности; </w:t>
      </w:r>
    </w:p>
    <w:p w14:paraId="56197D04" w14:textId="77777777" w:rsidR="0067614E" w:rsidRPr="00335BF0" w:rsidRDefault="0067614E" w:rsidP="0067614E">
      <w:pPr>
        <w:pStyle w:val="aa"/>
        <w:numPr>
          <w:ilvl w:val="0"/>
          <w:numId w:val="33"/>
        </w:numPr>
        <w:tabs>
          <w:tab w:val="left" w:pos="993"/>
        </w:tabs>
        <w:spacing w:after="0" w:line="240" w:lineRule="auto"/>
        <w:ind w:left="0" w:right="-283" w:firstLine="709"/>
        <w:jc w:val="both"/>
        <w:rPr>
          <w:rFonts w:ascii="Times New Roman" w:hAnsi="Times New Roman" w:cs="Times New Roman"/>
          <w:sz w:val="26"/>
          <w:szCs w:val="26"/>
        </w:rPr>
      </w:pPr>
      <w:r w:rsidRPr="00335BF0">
        <w:rPr>
          <w:rFonts w:ascii="Times New Roman" w:hAnsi="Times New Roman" w:cs="Times New Roman"/>
          <w:sz w:val="26"/>
          <w:szCs w:val="26"/>
        </w:rPr>
        <w:t>кадровое сопровождение реализации программ проведения инклюзивных смен.</w:t>
      </w:r>
    </w:p>
    <w:p w14:paraId="2ADDD447" w14:textId="77777777" w:rsidR="0067614E" w:rsidRDefault="0067614E" w:rsidP="0067614E">
      <w:pPr>
        <w:spacing w:after="0" w:line="240" w:lineRule="auto"/>
        <w:ind w:right="-283" w:firstLine="709"/>
        <w:jc w:val="both"/>
        <w:rPr>
          <w:rFonts w:ascii="Times New Roman" w:hAnsi="Times New Roman" w:cs="Times New Roman"/>
          <w:sz w:val="26"/>
          <w:szCs w:val="26"/>
        </w:rPr>
      </w:pPr>
    </w:p>
    <w:p w14:paraId="1B2568C2" w14:textId="77777777" w:rsidR="0067614E" w:rsidRPr="00631F43" w:rsidRDefault="0067614E" w:rsidP="0067614E">
      <w:pPr>
        <w:spacing w:after="0" w:line="240" w:lineRule="auto"/>
        <w:ind w:right="-283" w:firstLine="709"/>
        <w:jc w:val="both"/>
        <w:rPr>
          <w:rFonts w:ascii="Times New Roman" w:hAnsi="Times New Roman" w:cs="Times New Roman"/>
          <w:sz w:val="26"/>
          <w:szCs w:val="26"/>
        </w:rPr>
      </w:pPr>
      <w:r>
        <w:rPr>
          <w:rFonts w:ascii="Times New Roman" w:hAnsi="Times New Roman" w:cs="Times New Roman"/>
          <w:sz w:val="26"/>
          <w:szCs w:val="26"/>
        </w:rPr>
        <w:t xml:space="preserve">В 2023 году один из проектов Республики Хакасии стал победителем </w:t>
      </w:r>
      <w:proofErr w:type="spellStart"/>
      <w:r>
        <w:rPr>
          <w:rFonts w:ascii="Times New Roman" w:hAnsi="Times New Roman" w:cs="Times New Roman"/>
          <w:sz w:val="26"/>
          <w:szCs w:val="26"/>
        </w:rPr>
        <w:t>грантового</w:t>
      </w:r>
      <w:proofErr w:type="spellEnd"/>
      <w:r>
        <w:rPr>
          <w:rFonts w:ascii="Times New Roman" w:hAnsi="Times New Roman" w:cs="Times New Roman"/>
          <w:sz w:val="26"/>
          <w:szCs w:val="26"/>
        </w:rPr>
        <w:t xml:space="preserve"> конкурса Президентского фонда культурных инициатив. В результате взаимодействия Уполномоченного с организатором проекта «Летняя творческая </w:t>
      </w:r>
      <w:r>
        <w:rPr>
          <w:rFonts w:ascii="Times New Roman" w:hAnsi="Times New Roman" w:cs="Times New Roman"/>
          <w:sz w:val="26"/>
          <w:szCs w:val="26"/>
        </w:rPr>
        <w:lastRenderedPageBreak/>
        <w:t>смена «Мир театра» – Фондом поддержки и развития театрального искусства Хакасии были организованы дети, оказавшиеся в трудной жизненной ситуации (дети-инвалиды, дети из многодетных семей, дети из неполных семей, дети, находящиеся под опекой и иные), по которым Уполномоченный осуществлял работу по обращениям граждан. Уникальность проекта заключается в том, что занятия с детьми проходили на базе профессионального театра – Русского академического театра драмы им. М. Ю. Лермонтова, на сценических и репетиционных площадках. С ребятами работали мастера, профессиональные артисты театра. В творческой смене приняли участие 48 детей возраста 10–14 лет, 50 </w:t>
      </w:r>
      <w:r w:rsidRPr="00631F43">
        <w:rPr>
          <w:rFonts w:ascii="Times New Roman" w:hAnsi="Times New Roman" w:cs="Times New Roman"/>
          <w:sz w:val="26"/>
          <w:szCs w:val="26"/>
        </w:rPr>
        <w:t>%</w:t>
      </w:r>
      <w:r>
        <w:rPr>
          <w:rFonts w:ascii="Times New Roman" w:hAnsi="Times New Roman" w:cs="Times New Roman"/>
          <w:sz w:val="26"/>
          <w:szCs w:val="26"/>
        </w:rPr>
        <w:t xml:space="preserve"> – дети из семей участников СВО.</w:t>
      </w:r>
    </w:p>
    <w:p w14:paraId="0530A077" w14:textId="77777777" w:rsidR="0067614E" w:rsidRDefault="0067614E" w:rsidP="0067614E">
      <w:pPr>
        <w:spacing w:after="0" w:line="240" w:lineRule="auto"/>
        <w:ind w:right="-283" w:firstLine="709"/>
        <w:jc w:val="both"/>
        <w:rPr>
          <w:rFonts w:ascii="Times New Roman khakas" w:hAnsi="Times New Roman khakas"/>
          <w:sz w:val="26"/>
          <w:szCs w:val="26"/>
        </w:rPr>
      </w:pPr>
      <w:r>
        <w:rPr>
          <w:rFonts w:ascii="Times New Roman khakas" w:hAnsi="Times New Roman khakas"/>
          <w:sz w:val="26"/>
          <w:szCs w:val="26"/>
        </w:rPr>
        <w:t xml:space="preserve">Согласно </w:t>
      </w:r>
      <w:r w:rsidRPr="00C81950">
        <w:rPr>
          <w:rFonts w:ascii="Times New Roman khakas" w:hAnsi="Times New Roman khakas"/>
          <w:sz w:val="26"/>
          <w:szCs w:val="26"/>
        </w:rPr>
        <w:t>Закон</w:t>
      </w:r>
      <w:r>
        <w:rPr>
          <w:rFonts w:ascii="Times New Roman khakas" w:hAnsi="Times New Roman khakas"/>
          <w:sz w:val="26"/>
          <w:szCs w:val="26"/>
        </w:rPr>
        <w:t>у</w:t>
      </w:r>
      <w:r w:rsidRPr="00C81950">
        <w:rPr>
          <w:rFonts w:ascii="Times New Roman khakas" w:hAnsi="Times New Roman khakas"/>
          <w:sz w:val="26"/>
          <w:szCs w:val="26"/>
        </w:rPr>
        <w:t xml:space="preserve"> Республики Хакасия от 01.04.2010 </w:t>
      </w:r>
      <w:r>
        <w:rPr>
          <w:rFonts w:ascii="Times New Roman khakas" w:hAnsi="Times New Roman khakas"/>
          <w:sz w:val="26"/>
          <w:szCs w:val="26"/>
        </w:rPr>
        <w:t>№</w:t>
      </w:r>
      <w:r w:rsidRPr="00C81950">
        <w:rPr>
          <w:rFonts w:ascii="Times New Roman khakas" w:hAnsi="Times New Roman khakas"/>
          <w:sz w:val="26"/>
          <w:szCs w:val="26"/>
        </w:rPr>
        <w:t xml:space="preserve"> 11-ЗРХ</w:t>
      </w:r>
      <w:r>
        <w:rPr>
          <w:rFonts w:ascii="Times New Roman khakas" w:hAnsi="Times New Roman khakas"/>
          <w:sz w:val="26"/>
          <w:szCs w:val="26"/>
        </w:rPr>
        <w:t xml:space="preserve"> </w:t>
      </w:r>
      <w:r>
        <w:rPr>
          <w:rFonts w:ascii="Times New Roman khakas" w:hAnsi="Times New Roman khakas"/>
          <w:sz w:val="26"/>
          <w:szCs w:val="26"/>
        </w:rPr>
        <w:br/>
        <w:t>«</w:t>
      </w:r>
      <w:r w:rsidRPr="00C81950">
        <w:rPr>
          <w:rFonts w:ascii="Times New Roman khakas" w:hAnsi="Times New Roman khakas"/>
          <w:sz w:val="26"/>
          <w:szCs w:val="26"/>
        </w:rPr>
        <w:t>Об организации отдыха и оздоровл</w:t>
      </w:r>
      <w:r>
        <w:rPr>
          <w:rFonts w:ascii="Times New Roman khakas" w:hAnsi="Times New Roman khakas"/>
          <w:sz w:val="26"/>
          <w:szCs w:val="26"/>
        </w:rPr>
        <w:t xml:space="preserve">ения детей в Республике Хакасия» правом на меры социальной поддержки обладают определенные категории детей в форме </w:t>
      </w:r>
      <w:r w:rsidRPr="00C81950">
        <w:rPr>
          <w:rFonts w:ascii="Times New Roman khakas" w:hAnsi="Times New Roman khakas"/>
          <w:sz w:val="26"/>
          <w:szCs w:val="26"/>
        </w:rPr>
        <w:t>предоставлени</w:t>
      </w:r>
      <w:r>
        <w:rPr>
          <w:rFonts w:ascii="Times New Roman khakas" w:hAnsi="Times New Roman khakas"/>
          <w:sz w:val="26"/>
          <w:szCs w:val="26"/>
        </w:rPr>
        <w:t>я</w:t>
      </w:r>
      <w:r w:rsidRPr="00C81950">
        <w:rPr>
          <w:rFonts w:ascii="Times New Roman khakas" w:hAnsi="Times New Roman khakas"/>
          <w:sz w:val="26"/>
          <w:szCs w:val="26"/>
        </w:rPr>
        <w:t xml:space="preserve"> бесплатных путевок в организации от</w:t>
      </w:r>
      <w:r>
        <w:rPr>
          <w:rFonts w:ascii="Times New Roman khakas" w:hAnsi="Times New Roman khakas"/>
          <w:sz w:val="26"/>
          <w:szCs w:val="26"/>
        </w:rPr>
        <w:t xml:space="preserve">дыха и оздоровления детей, полной или частичной </w:t>
      </w:r>
      <w:r w:rsidRPr="00C81950">
        <w:rPr>
          <w:rFonts w:ascii="Times New Roman khakas" w:hAnsi="Times New Roman khakas"/>
          <w:sz w:val="26"/>
          <w:szCs w:val="26"/>
        </w:rPr>
        <w:t>оплат</w:t>
      </w:r>
      <w:r>
        <w:rPr>
          <w:rFonts w:ascii="Times New Roman khakas" w:hAnsi="Times New Roman khakas"/>
          <w:sz w:val="26"/>
          <w:szCs w:val="26"/>
        </w:rPr>
        <w:t>ы</w:t>
      </w:r>
      <w:r w:rsidRPr="00C81950">
        <w:rPr>
          <w:rFonts w:ascii="Times New Roman khakas" w:hAnsi="Times New Roman khakas"/>
          <w:sz w:val="26"/>
          <w:szCs w:val="26"/>
        </w:rPr>
        <w:t xml:space="preserve"> стоимости путевок в организации отдыха и оздоровления детей</w:t>
      </w:r>
      <w:r>
        <w:rPr>
          <w:rFonts w:ascii="Times New Roman khakas" w:hAnsi="Times New Roman khakas"/>
          <w:sz w:val="26"/>
          <w:szCs w:val="26"/>
        </w:rPr>
        <w:t>. При этом р</w:t>
      </w:r>
      <w:r w:rsidRPr="002334A5">
        <w:rPr>
          <w:rFonts w:ascii="Times New Roman khakas" w:hAnsi="Times New Roman khakas"/>
          <w:sz w:val="26"/>
          <w:szCs w:val="26"/>
        </w:rPr>
        <w:t>азмер полной или частичной оплаты стоимости путевок в организации отдыха и оздоровления детей не может превышать размер расчетной стоимости путевки</w:t>
      </w:r>
      <w:r>
        <w:rPr>
          <w:rFonts w:ascii="Times New Roman khakas" w:hAnsi="Times New Roman khakas"/>
          <w:sz w:val="26"/>
          <w:szCs w:val="26"/>
        </w:rPr>
        <w:t xml:space="preserve">. </w:t>
      </w:r>
      <w:r w:rsidRPr="003E0173">
        <w:rPr>
          <w:rFonts w:ascii="Times New Roman khakas" w:hAnsi="Times New Roman khakas"/>
          <w:sz w:val="26"/>
          <w:szCs w:val="26"/>
        </w:rPr>
        <w:t xml:space="preserve">Расчетная стоимость путевки в загородные лагеря отдыха и оздоровления детей со сроком пребывания 21 день в 2023 году </w:t>
      </w:r>
      <w:r>
        <w:rPr>
          <w:rFonts w:ascii="Times New Roman khakas" w:hAnsi="Times New Roman khakas"/>
          <w:sz w:val="26"/>
          <w:szCs w:val="26"/>
        </w:rPr>
        <w:t xml:space="preserve">в Республике Хакасия </w:t>
      </w:r>
      <w:r w:rsidRPr="003E0173">
        <w:rPr>
          <w:rFonts w:ascii="Times New Roman khakas" w:hAnsi="Times New Roman khakas"/>
          <w:sz w:val="26"/>
          <w:szCs w:val="26"/>
        </w:rPr>
        <w:t>установлена в размере 25</w:t>
      </w:r>
      <w:r>
        <w:rPr>
          <w:rFonts w:ascii="Times New Roman khakas" w:hAnsi="Times New Roman khakas"/>
          <w:sz w:val="26"/>
          <w:szCs w:val="26"/>
        </w:rPr>
        <w:t> </w:t>
      </w:r>
      <w:r w:rsidRPr="003E0173">
        <w:rPr>
          <w:rFonts w:ascii="Times New Roman khakas" w:hAnsi="Times New Roman khakas"/>
          <w:sz w:val="26"/>
          <w:szCs w:val="26"/>
        </w:rPr>
        <w:t>200,00 рублей.</w:t>
      </w:r>
    </w:p>
    <w:p w14:paraId="35889B5F" w14:textId="77777777" w:rsidR="0067614E" w:rsidRDefault="0067614E" w:rsidP="0067614E">
      <w:pPr>
        <w:spacing w:after="0" w:line="240" w:lineRule="auto"/>
        <w:ind w:right="-283" w:firstLine="709"/>
        <w:jc w:val="both"/>
        <w:rPr>
          <w:rFonts w:ascii="Times New Roman" w:hAnsi="Times New Roman" w:cs="Times New Roman"/>
          <w:sz w:val="26"/>
          <w:szCs w:val="26"/>
          <w:lang w:eastAsia="ru-RU"/>
        </w:rPr>
      </w:pPr>
      <w:r>
        <w:rPr>
          <w:rFonts w:ascii="Times New Roman" w:hAnsi="Times New Roman" w:cs="Times New Roman"/>
          <w:sz w:val="26"/>
          <w:szCs w:val="26"/>
          <w:lang w:eastAsia="ru-RU"/>
        </w:rPr>
        <w:t>Объемы финансирования оздоровительной кампании детей в Республике Хакасия, в том числе направленные на компенсацию части стоимости приобретаемых путевок, в 2023 году составили 416 798 761 рублей (2022 – 400 218 550 рублей).</w:t>
      </w:r>
    </w:p>
    <w:p w14:paraId="54BD5072" w14:textId="77777777" w:rsidR="0067614E" w:rsidRDefault="0067614E" w:rsidP="0067614E">
      <w:pPr>
        <w:spacing w:after="0" w:line="240" w:lineRule="auto"/>
        <w:ind w:right="-283" w:firstLine="709"/>
        <w:jc w:val="both"/>
        <w:rPr>
          <w:rFonts w:ascii="Times New Roman" w:hAnsi="Times New Roman" w:cs="Times New Roman"/>
          <w:sz w:val="26"/>
          <w:szCs w:val="26"/>
          <w:lang w:eastAsia="ru-RU"/>
        </w:rPr>
      </w:pPr>
      <w:r w:rsidRPr="005C13AF">
        <w:rPr>
          <w:noProof/>
          <w:color w:val="2B3923"/>
          <w:shd w:val="clear" w:color="auto" w:fill="9D542B"/>
          <w:lang w:eastAsia="ru-RU"/>
        </w:rPr>
        <w:drawing>
          <wp:anchor distT="0" distB="0" distL="114300" distR="114300" simplePos="0" relativeHeight="251757568" behindDoc="0" locked="0" layoutInCell="1" allowOverlap="1" wp14:anchorId="27483441" wp14:editId="2C3B2AF5">
            <wp:simplePos x="0" y="0"/>
            <wp:positionH relativeFrom="column">
              <wp:posOffset>40005</wp:posOffset>
            </wp:positionH>
            <wp:positionV relativeFrom="paragraph">
              <wp:posOffset>161290</wp:posOffset>
            </wp:positionV>
            <wp:extent cx="6046470" cy="3225800"/>
            <wp:effectExtent l="0" t="0" r="0" b="0"/>
            <wp:wrapSquare wrapText="bothSides"/>
            <wp:docPr id="28" name="Диаграмма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14:sizeRelV relativeFrom="margin">
              <wp14:pctHeight>0</wp14:pctHeight>
            </wp14:sizeRelV>
          </wp:anchor>
        </w:drawing>
      </w:r>
    </w:p>
    <w:p w14:paraId="7DC40372" w14:textId="77777777" w:rsidR="0067614E" w:rsidRDefault="0067614E" w:rsidP="0067614E">
      <w:pPr>
        <w:spacing w:after="0" w:line="240" w:lineRule="auto"/>
        <w:ind w:right="-283" w:firstLine="709"/>
        <w:jc w:val="both"/>
        <w:rPr>
          <w:rFonts w:ascii="Times New Roman" w:hAnsi="Times New Roman" w:cs="Times New Roman"/>
          <w:sz w:val="26"/>
          <w:szCs w:val="26"/>
        </w:rPr>
      </w:pPr>
      <w:r>
        <w:rPr>
          <w:rFonts w:ascii="Times New Roman" w:hAnsi="Times New Roman" w:cs="Times New Roman"/>
          <w:sz w:val="26"/>
          <w:szCs w:val="26"/>
          <w:lang w:eastAsia="ru-RU"/>
        </w:rPr>
        <w:t>Основным источником финансирования (</w:t>
      </w:r>
      <w:r>
        <w:rPr>
          <w:rFonts w:ascii="Times New Roman" w:hAnsi="Times New Roman" w:cs="Times New Roman"/>
          <w:sz w:val="26"/>
          <w:szCs w:val="26"/>
        </w:rPr>
        <w:t xml:space="preserve">в рамках подпрограммы «Организация отдыха и оздоровления детей в Республике Хакасия») </w:t>
      </w:r>
      <w:r>
        <w:rPr>
          <w:rFonts w:ascii="Times New Roman" w:hAnsi="Times New Roman" w:cs="Times New Roman"/>
          <w:sz w:val="26"/>
          <w:szCs w:val="26"/>
          <w:lang w:eastAsia="ru-RU"/>
        </w:rPr>
        <w:t xml:space="preserve">выступает республиканский бюджет Республики Хакасия (64 </w:t>
      </w:r>
      <w:r w:rsidRPr="00D34317">
        <w:rPr>
          <w:rFonts w:ascii="Times New Roman" w:hAnsi="Times New Roman" w:cs="Times New Roman"/>
          <w:sz w:val="26"/>
          <w:szCs w:val="26"/>
        </w:rPr>
        <w:t>%</w:t>
      </w:r>
      <w:r>
        <w:rPr>
          <w:rFonts w:ascii="Times New Roman" w:hAnsi="Times New Roman" w:cs="Times New Roman"/>
          <w:sz w:val="26"/>
          <w:szCs w:val="26"/>
        </w:rPr>
        <w:t>)</w:t>
      </w:r>
      <w:r>
        <w:rPr>
          <w:rFonts w:ascii="Times New Roman" w:hAnsi="Times New Roman" w:cs="Times New Roman"/>
          <w:sz w:val="26"/>
          <w:szCs w:val="26"/>
          <w:lang w:eastAsia="ru-RU"/>
        </w:rPr>
        <w:t>. Уполномоченным органом в сфере отдыха и оздоровления является Министерство труда и социальной защиты Республики Хакасия</w:t>
      </w:r>
      <w:r>
        <w:rPr>
          <w:rFonts w:ascii="Times New Roman" w:hAnsi="Times New Roman" w:cs="Times New Roman"/>
          <w:sz w:val="26"/>
          <w:szCs w:val="26"/>
        </w:rPr>
        <w:t>. Средства федерального бюджета составляют порядка 10,4 </w:t>
      </w:r>
      <w:r w:rsidRPr="00D34317">
        <w:rPr>
          <w:rFonts w:ascii="Times New Roman" w:hAnsi="Times New Roman" w:cs="Times New Roman"/>
          <w:sz w:val="26"/>
          <w:szCs w:val="26"/>
        </w:rPr>
        <w:t>%</w:t>
      </w:r>
      <w:r>
        <w:rPr>
          <w:rFonts w:ascii="Times New Roman" w:hAnsi="Times New Roman" w:cs="Times New Roman"/>
          <w:sz w:val="26"/>
          <w:szCs w:val="26"/>
        </w:rPr>
        <w:t xml:space="preserve"> от общего объема </w:t>
      </w:r>
      <w:r w:rsidRPr="006E0966">
        <w:rPr>
          <w:rFonts w:ascii="Times New Roman" w:hAnsi="Times New Roman" w:cs="Times New Roman"/>
          <w:sz w:val="26"/>
          <w:szCs w:val="26"/>
        </w:rPr>
        <w:t>финансирования оздоровительной кампании</w:t>
      </w:r>
      <w:r>
        <w:rPr>
          <w:rFonts w:ascii="Times New Roman" w:hAnsi="Times New Roman" w:cs="Times New Roman"/>
          <w:sz w:val="26"/>
          <w:szCs w:val="26"/>
        </w:rPr>
        <w:t xml:space="preserve"> в Республике Хакасия в 2023 году, объем финансовых средств родителей равен 12,3 </w:t>
      </w:r>
      <w:r w:rsidRPr="00D34317">
        <w:rPr>
          <w:rFonts w:ascii="Times New Roman" w:hAnsi="Times New Roman" w:cs="Times New Roman"/>
          <w:sz w:val="26"/>
          <w:szCs w:val="26"/>
        </w:rPr>
        <w:t>%</w:t>
      </w:r>
      <w:r>
        <w:rPr>
          <w:rFonts w:ascii="Times New Roman" w:hAnsi="Times New Roman" w:cs="Times New Roman"/>
          <w:sz w:val="26"/>
          <w:szCs w:val="26"/>
        </w:rPr>
        <w:t>.</w:t>
      </w:r>
    </w:p>
    <w:p w14:paraId="6C5A7B11" w14:textId="77777777" w:rsidR="008623E9" w:rsidRDefault="008623E9" w:rsidP="0067614E">
      <w:pPr>
        <w:spacing w:before="120" w:after="120" w:line="240" w:lineRule="auto"/>
        <w:ind w:right="-284"/>
        <w:jc w:val="center"/>
        <w:rPr>
          <w:rFonts w:ascii="Times New Roman" w:eastAsiaTheme="minorEastAsia" w:hAnsi="Times New Roman" w:cs="Times New Roman"/>
          <w:i/>
          <w:color w:val="4F6228" w:themeColor="accent3" w:themeShade="80"/>
          <w:sz w:val="26"/>
          <w:szCs w:val="26"/>
          <w:lang w:eastAsia="ru-RU"/>
        </w:rPr>
      </w:pPr>
    </w:p>
    <w:p w14:paraId="1E111DCA" w14:textId="77777777" w:rsidR="0067614E" w:rsidRPr="00475417" w:rsidRDefault="0067614E" w:rsidP="0067614E">
      <w:pPr>
        <w:spacing w:before="120" w:after="120" w:line="240" w:lineRule="auto"/>
        <w:ind w:right="-284"/>
        <w:jc w:val="center"/>
        <w:rPr>
          <w:rFonts w:ascii="Times New Roman" w:eastAsiaTheme="minorEastAsia" w:hAnsi="Times New Roman" w:cs="Times New Roman"/>
          <w:i/>
          <w:color w:val="4F6228" w:themeColor="accent3" w:themeShade="80"/>
          <w:sz w:val="26"/>
          <w:szCs w:val="26"/>
          <w:lang w:eastAsia="ru-RU"/>
        </w:rPr>
      </w:pPr>
      <w:r w:rsidRPr="00475417">
        <w:rPr>
          <w:rFonts w:ascii="Times New Roman" w:eastAsiaTheme="minorEastAsia" w:hAnsi="Times New Roman" w:cs="Times New Roman"/>
          <w:i/>
          <w:color w:val="4F6228" w:themeColor="accent3" w:themeShade="80"/>
          <w:sz w:val="26"/>
          <w:szCs w:val="26"/>
          <w:lang w:eastAsia="ru-RU"/>
        </w:rPr>
        <w:t xml:space="preserve">Таблица 2.5.2. </w:t>
      </w:r>
      <w:r w:rsidRPr="00475417">
        <w:rPr>
          <w:rFonts w:ascii="Times New Roman" w:eastAsia="Cambria Math" w:hAnsi="Times New Roman" w:cs="Times New Roman"/>
          <w:i/>
          <w:iCs/>
          <w:color w:val="4F6228" w:themeColor="accent3" w:themeShade="80"/>
          <w:sz w:val="26"/>
          <w:szCs w:val="26"/>
          <w:lang w:eastAsia="ru-RU"/>
        </w:rPr>
        <w:t>Меры социальной поддержки в сфере отдыха и оздоровления (2023 г.)</w:t>
      </w:r>
    </w:p>
    <w:tbl>
      <w:tblPr>
        <w:tblStyle w:val="a3"/>
        <w:tblW w:w="5000" w:type="pct"/>
        <w:tblLook w:val="04A0" w:firstRow="1" w:lastRow="0" w:firstColumn="1" w:lastColumn="0" w:noHBand="0" w:noVBand="1"/>
      </w:tblPr>
      <w:tblGrid>
        <w:gridCol w:w="7479"/>
        <w:gridCol w:w="2092"/>
      </w:tblGrid>
      <w:tr w:rsidR="0067614E" w:rsidRPr="00D60752" w14:paraId="10CFA2F2" w14:textId="77777777" w:rsidTr="00DB5186">
        <w:trPr>
          <w:trHeight w:val="589"/>
        </w:trPr>
        <w:tc>
          <w:tcPr>
            <w:tcW w:w="3907" w:type="pct"/>
            <w:tcBorders>
              <w:top w:val="single" w:sz="4" w:space="0" w:color="auto"/>
              <w:left w:val="single" w:sz="4" w:space="0" w:color="auto"/>
              <w:bottom w:val="single" w:sz="4" w:space="0" w:color="auto"/>
              <w:right w:val="single" w:sz="4" w:space="0" w:color="auto"/>
            </w:tcBorders>
            <w:vAlign w:val="center"/>
          </w:tcPr>
          <w:p w14:paraId="11B08B3A" w14:textId="77777777" w:rsidR="0067614E" w:rsidRPr="006712CE" w:rsidRDefault="0067614E" w:rsidP="00DB5186">
            <w:pPr>
              <w:contextualSpacing/>
              <w:jc w:val="center"/>
              <w:rPr>
                <w:rFonts w:ascii="Times New Roman" w:hAnsi="Times New Roman"/>
                <w:b/>
                <w:color w:val="000000"/>
                <w:sz w:val="20"/>
                <w:szCs w:val="20"/>
              </w:rPr>
            </w:pPr>
            <w:r w:rsidRPr="006712CE">
              <w:rPr>
                <w:rFonts w:ascii="Times New Roman" w:hAnsi="Times New Roman"/>
                <w:b/>
                <w:color w:val="000000"/>
                <w:sz w:val="20"/>
                <w:szCs w:val="20"/>
              </w:rPr>
              <w:t>Наименование меры социальной поддержки</w:t>
            </w:r>
          </w:p>
        </w:tc>
        <w:tc>
          <w:tcPr>
            <w:tcW w:w="1093" w:type="pct"/>
            <w:tcBorders>
              <w:top w:val="single" w:sz="4" w:space="0" w:color="auto"/>
              <w:left w:val="single" w:sz="4" w:space="0" w:color="auto"/>
              <w:right w:val="single" w:sz="4" w:space="0" w:color="auto"/>
            </w:tcBorders>
            <w:vAlign w:val="center"/>
          </w:tcPr>
          <w:p w14:paraId="3CD9F66E" w14:textId="77777777" w:rsidR="0067614E" w:rsidRPr="006712CE" w:rsidRDefault="0067614E" w:rsidP="00DB5186">
            <w:pPr>
              <w:contextualSpacing/>
              <w:jc w:val="center"/>
              <w:rPr>
                <w:rFonts w:ascii="Times New Roman" w:hAnsi="Times New Roman"/>
                <w:b/>
                <w:color w:val="000000"/>
                <w:sz w:val="20"/>
                <w:szCs w:val="20"/>
              </w:rPr>
            </w:pPr>
            <w:r w:rsidRPr="006712CE">
              <w:rPr>
                <w:rFonts w:ascii="Times New Roman" w:hAnsi="Times New Roman"/>
                <w:b/>
                <w:color w:val="000000"/>
                <w:sz w:val="20"/>
                <w:szCs w:val="20"/>
              </w:rPr>
              <w:t>Количество детей</w:t>
            </w:r>
          </w:p>
        </w:tc>
      </w:tr>
      <w:tr w:rsidR="0067614E" w:rsidRPr="00D60752" w14:paraId="569868FB" w14:textId="77777777" w:rsidTr="00DB5186">
        <w:trPr>
          <w:trHeight w:val="269"/>
        </w:trPr>
        <w:tc>
          <w:tcPr>
            <w:tcW w:w="3907" w:type="pct"/>
            <w:tcBorders>
              <w:top w:val="single" w:sz="4" w:space="0" w:color="auto"/>
              <w:left w:val="single" w:sz="4" w:space="0" w:color="auto"/>
              <w:bottom w:val="single" w:sz="4" w:space="0" w:color="auto"/>
              <w:right w:val="single" w:sz="4" w:space="0" w:color="auto"/>
            </w:tcBorders>
            <w:hideMark/>
          </w:tcPr>
          <w:p w14:paraId="08AACE3F" w14:textId="77777777" w:rsidR="0067614E" w:rsidRPr="006712CE" w:rsidRDefault="0067614E" w:rsidP="00DB5186">
            <w:pPr>
              <w:tabs>
                <w:tab w:val="left" w:pos="176"/>
                <w:tab w:val="left" w:pos="326"/>
              </w:tabs>
              <w:contextualSpacing/>
              <w:jc w:val="both"/>
              <w:rPr>
                <w:rFonts w:ascii="Times New Roman" w:hAnsi="Times New Roman"/>
                <w:color w:val="000000"/>
                <w:sz w:val="20"/>
                <w:szCs w:val="20"/>
              </w:rPr>
            </w:pPr>
            <w:r>
              <w:rPr>
                <w:rFonts w:ascii="Times New Roman" w:hAnsi="Times New Roman"/>
                <w:color w:val="000000"/>
                <w:sz w:val="20"/>
                <w:szCs w:val="20"/>
              </w:rPr>
              <w:t xml:space="preserve">1. </w:t>
            </w:r>
            <w:r w:rsidRPr="006712CE">
              <w:rPr>
                <w:rFonts w:ascii="Times New Roman" w:hAnsi="Times New Roman"/>
                <w:color w:val="000000"/>
                <w:sz w:val="20"/>
                <w:szCs w:val="20"/>
              </w:rPr>
              <w:t>Оплата стоимости путевки в загородный оздоровительный лагерь</w:t>
            </w:r>
          </w:p>
        </w:tc>
        <w:tc>
          <w:tcPr>
            <w:tcW w:w="1093" w:type="pct"/>
            <w:tcBorders>
              <w:top w:val="single" w:sz="4" w:space="0" w:color="auto"/>
              <w:left w:val="single" w:sz="4" w:space="0" w:color="auto"/>
              <w:bottom w:val="single" w:sz="4" w:space="0" w:color="auto"/>
              <w:right w:val="single" w:sz="4" w:space="0" w:color="auto"/>
            </w:tcBorders>
            <w:vAlign w:val="center"/>
          </w:tcPr>
          <w:p w14:paraId="1BB7006F" w14:textId="77777777" w:rsidR="0067614E" w:rsidRPr="006712CE" w:rsidRDefault="0067614E" w:rsidP="00DB5186">
            <w:pPr>
              <w:contextualSpacing/>
              <w:jc w:val="center"/>
              <w:rPr>
                <w:rFonts w:ascii="Times New Roman" w:hAnsi="Times New Roman"/>
                <w:color w:val="000000"/>
                <w:sz w:val="20"/>
                <w:szCs w:val="20"/>
              </w:rPr>
            </w:pPr>
            <w:r w:rsidRPr="006712CE">
              <w:rPr>
                <w:rFonts w:ascii="Times New Roman" w:hAnsi="Times New Roman"/>
                <w:color w:val="000000"/>
                <w:sz w:val="20"/>
                <w:szCs w:val="20"/>
              </w:rPr>
              <w:t>4</w:t>
            </w:r>
            <w:r>
              <w:rPr>
                <w:rFonts w:ascii="Times New Roman" w:hAnsi="Times New Roman"/>
                <w:color w:val="000000"/>
                <w:sz w:val="20"/>
                <w:szCs w:val="20"/>
              </w:rPr>
              <w:t> </w:t>
            </w:r>
            <w:r w:rsidRPr="006712CE">
              <w:rPr>
                <w:rFonts w:ascii="Times New Roman" w:hAnsi="Times New Roman"/>
                <w:color w:val="000000"/>
                <w:sz w:val="20"/>
                <w:szCs w:val="20"/>
              </w:rPr>
              <w:t>2</w:t>
            </w:r>
            <w:r>
              <w:rPr>
                <w:rFonts w:ascii="Times New Roman" w:hAnsi="Times New Roman"/>
                <w:color w:val="000000"/>
                <w:sz w:val="20"/>
                <w:szCs w:val="20"/>
              </w:rPr>
              <w:t>59</w:t>
            </w:r>
          </w:p>
        </w:tc>
      </w:tr>
      <w:tr w:rsidR="0067614E" w:rsidRPr="00D60752" w14:paraId="2A764484" w14:textId="77777777" w:rsidTr="00DB5186">
        <w:trPr>
          <w:trHeight w:val="269"/>
        </w:trPr>
        <w:tc>
          <w:tcPr>
            <w:tcW w:w="3907" w:type="pct"/>
            <w:tcBorders>
              <w:top w:val="single" w:sz="4" w:space="0" w:color="auto"/>
              <w:left w:val="single" w:sz="4" w:space="0" w:color="auto"/>
              <w:bottom w:val="single" w:sz="4" w:space="0" w:color="auto"/>
              <w:right w:val="single" w:sz="4" w:space="0" w:color="auto"/>
            </w:tcBorders>
            <w:hideMark/>
          </w:tcPr>
          <w:p w14:paraId="30004A0A" w14:textId="77777777" w:rsidR="0067614E" w:rsidRPr="006712CE" w:rsidRDefault="0067614E" w:rsidP="00DB5186">
            <w:pPr>
              <w:tabs>
                <w:tab w:val="left" w:pos="176"/>
                <w:tab w:val="left" w:pos="326"/>
              </w:tabs>
              <w:ind w:firstLine="284"/>
              <w:contextualSpacing/>
              <w:jc w:val="both"/>
              <w:rPr>
                <w:rFonts w:ascii="Times New Roman" w:hAnsi="Times New Roman"/>
                <w:color w:val="000000"/>
                <w:sz w:val="20"/>
                <w:szCs w:val="20"/>
              </w:rPr>
            </w:pPr>
            <w:r>
              <w:rPr>
                <w:rFonts w:ascii="Times New Roman" w:hAnsi="Times New Roman"/>
                <w:color w:val="000000"/>
                <w:sz w:val="20"/>
                <w:szCs w:val="20"/>
              </w:rPr>
              <w:t xml:space="preserve">в том числе </w:t>
            </w:r>
            <w:r w:rsidRPr="006712CE">
              <w:rPr>
                <w:rFonts w:ascii="Times New Roman" w:hAnsi="Times New Roman"/>
                <w:color w:val="000000"/>
                <w:sz w:val="20"/>
                <w:szCs w:val="20"/>
              </w:rPr>
              <w:t>в размере 100</w:t>
            </w:r>
            <w:r>
              <w:rPr>
                <w:rFonts w:ascii="Times New Roman" w:hAnsi="Times New Roman"/>
                <w:color w:val="000000"/>
                <w:sz w:val="20"/>
                <w:szCs w:val="20"/>
              </w:rPr>
              <w:t> </w:t>
            </w:r>
            <w:r w:rsidRPr="006712CE">
              <w:rPr>
                <w:rFonts w:ascii="Times New Roman" w:hAnsi="Times New Roman"/>
                <w:color w:val="000000"/>
                <w:sz w:val="20"/>
                <w:szCs w:val="20"/>
              </w:rPr>
              <w:t>%</w:t>
            </w:r>
          </w:p>
        </w:tc>
        <w:tc>
          <w:tcPr>
            <w:tcW w:w="1093" w:type="pct"/>
            <w:tcBorders>
              <w:top w:val="single" w:sz="4" w:space="0" w:color="auto"/>
              <w:left w:val="single" w:sz="4" w:space="0" w:color="auto"/>
              <w:bottom w:val="single" w:sz="4" w:space="0" w:color="auto"/>
              <w:right w:val="single" w:sz="4" w:space="0" w:color="auto"/>
            </w:tcBorders>
            <w:vAlign w:val="center"/>
          </w:tcPr>
          <w:p w14:paraId="162527D8" w14:textId="77777777" w:rsidR="0067614E" w:rsidRPr="0093036A" w:rsidRDefault="0067614E" w:rsidP="00DB5186">
            <w:pPr>
              <w:contextualSpacing/>
              <w:jc w:val="center"/>
              <w:rPr>
                <w:rFonts w:ascii="Times New Roman" w:hAnsi="Times New Roman"/>
                <w:sz w:val="20"/>
                <w:szCs w:val="20"/>
              </w:rPr>
            </w:pPr>
            <w:r w:rsidRPr="0093036A">
              <w:rPr>
                <w:rFonts w:ascii="Times New Roman" w:hAnsi="Times New Roman"/>
                <w:sz w:val="20"/>
                <w:szCs w:val="20"/>
              </w:rPr>
              <w:t>187</w:t>
            </w:r>
          </w:p>
        </w:tc>
      </w:tr>
      <w:tr w:rsidR="0067614E" w:rsidRPr="00D60752" w14:paraId="6AAB20CE" w14:textId="77777777" w:rsidTr="00DB5186">
        <w:trPr>
          <w:trHeight w:val="269"/>
        </w:trPr>
        <w:tc>
          <w:tcPr>
            <w:tcW w:w="3907" w:type="pct"/>
            <w:tcBorders>
              <w:top w:val="single" w:sz="4" w:space="0" w:color="auto"/>
              <w:left w:val="single" w:sz="4" w:space="0" w:color="auto"/>
              <w:bottom w:val="single" w:sz="4" w:space="0" w:color="auto"/>
              <w:right w:val="single" w:sz="4" w:space="0" w:color="auto"/>
            </w:tcBorders>
            <w:hideMark/>
          </w:tcPr>
          <w:p w14:paraId="162F3487" w14:textId="77777777" w:rsidR="0067614E" w:rsidRPr="006712CE" w:rsidRDefault="0067614E" w:rsidP="00DB5186">
            <w:pPr>
              <w:tabs>
                <w:tab w:val="left" w:pos="176"/>
                <w:tab w:val="left" w:pos="326"/>
              </w:tabs>
              <w:ind w:firstLine="284"/>
              <w:contextualSpacing/>
              <w:jc w:val="both"/>
              <w:rPr>
                <w:rFonts w:ascii="Times New Roman" w:hAnsi="Times New Roman"/>
                <w:color w:val="000000"/>
                <w:sz w:val="20"/>
                <w:szCs w:val="20"/>
              </w:rPr>
            </w:pPr>
            <w:r w:rsidRPr="006712CE">
              <w:rPr>
                <w:rFonts w:ascii="Times New Roman" w:hAnsi="Times New Roman"/>
                <w:color w:val="000000"/>
                <w:sz w:val="20"/>
                <w:szCs w:val="20"/>
              </w:rPr>
              <w:t>в размере 80</w:t>
            </w:r>
            <w:r>
              <w:rPr>
                <w:rFonts w:ascii="Times New Roman" w:hAnsi="Times New Roman"/>
                <w:color w:val="000000"/>
                <w:sz w:val="20"/>
                <w:szCs w:val="20"/>
              </w:rPr>
              <w:t> </w:t>
            </w:r>
            <w:r w:rsidRPr="006712CE">
              <w:rPr>
                <w:rFonts w:ascii="Times New Roman" w:hAnsi="Times New Roman"/>
                <w:color w:val="000000"/>
                <w:sz w:val="20"/>
                <w:szCs w:val="20"/>
              </w:rPr>
              <w:t>%</w:t>
            </w:r>
          </w:p>
        </w:tc>
        <w:tc>
          <w:tcPr>
            <w:tcW w:w="1093" w:type="pct"/>
            <w:tcBorders>
              <w:top w:val="single" w:sz="4" w:space="0" w:color="auto"/>
              <w:left w:val="single" w:sz="4" w:space="0" w:color="auto"/>
              <w:bottom w:val="single" w:sz="4" w:space="0" w:color="auto"/>
              <w:right w:val="single" w:sz="4" w:space="0" w:color="auto"/>
            </w:tcBorders>
            <w:vAlign w:val="center"/>
          </w:tcPr>
          <w:p w14:paraId="2BFED7D7" w14:textId="77777777" w:rsidR="0067614E" w:rsidRPr="0093036A" w:rsidRDefault="0067614E" w:rsidP="00DB5186">
            <w:pPr>
              <w:contextualSpacing/>
              <w:jc w:val="center"/>
              <w:rPr>
                <w:rFonts w:ascii="Times New Roman" w:hAnsi="Times New Roman"/>
                <w:sz w:val="20"/>
                <w:szCs w:val="20"/>
              </w:rPr>
            </w:pPr>
            <w:r w:rsidRPr="0093036A">
              <w:rPr>
                <w:rFonts w:ascii="Times New Roman" w:hAnsi="Times New Roman"/>
                <w:sz w:val="20"/>
                <w:szCs w:val="20"/>
              </w:rPr>
              <w:t>3 651</w:t>
            </w:r>
          </w:p>
        </w:tc>
      </w:tr>
      <w:tr w:rsidR="0067614E" w:rsidRPr="00D60752" w14:paraId="73CD6B7A" w14:textId="77777777" w:rsidTr="00DB5186">
        <w:trPr>
          <w:trHeight w:val="269"/>
        </w:trPr>
        <w:tc>
          <w:tcPr>
            <w:tcW w:w="3907" w:type="pct"/>
            <w:tcBorders>
              <w:top w:val="single" w:sz="4" w:space="0" w:color="auto"/>
              <w:left w:val="single" w:sz="4" w:space="0" w:color="auto"/>
              <w:bottom w:val="single" w:sz="4" w:space="0" w:color="auto"/>
              <w:right w:val="single" w:sz="4" w:space="0" w:color="auto"/>
            </w:tcBorders>
          </w:tcPr>
          <w:p w14:paraId="42166689" w14:textId="77777777" w:rsidR="0067614E" w:rsidRPr="006712CE" w:rsidRDefault="0067614E" w:rsidP="00DB5186">
            <w:pPr>
              <w:tabs>
                <w:tab w:val="left" w:pos="176"/>
                <w:tab w:val="left" w:pos="326"/>
              </w:tabs>
              <w:ind w:firstLine="284"/>
              <w:contextualSpacing/>
              <w:jc w:val="both"/>
              <w:rPr>
                <w:rFonts w:ascii="Times New Roman" w:hAnsi="Times New Roman"/>
                <w:color w:val="000000"/>
                <w:sz w:val="20"/>
                <w:szCs w:val="20"/>
              </w:rPr>
            </w:pPr>
            <w:r w:rsidRPr="006712CE">
              <w:rPr>
                <w:rFonts w:ascii="Times New Roman" w:hAnsi="Times New Roman"/>
                <w:color w:val="000000"/>
                <w:sz w:val="20"/>
                <w:szCs w:val="20"/>
              </w:rPr>
              <w:t>в размере 50</w:t>
            </w:r>
            <w:r>
              <w:rPr>
                <w:rFonts w:ascii="Times New Roman" w:hAnsi="Times New Roman"/>
                <w:color w:val="000000"/>
                <w:sz w:val="20"/>
                <w:szCs w:val="20"/>
              </w:rPr>
              <w:t> </w:t>
            </w:r>
            <w:r w:rsidRPr="006712CE">
              <w:rPr>
                <w:rFonts w:ascii="Times New Roman" w:hAnsi="Times New Roman"/>
                <w:color w:val="000000"/>
                <w:sz w:val="20"/>
                <w:szCs w:val="20"/>
              </w:rPr>
              <w:t>%</w:t>
            </w:r>
          </w:p>
        </w:tc>
        <w:tc>
          <w:tcPr>
            <w:tcW w:w="1093" w:type="pct"/>
            <w:tcBorders>
              <w:top w:val="single" w:sz="4" w:space="0" w:color="auto"/>
              <w:left w:val="single" w:sz="4" w:space="0" w:color="auto"/>
              <w:bottom w:val="single" w:sz="4" w:space="0" w:color="auto"/>
              <w:right w:val="single" w:sz="4" w:space="0" w:color="auto"/>
            </w:tcBorders>
            <w:vAlign w:val="center"/>
          </w:tcPr>
          <w:p w14:paraId="70687E97" w14:textId="77777777" w:rsidR="0067614E" w:rsidRPr="0093036A" w:rsidRDefault="0067614E" w:rsidP="00DB5186">
            <w:pPr>
              <w:contextualSpacing/>
              <w:jc w:val="center"/>
              <w:rPr>
                <w:rFonts w:ascii="Times New Roman" w:hAnsi="Times New Roman"/>
                <w:sz w:val="20"/>
                <w:szCs w:val="20"/>
              </w:rPr>
            </w:pPr>
            <w:r w:rsidRPr="0093036A">
              <w:rPr>
                <w:rFonts w:ascii="Times New Roman" w:hAnsi="Times New Roman"/>
                <w:sz w:val="20"/>
                <w:szCs w:val="20"/>
              </w:rPr>
              <w:t>421</w:t>
            </w:r>
          </w:p>
        </w:tc>
      </w:tr>
      <w:tr w:rsidR="0067614E" w:rsidRPr="00D60752" w14:paraId="79AA52B9" w14:textId="77777777" w:rsidTr="00DB5186">
        <w:trPr>
          <w:trHeight w:val="269"/>
        </w:trPr>
        <w:tc>
          <w:tcPr>
            <w:tcW w:w="3907" w:type="pct"/>
            <w:tcBorders>
              <w:top w:val="single" w:sz="4" w:space="0" w:color="auto"/>
              <w:left w:val="single" w:sz="4" w:space="0" w:color="auto"/>
              <w:bottom w:val="single" w:sz="4" w:space="0" w:color="auto"/>
              <w:right w:val="single" w:sz="4" w:space="0" w:color="auto"/>
            </w:tcBorders>
          </w:tcPr>
          <w:p w14:paraId="2AA1147E" w14:textId="77777777" w:rsidR="0067614E" w:rsidRPr="006712CE" w:rsidRDefault="0067614E" w:rsidP="00DB5186">
            <w:pPr>
              <w:tabs>
                <w:tab w:val="left" w:pos="176"/>
                <w:tab w:val="left" w:pos="326"/>
              </w:tabs>
              <w:contextualSpacing/>
              <w:jc w:val="both"/>
              <w:rPr>
                <w:rFonts w:ascii="Times New Roman" w:hAnsi="Times New Roman"/>
                <w:color w:val="000000"/>
                <w:sz w:val="20"/>
                <w:szCs w:val="20"/>
              </w:rPr>
            </w:pPr>
            <w:r w:rsidRPr="006712CE">
              <w:rPr>
                <w:rFonts w:ascii="Times New Roman" w:hAnsi="Times New Roman"/>
                <w:color w:val="000000"/>
                <w:sz w:val="20"/>
                <w:szCs w:val="20"/>
              </w:rPr>
              <w:t>Предоставление бесплатной путевки в загородный оздоровительный лагерь</w:t>
            </w:r>
          </w:p>
        </w:tc>
        <w:tc>
          <w:tcPr>
            <w:tcW w:w="1093" w:type="pct"/>
            <w:tcBorders>
              <w:top w:val="single" w:sz="4" w:space="0" w:color="auto"/>
              <w:left w:val="single" w:sz="4" w:space="0" w:color="auto"/>
              <w:bottom w:val="single" w:sz="4" w:space="0" w:color="auto"/>
              <w:right w:val="single" w:sz="4" w:space="0" w:color="auto"/>
            </w:tcBorders>
            <w:vAlign w:val="center"/>
          </w:tcPr>
          <w:p w14:paraId="009BF248" w14:textId="77777777" w:rsidR="0067614E" w:rsidRPr="006712CE" w:rsidRDefault="0067614E" w:rsidP="00DB5186">
            <w:pPr>
              <w:contextualSpacing/>
              <w:jc w:val="center"/>
              <w:rPr>
                <w:rFonts w:ascii="Times New Roman" w:hAnsi="Times New Roman"/>
                <w:color w:val="000000"/>
                <w:sz w:val="20"/>
                <w:szCs w:val="20"/>
              </w:rPr>
            </w:pPr>
            <w:r>
              <w:rPr>
                <w:rFonts w:ascii="Times New Roman" w:hAnsi="Times New Roman"/>
                <w:color w:val="000000"/>
                <w:sz w:val="20"/>
                <w:szCs w:val="20"/>
              </w:rPr>
              <w:t>2 461</w:t>
            </w:r>
          </w:p>
        </w:tc>
      </w:tr>
      <w:tr w:rsidR="0067614E" w:rsidRPr="00D60752" w14:paraId="438A3568" w14:textId="77777777" w:rsidTr="00DB5186">
        <w:trPr>
          <w:trHeight w:val="269"/>
        </w:trPr>
        <w:tc>
          <w:tcPr>
            <w:tcW w:w="3907" w:type="pct"/>
            <w:tcBorders>
              <w:top w:val="single" w:sz="4" w:space="0" w:color="auto"/>
              <w:left w:val="single" w:sz="4" w:space="0" w:color="auto"/>
              <w:bottom w:val="single" w:sz="4" w:space="0" w:color="auto"/>
              <w:right w:val="single" w:sz="4" w:space="0" w:color="auto"/>
            </w:tcBorders>
          </w:tcPr>
          <w:p w14:paraId="1634879C" w14:textId="77777777" w:rsidR="0067614E" w:rsidRPr="006712CE" w:rsidRDefault="0067614E" w:rsidP="00DB5186">
            <w:pPr>
              <w:tabs>
                <w:tab w:val="left" w:pos="176"/>
                <w:tab w:val="left" w:pos="326"/>
              </w:tabs>
              <w:contextualSpacing/>
              <w:jc w:val="both"/>
              <w:rPr>
                <w:rFonts w:ascii="Times New Roman" w:hAnsi="Times New Roman"/>
                <w:color w:val="000000"/>
                <w:sz w:val="20"/>
                <w:szCs w:val="20"/>
              </w:rPr>
            </w:pPr>
            <w:r>
              <w:rPr>
                <w:rFonts w:ascii="Times New Roman" w:hAnsi="Times New Roman"/>
                <w:color w:val="000000"/>
                <w:sz w:val="20"/>
                <w:szCs w:val="20"/>
              </w:rPr>
              <w:t>Количество</w:t>
            </w:r>
            <w:r w:rsidRPr="006712CE">
              <w:rPr>
                <w:rFonts w:ascii="Times New Roman" w:hAnsi="Times New Roman"/>
                <w:color w:val="000000"/>
                <w:sz w:val="20"/>
                <w:szCs w:val="20"/>
              </w:rPr>
              <w:t xml:space="preserve"> детей, отдохнувших в </w:t>
            </w:r>
            <w:r>
              <w:rPr>
                <w:rFonts w:ascii="Times New Roman" w:hAnsi="Times New Roman"/>
                <w:color w:val="000000"/>
                <w:sz w:val="20"/>
                <w:szCs w:val="20"/>
              </w:rPr>
              <w:t>загородных оздоровительных</w:t>
            </w:r>
            <w:r w:rsidRPr="006712CE">
              <w:rPr>
                <w:rFonts w:ascii="Times New Roman" w:hAnsi="Times New Roman"/>
                <w:color w:val="000000"/>
                <w:sz w:val="20"/>
                <w:szCs w:val="20"/>
              </w:rPr>
              <w:t xml:space="preserve"> лагерях РХ, в летний период 2023</w:t>
            </w:r>
            <w:r>
              <w:rPr>
                <w:rFonts w:ascii="Times New Roman" w:hAnsi="Times New Roman"/>
                <w:color w:val="000000"/>
                <w:sz w:val="20"/>
                <w:szCs w:val="20"/>
              </w:rPr>
              <w:t xml:space="preserve"> г.</w:t>
            </w:r>
          </w:p>
        </w:tc>
        <w:tc>
          <w:tcPr>
            <w:tcW w:w="1093" w:type="pct"/>
            <w:tcBorders>
              <w:top w:val="single" w:sz="4" w:space="0" w:color="auto"/>
              <w:left w:val="single" w:sz="4" w:space="0" w:color="auto"/>
              <w:bottom w:val="single" w:sz="4" w:space="0" w:color="auto"/>
              <w:right w:val="single" w:sz="4" w:space="0" w:color="auto"/>
            </w:tcBorders>
            <w:vAlign w:val="center"/>
          </w:tcPr>
          <w:p w14:paraId="78432909" w14:textId="77777777" w:rsidR="0067614E" w:rsidRPr="006712CE" w:rsidRDefault="0067614E" w:rsidP="00DB5186">
            <w:pPr>
              <w:contextualSpacing/>
              <w:jc w:val="center"/>
              <w:rPr>
                <w:rFonts w:ascii="Times New Roman" w:hAnsi="Times New Roman"/>
                <w:color w:val="000000"/>
                <w:sz w:val="20"/>
                <w:szCs w:val="20"/>
              </w:rPr>
            </w:pPr>
            <w:r w:rsidRPr="006712CE">
              <w:rPr>
                <w:rFonts w:ascii="Times New Roman" w:hAnsi="Times New Roman"/>
                <w:color w:val="000000"/>
                <w:sz w:val="20"/>
                <w:szCs w:val="20"/>
              </w:rPr>
              <w:t>9 231</w:t>
            </w:r>
          </w:p>
        </w:tc>
      </w:tr>
      <w:tr w:rsidR="0067614E" w:rsidRPr="00D60752" w14:paraId="4358136E" w14:textId="77777777" w:rsidTr="00DB5186">
        <w:trPr>
          <w:trHeight w:val="269"/>
        </w:trPr>
        <w:tc>
          <w:tcPr>
            <w:tcW w:w="3907" w:type="pct"/>
            <w:tcBorders>
              <w:top w:val="single" w:sz="4" w:space="0" w:color="auto"/>
              <w:left w:val="single" w:sz="4" w:space="0" w:color="auto"/>
              <w:bottom w:val="single" w:sz="4" w:space="0" w:color="auto"/>
              <w:right w:val="single" w:sz="4" w:space="0" w:color="auto"/>
            </w:tcBorders>
          </w:tcPr>
          <w:p w14:paraId="282FA947" w14:textId="77777777" w:rsidR="0067614E" w:rsidRPr="006712CE" w:rsidRDefault="0067614E" w:rsidP="00DB5186">
            <w:pPr>
              <w:tabs>
                <w:tab w:val="left" w:pos="176"/>
                <w:tab w:val="left" w:pos="326"/>
              </w:tabs>
              <w:contextualSpacing/>
              <w:jc w:val="both"/>
              <w:rPr>
                <w:rFonts w:ascii="Times New Roman" w:hAnsi="Times New Roman"/>
                <w:color w:val="000000"/>
                <w:sz w:val="20"/>
                <w:szCs w:val="20"/>
              </w:rPr>
            </w:pPr>
            <w:r>
              <w:rPr>
                <w:rFonts w:ascii="Times New Roman" w:hAnsi="Times New Roman"/>
                <w:color w:val="000000"/>
                <w:sz w:val="20"/>
                <w:szCs w:val="20"/>
              </w:rPr>
              <w:t xml:space="preserve">2. Оплата стоимости </w:t>
            </w:r>
            <w:r w:rsidRPr="006712CE">
              <w:rPr>
                <w:rFonts w:ascii="Times New Roman" w:hAnsi="Times New Roman"/>
                <w:color w:val="000000"/>
                <w:sz w:val="20"/>
                <w:szCs w:val="20"/>
              </w:rPr>
              <w:t>путевки в лагерь дневного пребывания</w:t>
            </w:r>
          </w:p>
        </w:tc>
        <w:tc>
          <w:tcPr>
            <w:tcW w:w="1093" w:type="pct"/>
            <w:tcBorders>
              <w:top w:val="single" w:sz="4" w:space="0" w:color="auto"/>
              <w:left w:val="single" w:sz="4" w:space="0" w:color="auto"/>
              <w:bottom w:val="single" w:sz="4" w:space="0" w:color="auto"/>
              <w:right w:val="single" w:sz="4" w:space="0" w:color="auto"/>
            </w:tcBorders>
            <w:vAlign w:val="center"/>
          </w:tcPr>
          <w:p w14:paraId="477DE21B" w14:textId="77777777" w:rsidR="0067614E" w:rsidRPr="006712CE" w:rsidRDefault="0067614E" w:rsidP="00DB5186">
            <w:pPr>
              <w:contextualSpacing/>
              <w:jc w:val="center"/>
              <w:rPr>
                <w:rFonts w:ascii="Times New Roman" w:hAnsi="Times New Roman"/>
                <w:color w:val="000000"/>
                <w:sz w:val="20"/>
                <w:szCs w:val="20"/>
              </w:rPr>
            </w:pPr>
            <w:r w:rsidRPr="006712CE">
              <w:rPr>
                <w:rFonts w:ascii="Times New Roman" w:hAnsi="Times New Roman"/>
                <w:color w:val="000000"/>
                <w:sz w:val="20"/>
                <w:szCs w:val="20"/>
              </w:rPr>
              <w:t>16 202</w:t>
            </w:r>
          </w:p>
        </w:tc>
      </w:tr>
      <w:tr w:rsidR="0067614E" w:rsidRPr="00D60752" w14:paraId="4B239F5F" w14:textId="77777777" w:rsidTr="00DB5186">
        <w:trPr>
          <w:trHeight w:val="269"/>
        </w:trPr>
        <w:tc>
          <w:tcPr>
            <w:tcW w:w="3907" w:type="pct"/>
            <w:tcBorders>
              <w:top w:val="single" w:sz="4" w:space="0" w:color="auto"/>
              <w:left w:val="single" w:sz="4" w:space="0" w:color="auto"/>
              <w:bottom w:val="single" w:sz="4" w:space="0" w:color="auto"/>
              <w:right w:val="single" w:sz="4" w:space="0" w:color="auto"/>
            </w:tcBorders>
          </w:tcPr>
          <w:p w14:paraId="24EE32D6" w14:textId="77777777" w:rsidR="0067614E" w:rsidRPr="006712CE" w:rsidRDefault="0067614E" w:rsidP="00DB5186">
            <w:pPr>
              <w:tabs>
                <w:tab w:val="left" w:pos="176"/>
                <w:tab w:val="left" w:pos="326"/>
              </w:tabs>
              <w:ind w:firstLine="284"/>
              <w:contextualSpacing/>
              <w:jc w:val="both"/>
              <w:rPr>
                <w:rFonts w:ascii="Times New Roman" w:hAnsi="Times New Roman"/>
                <w:color w:val="000000"/>
                <w:sz w:val="20"/>
                <w:szCs w:val="20"/>
              </w:rPr>
            </w:pPr>
            <w:r>
              <w:rPr>
                <w:rFonts w:ascii="Times New Roman" w:hAnsi="Times New Roman"/>
                <w:color w:val="000000"/>
                <w:sz w:val="20"/>
                <w:szCs w:val="20"/>
              </w:rPr>
              <w:t>в том числе</w:t>
            </w:r>
            <w:r w:rsidRPr="006712CE">
              <w:rPr>
                <w:rFonts w:ascii="Times New Roman" w:hAnsi="Times New Roman"/>
                <w:color w:val="000000"/>
                <w:sz w:val="20"/>
                <w:szCs w:val="20"/>
              </w:rPr>
              <w:t xml:space="preserve"> в размере 100</w:t>
            </w:r>
            <w:r>
              <w:rPr>
                <w:rFonts w:ascii="Times New Roman" w:hAnsi="Times New Roman"/>
                <w:color w:val="000000"/>
                <w:sz w:val="20"/>
                <w:szCs w:val="20"/>
              </w:rPr>
              <w:t> </w:t>
            </w:r>
            <w:r w:rsidRPr="006712CE">
              <w:rPr>
                <w:rFonts w:ascii="Times New Roman" w:hAnsi="Times New Roman"/>
                <w:color w:val="000000"/>
                <w:sz w:val="20"/>
                <w:szCs w:val="20"/>
              </w:rPr>
              <w:t>% (</w:t>
            </w:r>
            <w:proofErr w:type="gramStart"/>
            <w:r w:rsidRPr="006712CE">
              <w:rPr>
                <w:rFonts w:ascii="Times New Roman" w:hAnsi="Times New Roman"/>
                <w:color w:val="000000"/>
                <w:sz w:val="20"/>
                <w:szCs w:val="20"/>
              </w:rPr>
              <w:t>предоставлена</w:t>
            </w:r>
            <w:proofErr w:type="gramEnd"/>
            <w:r w:rsidRPr="006712CE">
              <w:rPr>
                <w:rFonts w:ascii="Times New Roman" w:hAnsi="Times New Roman"/>
                <w:color w:val="000000"/>
                <w:sz w:val="20"/>
                <w:szCs w:val="20"/>
              </w:rPr>
              <w:t xml:space="preserve"> бесплатно)</w:t>
            </w:r>
          </w:p>
        </w:tc>
        <w:tc>
          <w:tcPr>
            <w:tcW w:w="1093" w:type="pct"/>
            <w:tcBorders>
              <w:top w:val="single" w:sz="4" w:space="0" w:color="auto"/>
              <w:left w:val="single" w:sz="4" w:space="0" w:color="auto"/>
              <w:bottom w:val="single" w:sz="4" w:space="0" w:color="auto"/>
              <w:right w:val="single" w:sz="4" w:space="0" w:color="auto"/>
            </w:tcBorders>
            <w:vAlign w:val="center"/>
          </w:tcPr>
          <w:p w14:paraId="61210758" w14:textId="77777777" w:rsidR="0067614E" w:rsidRPr="006712CE" w:rsidRDefault="0067614E" w:rsidP="00DB5186">
            <w:pPr>
              <w:contextualSpacing/>
              <w:jc w:val="center"/>
              <w:rPr>
                <w:rFonts w:ascii="Times New Roman" w:hAnsi="Times New Roman"/>
                <w:color w:val="000000"/>
                <w:sz w:val="20"/>
                <w:szCs w:val="20"/>
              </w:rPr>
            </w:pPr>
            <w:r w:rsidRPr="006712CE">
              <w:rPr>
                <w:rFonts w:ascii="Times New Roman" w:hAnsi="Times New Roman"/>
                <w:color w:val="000000"/>
                <w:sz w:val="20"/>
                <w:szCs w:val="20"/>
              </w:rPr>
              <w:t>7 098</w:t>
            </w:r>
          </w:p>
        </w:tc>
      </w:tr>
      <w:tr w:rsidR="0067614E" w:rsidRPr="00D60752" w14:paraId="45C6083C" w14:textId="77777777" w:rsidTr="00DB5186">
        <w:trPr>
          <w:trHeight w:val="269"/>
        </w:trPr>
        <w:tc>
          <w:tcPr>
            <w:tcW w:w="3907" w:type="pct"/>
            <w:tcBorders>
              <w:top w:val="single" w:sz="4" w:space="0" w:color="auto"/>
              <w:left w:val="single" w:sz="4" w:space="0" w:color="auto"/>
              <w:bottom w:val="single" w:sz="4" w:space="0" w:color="auto"/>
              <w:right w:val="single" w:sz="4" w:space="0" w:color="auto"/>
            </w:tcBorders>
          </w:tcPr>
          <w:p w14:paraId="30A5E8A3" w14:textId="77777777" w:rsidR="0067614E" w:rsidRPr="006712CE" w:rsidRDefault="0067614E" w:rsidP="00DB5186">
            <w:pPr>
              <w:ind w:firstLine="284"/>
              <w:contextualSpacing/>
              <w:jc w:val="both"/>
              <w:rPr>
                <w:rFonts w:ascii="Times New Roman" w:hAnsi="Times New Roman"/>
                <w:color w:val="000000"/>
                <w:sz w:val="20"/>
                <w:szCs w:val="20"/>
              </w:rPr>
            </w:pPr>
            <w:r w:rsidRPr="006712CE">
              <w:rPr>
                <w:rFonts w:ascii="Times New Roman" w:hAnsi="Times New Roman"/>
                <w:color w:val="000000"/>
                <w:sz w:val="20"/>
                <w:szCs w:val="20"/>
              </w:rPr>
              <w:t>в размере 80</w:t>
            </w:r>
            <w:r>
              <w:rPr>
                <w:rFonts w:ascii="Times New Roman" w:hAnsi="Times New Roman"/>
                <w:color w:val="000000"/>
                <w:sz w:val="20"/>
                <w:szCs w:val="20"/>
              </w:rPr>
              <w:t> </w:t>
            </w:r>
            <w:r w:rsidRPr="006712CE">
              <w:rPr>
                <w:rFonts w:ascii="Times New Roman" w:hAnsi="Times New Roman"/>
                <w:color w:val="000000"/>
                <w:sz w:val="20"/>
                <w:szCs w:val="20"/>
              </w:rPr>
              <w:t>%</w:t>
            </w:r>
          </w:p>
        </w:tc>
        <w:tc>
          <w:tcPr>
            <w:tcW w:w="1093" w:type="pct"/>
            <w:tcBorders>
              <w:top w:val="single" w:sz="4" w:space="0" w:color="auto"/>
              <w:left w:val="single" w:sz="4" w:space="0" w:color="auto"/>
              <w:bottom w:val="single" w:sz="4" w:space="0" w:color="auto"/>
              <w:right w:val="single" w:sz="4" w:space="0" w:color="auto"/>
            </w:tcBorders>
            <w:vAlign w:val="center"/>
          </w:tcPr>
          <w:p w14:paraId="67DA88FC" w14:textId="77777777" w:rsidR="0067614E" w:rsidRPr="006712CE" w:rsidRDefault="0067614E" w:rsidP="00DB5186">
            <w:pPr>
              <w:contextualSpacing/>
              <w:jc w:val="center"/>
              <w:rPr>
                <w:rFonts w:ascii="Times New Roman" w:hAnsi="Times New Roman"/>
                <w:color w:val="000000"/>
                <w:sz w:val="20"/>
                <w:szCs w:val="20"/>
              </w:rPr>
            </w:pPr>
            <w:r w:rsidRPr="006712CE">
              <w:rPr>
                <w:rFonts w:ascii="Times New Roman" w:hAnsi="Times New Roman"/>
                <w:color w:val="000000"/>
                <w:sz w:val="20"/>
                <w:szCs w:val="20"/>
              </w:rPr>
              <w:t>9 092</w:t>
            </w:r>
          </w:p>
        </w:tc>
      </w:tr>
      <w:tr w:rsidR="0067614E" w:rsidRPr="00D60752" w14:paraId="792D963C" w14:textId="77777777" w:rsidTr="00DB5186">
        <w:trPr>
          <w:trHeight w:val="269"/>
        </w:trPr>
        <w:tc>
          <w:tcPr>
            <w:tcW w:w="3907" w:type="pct"/>
            <w:tcBorders>
              <w:top w:val="single" w:sz="4" w:space="0" w:color="auto"/>
              <w:left w:val="single" w:sz="4" w:space="0" w:color="auto"/>
              <w:bottom w:val="single" w:sz="4" w:space="0" w:color="auto"/>
              <w:right w:val="single" w:sz="4" w:space="0" w:color="auto"/>
            </w:tcBorders>
          </w:tcPr>
          <w:p w14:paraId="5936B3B9" w14:textId="77777777" w:rsidR="0067614E" w:rsidRPr="006712CE" w:rsidRDefault="0067614E" w:rsidP="00DB5186">
            <w:pPr>
              <w:ind w:firstLine="284"/>
              <w:contextualSpacing/>
              <w:jc w:val="both"/>
              <w:rPr>
                <w:rFonts w:ascii="Times New Roman" w:hAnsi="Times New Roman"/>
                <w:color w:val="000000"/>
                <w:sz w:val="20"/>
                <w:szCs w:val="20"/>
              </w:rPr>
            </w:pPr>
            <w:r w:rsidRPr="006712CE">
              <w:rPr>
                <w:rFonts w:ascii="Times New Roman" w:hAnsi="Times New Roman"/>
                <w:color w:val="000000"/>
                <w:sz w:val="20"/>
                <w:szCs w:val="20"/>
              </w:rPr>
              <w:t>в размере 50</w:t>
            </w:r>
            <w:r>
              <w:rPr>
                <w:rFonts w:ascii="Times New Roman" w:hAnsi="Times New Roman"/>
                <w:color w:val="000000"/>
                <w:sz w:val="20"/>
                <w:szCs w:val="20"/>
              </w:rPr>
              <w:t> </w:t>
            </w:r>
            <w:r w:rsidRPr="006712CE">
              <w:rPr>
                <w:rFonts w:ascii="Times New Roman" w:hAnsi="Times New Roman"/>
                <w:color w:val="000000"/>
                <w:sz w:val="20"/>
                <w:szCs w:val="20"/>
              </w:rPr>
              <w:t>%</w:t>
            </w:r>
          </w:p>
        </w:tc>
        <w:tc>
          <w:tcPr>
            <w:tcW w:w="1093" w:type="pct"/>
            <w:tcBorders>
              <w:top w:val="single" w:sz="4" w:space="0" w:color="auto"/>
              <w:left w:val="single" w:sz="4" w:space="0" w:color="auto"/>
              <w:bottom w:val="single" w:sz="4" w:space="0" w:color="auto"/>
              <w:right w:val="single" w:sz="4" w:space="0" w:color="auto"/>
            </w:tcBorders>
            <w:vAlign w:val="center"/>
          </w:tcPr>
          <w:p w14:paraId="22999674" w14:textId="77777777" w:rsidR="0067614E" w:rsidRPr="006712CE" w:rsidRDefault="0067614E" w:rsidP="00DB5186">
            <w:pPr>
              <w:contextualSpacing/>
              <w:jc w:val="center"/>
              <w:rPr>
                <w:rFonts w:ascii="Times New Roman" w:hAnsi="Times New Roman"/>
                <w:color w:val="000000"/>
                <w:sz w:val="20"/>
                <w:szCs w:val="20"/>
              </w:rPr>
            </w:pPr>
            <w:r w:rsidRPr="006712CE">
              <w:rPr>
                <w:rFonts w:ascii="Times New Roman" w:hAnsi="Times New Roman"/>
                <w:color w:val="000000"/>
                <w:sz w:val="20"/>
                <w:szCs w:val="20"/>
              </w:rPr>
              <w:t>12</w:t>
            </w:r>
          </w:p>
        </w:tc>
      </w:tr>
      <w:tr w:rsidR="0067614E" w:rsidRPr="00D60752" w14:paraId="561064A7" w14:textId="77777777" w:rsidTr="00DB5186">
        <w:trPr>
          <w:trHeight w:val="269"/>
        </w:trPr>
        <w:tc>
          <w:tcPr>
            <w:tcW w:w="3907" w:type="pct"/>
            <w:tcBorders>
              <w:top w:val="single" w:sz="4" w:space="0" w:color="auto"/>
              <w:left w:val="single" w:sz="4" w:space="0" w:color="auto"/>
              <w:bottom w:val="single" w:sz="4" w:space="0" w:color="auto"/>
              <w:right w:val="single" w:sz="4" w:space="0" w:color="auto"/>
            </w:tcBorders>
          </w:tcPr>
          <w:p w14:paraId="64E9818B" w14:textId="77777777" w:rsidR="0067614E" w:rsidRPr="006712CE" w:rsidRDefault="0067614E" w:rsidP="00DB5186">
            <w:pPr>
              <w:contextualSpacing/>
              <w:jc w:val="both"/>
              <w:rPr>
                <w:rFonts w:ascii="Times New Roman" w:hAnsi="Times New Roman"/>
                <w:color w:val="000000"/>
                <w:sz w:val="20"/>
                <w:szCs w:val="20"/>
              </w:rPr>
            </w:pPr>
            <w:r w:rsidRPr="006712CE">
              <w:rPr>
                <w:rFonts w:ascii="Times New Roman" w:hAnsi="Times New Roman"/>
                <w:color w:val="000000"/>
                <w:sz w:val="20"/>
                <w:szCs w:val="20"/>
              </w:rPr>
              <w:t>Количество детей, отдохнувших в лагерях дневного пребывания РХ в летний период 2023</w:t>
            </w:r>
            <w:r>
              <w:rPr>
                <w:rFonts w:ascii="Times New Roman" w:hAnsi="Times New Roman"/>
                <w:color w:val="000000"/>
                <w:sz w:val="20"/>
                <w:szCs w:val="20"/>
              </w:rPr>
              <w:t xml:space="preserve"> г.</w:t>
            </w:r>
          </w:p>
        </w:tc>
        <w:tc>
          <w:tcPr>
            <w:tcW w:w="1093" w:type="pct"/>
            <w:tcBorders>
              <w:top w:val="single" w:sz="4" w:space="0" w:color="auto"/>
              <w:left w:val="single" w:sz="4" w:space="0" w:color="auto"/>
              <w:bottom w:val="single" w:sz="4" w:space="0" w:color="auto"/>
              <w:right w:val="single" w:sz="4" w:space="0" w:color="auto"/>
            </w:tcBorders>
            <w:vAlign w:val="center"/>
          </w:tcPr>
          <w:p w14:paraId="6D1B942D" w14:textId="77777777" w:rsidR="0067614E" w:rsidRPr="006712CE" w:rsidRDefault="0067614E" w:rsidP="00DB5186">
            <w:pPr>
              <w:contextualSpacing/>
              <w:jc w:val="center"/>
              <w:rPr>
                <w:rFonts w:ascii="Times New Roman" w:hAnsi="Times New Roman"/>
                <w:color w:val="000000"/>
                <w:sz w:val="20"/>
                <w:szCs w:val="20"/>
              </w:rPr>
            </w:pPr>
            <w:r w:rsidRPr="006712CE">
              <w:rPr>
                <w:rFonts w:ascii="Times New Roman" w:hAnsi="Times New Roman"/>
                <w:color w:val="000000"/>
                <w:sz w:val="20"/>
                <w:szCs w:val="20"/>
              </w:rPr>
              <w:t>16 203</w:t>
            </w:r>
          </w:p>
        </w:tc>
      </w:tr>
      <w:tr w:rsidR="0067614E" w:rsidRPr="00D60752" w14:paraId="7CC3EF72" w14:textId="77777777" w:rsidTr="00DB5186">
        <w:trPr>
          <w:trHeight w:val="269"/>
        </w:trPr>
        <w:tc>
          <w:tcPr>
            <w:tcW w:w="3907" w:type="pct"/>
            <w:tcBorders>
              <w:top w:val="single" w:sz="4" w:space="0" w:color="auto"/>
              <w:left w:val="single" w:sz="4" w:space="0" w:color="auto"/>
              <w:bottom w:val="single" w:sz="4" w:space="0" w:color="auto"/>
              <w:right w:val="single" w:sz="4" w:space="0" w:color="auto"/>
            </w:tcBorders>
          </w:tcPr>
          <w:p w14:paraId="4DF2407F" w14:textId="77777777" w:rsidR="0067614E" w:rsidRPr="006712CE" w:rsidRDefault="0067614E" w:rsidP="00DB5186">
            <w:pPr>
              <w:tabs>
                <w:tab w:val="left" w:pos="176"/>
                <w:tab w:val="left" w:pos="326"/>
              </w:tabs>
              <w:contextualSpacing/>
              <w:jc w:val="both"/>
              <w:rPr>
                <w:rFonts w:ascii="Times New Roman" w:hAnsi="Times New Roman"/>
                <w:color w:val="000000"/>
                <w:sz w:val="20"/>
                <w:szCs w:val="20"/>
              </w:rPr>
            </w:pPr>
            <w:r>
              <w:rPr>
                <w:rFonts w:ascii="Times New Roman" w:hAnsi="Times New Roman"/>
                <w:color w:val="000000"/>
                <w:sz w:val="20"/>
                <w:szCs w:val="20"/>
              </w:rPr>
              <w:t xml:space="preserve">3. </w:t>
            </w:r>
            <w:r w:rsidRPr="006712CE">
              <w:rPr>
                <w:rFonts w:ascii="Times New Roman" w:hAnsi="Times New Roman"/>
                <w:color w:val="000000"/>
                <w:sz w:val="20"/>
                <w:szCs w:val="20"/>
              </w:rPr>
              <w:t>Предоставление бесплатных путевок на санаторно-курортное лечение в лечебно-профилактические учреждения Республики Хакасия</w:t>
            </w:r>
          </w:p>
        </w:tc>
        <w:tc>
          <w:tcPr>
            <w:tcW w:w="1093" w:type="pct"/>
            <w:tcBorders>
              <w:top w:val="single" w:sz="4" w:space="0" w:color="auto"/>
              <w:left w:val="single" w:sz="4" w:space="0" w:color="auto"/>
              <w:bottom w:val="single" w:sz="4" w:space="0" w:color="auto"/>
              <w:right w:val="single" w:sz="4" w:space="0" w:color="auto"/>
            </w:tcBorders>
            <w:vAlign w:val="center"/>
          </w:tcPr>
          <w:p w14:paraId="61A11C34" w14:textId="77777777" w:rsidR="0067614E" w:rsidRPr="006712CE" w:rsidRDefault="0067614E" w:rsidP="00DB5186">
            <w:pPr>
              <w:contextualSpacing/>
              <w:jc w:val="center"/>
              <w:rPr>
                <w:rFonts w:ascii="Times New Roman" w:hAnsi="Times New Roman"/>
                <w:color w:val="000000"/>
                <w:sz w:val="20"/>
                <w:szCs w:val="20"/>
              </w:rPr>
            </w:pPr>
            <w:r w:rsidRPr="006712CE">
              <w:rPr>
                <w:rFonts w:ascii="Times New Roman" w:hAnsi="Times New Roman"/>
                <w:color w:val="000000"/>
                <w:sz w:val="20"/>
                <w:szCs w:val="20"/>
              </w:rPr>
              <w:t>200</w:t>
            </w:r>
          </w:p>
        </w:tc>
      </w:tr>
    </w:tbl>
    <w:p w14:paraId="03C5F296" w14:textId="77777777" w:rsidR="0067614E" w:rsidRDefault="0067614E" w:rsidP="0067614E">
      <w:pPr>
        <w:spacing w:after="0" w:line="240" w:lineRule="auto"/>
        <w:ind w:right="-283" w:firstLine="709"/>
        <w:jc w:val="both"/>
        <w:rPr>
          <w:rFonts w:ascii="Times New Roman khakas" w:hAnsi="Times New Roman khakas"/>
          <w:sz w:val="26"/>
          <w:szCs w:val="26"/>
        </w:rPr>
      </w:pPr>
    </w:p>
    <w:p w14:paraId="5BF815DE" w14:textId="77777777" w:rsidR="0067614E" w:rsidRDefault="0067614E" w:rsidP="0067614E">
      <w:pPr>
        <w:spacing w:after="0" w:line="240" w:lineRule="auto"/>
        <w:ind w:right="-283" w:firstLine="709"/>
        <w:jc w:val="both"/>
        <w:rPr>
          <w:rFonts w:ascii="Times New Roman" w:hAnsi="Times New Roman" w:cs="Times New Roman"/>
          <w:sz w:val="26"/>
          <w:szCs w:val="26"/>
        </w:rPr>
      </w:pPr>
      <w:r>
        <w:rPr>
          <w:rFonts w:ascii="Times New Roman khakas" w:hAnsi="Times New Roman khakas"/>
          <w:sz w:val="26"/>
          <w:szCs w:val="26"/>
        </w:rPr>
        <w:t xml:space="preserve">Из представленных выше данных следует, что мерами социальной поддержки </w:t>
      </w:r>
      <w:r w:rsidRPr="00F25521">
        <w:rPr>
          <w:rFonts w:ascii="Times New Roman khakas" w:hAnsi="Times New Roman khakas"/>
          <w:sz w:val="26"/>
          <w:szCs w:val="26"/>
        </w:rPr>
        <w:t>в сфере отдыха и оздоровления</w:t>
      </w:r>
      <w:r>
        <w:rPr>
          <w:rFonts w:ascii="Times New Roman khakas" w:hAnsi="Times New Roman khakas"/>
          <w:sz w:val="26"/>
          <w:szCs w:val="26"/>
        </w:rPr>
        <w:t xml:space="preserve"> в той или иной мере пользовались </w:t>
      </w:r>
      <w:r w:rsidRPr="00F14C5D">
        <w:rPr>
          <w:rFonts w:ascii="Times New Roman khakas" w:hAnsi="Times New Roman khakas"/>
          <w:sz w:val="26"/>
          <w:szCs w:val="26"/>
        </w:rPr>
        <w:t>2</w:t>
      </w:r>
      <w:r>
        <w:rPr>
          <w:rFonts w:ascii="Times New Roman khakas" w:hAnsi="Times New Roman khakas"/>
          <w:sz w:val="26"/>
          <w:szCs w:val="26"/>
        </w:rPr>
        <w:t>2</w:t>
      </w:r>
      <w:r w:rsidRPr="00F14C5D">
        <w:rPr>
          <w:rFonts w:ascii="Times New Roman khakas" w:hAnsi="Times New Roman khakas"/>
          <w:sz w:val="26"/>
          <w:szCs w:val="26"/>
        </w:rPr>
        <w:t> </w:t>
      </w:r>
      <w:r>
        <w:rPr>
          <w:rFonts w:ascii="Times New Roman khakas" w:hAnsi="Times New Roman khakas"/>
          <w:sz w:val="26"/>
          <w:szCs w:val="26"/>
        </w:rPr>
        <w:t>822</w:t>
      </w:r>
      <w:r w:rsidRPr="00F14C5D">
        <w:rPr>
          <w:rFonts w:ascii="Times New Roman khakas" w:hAnsi="Times New Roman khakas"/>
          <w:sz w:val="26"/>
          <w:szCs w:val="26"/>
        </w:rPr>
        <w:t xml:space="preserve"> реб</w:t>
      </w:r>
      <w:r>
        <w:rPr>
          <w:rFonts w:ascii="Times New Roman khakas" w:hAnsi="Times New Roman khakas"/>
          <w:sz w:val="26"/>
          <w:szCs w:val="26"/>
        </w:rPr>
        <w:t>е</w:t>
      </w:r>
      <w:r w:rsidRPr="00F14C5D">
        <w:rPr>
          <w:rFonts w:ascii="Times New Roman khakas" w:hAnsi="Times New Roman khakas"/>
          <w:sz w:val="26"/>
          <w:szCs w:val="26"/>
        </w:rPr>
        <w:t>н</w:t>
      </w:r>
      <w:r>
        <w:rPr>
          <w:rFonts w:ascii="Times New Roman khakas" w:hAnsi="Times New Roman khakas"/>
          <w:sz w:val="26"/>
          <w:szCs w:val="26"/>
        </w:rPr>
        <w:t>ок</w:t>
      </w:r>
      <w:r w:rsidRPr="00F14C5D">
        <w:rPr>
          <w:rFonts w:ascii="Times New Roman khakas" w:hAnsi="Times New Roman khakas"/>
          <w:sz w:val="26"/>
          <w:szCs w:val="26"/>
        </w:rPr>
        <w:t>, что составляет 8</w:t>
      </w:r>
      <w:r>
        <w:rPr>
          <w:rFonts w:ascii="Times New Roman khakas" w:hAnsi="Times New Roman khakas"/>
          <w:sz w:val="26"/>
          <w:szCs w:val="26"/>
        </w:rPr>
        <w:t>2 </w:t>
      </w:r>
      <w:r w:rsidRPr="00F14C5D">
        <w:rPr>
          <w:rFonts w:ascii="Times New Roman" w:hAnsi="Times New Roman" w:cs="Times New Roman"/>
          <w:sz w:val="26"/>
          <w:szCs w:val="26"/>
        </w:rPr>
        <w:t>%</w:t>
      </w:r>
      <w:r>
        <w:rPr>
          <w:rFonts w:ascii="Times New Roman" w:hAnsi="Times New Roman" w:cs="Times New Roman"/>
          <w:sz w:val="26"/>
          <w:szCs w:val="26"/>
        </w:rPr>
        <w:t xml:space="preserve"> от общего числа оздоровленных детей.</w:t>
      </w:r>
    </w:p>
    <w:p w14:paraId="576BDA63" w14:textId="77777777" w:rsidR="0067614E" w:rsidRDefault="0067614E" w:rsidP="0067614E">
      <w:pPr>
        <w:spacing w:after="0" w:line="240" w:lineRule="auto"/>
        <w:ind w:right="-283" w:firstLine="709"/>
        <w:jc w:val="both"/>
        <w:rPr>
          <w:rFonts w:ascii="Times New Roman khakas" w:hAnsi="Times New Roman khakas"/>
          <w:sz w:val="26"/>
          <w:szCs w:val="26"/>
        </w:rPr>
      </w:pPr>
    </w:p>
    <w:p w14:paraId="5FA5E1A7" w14:textId="77777777" w:rsidR="0067614E" w:rsidRDefault="0067614E" w:rsidP="0067614E">
      <w:pPr>
        <w:spacing w:line="240" w:lineRule="auto"/>
        <w:ind w:right="-283"/>
        <w:jc w:val="both"/>
        <w:rPr>
          <w:rFonts w:ascii="Times New Roman khakas" w:hAnsi="Times New Roman khakas"/>
          <w:sz w:val="26"/>
          <w:szCs w:val="26"/>
        </w:rPr>
      </w:pPr>
      <w:r w:rsidRPr="00F14C5D">
        <w:rPr>
          <w:rFonts w:ascii="Times New Roman khakas" w:hAnsi="Times New Roman khakas"/>
          <w:noProof/>
          <w:sz w:val="26"/>
          <w:szCs w:val="26"/>
          <w:lang w:eastAsia="ru-RU"/>
        </w:rPr>
        <w:drawing>
          <wp:inline distT="0" distB="0" distL="0" distR="0" wp14:anchorId="3CB29B41" wp14:editId="2AFAF19E">
            <wp:extent cx="6117465" cy="2807594"/>
            <wp:effectExtent l="0" t="0" r="0" b="0"/>
            <wp:docPr id="29" name="Диаграмма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79CEADC3" w14:textId="77777777" w:rsidR="0067614E" w:rsidRPr="00450E7F" w:rsidRDefault="0067614E" w:rsidP="0067614E">
      <w:pPr>
        <w:spacing w:after="0" w:line="240" w:lineRule="auto"/>
        <w:ind w:right="-283" w:firstLine="709"/>
        <w:contextualSpacing/>
        <w:jc w:val="both"/>
        <w:rPr>
          <w:rFonts w:ascii="Times New Roman" w:hAnsi="Times New Roman" w:cs="Times New Roman"/>
          <w:sz w:val="2"/>
          <w:szCs w:val="2"/>
        </w:rPr>
      </w:pPr>
    </w:p>
    <w:p w14:paraId="08ED19D7" w14:textId="77777777" w:rsidR="0067614E" w:rsidRDefault="0067614E" w:rsidP="0067614E">
      <w:pPr>
        <w:spacing w:after="0" w:line="240" w:lineRule="auto"/>
        <w:ind w:right="-283" w:firstLine="709"/>
        <w:contextualSpacing/>
        <w:jc w:val="both"/>
        <w:rPr>
          <w:rFonts w:ascii="Times New Roman khakas" w:hAnsi="Times New Roman khakas"/>
          <w:sz w:val="26"/>
          <w:szCs w:val="26"/>
        </w:rPr>
      </w:pPr>
      <w:r>
        <w:rPr>
          <w:rFonts w:ascii="Times New Roman" w:hAnsi="Times New Roman" w:cs="Times New Roman"/>
          <w:sz w:val="26"/>
          <w:szCs w:val="26"/>
        </w:rPr>
        <w:t>В период летней кампании 2023 года п</w:t>
      </w:r>
      <w:r w:rsidRPr="00631F43">
        <w:rPr>
          <w:rFonts w:ascii="Times New Roman" w:hAnsi="Times New Roman" w:cs="Times New Roman"/>
          <w:sz w:val="26"/>
          <w:szCs w:val="26"/>
        </w:rPr>
        <w:t>рактически 100 % приобрет</w:t>
      </w:r>
      <w:r>
        <w:rPr>
          <w:rFonts w:ascii="Times New Roman" w:hAnsi="Times New Roman" w:cs="Times New Roman"/>
          <w:sz w:val="26"/>
          <w:szCs w:val="26"/>
        </w:rPr>
        <w:t>е</w:t>
      </w:r>
      <w:r w:rsidRPr="00631F43">
        <w:rPr>
          <w:rFonts w:ascii="Times New Roman" w:hAnsi="Times New Roman" w:cs="Times New Roman"/>
          <w:sz w:val="26"/>
          <w:szCs w:val="26"/>
        </w:rPr>
        <w:t xml:space="preserve">нных путевок </w:t>
      </w:r>
      <w:r>
        <w:rPr>
          <w:rFonts w:ascii="Times New Roman" w:hAnsi="Times New Roman" w:cs="Times New Roman"/>
          <w:sz w:val="26"/>
          <w:szCs w:val="26"/>
        </w:rPr>
        <w:t>в лагеря дневного пребывания</w:t>
      </w:r>
      <w:r w:rsidRPr="00631F43">
        <w:rPr>
          <w:rFonts w:ascii="Times New Roman" w:hAnsi="Times New Roman" w:cs="Times New Roman"/>
          <w:sz w:val="26"/>
          <w:szCs w:val="26"/>
        </w:rPr>
        <w:t xml:space="preserve"> были предоставлены с использованием мер социальной поддержки.</w:t>
      </w:r>
      <w:r>
        <w:rPr>
          <w:rFonts w:ascii="Times New Roman" w:hAnsi="Times New Roman" w:cs="Times New Roman"/>
          <w:sz w:val="26"/>
          <w:szCs w:val="26"/>
        </w:rPr>
        <w:t xml:space="preserve"> </w:t>
      </w:r>
      <w:r>
        <w:rPr>
          <w:rFonts w:ascii="Times New Roman khakas" w:hAnsi="Times New Roman khakas"/>
          <w:sz w:val="26"/>
          <w:szCs w:val="26"/>
        </w:rPr>
        <w:t>Только одна путевка была приобретена полностью за счет собственных средств родителей.</w:t>
      </w:r>
    </w:p>
    <w:p w14:paraId="0B04F44C" w14:textId="77777777" w:rsidR="0067614E" w:rsidRDefault="0067614E" w:rsidP="0067614E">
      <w:pPr>
        <w:spacing w:after="0" w:line="240" w:lineRule="auto"/>
        <w:ind w:right="-283" w:firstLine="709"/>
        <w:contextualSpacing/>
        <w:jc w:val="both"/>
        <w:rPr>
          <w:rFonts w:ascii="Times New Roman" w:hAnsi="Times New Roman" w:cs="Times New Roman"/>
          <w:sz w:val="26"/>
          <w:szCs w:val="26"/>
        </w:rPr>
      </w:pPr>
    </w:p>
    <w:p w14:paraId="581CBB02" w14:textId="77777777" w:rsidR="0067614E" w:rsidRDefault="0067614E" w:rsidP="0067614E">
      <w:pPr>
        <w:spacing w:after="0" w:line="240" w:lineRule="auto"/>
        <w:ind w:right="-283" w:firstLine="709"/>
        <w:contextualSpacing/>
        <w:jc w:val="both"/>
        <w:rPr>
          <w:rFonts w:ascii="Times New Roman" w:hAnsi="Times New Roman" w:cs="Times New Roman"/>
          <w:sz w:val="26"/>
          <w:szCs w:val="26"/>
        </w:rPr>
      </w:pPr>
      <w:r>
        <w:rPr>
          <w:rFonts w:ascii="Times New Roman" w:hAnsi="Times New Roman" w:cs="Times New Roman"/>
          <w:sz w:val="26"/>
          <w:szCs w:val="26"/>
        </w:rPr>
        <w:t>К организациям отдыха и оздоровления детей относятся</w:t>
      </w:r>
      <w:r w:rsidRPr="0011770F">
        <w:rPr>
          <w:rFonts w:ascii="Times New Roman" w:hAnsi="Times New Roman" w:cs="Times New Roman"/>
          <w:sz w:val="26"/>
          <w:szCs w:val="26"/>
        </w:rPr>
        <w:t>:</w:t>
      </w:r>
    </w:p>
    <w:p w14:paraId="613F2CCB" w14:textId="77777777" w:rsidR="0067614E" w:rsidRPr="00335BF0" w:rsidRDefault="0067614E" w:rsidP="0067614E">
      <w:pPr>
        <w:pStyle w:val="aa"/>
        <w:numPr>
          <w:ilvl w:val="0"/>
          <w:numId w:val="34"/>
        </w:numPr>
        <w:tabs>
          <w:tab w:val="left" w:pos="993"/>
        </w:tabs>
        <w:spacing w:after="0" w:line="240" w:lineRule="auto"/>
        <w:ind w:left="0" w:right="-283" w:firstLine="709"/>
        <w:jc w:val="both"/>
        <w:rPr>
          <w:rFonts w:ascii="Times New Roman" w:hAnsi="Times New Roman" w:cs="Times New Roman"/>
          <w:sz w:val="26"/>
          <w:szCs w:val="26"/>
        </w:rPr>
      </w:pPr>
      <w:r w:rsidRPr="00335BF0">
        <w:rPr>
          <w:rFonts w:ascii="Times New Roman" w:hAnsi="Times New Roman" w:cs="Times New Roman"/>
          <w:sz w:val="26"/>
          <w:szCs w:val="26"/>
        </w:rPr>
        <w:t>лагеря дневного пребывания;</w:t>
      </w:r>
    </w:p>
    <w:p w14:paraId="4FA64542" w14:textId="77777777" w:rsidR="0067614E" w:rsidRPr="00335BF0" w:rsidRDefault="0067614E" w:rsidP="0067614E">
      <w:pPr>
        <w:pStyle w:val="aa"/>
        <w:numPr>
          <w:ilvl w:val="0"/>
          <w:numId w:val="34"/>
        </w:numPr>
        <w:tabs>
          <w:tab w:val="left" w:pos="993"/>
        </w:tabs>
        <w:spacing w:after="0" w:line="240" w:lineRule="auto"/>
        <w:ind w:left="0" w:right="-283" w:firstLine="709"/>
        <w:jc w:val="both"/>
        <w:rPr>
          <w:rFonts w:ascii="Times New Roman" w:hAnsi="Times New Roman" w:cs="Times New Roman"/>
          <w:sz w:val="26"/>
          <w:szCs w:val="26"/>
        </w:rPr>
      </w:pPr>
      <w:r w:rsidRPr="00335BF0">
        <w:rPr>
          <w:rFonts w:ascii="Times New Roman" w:hAnsi="Times New Roman" w:cs="Times New Roman"/>
          <w:sz w:val="26"/>
          <w:szCs w:val="26"/>
        </w:rPr>
        <w:t>стационарные загородные лагеря;</w:t>
      </w:r>
    </w:p>
    <w:p w14:paraId="38BBC2D4" w14:textId="77777777" w:rsidR="0067614E" w:rsidRPr="00335BF0" w:rsidRDefault="0067614E" w:rsidP="0067614E">
      <w:pPr>
        <w:pStyle w:val="aa"/>
        <w:numPr>
          <w:ilvl w:val="0"/>
          <w:numId w:val="34"/>
        </w:numPr>
        <w:tabs>
          <w:tab w:val="left" w:pos="993"/>
        </w:tabs>
        <w:spacing w:after="0" w:line="240" w:lineRule="auto"/>
        <w:ind w:left="0" w:right="-283" w:firstLine="709"/>
        <w:jc w:val="both"/>
        <w:rPr>
          <w:rFonts w:ascii="Times New Roman" w:hAnsi="Times New Roman" w:cs="Times New Roman"/>
          <w:sz w:val="26"/>
          <w:szCs w:val="26"/>
        </w:rPr>
      </w:pPr>
      <w:r w:rsidRPr="00335BF0">
        <w:rPr>
          <w:rFonts w:ascii="Times New Roman" w:hAnsi="Times New Roman" w:cs="Times New Roman"/>
          <w:sz w:val="26"/>
          <w:szCs w:val="26"/>
        </w:rPr>
        <w:t>лагеря труда и отдыха;</w:t>
      </w:r>
    </w:p>
    <w:p w14:paraId="162E0E4B" w14:textId="77777777" w:rsidR="0067614E" w:rsidRPr="00335BF0" w:rsidRDefault="0067614E" w:rsidP="0067614E">
      <w:pPr>
        <w:pStyle w:val="aa"/>
        <w:numPr>
          <w:ilvl w:val="0"/>
          <w:numId w:val="34"/>
        </w:numPr>
        <w:tabs>
          <w:tab w:val="left" w:pos="993"/>
        </w:tabs>
        <w:spacing w:after="0" w:line="240" w:lineRule="auto"/>
        <w:ind w:left="0" w:right="-283" w:firstLine="709"/>
        <w:jc w:val="both"/>
        <w:rPr>
          <w:rFonts w:ascii="Times New Roman" w:hAnsi="Times New Roman" w:cs="Times New Roman"/>
          <w:sz w:val="26"/>
          <w:szCs w:val="26"/>
        </w:rPr>
      </w:pPr>
      <w:r w:rsidRPr="00335BF0">
        <w:rPr>
          <w:rFonts w:ascii="Times New Roman" w:hAnsi="Times New Roman" w:cs="Times New Roman"/>
          <w:sz w:val="26"/>
          <w:szCs w:val="26"/>
        </w:rPr>
        <w:lastRenderedPageBreak/>
        <w:t xml:space="preserve">санаторные, </w:t>
      </w:r>
      <w:proofErr w:type="spellStart"/>
      <w:r w:rsidRPr="00335BF0">
        <w:rPr>
          <w:rFonts w:ascii="Times New Roman" w:hAnsi="Times New Roman" w:cs="Times New Roman"/>
          <w:sz w:val="26"/>
          <w:szCs w:val="26"/>
        </w:rPr>
        <w:t>профилакторные</w:t>
      </w:r>
      <w:proofErr w:type="spellEnd"/>
      <w:r w:rsidRPr="00335BF0">
        <w:rPr>
          <w:rFonts w:ascii="Times New Roman" w:hAnsi="Times New Roman" w:cs="Times New Roman"/>
          <w:sz w:val="26"/>
          <w:szCs w:val="26"/>
        </w:rPr>
        <w:t xml:space="preserve"> организации;</w:t>
      </w:r>
    </w:p>
    <w:p w14:paraId="7FE70D76" w14:textId="77777777" w:rsidR="0067614E" w:rsidRDefault="0067614E" w:rsidP="0067614E">
      <w:pPr>
        <w:pStyle w:val="aa"/>
        <w:numPr>
          <w:ilvl w:val="0"/>
          <w:numId w:val="34"/>
        </w:numPr>
        <w:tabs>
          <w:tab w:val="left" w:pos="993"/>
        </w:tabs>
        <w:spacing w:after="0" w:line="240" w:lineRule="auto"/>
        <w:ind w:left="0" w:right="-283" w:firstLine="709"/>
        <w:jc w:val="both"/>
        <w:rPr>
          <w:rFonts w:ascii="Times New Roman" w:hAnsi="Times New Roman" w:cs="Times New Roman"/>
          <w:sz w:val="26"/>
          <w:szCs w:val="26"/>
        </w:rPr>
      </w:pPr>
      <w:r w:rsidRPr="00335BF0">
        <w:rPr>
          <w:rFonts w:ascii="Times New Roman" w:hAnsi="Times New Roman" w:cs="Times New Roman"/>
          <w:sz w:val="26"/>
          <w:szCs w:val="26"/>
        </w:rPr>
        <w:t xml:space="preserve">лагеря на базе </w:t>
      </w:r>
      <w:proofErr w:type="spellStart"/>
      <w:r w:rsidRPr="00335BF0">
        <w:rPr>
          <w:rFonts w:ascii="Times New Roman" w:hAnsi="Times New Roman" w:cs="Times New Roman"/>
          <w:sz w:val="26"/>
          <w:szCs w:val="26"/>
        </w:rPr>
        <w:t>социозащитных</w:t>
      </w:r>
      <w:proofErr w:type="spellEnd"/>
      <w:r w:rsidRPr="00335BF0">
        <w:rPr>
          <w:rFonts w:ascii="Times New Roman" w:hAnsi="Times New Roman" w:cs="Times New Roman"/>
          <w:sz w:val="26"/>
          <w:szCs w:val="26"/>
        </w:rPr>
        <w:t xml:space="preserve"> организаций.</w:t>
      </w:r>
    </w:p>
    <w:p w14:paraId="0F917D66" w14:textId="77777777" w:rsidR="008623E9" w:rsidRPr="00335BF0" w:rsidRDefault="008623E9" w:rsidP="0067614E">
      <w:pPr>
        <w:pStyle w:val="aa"/>
        <w:numPr>
          <w:ilvl w:val="0"/>
          <w:numId w:val="34"/>
        </w:numPr>
        <w:tabs>
          <w:tab w:val="left" w:pos="993"/>
        </w:tabs>
        <w:spacing w:after="0" w:line="240" w:lineRule="auto"/>
        <w:ind w:left="0" w:right="-283" w:firstLine="709"/>
        <w:jc w:val="both"/>
        <w:rPr>
          <w:rFonts w:ascii="Times New Roman" w:hAnsi="Times New Roman" w:cs="Times New Roman"/>
          <w:sz w:val="26"/>
          <w:szCs w:val="26"/>
        </w:rPr>
      </w:pPr>
    </w:p>
    <w:p w14:paraId="5DFC6D3D" w14:textId="77777777" w:rsidR="0067614E" w:rsidRPr="008623E9" w:rsidRDefault="0067614E" w:rsidP="008623E9">
      <w:pPr>
        <w:spacing w:after="0" w:line="240" w:lineRule="auto"/>
        <w:ind w:right="-284"/>
        <w:jc w:val="center"/>
        <w:rPr>
          <w:rFonts w:ascii="Times New Roman" w:eastAsiaTheme="minorEastAsia" w:hAnsi="Times New Roman" w:cs="Times New Roman"/>
          <w:i/>
          <w:color w:val="4F6228" w:themeColor="accent3" w:themeShade="80"/>
          <w:sz w:val="26"/>
          <w:szCs w:val="26"/>
          <w:lang w:eastAsia="ru-RU"/>
        </w:rPr>
      </w:pPr>
      <w:r w:rsidRPr="008623E9">
        <w:rPr>
          <w:rFonts w:ascii="Times New Roman" w:eastAsiaTheme="minorEastAsia" w:hAnsi="Times New Roman" w:cs="Times New Roman"/>
          <w:i/>
          <w:color w:val="4F6228" w:themeColor="accent3" w:themeShade="80"/>
          <w:sz w:val="26"/>
          <w:szCs w:val="26"/>
          <w:lang w:eastAsia="ru-RU"/>
        </w:rPr>
        <w:t xml:space="preserve">Таблица 2.5.3. </w:t>
      </w:r>
      <w:r w:rsidRPr="008623E9">
        <w:rPr>
          <w:rFonts w:ascii="Times New Roman" w:eastAsia="Cambria Math" w:hAnsi="Times New Roman" w:cs="Times New Roman"/>
          <w:i/>
          <w:iCs/>
          <w:color w:val="4F6228" w:themeColor="accent3" w:themeShade="80"/>
          <w:sz w:val="26"/>
          <w:szCs w:val="26"/>
          <w:lang w:eastAsia="ru-RU"/>
        </w:rPr>
        <w:t>Осуществление деятельности организаций отдыха и оздоровления (2019–2023 гг.)</w:t>
      </w:r>
    </w:p>
    <w:tbl>
      <w:tblPr>
        <w:tblStyle w:val="a3"/>
        <w:tblW w:w="9639" w:type="dxa"/>
        <w:tblInd w:w="108" w:type="dxa"/>
        <w:tblLook w:val="04A0" w:firstRow="1" w:lastRow="0" w:firstColumn="1" w:lastColumn="0" w:noHBand="0" w:noVBand="1"/>
      </w:tblPr>
      <w:tblGrid>
        <w:gridCol w:w="3969"/>
        <w:gridCol w:w="1021"/>
        <w:gridCol w:w="1162"/>
        <w:gridCol w:w="1162"/>
        <w:gridCol w:w="1162"/>
        <w:gridCol w:w="1163"/>
      </w:tblGrid>
      <w:tr w:rsidR="0067614E" w:rsidRPr="00D355F1" w14:paraId="19FEC073" w14:textId="77777777" w:rsidTr="00DB5186">
        <w:trPr>
          <w:trHeight w:val="555"/>
        </w:trPr>
        <w:tc>
          <w:tcPr>
            <w:tcW w:w="3969" w:type="dxa"/>
            <w:tcBorders>
              <w:top w:val="single" w:sz="4" w:space="0" w:color="auto"/>
              <w:left w:val="single" w:sz="4" w:space="0" w:color="auto"/>
              <w:bottom w:val="single" w:sz="4" w:space="0" w:color="auto"/>
              <w:right w:val="single" w:sz="4" w:space="0" w:color="auto"/>
            </w:tcBorders>
            <w:vAlign w:val="center"/>
            <w:hideMark/>
          </w:tcPr>
          <w:p w14:paraId="37F7A34A" w14:textId="77777777" w:rsidR="0067614E" w:rsidRPr="008623E9" w:rsidRDefault="0067614E" w:rsidP="00DB5186">
            <w:pPr>
              <w:ind w:left="-92" w:right="-283"/>
              <w:contextualSpacing/>
              <w:jc w:val="center"/>
              <w:rPr>
                <w:rFonts w:ascii="Times New Roman" w:hAnsi="Times New Roman"/>
                <w:b/>
                <w:color w:val="000000"/>
              </w:rPr>
            </w:pPr>
            <w:r w:rsidRPr="008623E9">
              <w:rPr>
                <w:rFonts w:ascii="Times New Roman" w:hAnsi="Times New Roman"/>
                <w:b/>
                <w:color w:val="000000"/>
              </w:rPr>
              <w:t>Организации отдыха и оздоровления</w:t>
            </w:r>
          </w:p>
        </w:tc>
        <w:tc>
          <w:tcPr>
            <w:tcW w:w="1021" w:type="dxa"/>
            <w:tcBorders>
              <w:top w:val="single" w:sz="4" w:space="0" w:color="auto"/>
              <w:left w:val="single" w:sz="4" w:space="0" w:color="auto"/>
              <w:bottom w:val="single" w:sz="4" w:space="0" w:color="auto"/>
              <w:right w:val="single" w:sz="4" w:space="0" w:color="auto"/>
            </w:tcBorders>
            <w:vAlign w:val="center"/>
            <w:hideMark/>
          </w:tcPr>
          <w:p w14:paraId="32401777" w14:textId="77777777" w:rsidR="0067614E" w:rsidRPr="008623E9" w:rsidRDefault="0067614E" w:rsidP="00DB5186">
            <w:pPr>
              <w:ind w:left="-140" w:right="-283"/>
              <w:contextualSpacing/>
              <w:jc w:val="center"/>
              <w:rPr>
                <w:rFonts w:ascii="Times New Roman" w:hAnsi="Times New Roman"/>
                <w:b/>
                <w:color w:val="000000"/>
              </w:rPr>
            </w:pPr>
            <w:r w:rsidRPr="008623E9">
              <w:rPr>
                <w:rFonts w:ascii="Times New Roman" w:hAnsi="Times New Roman"/>
                <w:b/>
                <w:color w:val="000000"/>
              </w:rPr>
              <w:t>2019 г.</w:t>
            </w:r>
          </w:p>
        </w:tc>
        <w:tc>
          <w:tcPr>
            <w:tcW w:w="1162" w:type="dxa"/>
            <w:tcBorders>
              <w:top w:val="single" w:sz="4" w:space="0" w:color="auto"/>
              <w:left w:val="single" w:sz="4" w:space="0" w:color="auto"/>
              <w:bottom w:val="single" w:sz="4" w:space="0" w:color="auto"/>
              <w:right w:val="single" w:sz="4" w:space="0" w:color="auto"/>
            </w:tcBorders>
            <w:vAlign w:val="center"/>
            <w:hideMark/>
          </w:tcPr>
          <w:p w14:paraId="5FD0F1F1" w14:textId="77777777" w:rsidR="0067614E" w:rsidRPr="008623E9" w:rsidRDefault="0067614E" w:rsidP="00DB5186">
            <w:pPr>
              <w:ind w:left="-140" w:right="-283"/>
              <w:contextualSpacing/>
              <w:jc w:val="center"/>
              <w:rPr>
                <w:rFonts w:ascii="Times New Roman" w:hAnsi="Times New Roman"/>
                <w:b/>
                <w:color w:val="000000"/>
              </w:rPr>
            </w:pPr>
            <w:r w:rsidRPr="008623E9">
              <w:rPr>
                <w:rFonts w:ascii="Times New Roman" w:hAnsi="Times New Roman"/>
                <w:b/>
                <w:color w:val="000000"/>
              </w:rPr>
              <w:t>2020 г.</w:t>
            </w:r>
          </w:p>
        </w:tc>
        <w:tc>
          <w:tcPr>
            <w:tcW w:w="1162" w:type="dxa"/>
            <w:tcBorders>
              <w:top w:val="single" w:sz="4" w:space="0" w:color="auto"/>
              <w:left w:val="single" w:sz="4" w:space="0" w:color="auto"/>
              <w:bottom w:val="single" w:sz="4" w:space="0" w:color="auto"/>
              <w:right w:val="single" w:sz="4" w:space="0" w:color="auto"/>
            </w:tcBorders>
            <w:vAlign w:val="center"/>
            <w:hideMark/>
          </w:tcPr>
          <w:p w14:paraId="6DDE8FDA" w14:textId="77777777" w:rsidR="0067614E" w:rsidRPr="008623E9" w:rsidRDefault="0067614E" w:rsidP="00DB5186">
            <w:pPr>
              <w:ind w:left="-140" w:right="-283"/>
              <w:contextualSpacing/>
              <w:jc w:val="center"/>
              <w:rPr>
                <w:rFonts w:ascii="Times New Roman" w:hAnsi="Times New Roman"/>
                <w:b/>
                <w:color w:val="000000"/>
              </w:rPr>
            </w:pPr>
            <w:r w:rsidRPr="008623E9">
              <w:rPr>
                <w:rFonts w:ascii="Times New Roman" w:hAnsi="Times New Roman"/>
                <w:b/>
                <w:color w:val="000000"/>
              </w:rPr>
              <w:t>2021 г.</w:t>
            </w:r>
          </w:p>
        </w:tc>
        <w:tc>
          <w:tcPr>
            <w:tcW w:w="1162" w:type="dxa"/>
            <w:tcBorders>
              <w:top w:val="single" w:sz="4" w:space="0" w:color="auto"/>
              <w:left w:val="single" w:sz="4" w:space="0" w:color="auto"/>
              <w:bottom w:val="single" w:sz="4" w:space="0" w:color="auto"/>
              <w:right w:val="single" w:sz="4" w:space="0" w:color="auto"/>
            </w:tcBorders>
            <w:vAlign w:val="center"/>
            <w:hideMark/>
          </w:tcPr>
          <w:p w14:paraId="0E418E37" w14:textId="77777777" w:rsidR="0067614E" w:rsidRPr="008623E9" w:rsidRDefault="0067614E" w:rsidP="00DB5186">
            <w:pPr>
              <w:ind w:left="-140" w:right="-283"/>
              <w:contextualSpacing/>
              <w:jc w:val="center"/>
              <w:rPr>
                <w:rFonts w:ascii="Times New Roman" w:hAnsi="Times New Roman"/>
                <w:b/>
                <w:color w:val="000000"/>
              </w:rPr>
            </w:pPr>
            <w:r w:rsidRPr="008623E9">
              <w:rPr>
                <w:rFonts w:ascii="Times New Roman" w:hAnsi="Times New Roman"/>
                <w:b/>
                <w:color w:val="000000"/>
              </w:rPr>
              <w:t>2022 г.</w:t>
            </w:r>
          </w:p>
        </w:tc>
        <w:tc>
          <w:tcPr>
            <w:tcW w:w="1163" w:type="dxa"/>
            <w:tcBorders>
              <w:top w:val="single" w:sz="4" w:space="0" w:color="auto"/>
              <w:left w:val="single" w:sz="4" w:space="0" w:color="auto"/>
              <w:bottom w:val="single" w:sz="4" w:space="0" w:color="auto"/>
              <w:right w:val="single" w:sz="4" w:space="0" w:color="auto"/>
            </w:tcBorders>
            <w:vAlign w:val="center"/>
            <w:hideMark/>
          </w:tcPr>
          <w:p w14:paraId="03F99CBD" w14:textId="77777777" w:rsidR="0067614E" w:rsidRPr="008623E9" w:rsidRDefault="0067614E" w:rsidP="00DB5186">
            <w:pPr>
              <w:ind w:left="-140" w:right="-283"/>
              <w:contextualSpacing/>
              <w:jc w:val="center"/>
              <w:rPr>
                <w:rFonts w:ascii="Times New Roman" w:hAnsi="Times New Roman"/>
                <w:b/>
                <w:color w:val="000000"/>
              </w:rPr>
            </w:pPr>
            <w:r w:rsidRPr="008623E9">
              <w:rPr>
                <w:rFonts w:ascii="Times New Roman" w:hAnsi="Times New Roman"/>
                <w:b/>
                <w:color w:val="000000"/>
              </w:rPr>
              <w:t>2023 г.</w:t>
            </w:r>
          </w:p>
        </w:tc>
      </w:tr>
      <w:tr w:rsidR="0067614E" w:rsidRPr="00D355F1" w14:paraId="41FF9B97" w14:textId="77777777" w:rsidTr="00DB5186">
        <w:tc>
          <w:tcPr>
            <w:tcW w:w="3969" w:type="dxa"/>
            <w:tcBorders>
              <w:top w:val="single" w:sz="4" w:space="0" w:color="auto"/>
              <w:left w:val="single" w:sz="4" w:space="0" w:color="auto"/>
              <w:bottom w:val="single" w:sz="4" w:space="0" w:color="auto"/>
              <w:right w:val="single" w:sz="4" w:space="0" w:color="auto"/>
            </w:tcBorders>
            <w:hideMark/>
          </w:tcPr>
          <w:p w14:paraId="5D29C1AF" w14:textId="77777777" w:rsidR="0067614E" w:rsidRPr="008623E9" w:rsidRDefault="0067614E" w:rsidP="00DB5186">
            <w:pPr>
              <w:ind w:right="-283"/>
              <w:contextualSpacing/>
              <w:rPr>
                <w:rFonts w:ascii="Times New Roman" w:hAnsi="Times New Roman"/>
                <w:color w:val="000000"/>
              </w:rPr>
            </w:pPr>
            <w:r w:rsidRPr="008623E9">
              <w:rPr>
                <w:rFonts w:ascii="Times New Roman" w:hAnsi="Times New Roman"/>
                <w:color w:val="000000"/>
              </w:rPr>
              <w:t>Лагеря дневного пребывания</w:t>
            </w:r>
          </w:p>
        </w:tc>
        <w:tc>
          <w:tcPr>
            <w:tcW w:w="1021" w:type="dxa"/>
            <w:tcBorders>
              <w:top w:val="single" w:sz="4" w:space="0" w:color="auto"/>
              <w:left w:val="single" w:sz="4" w:space="0" w:color="auto"/>
              <w:bottom w:val="single" w:sz="4" w:space="0" w:color="auto"/>
              <w:right w:val="single" w:sz="4" w:space="0" w:color="auto"/>
            </w:tcBorders>
          </w:tcPr>
          <w:p w14:paraId="25F84279" w14:textId="77777777" w:rsidR="0067614E" w:rsidRPr="008623E9" w:rsidRDefault="0067614E" w:rsidP="00DB5186">
            <w:pPr>
              <w:ind w:right="-283"/>
              <w:contextualSpacing/>
              <w:jc w:val="center"/>
              <w:rPr>
                <w:rFonts w:ascii="Times New Roman" w:hAnsi="Times New Roman"/>
                <w:color w:val="000000"/>
              </w:rPr>
            </w:pPr>
            <w:r w:rsidRPr="008623E9">
              <w:rPr>
                <w:rFonts w:ascii="Times New Roman" w:hAnsi="Times New Roman"/>
                <w:color w:val="000000"/>
              </w:rPr>
              <w:t>184</w:t>
            </w:r>
          </w:p>
        </w:tc>
        <w:tc>
          <w:tcPr>
            <w:tcW w:w="1162" w:type="dxa"/>
            <w:tcBorders>
              <w:top w:val="single" w:sz="4" w:space="0" w:color="auto"/>
              <w:left w:val="single" w:sz="4" w:space="0" w:color="auto"/>
              <w:bottom w:val="single" w:sz="4" w:space="0" w:color="auto"/>
              <w:right w:val="single" w:sz="4" w:space="0" w:color="auto"/>
            </w:tcBorders>
          </w:tcPr>
          <w:p w14:paraId="401AE503" w14:textId="77777777" w:rsidR="0067614E" w:rsidRPr="008623E9" w:rsidRDefault="0067614E" w:rsidP="00DB5186">
            <w:pPr>
              <w:ind w:right="-283"/>
              <w:contextualSpacing/>
              <w:jc w:val="center"/>
              <w:rPr>
                <w:rFonts w:ascii="Times New Roman" w:hAnsi="Times New Roman"/>
                <w:color w:val="000000"/>
              </w:rPr>
            </w:pPr>
            <w:r w:rsidRPr="008623E9">
              <w:rPr>
                <w:rFonts w:ascii="Times New Roman" w:hAnsi="Times New Roman"/>
                <w:color w:val="000000"/>
              </w:rPr>
              <w:t>0</w:t>
            </w:r>
          </w:p>
        </w:tc>
        <w:tc>
          <w:tcPr>
            <w:tcW w:w="1162" w:type="dxa"/>
            <w:tcBorders>
              <w:top w:val="single" w:sz="4" w:space="0" w:color="auto"/>
              <w:left w:val="single" w:sz="4" w:space="0" w:color="auto"/>
              <w:bottom w:val="single" w:sz="4" w:space="0" w:color="auto"/>
              <w:right w:val="single" w:sz="4" w:space="0" w:color="auto"/>
            </w:tcBorders>
          </w:tcPr>
          <w:p w14:paraId="62D081C0" w14:textId="77777777" w:rsidR="0067614E" w:rsidRPr="008623E9" w:rsidRDefault="0067614E" w:rsidP="00DB5186">
            <w:pPr>
              <w:ind w:right="-283"/>
              <w:contextualSpacing/>
              <w:jc w:val="center"/>
              <w:rPr>
                <w:rFonts w:ascii="Times New Roman" w:hAnsi="Times New Roman"/>
                <w:color w:val="000000"/>
              </w:rPr>
            </w:pPr>
            <w:r w:rsidRPr="008623E9">
              <w:rPr>
                <w:rFonts w:ascii="Times New Roman" w:hAnsi="Times New Roman"/>
                <w:color w:val="000000"/>
              </w:rPr>
              <w:t>168</w:t>
            </w:r>
          </w:p>
        </w:tc>
        <w:tc>
          <w:tcPr>
            <w:tcW w:w="1162" w:type="dxa"/>
            <w:tcBorders>
              <w:top w:val="single" w:sz="4" w:space="0" w:color="auto"/>
              <w:left w:val="single" w:sz="4" w:space="0" w:color="auto"/>
              <w:bottom w:val="single" w:sz="4" w:space="0" w:color="auto"/>
              <w:right w:val="single" w:sz="4" w:space="0" w:color="auto"/>
            </w:tcBorders>
          </w:tcPr>
          <w:p w14:paraId="740E7E89" w14:textId="77777777" w:rsidR="0067614E" w:rsidRPr="008623E9" w:rsidRDefault="0067614E" w:rsidP="00DB5186">
            <w:pPr>
              <w:ind w:right="-283"/>
              <w:contextualSpacing/>
              <w:jc w:val="center"/>
              <w:rPr>
                <w:rFonts w:ascii="Times New Roman" w:hAnsi="Times New Roman"/>
                <w:color w:val="000000"/>
              </w:rPr>
            </w:pPr>
            <w:r w:rsidRPr="008623E9">
              <w:rPr>
                <w:rFonts w:ascii="Times New Roman" w:hAnsi="Times New Roman"/>
                <w:color w:val="000000"/>
              </w:rPr>
              <w:t>159</w:t>
            </w:r>
          </w:p>
        </w:tc>
        <w:tc>
          <w:tcPr>
            <w:tcW w:w="1163" w:type="dxa"/>
            <w:tcBorders>
              <w:top w:val="single" w:sz="4" w:space="0" w:color="auto"/>
              <w:left w:val="single" w:sz="4" w:space="0" w:color="auto"/>
              <w:bottom w:val="single" w:sz="4" w:space="0" w:color="auto"/>
              <w:right w:val="single" w:sz="4" w:space="0" w:color="auto"/>
            </w:tcBorders>
          </w:tcPr>
          <w:p w14:paraId="6B193B2A" w14:textId="77777777" w:rsidR="0067614E" w:rsidRPr="008623E9" w:rsidRDefault="0067614E" w:rsidP="00DB5186">
            <w:pPr>
              <w:ind w:right="-283"/>
              <w:contextualSpacing/>
              <w:jc w:val="center"/>
              <w:rPr>
                <w:rFonts w:ascii="Times New Roman" w:hAnsi="Times New Roman"/>
                <w:color w:val="000000"/>
              </w:rPr>
            </w:pPr>
            <w:r w:rsidRPr="008623E9">
              <w:rPr>
                <w:rFonts w:ascii="Times New Roman" w:hAnsi="Times New Roman"/>
                <w:color w:val="000000"/>
              </w:rPr>
              <w:t>159</w:t>
            </w:r>
          </w:p>
        </w:tc>
      </w:tr>
      <w:tr w:rsidR="0067614E" w:rsidRPr="00D355F1" w14:paraId="7D4F56EB" w14:textId="77777777" w:rsidTr="00DB5186">
        <w:tc>
          <w:tcPr>
            <w:tcW w:w="3969" w:type="dxa"/>
            <w:tcBorders>
              <w:top w:val="single" w:sz="4" w:space="0" w:color="auto"/>
              <w:left w:val="single" w:sz="4" w:space="0" w:color="auto"/>
              <w:bottom w:val="single" w:sz="4" w:space="0" w:color="auto"/>
              <w:right w:val="single" w:sz="4" w:space="0" w:color="auto"/>
            </w:tcBorders>
            <w:hideMark/>
          </w:tcPr>
          <w:p w14:paraId="0600C7E6" w14:textId="77777777" w:rsidR="0067614E" w:rsidRPr="008623E9" w:rsidRDefault="0067614E" w:rsidP="00DB5186">
            <w:pPr>
              <w:ind w:right="-283"/>
              <w:contextualSpacing/>
              <w:rPr>
                <w:rFonts w:ascii="Times New Roman" w:hAnsi="Times New Roman"/>
                <w:color w:val="000000"/>
              </w:rPr>
            </w:pPr>
            <w:r w:rsidRPr="008623E9">
              <w:rPr>
                <w:rFonts w:ascii="Times New Roman" w:hAnsi="Times New Roman"/>
                <w:color w:val="000000"/>
              </w:rPr>
              <w:t>Стационарные загородные лагеря</w:t>
            </w:r>
          </w:p>
        </w:tc>
        <w:tc>
          <w:tcPr>
            <w:tcW w:w="1021" w:type="dxa"/>
            <w:tcBorders>
              <w:top w:val="single" w:sz="4" w:space="0" w:color="auto"/>
              <w:left w:val="single" w:sz="4" w:space="0" w:color="auto"/>
              <w:bottom w:val="single" w:sz="4" w:space="0" w:color="auto"/>
              <w:right w:val="single" w:sz="4" w:space="0" w:color="auto"/>
            </w:tcBorders>
          </w:tcPr>
          <w:p w14:paraId="67018670" w14:textId="77777777" w:rsidR="0067614E" w:rsidRPr="008623E9" w:rsidRDefault="0067614E" w:rsidP="00DB5186">
            <w:pPr>
              <w:ind w:right="-283"/>
              <w:contextualSpacing/>
              <w:jc w:val="center"/>
              <w:rPr>
                <w:rFonts w:ascii="Times New Roman" w:hAnsi="Times New Roman"/>
                <w:color w:val="000000"/>
              </w:rPr>
            </w:pPr>
            <w:r w:rsidRPr="008623E9">
              <w:rPr>
                <w:rFonts w:ascii="Times New Roman" w:hAnsi="Times New Roman"/>
                <w:color w:val="000000"/>
              </w:rPr>
              <w:t>16</w:t>
            </w:r>
          </w:p>
        </w:tc>
        <w:tc>
          <w:tcPr>
            <w:tcW w:w="1162" w:type="dxa"/>
            <w:tcBorders>
              <w:top w:val="single" w:sz="4" w:space="0" w:color="auto"/>
              <w:left w:val="single" w:sz="4" w:space="0" w:color="auto"/>
              <w:bottom w:val="single" w:sz="4" w:space="0" w:color="auto"/>
              <w:right w:val="single" w:sz="4" w:space="0" w:color="auto"/>
            </w:tcBorders>
          </w:tcPr>
          <w:p w14:paraId="408F6642" w14:textId="77777777" w:rsidR="0067614E" w:rsidRPr="008623E9" w:rsidRDefault="0067614E" w:rsidP="00DB5186">
            <w:pPr>
              <w:ind w:right="-283"/>
              <w:contextualSpacing/>
              <w:jc w:val="center"/>
              <w:rPr>
                <w:rFonts w:ascii="Times New Roman" w:hAnsi="Times New Roman"/>
                <w:color w:val="000000"/>
              </w:rPr>
            </w:pPr>
            <w:r w:rsidRPr="008623E9">
              <w:rPr>
                <w:rFonts w:ascii="Times New Roman" w:hAnsi="Times New Roman"/>
                <w:color w:val="000000"/>
              </w:rPr>
              <w:t>0</w:t>
            </w:r>
          </w:p>
        </w:tc>
        <w:tc>
          <w:tcPr>
            <w:tcW w:w="1162" w:type="dxa"/>
            <w:tcBorders>
              <w:top w:val="single" w:sz="4" w:space="0" w:color="auto"/>
              <w:left w:val="single" w:sz="4" w:space="0" w:color="auto"/>
              <w:bottom w:val="single" w:sz="4" w:space="0" w:color="auto"/>
              <w:right w:val="single" w:sz="4" w:space="0" w:color="auto"/>
            </w:tcBorders>
          </w:tcPr>
          <w:p w14:paraId="5852B736" w14:textId="77777777" w:rsidR="0067614E" w:rsidRPr="008623E9" w:rsidRDefault="0067614E" w:rsidP="00DB5186">
            <w:pPr>
              <w:ind w:right="-283"/>
              <w:contextualSpacing/>
              <w:jc w:val="center"/>
              <w:rPr>
                <w:rFonts w:ascii="Times New Roman" w:hAnsi="Times New Roman"/>
                <w:color w:val="000000"/>
              </w:rPr>
            </w:pPr>
            <w:r w:rsidRPr="008623E9">
              <w:rPr>
                <w:rFonts w:ascii="Times New Roman" w:hAnsi="Times New Roman"/>
                <w:color w:val="000000"/>
              </w:rPr>
              <w:t>12</w:t>
            </w:r>
          </w:p>
        </w:tc>
        <w:tc>
          <w:tcPr>
            <w:tcW w:w="1162" w:type="dxa"/>
            <w:tcBorders>
              <w:top w:val="single" w:sz="4" w:space="0" w:color="auto"/>
              <w:left w:val="single" w:sz="4" w:space="0" w:color="auto"/>
              <w:bottom w:val="single" w:sz="4" w:space="0" w:color="auto"/>
              <w:right w:val="single" w:sz="4" w:space="0" w:color="auto"/>
            </w:tcBorders>
          </w:tcPr>
          <w:p w14:paraId="784B6629" w14:textId="77777777" w:rsidR="0067614E" w:rsidRPr="008623E9" w:rsidRDefault="0067614E" w:rsidP="00DB5186">
            <w:pPr>
              <w:ind w:right="-283"/>
              <w:contextualSpacing/>
              <w:jc w:val="center"/>
              <w:rPr>
                <w:rFonts w:ascii="Times New Roman" w:hAnsi="Times New Roman"/>
                <w:color w:val="000000"/>
              </w:rPr>
            </w:pPr>
            <w:r w:rsidRPr="008623E9">
              <w:rPr>
                <w:rFonts w:ascii="Times New Roman" w:hAnsi="Times New Roman"/>
                <w:color w:val="000000"/>
              </w:rPr>
              <w:t>14</w:t>
            </w:r>
          </w:p>
        </w:tc>
        <w:tc>
          <w:tcPr>
            <w:tcW w:w="1163" w:type="dxa"/>
            <w:tcBorders>
              <w:top w:val="single" w:sz="4" w:space="0" w:color="auto"/>
              <w:left w:val="single" w:sz="4" w:space="0" w:color="auto"/>
              <w:bottom w:val="single" w:sz="4" w:space="0" w:color="auto"/>
              <w:right w:val="single" w:sz="4" w:space="0" w:color="auto"/>
            </w:tcBorders>
          </w:tcPr>
          <w:p w14:paraId="7F9B2109" w14:textId="77777777" w:rsidR="0067614E" w:rsidRPr="008623E9" w:rsidRDefault="0067614E" w:rsidP="00DB5186">
            <w:pPr>
              <w:ind w:right="-283"/>
              <w:contextualSpacing/>
              <w:jc w:val="center"/>
              <w:rPr>
                <w:rFonts w:ascii="Times New Roman" w:hAnsi="Times New Roman"/>
                <w:color w:val="000000"/>
              </w:rPr>
            </w:pPr>
            <w:r w:rsidRPr="008623E9">
              <w:rPr>
                <w:rFonts w:ascii="Times New Roman" w:hAnsi="Times New Roman"/>
                <w:color w:val="000000"/>
              </w:rPr>
              <w:t>16</w:t>
            </w:r>
          </w:p>
        </w:tc>
      </w:tr>
      <w:tr w:rsidR="0067614E" w:rsidRPr="00D355F1" w14:paraId="407AACEE" w14:textId="77777777" w:rsidTr="00DB5186">
        <w:tc>
          <w:tcPr>
            <w:tcW w:w="3969" w:type="dxa"/>
            <w:tcBorders>
              <w:top w:val="single" w:sz="4" w:space="0" w:color="auto"/>
              <w:left w:val="single" w:sz="4" w:space="0" w:color="auto"/>
              <w:bottom w:val="single" w:sz="4" w:space="0" w:color="auto"/>
              <w:right w:val="single" w:sz="4" w:space="0" w:color="auto"/>
            </w:tcBorders>
            <w:hideMark/>
          </w:tcPr>
          <w:p w14:paraId="67C670ED" w14:textId="77777777" w:rsidR="0067614E" w:rsidRPr="008623E9" w:rsidRDefault="0067614E" w:rsidP="00DB5186">
            <w:pPr>
              <w:ind w:right="-283"/>
              <w:contextualSpacing/>
              <w:rPr>
                <w:rFonts w:ascii="Times New Roman" w:hAnsi="Times New Roman"/>
                <w:color w:val="000000"/>
              </w:rPr>
            </w:pPr>
            <w:r w:rsidRPr="008623E9">
              <w:rPr>
                <w:rFonts w:ascii="Times New Roman" w:hAnsi="Times New Roman"/>
                <w:color w:val="000000"/>
              </w:rPr>
              <w:t>Лагеря труда и отдыха</w:t>
            </w:r>
          </w:p>
        </w:tc>
        <w:tc>
          <w:tcPr>
            <w:tcW w:w="1021" w:type="dxa"/>
            <w:tcBorders>
              <w:top w:val="single" w:sz="4" w:space="0" w:color="auto"/>
              <w:left w:val="single" w:sz="4" w:space="0" w:color="auto"/>
              <w:bottom w:val="single" w:sz="4" w:space="0" w:color="auto"/>
              <w:right w:val="single" w:sz="4" w:space="0" w:color="auto"/>
            </w:tcBorders>
          </w:tcPr>
          <w:p w14:paraId="42E7222B" w14:textId="77777777" w:rsidR="0067614E" w:rsidRPr="008623E9" w:rsidRDefault="0067614E" w:rsidP="00DB5186">
            <w:pPr>
              <w:ind w:right="-283"/>
              <w:contextualSpacing/>
              <w:jc w:val="center"/>
              <w:rPr>
                <w:rFonts w:ascii="Times New Roman" w:hAnsi="Times New Roman"/>
                <w:color w:val="000000"/>
              </w:rPr>
            </w:pPr>
            <w:r w:rsidRPr="008623E9">
              <w:rPr>
                <w:rFonts w:ascii="Times New Roman" w:hAnsi="Times New Roman"/>
                <w:color w:val="000000"/>
              </w:rPr>
              <w:t>5</w:t>
            </w:r>
          </w:p>
        </w:tc>
        <w:tc>
          <w:tcPr>
            <w:tcW w:w="1162" w:type="dxa"/>
            <w:tcBorders>
              <w:top w:val="single" w:sz="4" w:space="0" w:color="auto"/>
              <w:left w:val="single" w:sz="4" w:space="0" w:color="auto"/>
              <w:bottom w:val="single" w:sz="4" w:space="0" w:color="auto"/>
              <w:right w:val="single" w:sz="4" w:space="0" w:color="auto"/>
            </w:tcBorders>
          </w:tcPr>
          <w:p w14:paraId="38169EF1" w14:textId="77777777" w:rsidR="0067614E" w:rsidRPr="008623E9" w:rsidRDefault="0067614E" w:rsidP="00DB5186">
            <w:pPr>
              <w:ind w:right="-283"/>
              <w:contextualSpacing/>
              <w:jc w:val="center"/>
              <w:rPr>
                <w:rFonts w:ascii="Times New Roman" w:hAnsi="Times New Roman"/>
                <w:color w:val="000000"/>
              </w:rPr>
            </w:pPr>
            <w:r w:rsidRPr="008623E9">
              <w:rPr>
                <w:rFonts w:ascii="Times New Roman" w:hAnsi="Times New Roman"/>
                <w:color w:val="000000"/>
              </w:rPr>
              <w:t>0</w:t>
            </w:r>
          </w:p>
        </w:tc>
        <w:tc>
          <w:tcPr>
            <w:tcW w:w="1162" w:type="dxa"/>
            <w:tcBorders>
              <w:top w:val="single" w:sz="4" w:space="0" w:color="auto"/>
              <w:left w:val="single" w:sz="4" w:space="0" w:color="auto"/>
              <w:bottom w:val="single" w:sz="4" w:space="0" w:color="auto"/>
              <w:right w:val="single" w:sz="4" w:space="0" w:color="auto"/>
            </w:tcBorders>
          </w:tcPr>
          <w:p w14:paraId="56DC5CCA" w14:textId="77777777" w:rsidR="0067614E" w:rsidRPr="008623E9" w:rsidRDefault="0067614E" w:rsidP="00DB5186">
            <w:pPr>
              <w:ind w:right="-283"/>
              <w:contextualSpacing/>
              <w:jc w:val="center"/>
              <w:rPr>
                <w:rFonts w:ascii="Times New Roman" w:hAnsi="Times New Roman"/>
                <w:color w:val="000000"/>
              </w:rPr>
            </w:pPr>
            <w:r w:rsidRPr="008623E9">
              <w:rPr>
                <w:rFonts w:ascii="Times New Roman" w:hAnsi="Times New Roman"/>
                <w:color w:val="000000"/>
              </w:rPr>
              <w:t>2</w:t>
            </w:r>
          </w:p>
        </w:tc>
        <w:tc>
          <w:tcPr>
            <w:tcW w:w="1162" w:type="dxa"/>
            <w:tcBorders>
              <w:top w:val="single" w:sz="4" w:space="0" w:color="auto"/>
              <w:left w:val="single" w:sz="4" w:space="0" w:color="auto"/>
              <w:bottom w:val="single" w:sz="4" w:space="0" w:color="auto"/>
              <w:right w:val="single" w:sz="4" w:space="0" w:color="auto"/>
            </w:tcBorders>
          </w:tcPr>
          <w:p w14:paraId="5EE09808" w14:textId="77777777" w:rsidR="0067614E" w:rsidRPr="008623E9" w:rsidRDefault="0067614E" w:rsidP="00DB5186">
            <w:pPr>
              <w:ind w:right="-283"/>
              <w:contextualSpacing/>
              <w:jc w:val="center"/>
              <w:rPr>
                <w:rFonts w:ascii="Times New Roman" w:hAnsi="Times New Roman"/>
                <w:color w:val="000000"/>
              </w:rPr>
            </w:pPr>
            <w:r w:rsidRPr="008623E9">
              <w:rPr>
                <w:rFonts w:ascii="Times New Roman" w:hAnsi="Times New Roman"/>
                <w:color w:val="000000"/>
              </w:rPr>
              <w:t>7</w:t>
            </w:r>
          </w:p>
        </w:tc>
        <w:tc>
          <w:tcPr>
            <w:tcW w:w="1163" w:type="dxa"/>
            <w:tcBorders>
              <w:top w:val="single" w:sz="4" w:space="0" w:color="auto"/>
              <w:left w:val="single" w:sz="4" w:space="0" w:color="auto"/>
              <w:bottom w:val="single" w:sz="4" w:space="0" w:color="auto"/>
              <w:right w:val="single" w:sz="4" w:space="0" w:color="auto"/>
            </w:tcBorders>
          </w:tcPr>
          <w:p w14:paraId="69356543" w14:textId="77777777" w:rsidR="0067614E" w:rsidRPr="008623E9" w:rsidRDefault="0067614E" w:rsidP="00DB5186">
            <w:pPr>
              <w:ind w:right="-283"/>
              <w:contextualSpacing/>
              <w:jc w:val="center"/>
              <w:rPr>
                <w:rFonts w:ascii="Times New Roman" w:hAnsi="Times New Roman"/>
                <w:color w:val="000000"/>
              </w:rPr>
            </w:pPr>
            <w:r w:rsidRPr="008623E9">
              <w:rPr>
                <w:rFonts w:ascii="Times New Roman" w:hAnsi="Times New Roman"/>
                <w:color w:val="000000"/>
              </w:rPr>
              <w:t>7</w:t>
            </w:r>
          </w:p>
        </w:tc>
      </w:tr>
      <w:tr w:rsidR="0067614E" w:rsidRPr="00D355F1" w14:paraId="5F70BCCD" w14:textId="77777777" w:rsidTr="00DB5186">
        <w:tc>
          <w:tcPr>
            <w:tcW w:w="3969" w:type="dxa"/>
            <w:tcBorders>
              <w:top w:val="single" w:sz="4" w:space="0" w:color="auto"/>
              <w:left w:val="single" w:sz="4" w:space="0" w:color="auto"/>
              <w:bottom w:val="single" w:sz="4" w:space="0" w:color="auto"/>
              <w:right w:val="single" w:sz="4" w:space="0" w:color="auto"/>
            </w:tcBorders>
            <w:hideMark/>
          </w:tcPr>
          <w:p w14:paraId="3D490E63" w14:textId="77777777" w:rsidR="0067614E" w:rsidRPr="008623E9" w:rsidRDefault="0067614E" w:rsidP="00DB5186">
            <w:pPr>
              <w:ind w:right="-283"/>
              <w:contextualSpacing/>
              <w:rPr>
                <w:rFonts w:ascii="Times New Roman" w:hAnsi="Times New Roman"/>
                <w:color w:val="000000"/>
              </w:rPr>
            </w:pPr>
            <w:r w:rsidRPr="008623E9">
              <w:rPr>
                <w:rFonts w:ascii="Times New Roman" w:hAnsi="Times New Roman"/>
                <w:color w:val="000000"/>
              </w:rPr>
              <w:t>Палаточные лагеря</w:t>
            </w:r>
          </w:p>
        </w:tc>
        <w:tc>
          <w:tcPr>
            <w:tcW w:w="1021" w:type="dxa"/>
            <w:tcBorders>
              <w:top w:val="single" w:sz="4" w:space="0" w:color="auto"/>
              <w:left w:val="single" w:sz="4" w:space="0" w:color="auto"/>
              <w:bottom w:val="single" w:sz="4" w:space="0" w:color="auto"/>
              <w:right w:val="single" w:sz="4" w:space="0" w:color="auto"/>
            </w:tcBorders>
          </w:tcPr>
          <w:p w14:paraId="36B9C355" w14:textId="77777777" w:rsidR="0067614E" w:rsidRPr="008623E9" w:rsidRDefault="0067614E" w:rsidP="00DB5186">
            <w:pPr>
              <w:ind w:right="-283"/>
              <w:contextualSpacing/>
              <w:jc w:val="center"/>
              <w:rPr>
                <w:rFonts w:ascii="Times New Roman" w:hAnsi="Times New Roman"/>
                <w:color w:val="000000"/>
              </w:rPr>
            </w:pPr>
            <w:r w:rsidRPr="008623E9">
              <w:rPr>
                <w:rFonts w:ascii="Times New Roman" w:hAnsi="Times New Roman"/>
                <w:color w:val="000000"/>
              </w:rPr>
              <w:t>13</w:t>
            </w:r>
          </w:p>
        </w:tc>
        <w:tc>
          <w:tcPr>
            <w:tcW w:w="1162" w:type="dxa"/>
            <w:tcBorders>
              <w:top w:val="single" w:sz="4" w:space="0" w:color="auto"/>
              <w:left w:val="single" w:sz="4" w:space="0" w:color="auto"/>
              <w:bottom w:val="single" w:sz="4" w:space="0" w:color="auto"/>
              <w:right w:val="single" w:sz="4" w:space="0" w:color="auto"/>
            </w:tcBorders>
          </w:tcPr>
          <w:p w14:paraId="0F8765C7" w14:textId="77777777" w:rsidR="0067614E" w:rsidRPr="008623E9" w:rsidRDefault="0067614E" w:rsidP="00DB5186">
            <w:pPr>
              <w:ind w:right="-283"/>
              <w:contextualSpacing/>
              <w:jc w:val="center"/>
              <w:rPr>
                <w:rFonts w:ascii="Times New Roman" w:hAnsi="Times New Roman"/>
                <w:color w:val="000000"/>
              </w:rPr>
            </w:pPr>
            <w:r w:rsidRPr="008623E9">
              <w:rPr>
                <w:rFonts w:ascii="Times New Roman" w:hAnsi="Times New Roman"/>
                <w:color w:val="000000"/>
              </w:rPr>
              <w:t>0</w:t>
            </w:r>
          </w:p>
        </w:tc>
        <w:tc>
          <w:tcPr>
            <w:tcW w:w="1162" w:type="dxa"/>
            <w:tcBorders>
              <w:top w:val="single" w:sz="4" w:space="0" w:color="auto"/>
              <w:left w:val="single" w:sz="4" w:space="0" w:color="auto"/>
              <w:bottom w:val="single" w:sz="4" w:space="0" w:color="auto"/>
              <w:right w:val="single" w:sz="4" w:space="0" w:color="auto"/>
            </w:tcBorders>
          </w:tcPr>
          <w:p w14:paraId="58584B39" w14:textId="77777777" w:rsidR="0067614E" w:rsidRPr="008623E9" w:rsidRDefault="0067614E" w:rsidP="00DB5186">
            <w:pPr>
              <w:ind w:right="-283"/>
              <w:contextualSpacing/>
              <w:jc w:val="center"/>
              <w:rPr>
                <w:rFonts w:ascii="Times New Roman" w:hAnsi="Times New Roman"/>
                <w:color w:val="000000"/>
              </w:rPr>
            </w:pPr>
            <w:r w:rsidRPr="008623E9">
              <w:rPr>
                <w:rFonts w:ascii="Times New Roman" w:hAnsi="Times New Roman"/>
                <w:color w:val="000000"/>
              </w:rPr>
              <w:t>1</w:t>
            </w:r>
          </w:p>
        </w:tc>
        <w:tc>
          <w:tcPr>
            <w:tcW w:w="1162" w:type="dxa"/>
            <w:tcBorders>
              <w:top w:val="single" w:sz="4" w:space="0" w:color="auto"/>
              <w:left w:val="single" w:sz="4" w:space="0" w:color="auto"/>
              <w:bottom w:val="single" w:sz="4" w:space="0" w:color="auto"/>
              <w:right w:val="single" w:sz="4" w:space="0" w:color="auto"/>
            </w:tcBorders>
          </w:tcPr>
          <w:p w14:paraId="4E4AB1EF" w14:textId="77777777" w:rsidR="0067614E" w:rsidRPr="008623E9" w:rsidRDefault="0067614E" w:rsidP="00DB5186">
            <w:pPr>
              <w:ind w:right="-283"/>
              <w:contextualSpacing/>
              <w:jc w:val="center"/>
              <w:rPr>
                <w:rFonts w:ascii="Times New Roman" w:hAnsi="Times New Roman"/>
                <w:color w:val="000000"/>
              </w:rPr>
            </w:pPr>
            <w:r w:rsidRPr="008623E9">
              <w:rPr>
                <w:rFonts w:ascii="Times New Roman" w:hAnsi="Times New Roman"/>
                <w:color w:val="000000"/>
              </w:rPr>
              <w:t>1</w:t>
            </w:r>
          </w:p>
        </w:tc>
        <w:tc>
          <w:tcPr>
            <w:tcW w:w="1163" w:type="dxa"/>
            <w:tcBorders>
              <w:top w:val="single" w:sz="4" w:space="0" w:color="auto"/>
              <w:left w:val="single" w:sz="4" w:space="0" w:color="auto"/>
              <w:bottom w:val="single" w:sz="4" w:space="0" w:color="auto"/>
              <w:right w:val="single" w:sz="4" w:space="0" w:color="auto"/>
            </w:tcBorders>
          </w:tcPr>
          <w:p w14:paraId="2298EAB4" w14:textId="77777777" w:rsidR="0067614E" w:rsidRPr="008623E9" w:rsidRDefault="0067614E" w:rsidP="00DB5186">
            <w:pPr>
              <w:ind w:right="-283"/>
              <w:contextualSpacing/>
              <w:jc w:val="center"/>
              <w:rPr>
                <w:rFonts w:ascii="Times New Roman" w:hAnsi="Times New Roman"/>
                <w:color w:val="000000"/>
              </w:rPr>
            </w:pPr>
            <w:r w:rsidRPr="008623E9">
              <w:rPr>
                <w:rFonts w:ascii="Times New Roman" w:hAnsi="Times New Roman"/>
                <w:color w:val="000000"/>
              </w:rPr>
              <w:t>2</w:t>
            </w:r>
          </w:p>
        </w:tc>
      </w:tr>
      <w:tr w:rsidR="0067614E" w:rsidRPr="00D355F1" w14:paraId="6F0CD990" w14:textId="77777777" w:rsidTr="00DB5186">
        <w:tc>
          <w:tcPr>
            <w:tcW w:w="3969" w:type="dxa"/>
            <w:tcBorders>
              <w:top w:val="single" w:sz="4" w:space="0" w:color="auto"/>
              <w:left w:val="single" w:sz="4" w:space="0" w:color="auto"/>
              <w:bottom w:val="single" w:sz="4" w:space="0" w:color="auto"/>
              <w:right w:val="single" w:sz="4" w:space="0" w:color="auto"/>
            </w:tcBorders>
            <w:hideMark/>
          </w:tcPr>
          <w:p w14:paraId="0307F445" w14:textId="77777777" w:rsidR="0067614E" w:rsidRPr="008623E9" w:rsidRDefault="0067614E" w:rsidP="00DB5186">
            <w:pPr>
              <w:ind w:right="-283"/>
              <w:contextualSpacing/>
              <w:rPr>
                <w:rFonts w:ascii="Times New Roman" w:hAnsi="Times New Roman"/>
                <w:color w:val="000000"/>
              </w:rPr>
            </w:pPr>
            <w:r w:rsidRPr="008623E9">
              <w:rPr>
                <w:rFonts w:ascii="Times New Roman" w:hAnsi="Times New Roman"/>
                <w:color w:val="000000"/>
              </w:rPr>
              <w:t xml:space="preserve">Санаторные, </w:t>
            </w:r>
            <w:proofErr w:type="spellStart"/>
            <w:r w:rsidRPr="008623E9">
              <w:rPr>
                <w:rFonts w:ascii="Times New Roman" w:hAnsi="Times New Roman"/>
                <w:color w:val="000000"/>
              </w:rPr>
              <w:t>профилакторные</w:t>
            </w:r>
            <w:proofErr w:type="spellEnd"/>
            <w:r w:rsidRPr="008623E9">
              <w:rPr>
                <w:rFonts w:ascii="Times New Roman" w:hAnsi="Times New Roman"/>
                <w:color w:val="000000"/>
              </w:rPr>
              <w:t xml:space="preserve"> организации</w:t>
            </w:r>
          </w:p>
        </w:tc>
        <w:tc>
          <w:tcPr>
            <w:tcW w:w="1021" w:type="dxa"/>
            <w:tcBorders>
              <w:top w:val="single" w:sz="4" w:space="0" w:color="auto"/>
              <w:left w:val="single" w:sz="4" w:space="0" w:color="auto"/>
              <w:bottom w:val="single" w:sz="4" w:space="0" w:color="auto"/>
              <w:right w:val="single" w:sz="4" w:space="0" w:color="auto"/>
            </w:tcBorders>
          </w:tcPr>
          <w:p w14:paraId="6332AED7" w14:textId="77777777" w:rsidR="0067614E" w:rsidRPr="008623E9" w:rsidRDefault="0067614E" w:rsidP="00DB5186">
            <w:pPr>
              <w:ind w:right="-283"/>
              <w:contextualSpacing/>
              <w:jc w:val="center"/>
              <w:rPr>
                <w:rFonts w:ascii="Times New Roman" w:hAnsi="Times New Roman"/>
                <w:color w:val="000000"/>
              </w:rPr>
            </w:pPr>
            <w:r w:rsidRPr="008623E9">
              <w:rPr>
                <w:rFonts w:ascii="Times New Roman" w:hAnsi="Times New Roman"/>
                <w:color w:val="000000"/>
              </w:rPr>
              <w:t>3</w:t>
            </w:r>
          </w:p>
        </w:tc>
        <w:tc>
          <w:tcPr>
            <w:tcW w:w="1162" w:type="dxa"/>
            <w:tcBorders>
              <w:top w:val="single" w:sz="4" w:space="0" w:color="auto"/>
              <w:left w:val="single" w:sz="4" w:space="0" w:color="auto"/>
              <w:bottom w:val="single" w:sz="4" w:space="0" w:color="auto"/>
              <w:right w:val="single" w:sz="4" w:space="0" w:color="auto"/>
            </w:tcBorders>
          </w:tcPr>
          <w:p w14:paraId="2A6A5BA8" w14:textId="77777777" w:rsidR="0067614E" w:rsidRPr="008623E9" w:rsidRDefault="0067614E" w:rsidP="00DB5186">
            <w:pPr>
              <w:ind w:right="-283"/>
              <w:contextualSpacing/>
              <w:jc w:val="center"/>
              <w:rPr>
                <w:rFonts w:ascii="Times New Roman" w:hAnsi="Times New Roman"/>
                <w:color w:val="000000"/>
              </w:rPr>
            </w:pPr>
            <w:r w:rsidRPr="008623E9">
              <w:rPr>
                <w:rFonts w:ascii="Times New Roman" w:hAnsi="Times New Roman"/>
                <w:color w:val="000000"/>
              </w:rPr>
              <w:t>0</w:t>
            </w:r>
          </w:p>
        </w:tc>
        <w:tc>
          <w:tcPr>
            <w:tcW w:w="1162" w:type="dxa"/>
            <w:tcBorders>
              <w:top w:val="single" w:sz="4" w:space="0" w:color="auto"/>
              <w:left w:val="single" w:sz="4" w:space="0" w:color="auto"/>
              <w:bottom w:val="single" w:sz="4" w:space="0" w:color="auto"/>
              <w:right w:val="single" w:sz="4" w:space="0" w:color="auto"/>
            </w:tcBorders>
          </w:tcPr>
          <w:p w14:paraId="4D4AF593" w14:textId="77777777" w:rsidR="0067614E" w:rsidRPr="008623E9" w:rsidRDefault="0067614E" w:rsidP="00DB5186">
            <w:pPr>
              <w:ind w:right="-283"/>
              <w:contextualSpacing/>
              <w:jc w:val="center"/>
              <w:rPr>
                <w:rFonts w:ascii="Times New Roman" w:hAnsi="Times New Roman"/>
                <w:color w:val="000000"/>
              </w:rPr>
            </w:pPr>
            <w:r w:rsidRPr="008623E9">
              <w:rPr>
                <w:rFonts w:ascii="Times New Roman" w:hAnsi="Times New Roman"/>
                <w:color w:val="000000"/>
              </w:rPr>
              <w:t>2</w:t>
            </w:r>
          </w:p>
        </w:tc>
        <w:tc>
          <w:tcPr>
            <w:tcW w:w="1162" w:type="dxa"/>
            <w:tcBorders>
              <w:top w:val="single" w:sz="4" w:space="0" w:color="auto"/>
              <w:left w:val="single" w:sz="4" w:space="0" w:color="auto"/>
              <w:bottom w:val="single" w:sz="4" w:space="0" w:color="auto"/>
              <w:right w:val="single" w:sz="4" w:space="0" w:color="auto"/>
            </w:tcBorders>
          </w:tcPr>
          <w:p w14:paraId="4FBBF56C" w14:textId="77777777" w:rsidR="0067614E" w:rsidRPr="008623E9" w:rsidRDefault="0067614E" w:rsidP="00DB5186">
            <w:pPr>
              <w:ind w:right="-283"/>
              <w:contextualSpacing/>
              <w:jc w:val="center"/>
              <w:rPr>
                <w:rFonts w:ascii="Times New Roman" w:hAnsi="Times New Roman"/>
                <w:color w:val="000000"/>
              </w:rPr>
            </w:pPr>
            <w:r w:rsidRPr="008623E9">
              <w:rPr>
                <w:rFonts w:ascii="Times New Roman" w:hAnsi="Times New Roman"/>
                <w:color w:val="000000"/>
              </w:rPr>
              <w:t>2</w:t>
            </w:r>
          </w:p>
        </w:tc>
        <w:tc>
          <w:tcPr>
            <w:tcW w:w="1163" w:type="dxa"/>
            <w:tcBorders>
              <w:top w:val="single" w:sz="4" w:space="0" w:color="auto"/>
              <w:left w:val="single" w:sz="4" w:space="0" w:color="auto"/>
              <w:bottom w:val="single" w:sz="4" w:space="0" w:color="auto"/>
              <w:right w:val="single" w:sz="4" w:space="0" w:color="auto"/>
            </w:tcBorders>
          </w:tcPr>
          <w:p w14:paraId="78C31516" w14:textId="77777777" w:rsidR="0067614E" w:rsidRPr="008623E9" w:rsidRDefault="0067614E" w:rsidP="00DB5186">
            <w:pPr>
              <w:ind w:right="-283"/>
              <w:contextualSpacing/>
              <w:jc w:val="center"/>
              <w:rPr>
                <w:rFonts w:ascii="Times New Roman" w:hAnsi="Times New Roman"/>
                <w:color w:val="000000"/>
              </w:rPr>
            </w:pPr>
            <w:r w:rsidRPr="008623E9">
              <w:rPr>
                <w:rFonts w:ascii="Times New Roman" w:hAnsi="Times New Roman"/>
                <w:color w:val="000000"/>
              </w:rPr>
              <w:t>2</w:t>
            </w:r>
          </w:p>
        </w:tc>
      </w:tr>
      <w:tr w:rsidR="0067614E" w:rsidRPr="00D355F1" w14:paraId="015B55DE" w14:textId="77777777" w:rsidTr="00DB5186">
        <w:tc>
          <w:tcPr>
            <w:tcW w:w="3969" w:type="dxa"/>
            <w:tcBorders>
              <w:top w:val="single" w:sz="4" w:space="0" w:color="auto"/>
              <w:left w:val="single" w:sz="4" w:space="0" w:color="auto"/>
              <w:bottom w:val="single" w:sz="4" w:space="0" w:color="auto"/>
              <w:right w:val="single" w:sz="4" w:space="0" w:color="auto"/>
            </w:tcBorders>
            <w:hideMark/>
          </w:tcPr>
          <w:p w14:paraId="5B034ACB" w14:textId="77777777" w:rsidR="0067614E" w:rsidRPr="008623E9" w:rsidRDefault="0067614E" w:rsidP="00DB5186">
            <w:pPr>
              <w:ind w:right="-283"/>
              <w:contextualSpacing/>
              <w:rPr>
                <w:rFonts w:ascii="Times New Roman" w:hAnsi="Times New Roman"/>
                <w:color w:val="000000"/>
              </w:rPr>
            </w:pPr>
            <w:proofErr w:type="spellStart"/>
            <w:r w:rsidRPr="008623E9">
              <w:rPr>
                <w:rFonts w:ascii="Times New Roman" w:hAnsi="Times New Roman"/>
                <w:color w:val="000000"/>
              </w:rPr>
              <w:t>Социозащитные</w:t>
            </w:r>
            <w:proofErr w:type="spellEnd"/>
            <w:r w:rsidRPr="008623E9">
              <w:rPr>
                <w:rFonts w:ascii="Times New Roman" w:hAnsi="Times New Roman"/>
                <w:color w:val="000000"/>
              </w:rPr>
              <w:t xml:space="preserve"> лагеря</w:t>
            </w:r>
          </w:p>
        </w:tc>
        <w:tc>
          <w:tcPr>
            <w:tcW w:w="1021" w:type="dxa"/>
            <w:tcBorders>
              <w:top w:val="single" w:sz="4" w:space="0" w:color="auto"/>
              <w:left w:val="single" w:sz="4" w:space="0" w:color="auto"/>
              <w:bottom w:val="single" w:sz="4" w:space="0" w:color="auto"/>
              <w:right w:val="single" w:sz="4" w:space="0" w:color="auto"/>
            </w:tcBorders>
          </w:tcPr>
          <w:p w14:paraId="285933BA" w14:textId="77777777" w:rsidR="0067614E" w:rsidRPr="008623E9" w:rsidRDefault="0067614E" w:rsidP="00DB5186">
            <w:pPr>
              <w:ind w:right="-283"/>
              <w:contextualSpacing/>
              <w:jc w:val="center"/>
              <w:rPr>
                <w:rFonts w:ascii="Times New Roman" w:hAnsi="Times New Roman"/>
                <w:color w:val="000000"/>
              </w:rPr>
            </w:pPr>
            <w:r w:rsidRPr="008623E9">
              <w:rPr>
                <w:rFonts w:ascii="Times New Roman" w:hAnsi="Times New Roman"/>
                <w:color w:val="000000"/>
              </w:rPr>
              <w:t>3</w:t>
            </w:r>
          </w:p>
        </w:tc>
        <w:tc>
          <w:tcPr>
            <w:tcW w:w="1162" w:type="dxa"/>
            <w:tcBorders>
              <w:top w:val="single" w:sz="4" w:space="0" w:color="auto"/>
              <w:left w:val="single" w:sz="4" w:space="0" w:color="auto"/>
              <w:bottom w:val="single" w:sz="4" w:space="0" w:color="auto"/>
              <w:right w:val="single" w:sz="4" w:space="0" w:color="auto"/>
            </w:tcBorders>
          </w:tcPr>
          <w:p w14:paraId="01222238" w14:textId="77777777" w:rsidR="0067614E" w:rsidRPr="008623E9" w:rsidRDefault="0067614E" w:rsidP="00DB5186">
            <w:pPr>
              <w:ind w:right="-283"/>
              <w:contextualSpacing/>
              <w:jc w:val="center"/>
              <w:rPr>
                <w:rFonts w:ascii="Times New Roman" w:hAnsi="Times New Roman"/>
                <w:color w:val="000000"/>
              </w:rPr>
            </w:pPr>
            <w:r w:rsidRPr="008623E9">
              <w:rPr>
                <w:rFonts w:ascii="Times New Roman" w:hAnsi="Times New Roman"/>
                <w:color w:val="000000"/>
              </w:rPr>
              <w:t>0</w:t>
            </w:r>
          </w:p>
        </w:tc>
        <w:tc>
          <w:tcPr>
            <w:tcW w:w="1162" w:type="dxa"/>
            <w:tcBorders>
              <w:top w:val="single" w:sz="4" w:space="0" w:color="auto"/>
              <w:left w:val="single" w:sz="4" w:space="0" w:color="auto"/>
              <w:bottom w:val="single" w:sz="4" w:space="0" w:color="auto"/>
              <w:right w:val="single" w:sz="4" w:space="0" w:color="auto"/>
            </w:tcBorders>
          </w:tcPr>
          <w:p w14:paraId="158761F0" w14:textId="77777777" w:rsidR="0067614E" w:rsidRPr="008623E9" w:rsidRDefault="0067614E" w:rsidP="00DB5186">
            <w:pPr>
              <w:ind w:right="-283"/>
              <w:contextualSpacing/>
              <w:jc w:val="center"/>
              <w:rPr>
                <w:rFonts w:ascii="Times New Roman" w:hAnsi="Times New Roman"/>
                <w:color w:val="000000"/>
              </w:rPr>
            </w:pPr>
            <w:r w:rsidRPr="008623E9">
              <w:rPr>
                <w:rFonts w:ascii="Times New Roman" w:hAnsi="Times New Roman"/>
                <w:color w:val="000000"/>
              </w:rPr>
              <w:t>1</w:t>
            </w:r>
          </w:p>
        </w:tc>
        <w:tc>
          <w:tcPr>
            <w:tcW w:w="1162" w:type="dxa"/>
            <w:tcBorders>
              <w:top w:val="single" w:sz="4" w:space="0" w:color="auto"/>
              <w:left w:val="single" w:sz="4" w:space="0" w:color="auto"/>
              <w:bottom w:val="single" w:sz="4" w:space="0" w:color="auto"/>
              <w:right w:val="single" w:sz="4" w:space="0" w:color="auto"/>
            </w:tcBorders>
          </w:tcPr>
          <w:p w14:paraId="05C4F262" w14:textId="77777777" w:rsidR="0067614E" w:rsidRPr="008623E9" w:rsidRDefault="0067614E" w:rsidP="00DB5186">
            <w:pPr>
              <w:ind w:right="-283"/>
              <w:contextualSpacing/>
              <w:jc w:val="center"/>
              <w:rPr>
                <w:rFonts w:ascii="Times New Roman" w:hAnsi="Times New Roman"/>
                <w:color w:val="000000"/>
              </w:rPr>
            </w:pPr>
            <w:r w:rsidRPr="008623E9">
              <w:rPr>
                <w:rFonts w:ascii="Times New Roman" w:hAnsi="Times New Roman"/>
                <w:color w:val="000000"/>
              </w:rPr>
              <w:t>0</w:t>
            </w:r>
          </w:p>
        </w:tc>
        <w:tc>
          <w:tcPr>
            <w:tcW w:w="1163" w:type="dxa"/>
            <w:tcBorders>
              <w:top w:val="single" w:sz="4" w:space="0" w:color="auto"/>
              <w:left w:val="single" w:sz="4" w:space="0" w:color="auto"/>
              <w:bottom w:val="single" w:sz="4" w:space="0" w:color="auto"/>
              <w:right w:val="single" w:sz="4" w:space="0" w:color="auto"/>
            </w:tcBorders>
          </w:tcPr>
          <w:p w14:paraId="6F934F6F" w14:textId="77777777" w:rsidR="0067614E" w:rsidRPr="008623E9" w:rsidRDefault="0067614E" w:rsidP="00DB5186">
            <w:pPr>
              <w:ind w:right="-283"/>
              <w:contextualSpacing/>
              <w:jc w:val="center"/>
              <w:rPr>
                <w:rFonts w:ascii="Times New Roman" w:hAnsi="Times New Roman"/>
                <w:color w:val="000000"/>
              </w:rPr>
            </w:pPr>
            <w:r w:rsidRPr="008623E9">
              <w:rPr>
                <w:rFonts w:ascii="Times New Roman" w:hAnsi="Times New Roman"/>
                <w:color w:val="000000"/>
              </w:rPr>
              <w:t>1</w:t>
            </w:r>
          </w:p>
        </w:tc>
      </w:tr>
      <w:tr w:rsidR="0067614E" w:rsidRPr="00D355F1" w14:paraId="12BDEFD4" w14:textId="77777777" w:rsidTr="00DB5186">
        <w:tc>
          <w:tcPr>
            <w:tcW w:w="3969" w:type="dxa"/>
            <w:tcBorders>
              <w:top w:val="single" w:sz="4" w:space="0" w:color="auto"/>
              <w:left w:val="single" w:sz="4" w:space="0" w:color="auto"/>
              <w:bottom w:val="single" w:sz="4" w:space="0" w:color="auto"/>
              <w:right w:val="single" w:sz="4" w:space="0" w:color="auto"/>
            </w:tcBorders>
          </w:tcPr>
          <w:p w14:paraId="27F9DD2C" w14:textId="77777777" w:rsidR="0067614E" w:rsidRPr="008623E9" w:rsidRDefault="0067614E" w:rsidP="00DB5186">
            <w:pPr>
              <w:ind w:right="-283"/>
              <w:contextualSpacing/>
              <w:rPr>
                <w:rFonts w:ascii="Times New Roman" w:hAnsi="Times New Roman"/>
                <w:color w:val="000000"/>
              </w:rPr>
            </w:pPr>
            <w:r w:rsidRPr="008623E9">
              <w:rPr>
                <w:rFonts w:ascii="Times New Roman" w:hAnsi="Times New Roman"/>
                <w:color w:val="000000"/>
              </w:rPr>
              <w:t>Всего</w:t>
            </w:r>
          </w:p>
        </w:tc>
        <w:tc>
          <w:tcPr>
            <w:tcW w:w="1021" w:type="dxa"/>
            <w:tcBorders>
              <w:top w:val="single" w:sz="4" w:space="0" w:color="auto"/>
              <w:left w:val="single" w:sz="4" w:space="0" w:color="auto"/>
              <w:bottom w:val="single" w:sz="4" w:space="0" w:color="auto"/>
              <w:right w:val="single" w:sz="4" w:space="0" w:color="auto"/>
            </w:tcBorders>
          </w:tcPr>
          <w:p w14:paraId="37A6AB51" w14:textId="77777777" w:rsidR="0067614E" w:rsidRPr="008623E9" w:rsidRDefault="0067614E" w:rsidP="00DB5186">
            <w:pPr>
              <w:ind w:right="-283"/>
              <w:contextualSpacing/>
              <w:jc w:val="center"/>
              <w:rPr>
                <w:rFonts w:ascii="Times New Roman" w:hAnsi="Times New Roman"/>
                <w:color w:val="000000"/>
              </w:rPr>
            </w:pPr>
            <w:r w:rsidRPr="008623E9">
              <w:rPr>
                <w:rFonts w:ascii="Times New Roman" w:hAnsi="Times New Roman"/>
                <w:color w:val="000000"/>
              </w:rPr>
              <w:t>224</w:t>
            </w:r>
          </w:p>
        </w:tc>
        <w:tc>
          <w:tcPr>
            <w:tcW w:w="1162" w:type="dxa"/>
            <w:tcBorders>
              <w:top w:val="single" w:sz="4" w:space="0" w:color="auto"/>
              <w:left w:val="single" w:sz="4" w:space="0" w:color="auto"/>
              <w:bottom w:val="single" w:sz="4" w:space="0" w:color="auto"/>
              <w:right w:val="single" w:sz="4" w:space="0" w:color="auto"/>
            </w:tcBorders>
          </w:tcPr>
          <w:p w14:paraId="10070899" w14:textId="77777777" w:rsidR="0067614E" w:rsidRPr="008623E9" w:rsidRDefault="0067614E" w:rsidP="00DB5186">
            <w:pPr>
              <w:ind w:right="-283"/>
              <w:contextualSpacing/>
              <w:jc w:val="center"/>
              <w:rPr>
                <w:rFonts w:ascii="Times New Roman" w:hAnsi="Times New Roman"/>
                <w:color w:val="000000"/>
              </w:rPr>
            </w:pPr>
            <w:r w:rsidRPr="008623E9">
              <w:rPr>
                <w:rFonts w:ascii="Times New Roman" w:hAnsi="Times New Roman"/>
                <w:color w:val="000000"/>
              </w:rPr>
              <w:t>0</w:t>
            </w:r>
          </w:p>
        </w:tc>
        <w:tc>
          <w:tcPr>
            <w:tcW w:w="1162" w:type="dxa"/>
            <w:tcBorders>
              <w:top w:val="single" w:sz="4" w:space="0" w:color="auto"/>
              <w:left w:val="single" w:sz="4" w:space="0" w:color="auto"/>
              <w:bottom w:val="single" w:sz="4" w:space="0" w:color="auto"/>
              <w:right w:val="single" w:sz="4" w:space="0" w:color="auto"/>
            </w:tcBorders>
          </w:tcPr>
          <w:p w14:paraId="78E1A05B" w14:textId="77777777" w:rsidR="0067614E" w:rsidRPr="008623E9" w:rsidRDefault="0067614E" w:rsidP="00DB5186">
            <w:pPr>
              <w:ind w:right="-283"/>
              <w:contextualSpacing/>
              <w:jc w:val="center"/>
              <w:rPr>
                <w:rFonts w:ascii="Times New Roman" w:hAnsi="Times New Roman"/>
                <w:color w:val="000000"/>
              </w:rPr>
            </w:pPr>
            <w:r w:rsidRPr="008623E9">
              <w:rPr>
                <w:rFonts w:ascii="Times New Roman" w:hAnsi="Times New Roman"/>
                <w:color w:val="000000"/>
              </w:rPr>
              <w:t>186</w:t>
            </w:r>
          </w:p>
        </w:tc>
        <w:tc>
          <w:tcPr>
            <w:tcW w:w="1162" w:type="dxa"/>
            <w:tcBorders>
              <w:top w:val="single" w:sz="4" w:space="0" w:color="auto"/>
              <w:left w:val="single" w:sz="4" w:space="0" w:color="auto"/>
              <w:bottom w:val="single" w:sz="4" w:space="0" w:color="auto"/>
              <w:right w:val="single" w:sz="4" w:space="0" w:color="auto"/>
            </w:tcBorders>
          </w:tcPr>
          <w:p w14:paraId="02D1CDE8" w14:textId="77777777" w:rsidR="0067614E" w:rsidRPr="008623E9" w:rsidRDefault="0067614E" w:rsidP="00DB5186">
            <w:pPr>
              <w:ind w:right="-283"/>
              <w:contextualSpacing/>
              <w:jc w:val="center"/>
              <w:rPr>
                <w:rFonts w:ascii="Times New Roman" w:hAnsi="Times New Roman"/>
                <w:color w:val="000000"/>
              </w:rPr>
            </w:pPr>
            <w:r w:rsidRPr="008623E9">
              <w:rPr>
                <w:rFonts w:ascii="Times New Roman" w:hAnsi="Times New Roman"/>
                <w:color w:val="000000"/>
              </w:rPr>
              <w:t>183</w:t>
            </w:r>
          </w:p>
        </w:tc>
        <w:tc>
          <w:tcPr>
            <w:tcW w:w="1163" w:type="dxa"/>
            <w:tcBorders>
              <w:top w:val="single" w:sz="4" w:space="0" w:color="auto"/>
              <w:left w:val="single" w:sz="4" w:space="0" w:color="auto"/>
              <w:bottom w:val="single" w:sz="4" w:space="0" w:color="auto"/>
              <w:right w:val="single" w:sz="4" w:space="0" w:color="auto"/>
            </w:tcBorders>
          </w:tcPr>
          <w:p w14:paraId="45D4E0B9" w14:textId="77777777" w:rsidR="0067614E" w:rsidRPr="008623E9" w:rsidRDefault="0067614E" w:rsidP="00DB5186">
            <w:pPr>
              <w:ind w:right="-283"/>
              <w:contextualSpacing/>
              <w:jc w:val="center"/>
              <w:rPr>
                <w:rFonts w:ascii="Times New Roman" w:hAnsi="Times New Roman"/>
                <w:color w:val="000000"/>
              </w:rPr>
            </w:pPr>
            <w:r w:rsidRPr="008623E9">
              <w:rPr>
                <w:rFonts w:ascii="Times New Roman" w:hAnsi="Times New Roman"/>
                <w:color w:val="000000"/>
              </w:rPr>
              <w:t>187</w:t>
            </w:r>
          </w:p>
        </w:tc>
      </w:tr>
    </w:tbl>
    <w:p w14:paraId="1BA66199" w14:textId="77777777" w:rsidR="0067614E" w:rsidRDefault="0067614E" w:rsidP="0067614E">
      <w:pPr>
        <w:spacing w:after="0" w:line="240" w:lineRule="auto"/>
        <w:ind w:right="-283" w:firstLine="709"/>
        <w:contextualSpacing/>
        <w:jc w:val="both"/>
        <w:rPr>
          <w:rFonts w:ascii="Times New Roman" w:hAnsi="Times New Roman" w:cs="Times New Roman"/>
          <w:sz w:val="26"/>
          <w:szCs w:val="26"/>
        </w:rPr>
      </w:pPr>
    </w:p>
    <w:p w14:paraId="58FAEC4B" w14:textId="77777777" w:rsidR="0067614E" w:rsidRDefault="0067614E" w:rsidP="0067614E">
      <w:pPr>
        <w:spacing w:after="0" w:line="240" w:lineRule="auto"/>
        <w:ind w:right="-283" w:firstLine="709"/>
        <w:contextualSpacing/>
        <w:jc w:val="both"/>
        <w:rPr>
          <w:rFonts w:ascii="Times New Roman" w:hAnsi="Times New Roman" w:cs="Times New Roman"/>
          <w:sz w:val="26"/>
          <w:szCs w:val="26"/>
        </w:rPr>
      </w:pPr>
      <w:r>
        <w:rPr>
          <w:rFonts w:ascii="Times New Roman" w:hAnsi="Times New Roman" w:cs="Times New Roman"/>
          <w:sz w:val="26"/>
          <w:szCs w:val="26"/>
        </w:rPr>
        <w:t xml:space="preserve">Из данных таблицы следует, что после периода 2020 года (отсутствие оздоровительной кампании в связи с распространением </w:t>
      </w:r>
      <w:r>
        <w:rPr>
          <w:rFonts w:ascii="Times New Roman" w:hAnsi="Times New Roman" w:cs="Times New Roman"/>
          <w:sz w:val="26"/>
          <w:szCs w:val="26"/>
          <w:lang w:val="en-US"/>
        </w:rPr>
        <w:t>COVID</w:t>
      </w:r>
      <w:r w:rsidRPr="001F42D3">
        <w:rPr>
          <w:rFonts w:ascii="Times New Roman" w:hAnsi="Times New Roman" w:cs="Times New Roman"/>
          <w:sz w:val="26"/>
          <w:szCs w:val="26"/>
        </w:rPr>
        <w:t>-19)</w:t>
      </w:r>
      <w:r>
        <w:rPr>
          <w:rFonts w:ascii="Times New Roman" w:hAnsi="Times New Roman" w:cs="Times New Roman"/>
          <w:sz w:val="26"/>
          <w:szCs w:val="26"/>
        </w:rPr>
        <w:t xml:space="preserve"> произошло сокращение количества оздоровительных организаций, однако в 2023 году прослеживается небольшой прирост организаций данного вида.</w:t>
      </w:r>
    </w:p>
    <w:p w14:paraId="2D47DE8D" w14:textId="77777777" w:rsidR="0067614E" w:rsidRDefault="0067614E" w:rsidP="0067614E">
      <w:pPr>
        <w:widowControl w:val="0"/>
        <w:spacing w:line="240" w:lineRule="auto"/>
        <w:ind w:right="-283" w:firstLine="709"/>
        <w:jc w:val="both"/>
        <w:rPr>
          <w:rFonts w:ascii="Times New Roman" w:hAnsi="Times New Roman" w:cs="Times New Roman"/>
          <w:sz w:val="26"/>
          <w:szCs w:val="26"/>
        </w:rPr>
      </w:pPr>
      <w:r w:rsidRPr="005C13AF">
        <w:rPr>
          <w:noProof/>
          <w:color w:val="2B3923"/>
          <w:shd w:val="clear" w:color="auto" w:fill="9D542B"/>
          <w:lang w:eastAsia="ru-RU"/>
        </w:rPr>
        <w:drawing>
          <wp:anchor distT="0" distB="0" distL="114300" distR="114300" simplePos="0" relativeHeight="251756544" behindDoc="0" locked="0" layoutInCell="1" allowOverlap="1" wp14:anchorId="78140E8A" wp14:editId="0E1DCA1C">
            <wp:simplePos x="0" y="0"/>
            <wp:positionH relativeFrom="column">
              <wp:posOffset>104140</wp:posOffset>
            </wp:positionH>
            <wp:positionV relativeFrom="paragraph">
              <wp:posOffset>1115060</wp:posOffset>
            </wp:positionV>
            <wp:extent cx="5917565" cy="3225800"/>
            <wp:effectExtent l="0" t="0" r="0" b="0"/>
            <wp:wrapSquare wrapText="bothSides"/>
            <wp:docPr id="64" name="Диаграмма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anchor>
        </w:drawing>
      </w:r>
      <w:r w:rsidRPr="000278E3">
        <w:rPr>
          <w:rFonts w:ascii="Times New Roman" w:hAnsi="Times New Roman" w:cs="Times New Roman"/>
          <w:sz w:val="26"/>
          <w:szCs w:val="26"/>
        </w:rPr>
        <w:t xml:space="preserve">В 2023 году </w:t>
      </w:r>
      <w:r>
        <w:rPr>
          <w:rFonts w:ascii="Times New Roman" w:hAnsi="Times New Roman" w:cs="Times New Roman"/>
          <w:sz w:val="26"/>
          <w:szCs w:val="26"/>
        </w:rPr>
        <w:t xml:space="preserve">отмечается </w:t>
      </w:r>
      <w:r w:rsidRPr="000278E3">
        <w:rPr>
          <w:rFonts w:ascii="Times New Roman" w:hAnsi="Times New Roman" w:cs="Times New Roman"/>
          <w:sz w:val="26"/>
          <w:szCs w:val="26"/>
        </w:rPr>
        <w:t xml:space="preserve">увеличение количества стационарных загородных лагерей в связи с функционированием детского оздоровительного лагеря «Озеро </w:t>
      </w:r>
      <w:proofErr w:type="spellStart"/>
      <w:r w:rsidRPr="000278E3">
        <w:rPr>
          <w:rFonts w:ascii="Times New Roman" w:hAnsi="Times New Roman" w:cs="Times New Roman"/>
          <w:sz w:val="26"/>
          <w:szCs w:val="26"/>
        </w:rPr>
        <w:t>Шира</w:t>
      </w:r>
      <w:proofErr w:type="spellEnd"/>
      <w:r w:rsidRPr="000278E3">
        <w:rPr>
          <w:rFonts w:ascii="Times New Roman" w:hAnsi="Times New Roman" w:cs="Times New Roman"/>
          <w:sz w:val="26"/>
          <w:szCs w:val="26"/>
        </w:rPr>
        <w:t>»</w:t>
      </w:r>
      <w:r>
        <w:rPr>
          <w:rFonts w:ascii="Times New Roman" w:hAnsi="Times New Roman" w:cs="Times New Roman"/>
          <w:sz w:val="26"/>
          <w:szCs w:val="26"/>
        </w:rPr>
        <w:t xml:space="preserve"> в </w:t>
      </w:r>
      <w:proofErr w:type="spellStart"/>
      <w:r>
        <w:rPr>
          <w:rFonts w:ascii="Times New Roman" w:hAnsi="Times New Roman" w:cs="Times New Roman"/>
          <w:sz w:val="26"/>
          <w:szCs w:val="26"/>
        </w:rPr>
        <w:t>Ширинском</w:t>
      </w:r>
      <w:proofErr w:type="spellEnd"/>
      <w:r>
        <w:rPr>
          <w:rFonts w:ascii="Times New Roman" w:hAnsi="Times New Roman" w:cs="Times New Roman"/>
          <w:sz w:val="26"/>
          <w:szCs w:val="26"/>
        </w:rPr>
        <w:t xml:space="preserve"> районе и муниципального</w:t>
      </w:r>
      <w:r w:rsidRPr="00C50C67">
        <w:rPr>
          <w:rFonts w:ascii="Times New Roman" w:hAnsi="Times New Roman" w:cs="Times New Roman"/>
          <w:sz w:val="26"/>
          <w:szCs w:val="26"/>
        </w:rPr>
        <w:t xml:space="preserve"> </w:t>
      </w:r>
      <w:r>
        <w:rPr>
          <w:rFonts w:ascii="Times New Roman" w:hAnsi="Times New Roman" w:cs="Times New Roman"/>
          <w:sz w:val="26"/>
          <w:szCs w:val="26"/>
        </w:rPr>
        <w:t>детского оздоровительного лагеря Администрации г. Черногорска «Юность», осуществляющего свою деятельность на территории Красноярского края.</w:t>
      </w:r>
    </w:p>
    <w:p w14:paraId="393190E1" w14:textId="77777777" w:rsidR="0067614E" w:rsidRPr="009059F7" w:rsidRDefault="0067614E" w:rsidP="0067614E">
      <w:pPr>
        <w:spacing w:after="0" w:line="240" w:lineRule="auto"/>
        <w:ind w:right="-283" w:firstLine="709"/>
        <w:contextualSpacing/>
        <w:jc w:val="both"/>
        <w:rPr>
          <w:rFonts w:ascii="Times New Roman" w:hAnsi="Times New Roman" w:cs="Times New Roman"/>
          <w:sz w:val="12"/>
          <w:szCs w:val="12"/>
        </w:rPr>
      </w:pPr>
    </w:p>
    <w:p w14:paraId="3D8FD06B" w14:textId="77777777" w:rsidR="0067614E" w:rsidRPr="00C70B84" w:rsidRDefault="0067614E" w:rsidP="0067614E">
      <w:pPr>
        <w:spacing w:after="0" w:line="240" w:lineRule="auto"/>
        <w:ind w:right="-283" w:firstLine="709"/>
        <w:contextualSpacing/>
        <w:jc w:val="both"/>
        <w:rPr>
          <w:rFonts w:eastAsia="Cambria Math"/>
          <w:i/>
          <w:iCs/>
          <w:color w:val="213723"/>
          <w:sz w:val="26"/>
          <w:szCs w:val="26"/>
        </w:rPr>
      </w:pPr>
      <w:r w:rsidRPr="0022389E">
        <w:rPr>
          <w:rFonts w:ascii="Times New Roman" w:hAnsi="Times New Roman" w:cs="Times New Roman"/>
          <w:sz w:val="26"/>
          <w:szCs w:val="26"/>
        </w:rPr>
        <w:t>В реестре организаций отдыха детей и их оздоровления Ре</w:t>
      </w:r>
      <w:r w:rsidRPr="00C70B84">
        <w:rPr>
          <w:rFonts w:ascii="Times New Roman" w:hAnsi="Times New Roman" w:cs="Times New Roman"/>
          <w:sz w:val="26"/>
          <w:szCs w:val="26"/>
        </w:rPr>
        <w:t>спублики Хакасия на 202</w:t>
      </w:r>
      <w:r>
        <w:rPr>
          <w:rFonts w:ascii="Times New Roman" w:hAnsi="Times New Roman" w:cs="Times New Roman"/>
          <w:sz w:val="26"/>
          <w:szCs w:val="26"/>
        </w:rPr>
        <w:t>3</w:t>
      </w:r>
      <w:r w:rsidRPr="00C70B84">
        <w:rPr>
          <w:rFonts w:ascii="Times New Roman" w:hAnsi="Times New Roman" w:cs="Times New Roman"/>
          <w:sz w:val="26"/>
          <w:szCs w:val="26"/>
        </w:rPr>
        <w:t xml:space="preserve"> год зарегистрировано 1</w:t>
      </w:r>
      <w:r>
        <w:rPr>
          <w:rFonts w:ascii="Times New Roman" w:hAnsi="Times New Roman" w:cs="Times New Roman"/>
          <w:sz w:val="26"/>
          <w:szCs w:val="26"/>
        </w:rPr>
        <w:t>6</w:t>
      </w:r>
      <w:r w:rsidRPr="00C70B84">
        <w:rPr>
          <w:rFonts w:ascii="Times New Roman" w:hAnsi="Times New Roman" w:cs="Times New Roman"/>
          <w:sz w:val="26"/>
          <w:szCs w:val="26"/>
        </w:rPr>
        <w:t xml:space="preserve"> загородных оздоровительных лагерей. </w:t>
      </w:r>
      <w:r w:rsidRPr="004E2ED5">
        <w:rPr>
          <w:rFonts w:ascii="Times New Roman" w:hAnsi="Times New Roman" w:cs="Times New Roman"/>
          <w:sz w:val="26"/>
          <w:szCs w:val="26"/>
        </w:rPr>
        <w:t>До</w:t>
      </w:r>
      <w:r w:rsidRPr="00C70B84">
        <w:rPr>
          <w:rFonts w:ascii="Times New Roman" w:hAnsi="Times New Roman" w:cs="Times New Roman"/>
          <w:sz w:val="26"/>
          <w:szCs w:val="26"/>
        </w:rPr>
        <w:t>левое соотношение указанных учреждений детского отдыха по их ведомственной подчиненности и форме собственности складывается следующим образом: 43</w:t>
      </w:r>
      <w:r>
        <w:rPr>
          <w:rFonts w:ascii="Times New Roman" w:hAnsi="Times New Roman" w:cs="Times New Roman"/>
          <w:sz w:val="26"/>
          <w:szCs w:val="26"/>
        </w:rPr>
        <w:t>,75 </w:t>
      </w:r>
      <w:r w:rsidRPr="00C70B84">
        <w:rPr>
          <w:rFonts w:ascii="Times New Roman" w:hAnsi="Times New Roman" w:cs="Times New Roman"/>
          <w:sz w:val="26"/>
          <w:szCs w:val="26"/>
        </w:rPr>
        <w:t xml:space="preserve">% </w:t>
      </w:r>
      <w:r>
        <w:rPr>
          <w:rFonts w:ascii="Times New Roman" w:hAnsi="Times New Roman" w:cs="Times New Roman"/>
          <w:sz w:val="26"/>
          <w:szCs w:val="26"/>
        </w:rPr>
        <w:br/>
      </w:r>
      <w:r w:rsidRPr="00C70B84">
        <w:rPr>
          <w:rFonts w:ascii="Times New Roman" w:hAnsi="Times New Roman" w:cs="Times New Roman"/>
          <w:sz w:val="26"/>
          <w:szCs w:val="26"/>
        </w:rPr>
        <w:t>(</w:t>
      </w:r>
      <w:r>
        <w:rPr>
          <w:rFonts w:ascii="Times New Roman" w:hAnsi="Times New Roman" w:cs="Times New Roman"/>
          <w:sz w:val="26"/>
          <w:szCs w:val="26"/>
        </w:rPr>
        <w:t>7</w:t>
      </w:r>
      <w:r w:rsidRPr="00C70B84">
        <w:rPr>
          <w:rFonts w:ascii="Times New Roman" w:hAnsi="Times New Roman" w:cs="Times New Roman"/>
          <w:sz w:val="26"/>
          <w:szCs w:val="26"/>
        </w:rPr>
        <w:t xml:space="preserve"> учреждений) находятся в со</w:t>
      </w:r>
      <w:r>
        <w:rPr>
          <w:rFonts w:ascii="Times New Roman" w:hAnsi="Times New Roman" w:cs="Times New Roman"/>
          <w:sz w:val="26"/>
          <w:szCs w:val="26"/>
        </w:rPr>
        <w:t xml:space="preserve">бственности муниципалитетов; 50 </w:t>
      </w:r>
      <w:r w:rsidRPr="00C70B84">
        <w:rPr>
          <w:rFonts w:ascii="Times New Roman" w:hAnsi="Times New Roman" w:cs="Times New Roman"/>
          <w:sz w:val="26"/>
          <w:szCs w:val="26"/>
        </w:rPr>
        <w:t>% (</w:t>
      </w:r>
      <w:r>
        <w:rPr>
          <w:rFonts w:ascii="Times New Roman" w:hAnsi="Times New Roman" w:cs="Times New Roman"/>
          <w:sz w:val="26"/>
          <w:szCs w:val="26"/>
        </w:rPr>
        <w:t>8</w:t>
      </w:r>
      <w:r w:rsidRPr="00C70B84">
        <w:rPr>
          <w:rFonts w:ascii="Times New Roman" w:hAnsi="Times New Roman" w:cs="Times New Roman"/>
          <w:sz w:val="26"/>
          <w:szCs w:val="26"/>
        </w:rPr>
        <w:t xml:space="preserve"> учреждений) – </w:t>
      </w:r>
      <w:r w:rsidRPr="00C70B84">
        <w:rPr>
          <w:rFonts w:ascii="Times New Roman" w:hAnsi="Times New Roman" w:cs="Times New Roman"/>
          <w:sz w:val="26"/>
          <w:szCs w:val="26"/>
        </w:rPr>
        <w:lastRenderedPageBreak/>
        <w:t xml:space="preserve">в частной собственности, </w:t>
      </w:r>
      <w:r>
        <w:rPr>
          <w:rFonts w:ascii="Times New Roman" w:hAnsi="Times New Roman" w:cs="Times New Roman"/>
          <w:sz w:val="26"/>
          <w:szCs w:val="26"/>
        </w:rPr>
        <w:t>6,25 </w:t>
      </w:r>
      <w:r w:rsidRPr="00C70B84">
        <w:rPr>
          <w:rFonts w:ascii="Times New Roman" w:hAnsi="Times New Roman" w:cs="Times New Roman"/>
          <w:sz w:val="26"/>
          <w:szCs w:val="26"/>
        </w:rPr>
        <w:t>% (1 учреждение) – в со</w:t>
      </w:r>
      <w:r>
        <w:rPr>
          <w:rFonts w:ascii="Times New Roman" w:hAnsi="Times New Roman" w:cs="Times New Roman"/>
          <w:sz w:val="26"/>
          <w:szCs w:val="26"/>
        </w:rPr>
        <w:t>бственности Республики Хакасия.</w:t>
      </w:r>
    </w:p>
    <w:p w14:paraId="513B7A0D" w14:textId="77777777" w:rsidR="0067614E" w:rsidRDefault="0067614E" w:rsidP="0067614E">
      <w:pPr>
        <w:shd w:val="clear" w:color="auto" w:fill="FFFFFF"/>
        <w:spacing w:after="0" w:line="240" w:lineRule="auto"/>
        <w:ind w:right="-283" w:firstLine="709"/>
        <w:jc w:val="both"/>
        <w:rPr>
          <w:rFonts w:ascii="Times New Roman" w:hAnsi="Times New Roman" w:cs="Times New Roman"/>
          <w:sz w:val="26"/>
          <w:szCs w:val="26"/>
        </w:rPr>
      </w:pPr>
      <w:r w:rsidRPr="00C70B84">
        <w:rPr>
          <w:rFonts w:ascii="Times New Roman" w:hAnsi="Times New Roman" w:cs="Times New Roman"/>
          <w:sz w:val="26"/>
          <w:szCs w:val="26"/>
        </w:rPr>
        <w:t>Таким образом, самая высокая доля загородных объектов детского отдыха и оздоровления нах</w:t>
      </w:r>
      <w:r>
        <w:rPr>
          <w:rFonts w:ascii="Times New Roman" w:hAnsi="Times New Roman" w:cs="Times New Roman"/>
          <w:sz w:val="26"/>
          <w:szCs w:val="26"/>
        </w:rPr>
        <w:t>одится в частной собственности.</w:t>
      </w:r>
    </w:p>
    <w:p w14:paraId="71C6351D" w14:textId="77777777" w:rsidR="0067614E" w:rsidRDefault="0067614E" w:rsidP="0067614E">
      <w:pPr>
        <w:spacing w:after="0" w:line="240" w:lineRule="auto"/>
        <w:ind w:right="-283" w:firstLine="709"/>
        <w:contextualSpacing/>
        <w:jc w:val="both"/>
        <w:rPr>
          <w:rFonts w:ascii="Times New Roman" w:hAnsi="Times New Roman" w:cs="Times New Roman"/>
          <w:sz w:val="26"/>
          <w:szCs w:val="26"/>
        </w:rPr>
      </w:pPr>
      <w:r w:rsidRPr="00C70B84">
        <w:rPr>
          <w:rFonts w:ascii="Times New Roman" w:hAnsi="Times New Roman" w:cs="Times New Roman"/>
          <w:sz w:val="26"/>
          <w:szCs w:val="26"/>
        </w:rPr>
        <w:t>Основная масса загородных объектов отдыха и оздоровления была возведена более 50 лет назад (</w:t>
      </w:r>
      <w:r>
        <w:rPr>
          <w:rFonts w:ascii="Times New Roman" w:hAnsi="Times New Roman" w:cs="Times New Roman"/>
          <w:sz w:val="26"/>
          <w:szCs w:val="26"/>
        </w:rPr>
        <w:t>25 </w:t>
      </w:r>
      <w:r w:rsidRPr="00C70B84">
        <w:rPr>
          <w:rFonts w:ascii="Times New Roman" w:hAnsi="Times New Roman" w:cs="Times New Roman"/>
          <w:sz w:val="26"/>
          <w:szCs w:val="26"/>
        </w:rPr>
        <w:t>% – в 50</w:t>
      </w:r>
      <w:r>
        <w:rPr>
          <w:rFonts w:ascii="Times New Roman" w:hAnsi="Times New Roman" w:cs="Times New Roman"/>
          <w:sz w:val="26"/>
          <w:szCs w:val="26"/>
        </w:rPr>
        <w:t>-е</w:t>
      </w:r>
      <w:r w:rsidRPr="00C70B84">
        <w:rPr>
          <w:rFonts w:ascii="Times New Roman" w:hAnsi="Times New Roman" w:cs="Times New Roman"/>
          <w:sz w:val="26"/>
          <w:szCs w:val="26"/>
        </w:rPr>
        <w:t xml:space="preserve"> годы, </w:t>
      </w:r>
      <w:r>
        <w:rPr>
          <w:rFonts w:ascii="Times New Roman" w:hAnsi="Times New Roman" w:cs="Times New Roman"/>
          <w:sz w:val="26"/>
          <w:szCs w:val="26"/>
        </w:rPr>
        <w:t>25 </w:t>
      </w:r>
      <w:r w:rsidRPr="00C70B84">
        <w:rPr>
          <w:rFonts w:ascii="Times New Roman" w:hAnsi="Times New Roman" w:cs="Times New Roman"/>
          <w:sz w:val="26"/>
          <w:szCs w:val="26"/>
        </w:rPr>
        <w:t>% – в 60</w:t>
      </w:r>
      <w:r>
        <w:rPr>
          <w:rFonts w:ascii="Times New Roman" w:hAnsi="Times New Roman" w:cs="Times New Roman"/>
          <w:sz w:val="26"/>
          <w:szCs w:val="26"/>
        </w:rPr>
        <w:t xml:space="preserve">-е годы, 31,25 </w:t>
      </w:r>
      <w:r w:rsidRPr="00C70B84">
        <w:rPr>
          <w:rFonts w:ascii="Times New Roman" w:hAnsi="Times New Roman" w:cs="Times New Roman"/>
          <w:sz w:val="26"/>
          <w:szCs w:val="26"/>
        </w:rPr>
        <w:t>%</w:t>
      </w:r>
      <w:r>
        <w:rPr>
          <w:rFonts w:ascii="Times New Roman" w:hAnsi="Times New Roman" w:cs="Times New Roman"/>
          <w:sz w:val="26"/>
          <w:szCs w:val="26"/>
        </w:rPr>
        <w:t xml:space="preserve"> </w:t>
      </w:r>
      <w:r w:rsidRPr="00C70B84">
        <w:rPr>
          <w:rFonts w:ascii="Times New Roman" w:hAnsi="Times New Roman" w:cs="Times New Roman"/>
          <w:sz w:val="26"/>
          <w:szCs w:val="26"/>
        </w:rPr>
        <w:t>–</w:t>
      </w:r>
      <w:r>
        <w:rPr>
          <w:rFonts w:ascii="Times New Roman" w:hAnsi="Times New Roman" w:cs="Times New Roman"/>
          <w:sz w:val="26"/>
          <w:szCs w:val="26"/>
        </w:rPr>
        <w:t xml:space="preserve"> в </w:t>
      </w:r>
      <w:r w:rsidRPr="00C70B84">
        <w:rPr>
          <w:rFonts w:ascii="Times New Roman" w:hAnsi="Times New Roman" w:cs="Times New Roman"/>
          <w:sz w:val="26"/>
          <w:szCs w:val="26"/>
        </w:rPr>
        <w:t xml:space="preserve">70-е годы прошлого века). В связи с этим </w:t>
      </w:r>
      <w:r>
        <w:rPr>
          <w:rFonts w:ascii="Times New Roman" w:hAnsi="Times New Roman" w:cs="Times New Roman"/>
          <w:sz w:val="26"/>
          <w:szCs w:val="26"/>
        </w:rPr>
        <w:t xml:space="preserve">остро стоит </w:t>
      </w:r>
      <w:r w:rsidRPr="00C70B84">
        <w:rPr>
          <w:rFonts w:ascii="Times New Roman" w:hAnsi="Times New Roman" w:cs="Times New Roman"/>
          <w:sz w:val="26"/>
          <w:szCs w:val="26"/>
        </w:rPr>
        <w:t>проблема модернизации материально-технической базы, обеспечения соответствия современным требованиям.</w:t>
      </w:r>
    </w:p>
    <w:p w14:paraId="5BF0850E" w14:textId="77777777" w:rsidR="0067614E" w:rsidRDefault="0067614E" w:rsidP="0067614E">
      <w:pPr>
        <w:spacing w:after="0" w:line="240" w:lineRule="auto"/>
        <w:ind w:right="-283" w:firstLine="709"/>
        <w:contextualSpacing/>
        <w:jc w:val="both"/>
        <w:rPr>
          <w:rFonts w:ascii="Times New Roman" w:eastAsia="Cambria Math" w:hAnsi="Times New Roman" w:cs="Times New Roman"/>
          <w:i/>
          <w:iCs/>
          <w:color w:val="213723"/>
          <w:sz w:val="26"/>
          <w:szCs w:val="26"/>
          <w:lang w:eastAsia="ru-RU"/>
        </w:rPr>
      </w:pPr>
    </w:p>
    <w:p w14:paraId="28598151" w14:textId="77777777" w:rsidR="0067614E" w:rsidRPr="008623E9" w:rsidRDefault="0067614E" w:rsidP="0067614E">
      <w:pPr>
        <w:spacing w:after="0" w:line="240" w:lineRule="auto"/>
        <w:ind w:right="-284"/>
        <w:jc w:val="center"/>
        <w:rPr>
          <w:rFonts w:ascii="Times New Roman" w:eastAsia="Cambria Math" w:hAnsi="Times New Roman" w:cs="Times New Roman"/>
          <w:i/>
          <w:iCs/>
          <w:color w:val="4F6228" w:themeColor="accent3" w:themeShade="80"/>
          <w:sz w:val="26"/>
          <w:szCs w:val="26"/>
          <w:lang w:eastAsia="ru-RU"/>
        </w:rPr>
      </w:pPr>
      <w:r w:rsidRPr="008623E9">
        <w:rPr>
          <w:rFonts w:ascii="Times New Roman" w:eastAsia="Cambria Math" w:hAnsi="Times New Roman" w:cs="Times New Roman"/>
          <w:i/>
          <w:iCs/>
          <w:color w:val="4F6228" w:themeColor="accent3" w:themeShade="80"/>
          <w:sz w:val="26"/>
          <w:szCs w:val="26"/>
          <w:lang w:eastAsia="ru-RU"/>
        </w:rPr>
        <w:t>Удельный вес загородных организаций отдыха и оздоровления Республики Хакасия</w:t>
      </w:r>
    </w:p>
    <w:p w14:paraId="0CC2D639" w14:textId="77777777" w:rsidR="0067614E" w:rsidRPr="008623E9" w:rsidRDefault="0067614E" w:rsidP="0067614E">
      <w:pPr>
        <w:spacing w:after="0" w:line="240" w:lineRule="auto"/>
        <w:ind w:right="-284"/>
        <w:jc w:val="center"/>
        <w:rPr>
          <w:rFonts w:ascii="Times New Roman" w:eastAsia="Times New Roman" w:hAnsi="Times New Roman" w:cs="Times New Roman"/>
          <w:color w:val="4F6228" w:themeColor="accent3" w:themeShade="80"/>
          <w:sz w:val="24"/>
          <w:szCs w:val="24"/>
          <w:lang w:eastAsia="ru-RU"/>
        </w:rPr>
      </w:pPr>
      <w:r w:rsidRPr="008623E9">
        <w:rPr>
          <w:rFonts w:ascii="Times New Roman" w:eastAsia="Cambria Math" w:hAnsi="Times New Roman" w:cs="Times New Roman"/>
          <w:i/>
          <w:iCs/>
          <w:color w:val="4F6228" w:themeColor="accent3" w:themeShade="80"/>
          <w:sz w:val="26"/>
          <w:szCs w:val="26"/>
          <w:lang w:eastAsia="ru-RU"/>
        </w:rPr>
        <w:t>по дате ввода в эксплуатацию</w:t>
      </w:r>
    </w:p>
    <w:p w14:paraId="29A0FB5C" w14:textId="77777777" w:rsidR="0067614E" w:rsidRPr="008623E9" w:rsidRDefault="0067614E" w:rsidP="0067614E">
      <w:pPr>
        <w:spacing w:after="0" w:line="240" w:lineRule="auto"/>
        <w:ind w:right="-284" w:firstLine="709"/>
        <w:contextualSpacing/>
        <w:jc w:val="both"/>
        <w:rPr>
          <w:rFonts w:ascii="Times New Roman" w:hAnsi="Times New Roman" w:cs="Times New Roman"/>
          <w:color w:val="4F6228" w:themeColor="accent3" w:themeShade="80"/>
          <w:sz w:val="26"/>
          <w:szCs w:val="26"/>
        </w:rPr>
      </w:pPr>
    </w:p>
    <w:p w14:paraId="1FD7CA2C" w14:textId="77777777" w:rsidR="0067614E" w:rsidRPr="00C70B84" w:rsidRDefault="0067614E" w:rsidP="0067614E">
      <w:pPr>
        <w:spacing w:after="0" w:line="240" w:lineRule="auto"/>
        <w:ind w:right="-283"/>
        <w:contextualSpacing/>
        <w:jc w:val="both"/>
        <w:rPr>
          <w:rFonts w:ascii="Times New Roman" w:hAnsi="Times New Roman" w:cs="Times New Roman"/>
          <w:sz w:val="26"/>
          <w:szCs w:val="26"/>
        </w:rPr>
      </w:pPr>
      <w:r w:rsidRPr="00C70B84">
        <w:rPr>
          <w:noProof/>
          <w:color w:val="35513A"/>
          <w:lang w:eastAsia="ru-RU"/>
        </w:rPr>
        <w:drawing>
          <wp:inline distT="0" distB="0" distL="0" distR="0" wp14:anchorId="7E250A13" wp14:editId="6E007961">
            <wp:extent cx="5962919" cy="1854558"/>
            <wp:effectExtent l="0" t="0" r="0" b="0"/>
            <wp:docPr id="30" name="Диаграмма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3473B3FB" w14:textId="77777777" w:rsidR="0067614E" w:rsidRDefault="0067614E" w:rsidP="0067614E">
      <w:pPr>
        <w:spacing w:after="0" w:line="240" w:lineRule="auto"/>
        <w:ind w:right="-283"/>
        <w:contextualSpacing/>
        <w:jc w:val="both"/>
        <w:rPr>
          <w:rFonts w:ascii="Times New Roman" w:hAnsi="Times New Roman" w:cs="Times New Roman"/>
          <w:sz w:val="26"/>
          <w:szCs w:val="26"/>
        </w:rPr>
      </w:pPr>
    </w:p>
    <w:p w14:paraId="55CC6E49" w14:textId="77777777" w:rsidR="0067614E" w:rsidRPr="00840D26" w:rsidRDefault="0067614E" w:rsidP="0067614E">
      <w:pPr>
        <w:spacing w:after="0" w:line="240" w:lineRule="auto"/>
        <w:ind w:right="-283" w:firstLine="709"/>
        <w:contextualSpacing/>
        <w:jc w:val="both"/>
        <w:rPr>
          <w:rFonts w:ascii="Times New Roman" w:hAnsi="Times New Roman" w:cs="Times New Roman"/>
          <w:sz w:val="26"/>
          <w:szCs w:val="26"/>
        </w:rPr>
      </w:pPr>
      <w:r w:rsidRPr="00840D26">
        <w:rPr>
          <w:rFonts w:ascii="Times New Roman" w:hAnsi="Times New Roman" w:cs="Times New Roman"/>
          <w:sz w:val="26"/>
          <w:szCs w:val="26"/>
        </w:rPr>
        <w:t>В 2023 году на ремонт загородных оздоровительных лагерей было направлено 25 </w:t>
      </w:r>
      <w:proofErr w:type="gramStart"/>
      <w:r>
        <w:rPr>
          <w:rFonts w:ascii="Times New Roman" w:hAnsi="Times New Roman" w:cs="Times New Roman"/>
          <w:sz w:val="26"/>
          <w:szCs w:val="26"/>
        </w:rPr>
        <w:t>млн</w:t>
      </w:r>
      <w:proofErr w:type="gramEnd"/>
      <w:r w:rsidRPr="00840D26">
        <w:rPr>
          <w:rFonts w:ascii="Times New Roman" w:hAnsi="Times New Roman" w:cs="Times New Roman"/>
          <w:sz w:val="26"/>
          <w:szCs w:val="26"/>
        </w:rPr>
        <w:t xml:space="preserve"> руб</w:t>
      </w:r>
      <w:r>
        <w:rPr>
          <w:rFonts w:ascii="Times New Roman" w:hAnsi="Times New Roman" w:cs="Times New Roman"/>
          <w:sz w:val="26"/>
          <w:szCs w:val="26"/>
        </w:rPr>
        <w:t>лей</w:t>
      </w:r>
      <w:r w:rsidRPr="00840D26">
        <w:rPr>
          <w:rFonts w:ascii="Times New Roman" w:hAnsi="Times New Roman" w:cs="Times New Roman"/>
          <w:sz w:val="26"/>
          <w:szCs w:val="26"/>
        </w:rPr>
        <w:t>. Ремонтными работами, в том числе капитальным ремонтом</w:t>
      </w:r>
      <w:r>
        <w:rPr>
          <w:rFonts w:ascii="Times New Roman" w:hAnsi="Times New Roman" w:cs="Times New Roman"/>
          <w:sz w:val="26"/>
          <w:szCs w:val="26"/>
        </w:rPr>
        <w:t>,</w:t>
      </w:r>
      <w:r w:rsidRPr="00840D26">
        <w:rPr>
          <w:rFonts w:ascii="Times New Roman" w:hAnsi="Times New Roman" w:cs="Times New Roman"/>
          <w:sz w:val="26"/>
          <w:szCs w:val="26"/>
        </w:rPr>
        <w:t xml:space="preserve"> были охвачены 6 загородных</w:t>
      </w:r>
      <w:r>
        <w:rPr>
          <w:rFonts w:ascii="Times New Roman" w:hAnsi="Times New Roman" w:cs="Times New Roman"/>
          <w:sz w:val="26"/>
          <w:szCs w:val="26"/>
        </w:rPr>
        <w:t xml:space="preserve"> </w:t>
      </w:r>
      <w:r w:rsidRPr="00840D26">
        <w:rPr>
          <w:rFonts w:ascii="Times New Roman" w:hAnsi="Times New Roman" w:cs="Times New Roman"/>
          <w:sz w:val="26"/>
          <w:szCs w:val="26"/>
        </w:rPr>
        <w:t>оздоровительных лагерей.</w:t>
      </w:r>
      <w:r w:rsidRPr="00E340D6">
        <w:rPr>
          <w:rFonts w:ascii="Times New Roman" w:hAnsi="Times New Roman" w:cs="Times New Roman"/>
          <w:sz w:val="26"/>
          <w:szCs w:val="26"/>
        </w:rPr>
        <w:t xml:space="preserve"> Были </w:t>
      </w:r>
      <w:r w:rsidRPr="00840D26">
        <w:rPr>
          <w:rFonts w:ascii="Times New Roman" w:hAnsi="Times New Roman" w:cs="Times New Roman"/>
          <w:sz w:val="26"/>
          <w:szCs w:val="26"/>
        </w:rPr>
        <w:t>заменены сантехника, система электроснабжения, межэтажные лестницы, проведено утепление, текущий ремонт зданий и прочие работы. Также в 2023 году за счет средств республиканского бюджета на территории ГАУ РХ «Спортивна</w:t>
      </w:r>
      <w:r>
        <w:rPr>
          <w:rFonts w:ascii="Times New Roman" w:hAnsi="Times New Roman" w:cs="Times New Roman"/>
          <w:sz w:val="26"/>
          <w:szCs w:val="26"/>
        </w:rPr>
        <w:t>я школа олимпийского резерва имени</w:t>
      </w:r>
      <w:r w:rsidRPr="00840D26">
        <w:rPr>
          <w:rFonts w:ascii="Times New Roman" w:hAnsi="Times New Roman" w:cs="Times New Roman"/>
          <w:sz w:val="26"/>
          <w:szCs w:val="26"/>
        </w:rPr>
        <w:t xml:space="preserve"> В.</w:t>
      </w:r>
      <w:r>
        <w:rPr>
          <w:rFonts w:ascii="Times New Roman" w:hAnsi="Times New Roman" w:cs="Times New Roman"/>
          <w:sz w:val="26"/>
          <w:szCs w:val="26"/>
        </w:rPr>
        <w:t> </w:t>
      </w:r>
      <w:r w:rsidRPr="00840D26">
        <w:rPr>
          <w:rFonts w:ascii="Times New Roman" w:hAnsi="Times New Roman" w:cs="Times New Roman"/>
          <w:sz w:val="26"/>
          <w:szCs w:val="26"/>
        </w:rPr>
        <w:t xml:space="preserve">И. </w:t>
      </w:r>
      <w:proofErr w:type="spellStart"/>
      <w:r w:rsidRPr="00840D26">
        <w:rPr>
          <w:rFonts w:ascii="Times New Roman" w:hAnsi="Times New Roman" w:cs="Times New Roman"/>
          <w:sz w:val="26"/>
          <w:szCs w:val="26"/>
        </w:rPr>
        <w:t>Чаркова</w:t>
      </w:r>
      <w:proofErr w:type="spellEnd"/>
      <w:r w:rsidRPr="00840D26">
        <w:rPr>
          <w:rFonts w:ascii="Times New Roman" w:hAnsi="Times New Roman" w:cs="Times New Roman"/>
          <w:sz w:val="26"/>
          <w:szCs w:val="26"/>
        </w:rPr>
        <w:t>» спортивно-оздоровительного лагеря «</w:t>
      </w:r>
      <w:proofErr w:type="spellStart"/>
      <w:r w:rsidRPr="00840D26">
        <w:rPr>
          <w:rFonts w:ascii="Times New Roman" w:hAnsi="Times New Roman" w:cs="Times New Roman"/>
          <w:sz w:val="26"/>
          <w:szCs w:val="26"/>
        </w:rPr>
        <w:t>Баланкуль</w:t>
      </w:r>
      <w:proofErr w:type="spellEnd"/>
      <w:r w:rsidRPr="00840D26">
        <w:rPr>
          <w:rFonts w:ascii="Times New Roman" w:hAnsi="Times New Roman" w:cs="Times New Roman"/>
          <w:sz w:val="26"/>
          <w:szCs w:val="26"/>
        </w:rPr>
        <w:t xml:space="preserve">» была организована современная спортивная площадка. На эти цели было выделено более 4 </w:t>
      </w:r>
      <w:proofErr w:type="gramStart"/>
      <w:r w:rsidRPr="00840D26">
        <w:rPr>
          <w:rFonts w:ascii="Times New Roman" w:hAnsi="Times New Roman" w:cs="Times New Roman"/>
          <w:sz w:val="26"/>
          <w:szCs w:val="26"/>
        </w:rPr>
        <w:t>млн</w:t>
      </w:r>
      <w:proofErr w:type="gramEnd"/>
      <w:r w:rsidRPr="00840D26">
        <w:rPr>
          <w:rFonts w:ascii="Times New Roman" w:hAnsi="Times New Roman" w:cs="Times New Roman"/>
          <w:sz w:val="26"/>
          <w:szCs w:val="26"/>
        </w:rPr>
        <w:t xml:space="preserve"> рублей. Огражд</w:t>
      </w:r>
      <w:r>
        <w:rPr>
          <w:rFonts w:ascii="Times New Roman" w:hAnsi="Times New Roman" w:cs="Times New Roman"/>
          <w:sz w:val="26"/>
          <w:szCs w:val="26"/>
        </w:rPr>
        <w:t>е</w:t>
      </w:r>
      <w:r w:rsidRPr="00840D26">
        <w:rPr>
          <w:rFonts w:ascii="Times New Roman" w:hAnsi="Times New Roman" w:cs="Times New Roman"/>
          <w:sz w:val="26"/>
          <w:szCs w:val="26"/>
        </w:rPr>
        <w:t>нная универсальная спортивная площадка позволяет заниматься многими видами спорта (волейбол, баскетбол, мини-футбол, бадминтон и большой теннис). Ежегодно на базе спортивно-оздоровительного лагеря «</w:t>
      </w:r>
      <w:proofErr w:type="spellStart"/>
      <w:r w:rsidRPr="00840D26">
        <w:rPr>
          <w:rFonts w:ascii="Times New Roman" w:hAnsi="Times New Roman" w:cs="Times New Roman"/>
          <w:sz w:val="26"/>
          <w:szCs w:val="26"/>
        </w:rPr>
        <w:t>Баланкуль</w:t>
      </w:r>
      <w:proofErr w:type="spellEnd"/>
      <w:r w:rsidRPr="00840D26">
        <w:rPr>
          <w:rFonts w:ascii="Times New Roman" w:hAnsi="Times New Roman" w:cs="Times New Roman"/>
          <w:sz w:val="26"/>
          <w:szCs w:val="26"/>
        </w:rPr>
        <w:t>» проводятся сборы по спортивной борьбе, настольному теннису, л</w:t>
      </w:r>
      <w:r>
        <w:rPr>
          <w:rFonts w:ascii="Times New Roman" w:hAnsi="Times New Roman" w:cs="Times New Roman"/>
          <w:sz w:val="26"/>
          <w:szCs w:val="26"/>
        </w:rPr>
        <w:t>е</w:t>
      </w:r>
      <w:r w:rsidRPr="00840D26">
        <w:rPr>
          <w:rFonts w:ascii="Times New Roman" w:hAnsi="Times New Roman" w:cs="Times New Roman"/>
          <w:sz w:val="26"/>
          <w:szCs w:val="26"/>
        </w:rPr>
        <w:t>гкой атлетике, дзюдо и другим видам спорта. Каждый год лагерь принимает около 1 00</w:t>
      </w:r>
      <w:r>
        <w:rPr>
          <w:rFonts w:ascii="Times New Roman" w:hAnsi="Times New Roman" w:cs="Times New Roman"/>
          <w:sz w:val="26"/>
          <w:szCs w:val="26"/>
        </w:rPr>
        <w:t>0 детей.</w:t>
      </w:r>
    </w:p>
    <w:p w14:paraId="1EAFD903" w14:textId="77777777" w:rsidR="0067614E" w:rsidRDefault="0067614E" w:rsidP="0067614E">
      <w:pPr>
        <w:spacing w:after="0" w:line="240" w:lineRule="auto"/>
        <w:ind w:right="-283" w:firstLine="709"/>
        <w:contextualSpacing/>
        <w:jc w:val="both"/>
        <w:rPr>
          <w:rFonts w:ascii="Times New Roman" w:hAnsi="Times New Roman" w:cs="Times New Roman"/>
          <w:sz w:val="26"/>
          <w:szCs w:val="26"/>
        </w:rPr>
      </w:pPr>
      <w:proofErr w:type="gramStart"/>
      <w:r w:rsidRPr="00840D26">
        <w:rPr>
          <w:rFonts w:ascii="Times New Roman" w:eastAsia="Calibri" w:hAnsi="Times New Roman" w:cs="Times New Roman"/>
          <w:bCs/>
          <w:sz w:val="26"/>
          <w:szCs w:val="26"/>
        </w:rPr>
        <w:t xml:space="preserve">В отчетном году при проведении мониторинговых </w:t>
      </w:r>
      <w:r>
        <w:rPr>
          <w:rFonts w:ascii="Times New Roman" w:eastAsia="Calibri" w:hAnsi="Times New Roman" w:cs="Times New Roman"/>
          <w:bCs/>
          <w:sz w:val="26"/>
          <w:szCs w:val="26"/>
        </w:rPr>
        <w:t xml:space="preserve">мероприятий Уполномоченным </w:t>
      </w:r>
      <w:r>
        <w:rPr>
          <w:rFonts w:ascii="Times New Roman" w:hAnsi="Times New Roman" w:cs="Times New Roman"/>
          <w:sz w:val="26"/>
          <w:szCs w:val="26"/>
        </w:rPr>
        <w:t>был посещен ЗДОЛ «Орленок» (закрытый в 2022 году по причине неисправности насосной станции), учредителем и руководством лагеря все неисправности были устранены (заменены смесители, кровля, восстановлено водоснабжение, произведен косметический ремонт зданий), лагерь работал в обычном режиме, в полной мере осуществлял задачи по отдыху и оздоровлению несовершеннолетних.</w:t>
      </w:r>
      <w:proofErr w:type="gramEnd"/>
    </w:p>
    <w:p w14:paraId="5B25108B" w14:textId="77777777" w:rsidR="0067614E" w:rsidRDefault="0067614E" w:rsidP="0067614E">
      <w:pPr>
        <w:spacing w:after="0" w:line="240" w:lineRule="auto"/>
        <w:ind w:right="-283" w:firstLine="709"/>
        <w:contextualSpacing/>
        <w:jc w:val="both"/>
        <w:rPr>
          <w:rFonts w:ascii="Times New Roman" w:eastAsia="Times New Roman" w:hAnsi="Times New Roman" w:cs="Times New Roman"/>
          <w:sz w:val="26"/>
          <w:szCs w:val="26"/>
          <w:lang w:eastAsia="ru-RU"/>
        </w:rPr>
      </w:pPr>
      <w:r w:rsidRPr="00112D1E">
        <w:rPr>
          <w:rFonts w:ascii="Times New Roman" w:eastAsia="Times New Roman" w:hAnsi="Times New Roman" w:cs="Times New Roman"/>
          <w:sz w:val="26"/>
          <w:szCs w:val="26"/>
          <w:lang w:eastAsia="ru-RU"/>
        </w:rPr>
        <w:t>Согласно Постановлению Правительства Республики Хакасия от 13.11.</w:t>
      </w:r>
      <w:r>
        <w:rPr>
          <w:rFonts w:ascii="Times New Roman" w:eastAsia="Times New Roman" w:hAnsi="Times New Roman" w:cs="Times New Roman"/>
          <w:sz w:val="26"/>
          <w:szCs w:val="26"/>
          <w:lang w:eastAsia="ru-RU"/>
        </w:rPr>
        <w:t>2013</w:t>
      </w:r>
      <w:r>
        <w:rPr>
          <w:rFonts w:ascii="Times New Roman" w:eastAsia="Times New Roman" w:hAnsi="Times New Roman" w:cs="Times New Roman"/>
          <w:sz w:val="26"/>
          <w:szCs w:val="26"/>
          <w:lang w:eastAsia="ru-RU"/>
        </w:rPr>
        <w:br/>
        <w:t>№</w:t>
      </w:r>
      <w:r w:rsidRPr="00112D1E">
        <w:rPr>
          <w:rFonts w:ascii="Times New Roman" w:eastAsia="Times New Roman" w:hAnsi="Times New Roman" w:cs="Times New Roman"/>
          <w:sz w:val="26"/>
          <w:szCs w:val="26"/>
          <w:lang w:eastAsia="ru-RU"/>
        </w:rPr>
        <w:t xml:space="preserve"> 620</w:t>
      </w:r>
      <w:r>
        <w:rPr>
          <w:rFonts w:ascii="Times New Roman" w:eastAsia="Times New Roman" w:hAnsi="Times New Roman" w:cs="Times New Roman"/>
          <w:sz w:val="26"/>
          <w:szCs w:val="26"/>
          <w:lang w:eastAsia="ru-RU"/>
        </w:rPr>
        <w:t xml:space="preserve"> </w:t>
      </w:r>
      <w:r w:rsidRPr="00112D1E">
        <w:rPr>
          <w:rFonts w:ascii="Times New Roman" w:eastAsia="Times New Roman" w:hAnsi="Times New Roman" w:cs="Times New Roman"/>
          <w:sz w:val="26"/>
          <w:szCs w:val="26"/>
          <w:lang w:eastAsia="ru-RU"/>
        </w:rPr>
        <w:t>«Об утверждении государственной программы Республики Хакасия «Социальная поддержка граждан» предусмотрено улучшение материально-технической базы загородных детских оздоровительных лагерей на 2024</w:t>
      </w:r>
      <w:r>
        <w:rPr>
          <w:rFonts w:ascii="Times New Roman" w:eastAsia="Times New Roman" w:hAnsi="Times New Roman" w:cs="Times New Roman"/>
          <w:sz w:val="26"/>
          <w:szCs w:val="26"/>
          <w:lang w:eastAsia="ru-RU"/>
        </w:rPr>
        <w:t>–</w:t>
      </w:r>
      <w:r w:rsidRPr="00112D1E">
        <w:rPr>
          <w:rFonts w:ascii="Times New Roman" w:eastAsia="Times New Roman" w:hAnsi="Times New Roman" w:cs="Times New Roman"/>
          <w:sz w:val="26"/>
          <w:szCs w:val="26"/>
          <w:lang w:eastAsia="ru-RU"/>
        </w:rPr>
        <w:t>2029 годы, запланировано проведение ремонта 8 загородных детских оздоровительных лагерей.</w:t>
      </w:r>
    </w:p>
    <w:p w14:paraId="37F89723" w14:textId="77777777" w:rsidR="0067614E" w:rsidRDefault="0067614E" w:rsidP="0067614E">
      <w:pPr>
        <w:spacing w:after="0" w:line="240" w:lineRule="auto"/>
        <w:ind w:right="-283" w:firstLine="709"/>
        <w:jc w:val="both"/>
        <w:rPr>
          <w:rFonts w:ascii="Times New Roman" w:hAnsi="Times New Roman" w:cs="Times New Roman"/>
          <w:sz w:val="26"/>
          <w:szCs w:val="26"/>
        </w:rPr>
      </w:pPr>
      <w:r w:rsidRPr="00C70B84">
        <w:rPr>
          <w:rFonts w:ascii="Times New Roman" w:hAnsi="Times New Roman" w:cs="Times New Roman"/>
          <w:sz w:val="26"/>
          <w:szCs w:val="26"/>
        </w:rPr>
        <w:lastRenderedPageBreak/>
        <w:t xml:space="preserve">В целях проведения летней оздоровительной кампании в Республике Хакасия работала межведомственная комиссия по организации отдыха и оздоровления, в состав которой входили органы исполнительной власти, Уполномоченный, территориальное Управление </w:t>
      </w:r>
      <w:proofErr w:type="spellStart"/>
      <w:r w:rsidRPr="00C70B84">
        <w:rPr>
          <w:rFonts w:ascii="Times New Roman" w:hAnsi="Times New Roman" w:cs="Times New Roman"/>
          <w:sz w:val="26"/>
          <w:szCs w:val="26"/>
        </w:rPr>
        <w:t>Роспотребнадзора</w:t>
      </w:r>
      <w:proofErr w:type="spellEnd"/>
      <w:r w:rsidRPr="00C70B84">
        <w:rPr>
          <w:rFonts w:ascii="Times New Roman" w:hAnsi="Times New Roman" w:cs="Times New Roman"/>
          <w:sz w:val="26"/>
          <w:szCs w:val="26"/>
        </w:rPr>
        <w:t xml:space="preserve"> и другие заинтересованные структуры. </w:t>
      </w:r>
      <w:proofErr w:type="gramStart"/>
      <w:r>
        <w:rPr>
          <w:rFonts w:ascii="Times New Roman" w:hAnsi="Times New Roman" w:cs="Times New Roman"/>
          <w:sz w:val="26"/>
          <w:szCs w:val="26"/>
        </w:rPr>
        <w:t>В решении заседания межведомственного совета по вопросам организации отдыха, оздоровления и занятости детей при Правительстве Республики Хакасия и межведомственной комиссии при Правительстве Республики Хакасия по профилактике правонарушений и предупреждению чрезвычайных ситуаций в местах отдыха детей, по обеспечению безопасности организованных групп детей по маршрутам их следования всеми видами транспорта были даны рекомендации руководителям заинтересованных министерств, ведомств, главам муниципальных образований Республики Хакасия</w:t>
      </w:r>
      <w:proofErr w:type="gramEnd"/>
      <w:r>
        <w:rPr>
          <w:rFonts w:ascii="Times New Roman" w:hAnsi="Times New Roman" w:cs="Times New Roman"/>
          <w:sz w:val="26"/>
          <w:szCs w:val="26"/>
        </w:rPr>
        <w:t xml:space="preserve"> и иным организациям, в том числе в части выделения средств на укрепление материально-технической базы.</w:t>
      </w:r>
    </w:p>
    <w:p w14:paraId="56CAF01B" w14:textId="77777777" w:rsidR="0067614E" w:rsidRDefault="0067614E" w:rsidP="0067614E">
      <w:pPr>
        <w:spacing w:after="0" w:line="240" w:lineRule="auto"/>
        <w:ind w:right="-283" w:firstLine="709"/>
        <w:jc w:val="both"/>
        <w:rPr>
          <w:rFonts w:ascii="Times New Roman" w:hAnsi="Times New Roman" w:cs="Times New Roman"/>
          <w:sz w:val="26"/>
          <w:szCs w:val="26"/>
        </w:rPr>
      </w:pPr>
    </w:p>
    <w:p w14:paraId="426A2635" w14:textId="77777777" w:rsidR="0067614E" w:rsidRDefault="0067614E" w:rsidP="0067614E">
      <w:pPr>
        <w:spacing w:after="0" w:line="240" w:lineRule="auto"/>
        <w:ind w:right="-283" w:firstLine="709"/>
        <w:jc w:val="both"/>
        <w:rPr>
          <w:rFonts w:ascii="Times New Roman" w:hAnsi="Times New Roman" w:cs="Times New Roman"/>
          <w:sz w:val="26"/>
          <w:szCs w:val="26"/>
        </w:rPr>
      </w:pPr>
      <w:r>
        <w:rPr>
          <w:rFonts w:ascii="Times New Roman" w:hAnsi="Times New Roman" w:cs="Times New Roman"/>
          <w:sz w:val="26"/>
          <w:szCs w:val="26"/>
        </w:rPr>
        <w:t xml:space="preserve">На территории Республики Хакасия в летний период 2023 года осуществляли свою деятельность </w:t>
      </w:r>
      <w:r w:rsidRPr="008623E9">
        <w:rPr>
          <w:rFonts w:ascii="Times New Roman" w:hAnsi="Times New Roman" w:cs="Times New Roman"/>
          <w:i/>
          <w:color w:val="4F6228" w:themeColor="accent3" w:themeShade="80"/>
          <w:sz w:val="26"/>
          <w:szCs w:val="26"/>
        </w:rPr>
        <w:t>7 лагерей труда и отдыха для несовершеннолетних</w:t>
      </w:r>
      <w:r>
        <w:rPr>
          <w:rFonts w:ascii="Times New Roman" w:hAnsi="Times New Roman" w:cs="Times New Roman"/>
          <w:sz w:val="26"/>
          <w:szCs w:val="26"/>
        </w:rPr>
        <w:t xml:space="preserve">. </w:t>
      </w:r>
      <w:r w:rsidRPr="005B4B8B">
        <w:rPr>
          <w:rFonts w:ascii="Times New Roman" w:hAnsi="Times New Roman" w:cs="Times New Roman"/>
          <w:sz w:val="26"/>
          <w:szCs w:val="26"/>
        </w:rPr>
        <w:t xml:space="preserve">Предметом деятельности </w:t>
      </w:r>
      <w:r>
        <w:rPr>
          <w:rFonts w:ascii="Times New Roman" w:hAnsi="Times New Roman" w:cs="Times New Roman"/>
          <w:sz w:val="26"/>
          <w:szCs w:val="26"/>
        </w:rPr>
        <w:t>таких лагерей</w:t>
      </w:r>
      <w:r w:rsidRPr="005B4B8B">
        <w:rPr>
          <w:rFonts w:ascii="Times New Roman" w:hAnsi="Times New Roman" w:cs="Times New Roman"/>
          <w:sz w:val="26"/>
          <w:szCs w:val="26"/>
        </w:rPr>
        <w:t xml:space="preserve"> является организация трудовой деятельности подростков, не требующей квалификации, </w:t>
      </w:r>
      <w:r>
        <w:rPr>
          <w:rFonts w:ascii="Times New Roman" w:hAnsi="Times New Roman" w:cs="Times New Roman"/>
          <w:sz w:val="26"/>
          <w:szCs w:val="26"/>
        </w:rPr>
        <w:t xml:space="preserve">их </w:t>
      </w:r>
      <w:r w:rsidRPr="005B4B8B">
        <w:rPr>
          <w:rFonts w:ascii="Times New Roman" w:hAnsi="Times New Roman" w:cs="Times New Roman"/>
          <w:sz w:val="26"/>
          <w:szCs w:val="26"/>
        </w:rPr>
        <w:t xml:space="preserve">трудовое воспитание, организация профессиональной ориентации, </w:t>
      </w:r>
      <w:r>
        <w:rPr>
          <w:rFonts w:ascii="Times New Roman" w:hAnsi="Times New Roman" w:cs="Times New Roman"/>
          <w:sz w:val="26"/>
          <w:szCs w:val="26"/>
        </w:rPr>
        <w:t>организация отдыха в формате</w:t>
      </w:r>
      <w:r w:rsidRPr="005B4B8B">
        <w:rPr>
          <w:rFonts w:ascii="Times New Roman" w:hAnsi="Times New Roman" w:cs="Times New Roman"/>
          <w:sz w:val="26"/>
          <w:szCs w:val="26"/>
        </w:rPr>
        <w:t xml:space="preserve"> физкультурно-оздоровительны</w:t>
      </w:r>
      <w:r>
        <w:rPr>
          <w:rFonts w:ascii="Times New Roman" w:hAnsi="Times New Roman" w:cs="Times New Roman"/>
          <w:sz w:val="26"/>
          <w:szCs w:val="26"/>
        </w:rPr>
        <w:t>х</w:t>
      </w:r>
      <w:r w:rsidRPr="005B4B8B">
        <w:rPr>
          <w:rFonts w:ascii="Times New Roman" w:hAnsi="Times New Roman" w:cs="Times New Roman"/>
          <w:sz w:val="26"/>
          <w:szCs w:val="26"/>
        </w:rPr>
        <w:t>, культурно-массовы</w:t>
      </w:r>
      <w:r>
        <w:rPr>
          <w:rFonts w:ascii="Times New Roman" w:hAnsi="Times New Roman" w:cs="Times New Roman"/>
          <w:sz w:val="26"/>
          <w:szCs w:val="26"/>
        </w:rPr>
        <w:t>х</w:t>
      </w:r>
      <w:r w:rsidRPr="005B4B8B">
        <w:rPr>
          <w:rFonts w:ascii="Times New Roman" w:hAnsi="Times New Roman" w:cs="Times New Roman"/>
          <w:sz w:val="26"/>
          <w:szCs w:val="26"/>
        </w:rPr>
        <w:t xml:space="preserve"> мероприяти</w:t>
      </w:r>
      <w:r>
        <w:rPr>
          <w:rFonts w:ascii="Times New Roman" w:hAnsi="Times New Roman" w:cs="Times New Roman"/>
          <w:sz w:val="26"/>
          <w:szCs w:val="26"/>
        </w:rPr>
        <w:t>й</w:t>
      </w:r>
      <w:r w:rsidRPr="005B4B8B">
        <w:rPr>
          <w:rFonts w:ascii="Times New Roman" w:hAnsi="Times New Roman" w:cs="Times New Roman"/>
          <w:sz w:val="26"/>
          <w:szCs w:val="26"/>
        </w:rPr>
        <w:t xml:space="preserve">, </w:t>
      </w:r>
      <w:r>
        <w:rPr>
          <w:rFonts w:ascii="Times New Roman" w:hAnsi="Times New Roman" w:cs="Times New Roman"/>
          <w:sz w:val="26"/>
          <w:szCs w:val="26"/>
        </w:rPr>
        <w:t xml:space="preserve">мастер-классов, </w:t>
      </w:r>
      <w:r w:rsidRPr="005B4B8B">
        <w:rPr>
          <w:rFonts w:ascii="Times New Roman" w:hAnsi="Times New Roman" w:cs="Times New Roman"/>
          <w:sz w:val="26"/>
          <w:szCs w:val="26"/>
        </w:rPr>
        <w:t>экскурси</w:t>
      </w:r>
      <w:r>
        <w:rPr>
          <w:rFonts w:ascii="Times New Roman" w:hAnsi="Times New Roman" w:cs="Times New Roman"/>
          <w:sz w:val="26"/>
          <w:szCs w:val="26"/>
        </w:rPr>
        <w:t>й</w:t>
      </w:r>
      <w:r w:rsidRPr="005B4B8B">
        <w:rPr>
          <w:rFonts w:ascii="Times New Roman" w:hAnsi="Times New Roman" w:cs="Times New Roman"/>
          <w:sz w:val="26"/>
          <w:szCs w:val="26"/>
        </w:rPr>
        <w:t xml:space="preserve"> и </w:t>
      </w:r>
      <w:r>
        <w:rPr>
          <w:rFonts w:ascii="Times New Roman" w:hAnsi="Times New Roman" w:cs="Times New Roman"/>
          <w:sz w:val="26"/>
          <w:szCs w:val="26"/>
        </w:rPr>
        <w:t>прочего.</w:t>
      </w:r>
    </w:p>
    <w:p w14:paraId="7D489664" w14:textId="77777777" w:rsidR="0067614E" w:rsidRDefault="0067614E" w:rsidP="0067614E">
      <w:pPr>
        <w:spacing w:after="0" w:line="240" w:lineRule="auto"/>
        <w:ind w:right="-283" w:firstLine="709"/>
        <w:jc w:val="both"/>
        <w:rPr>
          <w:rFonts w:ascii="Times New Roman" w:hAnsi="Times New Roman" w:cs="Times New Roman"/>
          <w:sz w:val="26"/>
          <w:szCs w:val="26"/>
        </w:rPr>
      </w:pPr>
      <w:r>
        <w:rPr>
          <w:rFonts w:ascii="Times New Roman" w:hAnsi="Times New Roman" w:cs="Times New Roman"/>
          <w:sz w:val="26"/>
          <w:szCs w:val="26"/>
        </w:rPr>
        <w:t>Лагеря труда и отдыха осуществляли свою деятельность в муниципальных образованиях Республики Хакасия</w:t>
      </w:r>
      <w:r w:rsidRPr="00D27F51">
        <w:rPr>
          <w:rFonts w:ascii="Times New Roman" w:hAnsi="Times New Roman" w:cs="Times New Roman"/>
          <w:sz w:val="26"/>
          <w:szCs w:val="26"/>
        </w:rPr>
        <w:t>:</w:t>
      </w:r>
      <w:r>
        <w:rPr>
          <w:rFonts w:ascii="Times New Roman" w:hAnsi="Times New Roman" w:cs="Times New Roman"/>
          <w:sz w:val="26"/>
          <w:szCs w:val="26"/>
        </w:rPr>
        <w:t xml:space="preserve"> г. Абакан – 1, г. Сорск – 1, Орджоникидзевский район – 4, Усть-Абаканский район – 1. Всего в лагерях труда и отдыха в 2023 году отдохнуло 112 несовершеннолетних, 87 из которых дети, находящиеся в трудной жизненной ситуации.</w:t>
      </w:r>
    </w:p>
    <w:p w14:paraId="64BE840B" w14:textId="77777777" w:rsidR="0067614E" w:rsidRDefault="0067614E" w:rsidP="0067614E">
      <w:pPr>
        <w:spacing w:after="0" w:line="240" w:lineRule="auto"/>
        <w:ind w:right="-283" w:firstLine="709"/>
        <w:jc w:val="both"/>
        <w:rPr>
          <w:rFonts w:ascii="Times New Roman" w:hAnsi="Times New Roman" w:cs="Times New Roman"/>
          <w:sz w:val="26"/>
          <w:szCs w:val="26"/>
        </w:rPr>
      </w:pPr>
      <w:proofErr w:type="gramStart"/>
      <w:r>
        <w:rPr>
          <w:rFonts w:ascii="Times New Roman" w:hAnsi="Times New Roman" w:cs="Times New Roman"/>
          <w:sz w:val="26"/>
          <w:szCs w:val="26"/>
        </w:rPr>
        <w:t xml:space="preserve">Так, на базе </w:t>
      </w:r>
      <w:r w:rsidRPr="00A03F97">
        <w:rPr>
          <w:rFonts w:ascii="Times New Roman khakas" w:hAnsi="Times New Roman khakas"/>
          <w:sz w:val="26"/>
          <w:szCs w:val="26"/>
        </w:rPr>
        <w:t>муниципальн</w:t>
      </w:r>
      <w:r>
        <w:rPr>
          <w:rFonts w:ascii="Times New Roman khakas" w:hAnsi="Times New Roman khakas"/>
          <w:sz w:val="26"/>
          <w:szCs w:val="26"/>
        </w:rPr>
        <w:t>ого</w:t>
      </w:r>
      <w:r w:rsidRPr="00A03F97">
        <w:rPr>
          <w:rFonts w:ascii="Times New Roman khakas" w:hAnsi="Times New Roman khakas"/>
          <w:sz w:val="26"/>
          <w:szCs w:val="26"/>
        </w:rPr>
        <w:t xml:space="preserve"> бюджетн</w:t>
      </w:r>
      <w:r>
        <w:rPr>
          <w:rFonts w:ascii="Times New Roman khakas" w:hAnsi="Times New Roman khakas"/>
          <w:sz w:val="26"/>
          <w:szCs w:val="26"/>
        </w:rPr>
        <w:t>ого</w:t>
      </w:r>
      <w:r w:rsidRPr="00A03F97">
        <w:rPr>
          <w:rFonts w:ascii="Times New Roman khakas" w:hAnsi="Times New Roman khakas"/>
          <w:sz w:val="26"/>
          <w:szCs w:val="26"/>
        </w:rPr>
        <w:t xml:space="preserve"> учреждени</w:t>
      </w:r>
      <w:r>
        <w:rPr>
          <w:rFonts w:ascii="Times New Roman khakas" w:hAnsi="Times New Roman khakas"/>
          <w:sz w:val="26"/>
          <w:szCs w:val="26"/>
        </w:rPr>
        <w:t>я</w:t>
      </w:r>
      <w:r w:rsidRPr="00A03F97">
        <w:rPr>
          <w:rFonts w:ascii="Times New Roman khakas" w:hAnsi="Times New Roman khakas"/>
          <w:sz w:val="26"/>
          <w:szCs w:val="26"/>
        </w:rPr>
        <w:t xml:space="preserve"> дополнительного образования города Абакана «Центр детского творчества»</w:t>
      </w:r>
      <w:r>
        <w:rPr>
          <w:rFonts w:ascii="Times New Roman khakas" w:hAnsi="Times New Roman khakas"/>
          <w:sz w:val="26"/>
          <w:szCs w:val="26"/>
        </w:rPr>
        <w:t xml:space="preserve"> в 2023 году была реализована </w:t>
      </w:r>
      <w:r w:rsidRPr="00A03F97">
        <w:rPr>
          <w:rFonts w:ascii="Times New Roman khakas" w:hAnsi="Times New Roman khakas"/>
          <w:sz w:val="26"/>
          <w:szCs w:val="26"/>
        </w:rPr>
        <w:t>авторск</w:t>
      </w:r>
      <w:r>
        <w:rPr>
          <w:rFonts w:ascii="Times New Roman khakas" w:hAnsi="Times New Roman khakas"/>
          <w:sz w:val="26"/>
          <w:szCs w:val="26"/>
        </w:rPr>
        <w:t>ая</w:t>
      </w:r>
      <w:r w:rsidRPr="00A03F97">
        <w:rPr>
          <w:rFonts w:ascii="Times New Roman khakas" w:hAnsi="Times New Roman khakas"/>
          <w:sz w:val="26"/>
          <w:szCs w:val="26"/>
        </w:rPr>
        <w:t xml:space="preserve"> педагогическ</w:t>
      </w:r>
      <w:r>
        <w:rPr>
          <w:rFonts w:ascii="Times New Roman khakas" w:hAnsi="Times New Roman khakas"/>
          <w:sz w:val="26"/>
          <w:szCs w:val="26"/>
        </w:rPr>
        <w:t xml:space="preserve">ая программа </w:t>
      </w:r>
      <w:r w:rsidRPr="00A03F97">
        <w:rPr>
          <w:rFonts w:ascii="Times New Roman khakas" w:hAnsi="Times New Roman khakas"/>
          <w:sz w:val="26"/>
          <w:szCs w:val="26"/>
        </w:rPr>
        <w:t>«Команда твоего успеха» (лагерь труда и отдыха)</w:t>
      </w:r>
      <w:r>
        <w:rPr>
          <w:rFonts w:ascii="Times New Roman khakas" w:hAnsi="Times New Roman khakas"/>
          <w:sz w:val="26"/>
          <w:szCs w:val="26"/>
        </w:rPr>
        <w:t>, направленная на создание условий для успешной социализации и всестороннего творческого развития подростков путем их включения в социально значимые мероприятия в рамках трудовой, творческой и спортивной деятельности.</w:t>
      </w:r>
      <w:proofErr w:type="gramEnd"/>
      <w:r>
        <w:rPr>
          <w:rFonts w:ascii="Times New Roman khakas" w:hAnsi="Times New Roman khakas"/>
          <w:sz w:val="26"/>
          <w:szCs w:val="26"/>
        </w:rPr>
        <w:t xml:space="preserve"> В Год педагога и наставника отличительной особенностью программы стало взаимодействие подростков с педагогами-наставниками, обладающими необходимыми ключевыми компетенциями и обеспечивающими индивидуальный подход к каждому ребенку.</w:t>
      </w:r>
    </w:p>
    <w:p w14:paraId="7BDC94A6" w14:textId="77777777" w:rsidR="0067614E" w:rsidRDefault="0067614E" w:rsidP="0067614E">
      <w:pPr>
        <w:spacing w:after="0" w:line="240" w:lineRule="auto"/>
        <w:ind w:right="-283" w:firstLine="709"/>
        <w:jc w:val="both"/>
        <w:rPr>
          <w:rFonts w:ascii="Times New Roman" w:hAnsi="Times New Roman" w:cs="Times New Roman"/>
          <w:sz w:val="26"/>
          <w:szCs w:val="26"/>
        </w:rPr>
      </w:pPr>
    </w:p>
    <w:p w14:paraId="583FB1C5" w14:textId="77777777" w:rsidR="0067614E" w:rsidRPr="00C70B84" w:rsidRDefault="0067614E" w:rsidP="0067614E">
      <w:pPr>
        <w:spacing w:after="0" w:line="240" w:lineRule="auto"/>
        <w:ind w:right="-283" w:firstLine="709"/>
        <w:jc w:val="both"/>
        <w:rPr>
          <w:rFonts w:ascii="Times New Roman" w:hAnsi="Times New Roman" w:cs="Times New Roman"/>
          <w:sz w:val="26"/>
          <w:szCs w:val="26"/>
        </w:rPr>
      </w:pPr>
      <w:r w:rsidRPr="00C70B84">
        <w:rPr>
          <w:rFonts w:ascii="Times New Roman" w:hAnsi="Times New Roman" w:cs="Times New Roman"/>
          <w:sz w:val="26"/>
          <w:szCs w:val="26"/>
        </w:rPr>
        <w:t>В 202</w:t>
      </w:r>
      <w:r>
        <w:rPr>
          <w:rFonts w:ascii="Times New Roman" w:hAnsi="Times New Roman" w:cs="Times New Roman"/>
          <w:sz w:val="26"/>
          <w:szCs w:val="26"/>
        </w:rPr>
        <w:t>3</w:t>
      </w:r>
      <w:r w:rsidRPr="00C70B84">
        <w:rPr>
          <w:rFonts w:ascii="Times New Roman" w:hAnsi="Times New Roman" w:cs="Times New Roman"/>
          <w:sz w:val="26"/>
          <w:szCs w:val="26"/>
        </w:rPr>
        <w:t xml:space="preserve"> году к Уполномоченному поступило </w:t>
      </w:r>
      <w:r>
        <w:rPr>
          <w:rFonts w:ascii="Times New Roman" w:hAnsi="Times New Roman" w:cs="Times New Roman"/>
          <w:sz w:val="26"/>
          <w:szCs w:val="26"/>
        </w:rPr>
        <w:t>21</w:t>
      </w:r>
      <w:r w:rsidRPr="00C70B84">
        <w:rPr>
          <w:rFonts w:ascii="Times New Roman" w:hAnsi="Times New Roman" w:cs="Times New Roman"/>
          <w:sz w:val="26"/>
          <w:szCs w:val="26"/>
        </w:rPr>
        <w:t xml:space="preserve"> обращени</w:t>
      </w:r>
      <w:r>
        <w:rPr>
          <w:rFonts w:ascii="Times New Roman" w:hAnsi="Times New Roman" w:cs="Times New Roman"/>
          <w:sz w:val="26"/>
          <w:szCs w:val="26"/>
        </w:rPr>
        <w:t>е, касающееся</w:t>
      </w:r>
      <w:r w:rsidRPr="00C70B84">
        <w:rPr>
          <w:rFonts w:ascii="Times New Roman" w:hAnsi="Times New Roman" w:cs="Times New Roman"/>
          <w:sz w:val="26"/>
          <w:szCs w:val="26"/>
        </w:rPr>
        <w:t xml:space="preserve"> организации оздоровления несовершеннолетних (в АППГ – </w:t>
      </w:r>
      <w:r>
        <w:rPr>
          <w:rFonts w:ascii="Times New Roman" w:hAnsi="Times New Roman" w:cs="Times New Roman"/>
          <w:sz w:val="26"/>
          <w:szCs w:val="26"/>
        </w:rPr>
        <w:t>25 обращений).</w:t>
      </w:r>
    </w:p>
    <w:p w14:paraId="1E93AA03" w14:textId="77777777" w:rsidR="0067614E" w:rsidRPr="00631F43" w:rsidRDefault="0067614E" w:rsidP="0067614E">
      <w:pPr>
        <w:spacing w:after="0" w:line="240" w:lineRule="auto"/>
        <w:ind w:right="-283" w:firstLine="709"/>
        <w:jc w:val="both"/>
        <w:rPr>
          <w:rFonts w:ascii="Times New Roman" w:hAnsi="Times New Roman" w:cs="Times New Roman"/>
          <w:sz w:val="26"/>
          <w:szCs w:val="26"/>
        </w:rPr>
      </w:pPr>
      <w:r w:rsidRPr="00631F43">
        <w:rPr>
          <w:rFonts w:ascii="Times New Roman" w:hAnsi="Times New Roman" w:cs="Times New Roman"/>
          <w:sz w:val="26"/>
          <w:szCs w:val="26"/>
        </w:rPr>
        <w:t xml:space="preserve">Заинтересованные лица обращались в адрес Уполномоченного с вопросом о существующих возможностях </w:t>
      </w:r>
      <w:r w:rsidRPr="008623E9">
        <w:rPr>
          <w:rFonts w:ascii="Times New Roman" w:hAnsi="Times New Roman" w:cs="Times New Roman"/>
          <w:i/>
          <w:color w:val="4F6228" w:themeColor="accent3" w:themeShade="80"/>
          <w:sz w:val="26"/>
          <w:szCs w:val="26"/>
        </w:rPr>
        <w:t>открытия палаточных лагерей</w:t>
      </w:r>
      <w:r w:rsidRPr="00631F43">
        <w:rPr>
          <w:rFonts w:ascii="Times New Roman" w:hAnsi="Times New Roman" w:cs="Times New Roman"/>
          <w:sz w:val="26"/>
          <w:szCs w:val="26"/>
        </w:rPr>
        <w:t>, в том числе с привлечением сторонних финансовых средств. Доля таких</w:t>
      </w:r>
      <w:r>
        <w:rPr>
          <w:rFonts w:ascii="Times New Roman" w:hAnsi="Times New Roman" w:cs="Times New Roman"/>
          <w:sz w:val="26"/>
          <w:szCs w:val="26"/>
        </w:rPr>
        <w:t>, консультационных,</w:t>
      </w:r>
      <w:r w:rsidRPr="00631F43">
        <w:rPr>
          <w:rFonts w:ascii="Times New Roman" w:hAnsi="Times New Roman" w:cs="Times New Roman"/>
          <w:sz w:val="26"/>
          <w:szCs w:val="26"/>
        </w:rPr>
        <w:t xml:space="preserve"> обращений составила </w:t>
      </w:r>
      <w:r>
        <w:rPr>
          <w:rFonts w:ascii="Times New Roman" w:hAnsi="Times New Roman" w:cs="Times New Roman"/>
          <w:sz w:val="26"/>
          <w:szCs w:val="26"/>
        </w:rPr>
        <w:t>четверть</w:t>
      </w:r>
      <w:r w:rsidRPr="00631F43">
        <w:rPr>
          <w:rFonts w:ascii="Times New Roman" w:hAnsi="Times New Roman" w:cs="Times New Roman"/>
          <w:sz w:val="26"/>
          <w:szCs w:val="26"/>
        </w:rPr>
        <w:t xml:space="preserve"> от общего количества </w:t>
      </w:r>
      <w:r>
        <w:rPr>
          <w:rFonts w:ascii="Times New Roman" w:hAnsi="Times New Roman" w:cs="Times New Roman"/>
          <w:sz w:val="26"/>
          <w:szCs w:val="26"/>
        </w:rPr>
        <w:t>поступивших по данной тематике.</w:t>
      </w:r>
    </w:p>
    <w:p w14:paraId="21EDE798" w14:textId="77777777" w:rsidR="0067614E" w:rsidRPr="00631F43" w:rsidRDefault="0067614E" w:rsidP="0067614E">
      <w:pPr>
        <w:spacing w:after="0" w:line="240" w:lineRule="auto"/>
        <w:ind w:right="-283" w:firstLine="709"/>
        <w:jc w:val="both"/>
        <w:rPr>
          <w:rFonts w:ascii="Times New Roman" w:hAnsi="Times New Roman" w:cs="Times New Roman"/>
          <w:sz w:val="26"/>
          <w:szCs w:val="26"/>
        </w:rPr>
      </w:pPr>
      <w:r w:rsidRPr="00631F43">
        <w:rPr>
          <w:rFonts w:ascii="Times New Roman" w:hAnsi="Times New Roman" w:cs="Times New Roman"/>
          <w:sz w:val="26"/>
          <w:szCs w:val="26"/>
        </w:rPr>
        <w:t xml:space="preserve">Для Республики Хакасия с различными природными зонами данная форма отдыха детей и их оздоровления чрезвычайна актуальна. Природа выступает в качестве главного инструмента воспитания, создания оптимальных условий для </w:t>
      </w:r>
      <w:r w:rsidRPr="00631F43">
        <w:rPr>
          <w:rFonts w:ascii="Times New Roman" w:hAnsi="Times New Roman" w:cs="Times New Roman"/>
          <w:sz w:val="26"/>
          <w:szCs w:val="26"/>
        </w:rPr>
        <w:lastRenderedPageBreak/>
        <w:t>приобретения детьми новых знаний, навыков, развития, хорошего самочувствия и психологического благополучия. Программы палаточных лагерей, как правило, предусматривают исследовательскую деятельность в природных условиях, приобщение детей к основам активного туризма, при этом особое внимание уделяется формированию у них навыков самообслуживания. В сравнении со стационарными организациями отдыха и оздоровления значительно снижены и текущие затраты на содержание действующих объектов.</w:t>
      </w:r>
    </w:p>
    <w:p w14:paraId="3EDA7607" w14:textId="77777777" w:rsidR="0067614E" w:rsidRPr="00631F43" w:rsidRDefault="0067614E" w:rsidP="0067614E">
      <w:pPr>
        <w:spacing w:after="0" w:line="240" w:lineRule="auto"/>
        <w:ind w:right="-283" w:firstLine="709"/>
        <w:jc w:val="both"/>
        <w:rPr>
          <w:rFonts w:ascii="Times New Roman" w:hAnsi="Times New Roman" w:cs="Times New Roman"/>
          <w:sz w:val="26"/>
          <w:szCs w:val="26"/>
        </w:rPr>
      </w:pPr>
      <w:proofErr w:type="gramStart"/>
      <w:r w:rsidRPr="00631F43">
        <w:rPr>
          <w:rFonts w:ascii="Times New Roman" w:hAnsi="Times New Roman" w:cs="Times New Roman"/>
          <w:sz w:val="26"/>
          <w:szCs w:val="26"/>
        </w:rPr>
        <w:t>Вместе с тем доля палаточных лагерей в общей численности организаций отдыха и оздоровления, действующих в летние периоды 2022 и 2023 годов на территории Республики Хакасия, составила всего 0,5 %. За время пандемии количество палаточных лагерей снизилось на 85</w:t>
      </w:r>
      <w:r>
        <w:rPr>
          <w:rFonts w:ascii="Times New Roman" w:hAnsi="Times New Roman" w:cs="Times New Roman"/>
          <w:sz w:val="26"/>
          <w:szCs w:val="26"/>
        </w:rPr>
        <w:t> </w:t>
      </w:r>
      <w:r w:rsidRPr="00631F43">
        <w:rPr>
          <w:rFonts w:ascii="Times New Roman" w:hAnsi="Times New Roman" w:cs="Times New Roman"/>
          <w:sz w:val="26"/>
          <w:szCs w:val="26"/>
        </w:rPr>
        <w:t>% (если в 2019 году работало 13 палаточных лагерей, то в 2023 году – 2 лагеря).</w:t>
      </w:r>
      <w:proofErr w:type="gramEnd"/>
    </w:p>
    <w:p w14:paraId="5DEED324" w14:textId="77777777" w:rsidR="0067614E" w:rsidRPr="00631F43" w:rsidRDefault="0067614E" w:rsidP="0067614E">
      <w:pPr>
        <w:spacing w:after="0" w:line="240" w:lineRule="auto"/>
        <w:ind w:right="-283" w:firstLine="709"/>
        <w:jc w:val="both"/>
        <w:rPr>
          <w:rFonts w:ascii="Times New Roman" w:eastAsia="Andale Sans UI" w:hAnsi="Times New Roman" w:cs="Times New Roman"/>
          <w:kern w:val="2"/>
          <w:sz w:val="26"/>
          <w:szCs w:val="26"/>
        </w:rPr>
      </w:pPr>
      <w:r w:rsidRPr="00631F43">
        <w:rPr>
          <w:rFonts w:ascii="Times New Roman" w:eastAsia="Andale Sans UI" w:hAnsi="Times New Roman" w:cs="Times New Roman"/>
          <w:kern w:val="2"/>
          <w:sz w:val="26"/>
          <w:szCs w:val="26"/>
        </w:rPr>
        <w:t>Палаточный лагерь может использовать объекты социальной инфраструктуры как мобильного, так и стационарного действия, необходимые для осуществления целей деятельности палаточного лагеря. Потенциально эффективным видится создание «лагерей-спутников», организованных на базе стационарных загородных организаций отдыха и оздоровления детей.</w:t>
      </w:r>
    </w:p>
    <w:p w14:paraId="2E26FBCC" w14:textId="77777777" w:rsidR="0067614E" w:rsidRDefault="0067614E" w:rsidP="0067614E">
      <w:pPr>
        <w:spacing w:after="0" w:line="240" w:lineRule="auto"/>
        <w:ind w:right="-283" w:firstLine="709"/>
        <w:jc w:val="both"/>
        <w:rPr>
          <w:rFonts w:ascii="Times New Roman" w:hAnsi="Times New Roman" w:cs="Times New Roman"/>
          <w:sz w:val="26"/>
          <w:szCs w:val="26"/>
        </w:rPr>
      </w:pPr>
      <w:r w:rsidRPr="00631F43">
        <w:rPr>
          <w:rFonts w:ascii="Times New Roman" w:hAnsi="Times New Roman" w:cs="Times New Roman"/>
          <w:sz w:val="26"/>
          <w:szCs w:val="26"/>
        </w:rPr>
        <w:t xml:space="preserve">В октябре 2023 года в </w:t>
      </w:r>
      <w:r w:rsidRPr="00631F43">
        <w:rPr>
          <w:rFonts w:ascii="Times New Roman" w:hAnsi="Times New Roman" w:cs="Times New Roman"/>
          <w:bCs/>
          <w:sz w:val="26"/>
          <w:szCs w:val="26"/>
        </w:rPr>
        <w:t xml:space="preserve">Госдуме состоялись парламентские слушания по проблемам надзорной деятельности в отношении палаточных лагерей, на которых </w:t>
      </w:r>
      <w:r w:rsidRPr="00631F43">
        <w:rPr>
          <w:rFonts w:ascii="Times New Roman" w:hAnsi="Times New Roman" w:cs="Times New Roman"/>
          <w:sz w:val="26"/>
          <w:szCs w:val="26"/>
        </w:rPr>
        <w:t>обсуждались вопросы совершенствования надзорной деятельности</w:t>
      </w:r>
      <w:r>
        <w:rPr>
          <w:rFonts w:ascii="Times New Roman" w:hAnsi="Times New Roman" w:cs="Times New Roman"/>
          <w:sz w:val="26"/>
          <w:szCs w:val="26"/>
        </w:rPr>
        <w:t xml:space="preserve">, в </w:t>
      </w:r>
      <w:r w:rsidRPr="00631F43">
        <w:rPr>
          <w:rFonts w:ascii="Times New Roman" w:hAnsi="Times New Roman" w:cs="Times New Roman"/>
          <w:sz w:val="26"/>
          <w:szCs w:val="26"/>
        </w:rPr>
        <w:t xml:space="preserve">том числе в части исключения избыточных ограничений, не влияющих на качество и безопасность проводимых мероприятий, но существенно затрудняющих деятельность их организаторов. </w:t>
      </w:r>
      <w:r w:rsidRPr="00631F43">
        <w:rPr>
          <w:rFonts w:ascii="Times New Roman" w:eastAsia="Andale Sans UI" w:hAnsi="Times New Roman" w:cs="Times New Roman"/>
          <w:kern w:val="2"/>
          <w:sz w:val="26"/>
          <w:szCs w:val="26"/>
        </w:rPr>
        <w:t xml:space="preserve">К палаточным лагерям предъявляются высокие требования, которые в свою очередь затрудняют процесс открытия и ведение деятельности такой формы отдыха несовершеннолетних. По итогам </w:t>
      </w:r>
      <w:r>
        <w:rPr>
          <w:rFonts w:ascii="Times New Roman" w:eastAsia="Andale Sans UI" w:hAnsi="Times New Roman" w:cs="Times New Roman"/>
          <w:kern w:val="2"/>
          <w:sz w:val="26"/>
          <w:szCs w:val="26"/>
        </w:rPr>
        <w:t xml:space="preserve">парламентских </w:t>
      </w:r>
      <w:proofErr w:type="spellStart"/>
      <w:r w:rsidRPr="00631F43">
        <w:rPr>
          <w:rFonts w:ascii="Times New Roman" w:eastAsia="Andale Sans UI" w:hAnsi="Times New Roman" w:cs="Times New Roman"/>
          <w:kern w:val="2"/>
          <w:sz w:val="26"/>
          <w:szCs w:val="26"/>
        </w:rPr>
        <w:t>слушании</w:t>
      </w:r>
      <w:r w:rsidRPr="00631F43">
        <w:rPr>
          <w:rFonts w:ascii="Times New Roman" w:hAnsi="Times New Roman" w:cs="Times New Roman"/>
          <w:sz w:val="26"/>
          <w:szCs w:val="26"/>
        </w:rPr>
        <w:t>депутатами</w:t>
      </w:r>
      <w:proofErr w:type="spellEnd"/>
      <w:r w:rsidRPr="00631F43">
        <w:rPr>
          <w:rFonts w:ascii="Times New Roman" w:hAnsi="Times New Roman" w:cs="Times New Roman"/>
          <w:sz w:val="26"/>
          <w:szCs w:val="26"/>
        </w:rPr>
        <w:t xml:space="preserve"> было предложено разработать единые критерии для детских походов и принять законопроект о подготовке педагогов и вожатых для палаточных лагерей.</w:t>
      </w:r>
    </w:p>
    <w:p w14:paraId="28969448" w14:textId="77777777" w:rsidR="0067614E" w:rsidRDefault="0067614E" w:rsidP="0067614E">
      <w:pPr>
        <w:tabs>
          <w:tab w:val="left" w:pos="709"/>
        </w:tabs>
        <w:spacing w:after="0" w:line="240" w:lineRule="auto"/>
        <w:ind w:right="-283" w:firstLine="709"/>
        <w:jc w:val="both"/>
        <w:rPr>
          <w:rFonts w:ascii="Times New Roman" w:eastAsia="Calibri" w:hAnsi="Times New Roman" w:cs="Times New Roman"/>
          <w:bCs/>
          <w:sz w:val="26"/>
          <w:szCs w:val="26"/>
        </w:rPr>
      </w:pPr>
      <w:proofErr w:type="gramStart"/>
      <w:r>
        <w:rPr>
          <w:rFonts w:ascii="Times New Roman" w:eastAsia="Calibri" w:hAnsi="Times New Roman" w:cs="Times New Roman"/>
          <w:bCs/>
          <w:sz w:val="26"/>
          <w:szCs w:val="26"/>
        </w:rPr>
        <w:t>Во исполнение Закона Республики Хакасия от 08.11.2011 № 90-ЗРХ «Об Уполномоченном по правам ребенка в Республике Хакасия», Постановления Верховного Совета Республики Хакасия от 29.03.2023 № 1468-47 «О докладе Уполномоченного по правам ребенка в Республике Хакасия о соблюдении прав, законных интересов ребенка на территории Республики Хакасия в 2022 году» в летний период 2023 года Уполномоченным по правам ребенка в Республике Хакасия был проведен</w:t>
      </w:r>
      <w:proofErr w:type="gramEnd"/>
      <w:r>
        <w:rPr>
          <w:rFonts w:ascii="Times New Roman" w:eastAsia="Calibri" w:hAnsi="Times New Roman" w:cs="Times New Roman"/>
          <w:bCs/>
          <w:sz w:val="26"/>
          <w:szCs w:val="26"/>
        </w:rPr>
        <w:t xml:space="preserve"> мониторинг организаций отдыха детей и их оздоровления, расположенных на территории Республики Хакасия. В результате проведенного мониторинга был выявлен ряд нарушений, в частности</w:t>
      </w:r>
      <w:r w:rsidRPr="00094D01">
        <w:rPr>
          <w:rFonts w:ascii="Times New Roman" w:eastAsia="Calibri" w:hAnsi="Times New Roman" w:cs="Times New Roman"/>
          <w:bCs/>
          <w:sz w:val="26"/>
          <w:szCs w:val="26"/>
        </w:rPr>
        <w:t>:</w:t>
      </w:r>
    </w:p>
    <w:p w14:paraId="33C35976" w14:textId="77777777" w:rsidR="0067614E" w:rsidRPr="00335BF0" w:rsidRDefault="0067614E" w:rsidP="0067614E">
      <w:pPr>
        <w:pStyle w:val="aa"/>
        <w:numPr>
          <w:ilvl w:val="0"/>
          <w:numId w:val="35"/>
        </w:numPr>
        <w:tabs>
          <w:tab w:val="left" w:pos="709"/>
          <w:tab w:val="left" w:pos="993"/>
        </w:tabs>
        <w:spacing w:after="0" w:line="240" w:lineRule="auto"/>
        <w:ind w:left="0" w:right="-283" w:firstLine="709"/>
        <w:jc w:val="both"/>
        <w:rPr>
          <w:rFonts w:ascii="Times New Roman" w:eastAsia="Calibri" w:hAnsi="Times New Roman" w:cs="Times New Roman"/>
          <w:bCs/>
          <w:sz w:val="26"/>
          <w:szCs w:val="26"/>
        </w:rPr>
      </w:pPr>
      <w:proofErr w:type="gramStart"/>
      <w:r w:rsidRPr="00335BF0">
        <w:rPr>
          <w:rFonts w:ascii="Times New Roman" w:eastAsia="Calibri" w:hAnsi="Times New Roman" w:cs="Times New Roman"/>
          <w:bCs/>
          <w:sz w:val="26"/>
          <w:szCs w:val="26"/>
        </w:rPr>
        <w:t>не в полном объеме обеспечены безопасные условия отдыха и оздоровления детей (присутствие на территории пребывания детей конструкций, не отвечающих стандартам безопасности, нарушение целостности забора и др.), в</w:t>
      </w:r>
      <w:r w:rsidRPr="00335BF0">
        <w:rPr>
          <w:rFonts w:ascii="Times New Roman" w:eastAsia="Times New Roman" w:hAnsi="Times New Roman" w:cs="Times New Roman"/>
          <w:sz w:val="26"/>
          <w:szCs w:val="26"/>
        </w:rPr>
        <w:t xml:space="preserve"> на</w:t>
      </w:r>
      <w:r w:rsidRPr="00335BF0">
        <w:rPr>
          <w:rFonts w:ascii="Times New Roman" w:eastAsia="Calibri" w:hAnsi="Times New Roman" w:cs="Times New Roman"/>
          <w:bCs/>
          <w:sz w:val="26"/>
          <w:szCs w:val="26"/>
        </w:rPr>
        <w:t>рушение требований Санитарных правил СП 2.4.3648-20 «Санитарно-эпидемиологические требования к организациям воспитания и обучения, отдыха и оздоровления детей и молодежи», утвержденных Постановлением Главного государственного санитарного врача РФ от 28.09.2020 № 28 (5</w:t>
      </w:r>
      <w:r>
        <w:rPr>
          <w:rFonts w:ascii="Times New Roman" w:eastAsia="Calibri" w:hAnsi="Times New Roman" w:cs="Times New Roman"/>
          <w:bCs/>
          <w:sz w:val="26"/>
          <w:szCs w:val="26"/>
        </w:rPr>
        <w:t xml:space="preserve"> </w:t>
      </w:r>
      <w:r w:rsidRPr="00335BF0">
        <w:rPr>
          <w:rFonts w:ascii="Times New Roman" w:eastAsia="Calibri" w:hAnsi="Times New Roman" w:cs="Times New Roman"/>
          <w:bCs/>
          <w:sz w:val="26"/>
          <w:szCs w:val="26"/>
        </w:rPr>
        <w:t>лагерей с</w:t>
      </w:r>
      <w:proofErr w:type="gramEnd"/>
      <w:r w:rsidRPr="00335BF0">
        <w:rPr>
          <w:rFonts w:ascii="Times New Roman" w:eastAsia="Calibri" w:hAnsi="Times New Roman" w:cs="Times New Roman"/>
          <w:bCs/>
          <w:sz w:val="26"/>
          <w:szCs w:val="26"/>
        </w:rPr>
        <w:t xml:space="preserve"> дневным пребыванием детей);</w:t>
      </w:r>
    </w:p>
    <w:p w14:paraId="684BCC65" w14:textId="77777777" w:rsidR="0067614E" w:rsidRPr="00335BF0" w:rsidRDefault="0067614E" w:rsidP="0067614E">
      <w:pPr>
        <w:pStyle w:val="aa"/>
        <w:numPr>
          <w:ilvl w:val="0"/>
          <w:numId w:val="35"/>
        </w:numPr>
        <w:tabs>
          <w:tab w:val="left" w:pos="709"/>
          <w:tab w:val="left" w:pos="993"/>
        </w:tabs>
        <w:spacing w:after="0" w:line="240" w:lineRule="auto"/>
        <w:ind w:left="0" w:right="-283" w:firstLine="709"/>
        <w:jc w:val="both"/>
        <w:rPr>
          <w:rFonts w:ascii="Times New Roman" w:eastAsia="Calibri" w:hAnsi="Times New Roman" w:cs="Times New Roman"/>
          <w:bCs/>
          <w:sz w:val="26"/>
          <w:szCs w:val="26"/>
        </w:rPr>
      </w:pPr>
      <w:r w:rsidRPr="00335BF0">
        <w:rPr>
          <w:rFonts w:ascii="Times New Roman" w:eastAsia="Calibri" w:hAnsi="Times New Roman" w:cs="Times New Roman"/>
          <w:bCs/>
          <w:sz w:val="26"/>
          <w:szCs w:val="26"/>
        </w:rPr>
        <w:t xml:space="preserve">несоответствие продолжительности осуществления деятельности лагеря с дневным пребыванием детей заявленному режиму работы (сдвинуты сроки работы лагеря), соответствующие изменения в Реестр организаций отдыха детей и их </w:t>
      </w:r>
      <w:r w:rsidRPr="00335BF0">
        <w:rPr>
          <w:rFonts w:ascii="Times New Roman" w:eastAsia="Calibri" w:hAnsi="Times New Roman" w:cs="Times New Roman"/>
          <w:bCs/>
          <w:sz w:val="26"/>
          <w:szCs w:val="26"/>
        </w:rPr>
        <w:lastRenderedPageBreak/>
        <w:t>оздоровления в Республике Хакасия в 2023 году не были внесены</w:t>
      </w:r>
      <w:r>
        <w:rPr>
          <w:rFonts w:ascii="Times New Roman" w:eastAsia="Calibri" w:hAnsi="Times New Roman" w:cs="Times New Roman"/>
          <w:bCs/>
          <w:sz w:val="26"/>
          <w:szCs w:val="26"/>
        </w:rPr>
        <w:t xml:space="preserve"> </w:t>
      </w:r>
      <w:r w:rsidRPr="00335BF0">
        <w:rPr>
          <w:rFonts w:ascii="Times New Roman" w:eastAsia="Calibri" w:hAnsi="Times New Roman" w:cs="Times New Roman"/>
          <w:bCs/>
          <w:sz w:val="26"/>
          <w:szCs w:val="26"/>
        </w:rPr>
        <w:t>(2 лагеря с дневным пребыванием);</w:t>
      </w:r>
    </w:p>
    <w:p w14:paraId="3EED384D" w14:textId="77777777" w:rsidR="0067614E" w:rsidRPr="00335BF0" w:rsidRDefault="0067614E" w:rsidP="0067614E">
      <w:pPr>
        <w:pStyle w:val="aa"/>
        <w:numPr>
          <w:ilvl w:val="0"/>
          <w:numId w:val="35"/>
        </w:numPr>
        <w:tabs>
          <w:tab w:val="left" w:pos="709"/>
          <w:tab w:val="left" w:pos="993"/>
        </w:tabs>
        <w:spacing w:after="0" w:line="240" w:lineRule="auto"/>
        <w:ind w:left="0" w:right="-283" w:firstLine="709"/>
        <w:jc w:val="both"/>
        <w:rPr>
          <w:rFonts w:ascii="Times New Roman" w:eastAsia="Times New Roman" w:hAnsi="Times New Roman" w:cs="Times New Roman"/>
          <w:sz w:val="26"/>
          <w:szCs w:val="26"/>
        </w:rPr>
      </w:pPr>
      <w:proofErr w:type="gramStart"/>
      <w:r w:rsidRPr="00335BF0">
        <w:rPr>
          <w:rFonts w:ascii="Times New Roman" w:eastAsia="Times New Roman" w:hAnsi="Times New Roman" w:cs="Times New Roman"/>
          <w:sz w:val="26"/>
          <w:szCs w:val="26"/>
        </w:rPr>
        <w:t>осуществление деятельности несанкционированной организации отдыха и оздоровления несовершеннолетних на территории базы отдыха (не получено санитарно-эпидемиологическое заключение Управления Федеральной службы по надзору в сфере защиты прав потребителей и благополучия человека по Республике Хакасия, отсутствие утвержд</w:t>
      </w:r>
      <w:r>
        <w:rPr>
          <w:rFonts w:ascii="Times New Roman" w:eastAsia="Times New Roman" w:hAnsi="Times New Roman" w:cs="Times New Roman"/>
          <w:sz w:val="26"/>
          <w:szCs w:val="26"/>
        </w:rPr>
        <w:t>е</w:t>
      </w:r>
      <w:r w:rsidRPr="00335BF0">
        <w:rPr>
          <w:rFonts w:ascii="Times New Roman" w:eastAsia="Times New Roman" w:hAnsi="Times New Roman" w:cs="Times New Roman"/>
          <w:sz w:val="26"/>
          <w:szCs w:val="26"/>
        </w:rPr>
        <w:t>нной программы, информационного стенда для детей, организация не была включена в реестр организаций отдыха детей и их оздоровления</w:t>
      </w:r>
      <w:r>
        <w:rPr>
          <w:rFonts w:ascii="Times New Roman" w:eastAsia="Times New Roman" w:hAnsi="Times New Roman" w:cs="Times New Roman"/>
          <w:sz w:val="26"/>
          <w:szCs w:val="26"/>
        </w:rPr>
        <w:t xml:space="preserve"> </w:t>
      </w:r>
      <w:r w:rsidRPr="00335BF0">
        <w:rPr>
          <w:rFonts w:ascii="Times New Roman" w:eastAsia="Times New Roman" w:hAnsi="Times New Roman" w:cs="Times New Roman"/>
          <w:sz w:val="26"/>
          <w:szCs w:val="26"/>
        </w:rPr>
        <w:t>Республики Хакасия на 2023</w:t>
      </w:r>
      <w:r>
        <w:rPr>
          <w:rFonts w:ascii="Times New Roman" w:eastAsia="Times New Roman" w:hAnsi="Times New Roman" w:cs="Times New Roman"/>
          <w:sz w:val="26"/>
          <w:szCs w:val="26"/>
        </w:rPr>
        <w:t xml:space="preserve"> год</w:t>
      </w:r>
      <w:r w:rsidRPr="00335BF0">
        <w:rPr>
          <w:rFonts w:ascii="Times New Roman" w:eastAsia="Times New Roman" w:hAnsi="Times New Roman" w:cs="Times New Roman"/>
          <w:sz w:val="26"/>
          <w:szCs w:val="26"/>
        </w:rPr>
        <w:t>;</w:t>
      </w:r>
      <w:proofErr w:type="gramEnd"/>
    </w:p>
    <w:p w14:paraId="2D95B43F" w14:textId="77777777" w:rsidR="0067614E" w:rsidRPr="00335BF0" w:rsidRDefault="0067614E" w:rsidP="0067614E">
      <w:pPr>
        <w:pStyle w:val="aa"/>
        <w:numPr>
          <w:ilvl w:val="0"/>
          <w:numId w:val="35"/>
        </w:numPr>
        <w:tabs>
          <w:tab w:val="left" w:pos="709"/>
          <w:tab w:val="left" w:pos="993"/>
        </w:tabs>
        <w:spacing w:after="0" w:line="240" w:lineRule="auto"/>
        <w:ind w:left="0" w:right="-283" w:firstLine="709"/>
        <w:jc w:val="both"/>
        <w:rPr>
          <w:rFonts w:ascii="Times New Roman khakas" w:hAnsi="Times New Roman khakas"/>
          <w:sz w:val="26"/>
          <w:szCs w:val="26"/>
        </w:rPr>
      </w:pPr>
      <w:r w:rsidRPr="00335BF0">
        <w:rPr>
          <w:rFonts w:ascii="Times New Roman" w:eastAsia="Calibri" w:hAnsi="Times New Roman" w:cs="Times New Roman"/>
          <w:bCs/>
          <w:sz w:val="26"/>
          <w:szCs w:val="26"/>
        </w:rPr>
        <w:t xml:space="preserve">нарушен порядок оказания медицинской помощи несовершеннолетним в период оздоровления и </w:t>
      </w:r>
      <w:r w:rsidRPr="00335BF0">
        <w:rPr>
          <w:rFonts w:ascii="Times New Roman khakas" w:hAnsi="Times New Roman khakas"/>
          <w:sz w:val="26"/>
          <w:szCs w:val="26"/>
        </w:rPr>
        <w:t>организованного отдыха (обнаружены лекарственные препараты с истекшим сроком годности, хранившиеся</w:t>
      </w:r>
      <w:r>
        <w:rPr>
          <w:rFonts w:ascii="Times New Roman khakas" w:hAnsi="Times New Roman khakas"/>
          <w:sz w:val="26"/>
          <w:szCs w:val="26"/>
        </w:rPr>
        <w:t xml:space="preserve"> </w:t>
      </w:r>
      <w:r w:rsidRPr="00335BF0">
        <w:rPr>
          <w:rFonts w:ascii="Times New Roman khakas" w:hAnsi="Times New Roman khakas"/>
          <w:sz w:val="26"/>
          <w:szCs w:val="26"/>
        </w:rPr>
        <w:t>совместно с другими группами</w:t>
      </w:r>
      <w:r>
        <w:rPr>
          <w:rFonts w:ascii="Times New Roman khakas" w:hAnsi="Times New Roman khakas"/>
          <w:sz w:val="26"/>
          <w:szCs w:val="26"/>
        </w:rPr>
        <w:t xml:space="preserve"> </w:t>
      </w:r>
      <w:r w:rsidRPr="00335BF0">
        <w:rPr>
          <w:rFonts w:ascii="Times New Roman khakas" w:hAnsi="Times New Roman khakas"/>
          <w:sz w:val="26"/>
          <w:szCs w:val="26"/>
        </w:rPr>
        <w:t>лекарственных средств, без перемещения в специально выделенную и обозначенную зону);</w:t>
      </w:r>
    </w:p>
    <w:p w14:paraId="6330994B" w14:textId="77777777" w:rsidR="0067614E" w:rsidRPr="00335BF0" w:rsidRDefault="0067614E" w:rsidP="0067614E">
      <w:pPr>
        <w:pStyle w:val="aa"/>
        <w:numPr>
          <w:ilvl w:val="0"/>
          <w:numId w:val="35"/>
        </w:numPr>
        <w:tabs>
          <w:tab w:val="left" w:pos="709"/>
          <w:tab w:val="left" w:pos="993"/>
        </w:tabs>
        <w:spacing w:after="0" w:line="240" w:lineRule="auto"/>
        <w:ind w:left="0" w:right="-283" w:firstLine="709"/>
        <w:jc w:val="both"/>
        <w:rPr>
          <w:rFonts w:ascii="Times New Roman khakas" w:hAnsi="Times New Roman khakas"/>
          <w:sz w:val="26"/>
          <w:szCs w:val="26"/>
        </w:rPr>
      </w:pPr>
      <w:r w:rsidRPr="00335BF0">
        <w:rPr>
          <w:rFonts w:ascii="Times New Roman khakas" w:hAnsi="Times New Roman khakas"/>
          <w:sz w:val="26"/>
          <w:szCs w:val="26"/>
        </w:rPr>
        <w:t>не выполнены требования пункта 8.1.4 Санитарно-эпидемиологических правил и норм СанПиН 2.3/2.4.3590-20 «Санитарно-эпидемиологические требования к организации общественного питания населения», утвержденных Постановлением Главного государственного санитарного врача РФ от 27.10.2020 № 32 (не применялась таблица замены пищевой продукции при замене блюд);</w:t>
      </w:r>
    </w:p>
    <w:p w14:paraId="5A75CC3A" w14:textId="77777777" w:rsidR="0067614E" w:rsidRPr="00335BF0" w:rsidRDefault="0067614E" w:rsidP="0067614E">
      <w:pPr>
        <w:pStyle w:val="aa"/>
        <w:numPr>
          <w:ilvl w:val="0"/>
          <w:numId w:val="35"/>
        </w:numPr>
        <w:tabs>
          <w:tab w:val="left" w:pos="709"/>
          <w:tab w:val="left" w:pos="993"/>
        </w:tabs>
        <w:spacing w:after="0" w:line="240" w:lineRule="auto"/>
        <w:ind w:left="0" w:right="-283" w:firstLine="709"/>
        <w:jc w:val="both"/>
        <w:rPr>
          <w:rFonts w:ascii="Times New Roman khakas" w:hAnsi="Times New Roman khakas"/>
          <w:sz w:val="26"/>
          <w:szCs w:val="26"/>
        </w:rPr>
      </w:pPr>
      <w:r w:rsidRPr="00335BF0">
        <w:rPr>
          <w:rFonts w:ascii="Times New Roman khakas" w:hAnsi="Times New Roman khakas"/>
          <w:sz w:val="26"/>
          <w:szCs w:val="26"/>
        </w:rPr>
        <w:t>отсутствие актуального списка сотрудников лагеря, а также документ</w:t>
      </w:r>
      <w:r>
        <w:rPr>
          <w:rFonts w:ascii="Times New Roman khakas" w:hAnsi="Times New Roman khakas"/>
          <w:sz w:val="26"/>
          <w:szCs w:val="26"/>
        </w:rPr>
        <w:t>ов</w:t>
      </w:r>
      <w:r w:rsidRPr="00335BF0">
        <w:rPr>
          <w:rFonts w:ascii="Times New Roman khakas" w:hAnsi="Times New Roman khakas"/>
          <w:sz w:val="26"/>
          <w:szCs w:val="26"/>
        </w:rPr>
        <w:t>, подтверждающи</w:t>
      </w:r>
      <w:r>
        <w:rPr>
          <w:rFonts w:ascii="Times New Roman khakas" w:hAnsi="Times New Roman khakas"/>
          <w:sz w:val="26"/>
          <w:szCs w:val="26"/>
        </w:rPr>
        <w:t>х</w:t>
      </w:r>
      <w:r w:rsidRPr="00335BF0">
        <w:rPr>
          <w:rFonts w:ascii="Times New Roman khakas" w:hAnsi="Times New Roman khakas"/>
          <w:sz w:val="26"/>
          <w:szCs w:val="26"/>
        </w:rPr>
        <w:t xml:space="preserve"> отсутствие судимости в месте расположения лагеря палаточного типа для отдыха детей и их оздоровления;</w:t>
      </w:r>
    </w:p>
    <w:p w14:paraId="7428C22E" w14:textId="77777777" w:rsidR="0067614E" w:rsidRPr="00335BF0" w:rsidRDefault="0067614E" w:rsidP="0067614E">
      <w:pPr>
        <w:pStyle w:val="aa"/>
        <w:numPr>
          <w:ilvl w:val="0"/>
          <w:numId w:val="35"/>
        </w:numPr>
        <w:tabs>
          <w:tab w:val="left" w:pos="709"/>
          <w:tab w:val="left" w:pos="993"/>
        </w:tabs>
        <w:spacing w:after="0" w:line="240" w:lineRule="auto"/>
        <w:ind w:left="0" w:right="-283" w:firstLine="709"/>
        <w:jc w:val="both"/>
        <w:rPr>
          <w:rFonts w:ascii="Times New Roman" w:eastAsia="Calibri" w:hAnsi="Times New Roman" w:cs="Times New Roman"/>
          <w:bCs/>
          <w:sz w:val="26"/>
          <w:szCs w:val="26"/>
        </w:rPr>
      </w:pPr>
      <w:r w:rsidRPr="00335BF0">
        <w:rPr>
          <w:rFonts w:ascii="Times New Roman khakas" w:hAnsi="Times New Roman khakas"/>
          <w:sz w:val="26"/>
          <w:szCs w:val="26"/>
        </w:rPr>
        <w:t>отсутствие утвержденной программы в распоряжении организации отдыха и оздоровления детей.</w:t>
      </w:r>
    </w:p>
    <w:p w14:paraId="5AAE5B3E" w14:textId="77777777" w:rsidR="0067614E" w:rsidRDefault="0067614E" w:rsidP="0067614E">
      <w:pPr>
        <w:tabs>
          <w:tab w:val="left" w:pos="0"/>
          <w:tab w:val="left" w:pos="709"/>
        </w:tabs>
        <w:spacing w:after="0" w:line="240" w:lineRule="auto"/>
        <w:ind w:right="-283" w:firstLine="709"/>
        <w:jc w:val="both"/>
        <w:rPr>
          <w:rFonts w:ascii="Times New Roman khakas" w:hAnsi="Times New Roman khakas"/>
          <w:sz w:val="26"/>
          <w:szCs w:val="26"/>
        </w:rPr>
      </w:pPr>
      <w:proofErr w:type="gramStart"/>
      <w:r w:rsidRPr="008D6331">
        <w:rPr>
          <w:rFonts w:ascii="Times New Roman khakas" w:hAnsi="Times New Roman khakas"/>
          <w:sz w:val="26"/>
          <w:szCs w:val="26"/>
        </w:rPr>
        <w:t xml:space="preserve">По результатам проведенного мониторинга в 2023 году Уполномоченным по правам </w:t>
      </w:r>
      <w:r>
        <w:rPr>
          <w:rFonts w:ascii="Times New Roman khakas" w:hAnsi="Times New Roman khakas"/>
          <w:sz w:val="26"/>
          <w:szCs w:val="26"/>
        </w:rPr>
        <w:t>ребенка,</w:t>
      </w:r>
      <w:r w:rsidRPr="008D6331">
        <w:rPr>
          <w:rFonts w:ascii="Times New Roman khakas" w:hAnsi="Times New Roman khakas"/>
          <w:sz w:val="26"/>
          <w:szCs w:val="26"/>
        </w:rPr>
        <w:t xml:space="preserve"> </w:t>
      </w:r>
      <w:r>
        <w:rPr>
          <w:rFonts w:ascii="Times New Roman khakas" w:hAnsi="Times New Roman khakas"/>
          <w:sz w:val="26"/>
          <w:szCs w:val="26"/>
        </w:rPr>
        <w:t xml:space="preserve">в соответствии с пунктом </w:t>
      </w:r>
      <w:r w:rsidRPr="008D6331">
        <w:rPr>
          <w:rFonts w:ascii="Times New Roman khakas" w:hAnsi="Times New Roman khakas"/>
          <w:sz w:val="26"/>
          <w:szCs w:val="26"/>
        </w:rPr>
        <w:t>6 части 2 ст</w:t>
      </w:r>
      <w:r>
        <w:rPr>
          <w:rFonts w:ascii="Times New Roman khakas" w:hAnsi="Times New Roman khakas"/>
          <w:sz w:val="26"/>
          <w:szCs w:val="26"/>
        </w:rPr>
        <w:t xml:space="preserve">атьи </w:t>
      </w:r>
      <w:r w:rsidRPr="008D6331">
        <w:rPr>
          <w:rFonts w:ascii="Times New Roman khakas" w:hAnsi="Times New Roman khakas"/>
          <w:sz w:val="26"/>
          <w:szCs w:val="26"/>
        </w:rPr>
        <w:t xml:space="preserve">14 Закона Республики Хакасия от 08.11.2011 № 90-ЗРХ «Об Уполномоченном по правам ребенка в Республике Хакасия», было направлено </w:t>
      </w:r>
      <w:r>
        <w:rPr>
          <w:rFonts w:ascii="Times New Roman khakas" w:hAnsi="Times New Roman khakas"/>
          <w:sz w:val="26"/>
          <w:szCs w:val="26"/>
        </w:rPr>
        <w:t xml:space="preserve">10 заключений </w:t>
      </w:r>
      <w:r w:rsidRPr="008D6331">
        <w:rPr>
          <w:rFonts w:ascii="Times New Roman khakas" w:hAnsi="Times New Roman khakas"/>
          <w:sz w:val="26"/>
          <w:szCs w:val="26"/>
        </w:rPr>
        <w:t>в адрес руководства организаций</w:t>
      </w:r>
      <w:r>
        <w:rPr>
          <w:rFonts w:ascii="Times New Roman khakas" w:hAnsi="Times New Roman khakas"/>
          <w:sz w:val="26"/>
          <w:szCs w:val="26"/>
        </w:rPr>
        <w:t>,</w:t>
      </w:r>
      <w:r w:rsidRPr="008D6331">
        <w:rPr>
          <w:rFonts w:ascii="Times New Roman khakas" w:hAnsi="Times New Roman khakas"/>
          <w:sz w:val="26"/>
          <w:szCs w:val="26"/>
        </w:rPr>
        <w:t xml:space="preserve"> </w:t>
      </w:r>
      <w:r>
        <w:rPr>
          <w:rFonts w:ascii="Times New Roman khakas" w:hAnsi="Times New Roman khakas"/>
          <w:sz w:val="26"/>
          <w:szCs w:val="26"/>
        </w:rPr>
        <w:t>допустивших нарушения в сфере</w:t>
      </w:r>
      <w:r w:rsidRPr="008D6331">
        <w:rPr>
          <w:rFonts w:ascii="Times New Roman khakas" w:hAnsi="Times New Roman khakas"/>
          <w:sz w:val="26"/>
          <w:szCs w:val="26"/>
        </w:rPr>
        <w:t xml:space="preserve"> отдыха и оздоровления детей</w:t>
      </w:r>
      <w:r>
        <w:rPr>
          <w:rFonts w:ascii="Times New Roman khakas" w:hAnsi="Times New Roman khakas"/>
          <w:sz w:val="26"/>
          <w:szCs w:val="26"/>
        </w:rPr>
        <w:t>, а</w:t>
      </w:r>
      <w:r w:rsidRPr="008D6331">
        <w:rPr>
          <w:rFonts w:ascii="Times New Roman khakas" w:hAnsi="Times New Roman khakas"/>
          <w:sz w:val="26"/>
          <w:szCs w:val="26"/>
        </w:rPr>
        <w:t>дминис</w:t>
      </w:r>
      <w:r>
        <w:rPr>
          <w:rFonts w:ascii="Times New Roman khakas" w:hAnsi="Times New Roman khakas"/>
          <w:sz w:val="26"/>
          <w:szCs w:val="26"/>
        </w:rPr>
        <w:t>траций муниципальных образований,</w:t>
      </w:r>
      <w:r w:rsidRPr="008D6331">
        <w:rPr>
          <w:rFonts w:ascii="Times New Roman khakas" w:hAnsi="Times New Roman khakas"/>
          <w:sz w:val="26"/>
          <w:szCs w:val="26"/>
        </w:rPr>
        <w:t xml:space="preserve"> на территории которых осуществлялась деятельность </w:t>
      </w:r>
      <w:r>
        <w:rPr>
          <w:rFonts w:ascii="Times New Roman khakas" w:hAnsi="Times New Roman khakas"/>
          <w:sz w:val="26"/>
          <w:szCs w:val="26"/>
        </w:rPr>
        <w:t>этих организаций.</w:t>
      </w:r>
      <w:proofErr w:type="gramEnd"/>
    </w:p>
    <w:p w14:paraId="6DEF2F04" w14:textId="77777777" w:rsidR="0067614E" w:rsidRDefault="0067614E" w:rsidP="0067614E">
      <w:pPr>
        <w:tabs>
          <w:tab w:val="left" w:pos="0"/>
          <w:tab w:val="left" w:pos="709"/>
        </w:tabs>
        <w:spacing w:after="0" w:line="240" w:lineRule="auto"/>
        <w:ind w:right="-283" w:firstLine="709"/>
        <w:jc w:val="both"/>
        <w:rPr>
          <w:rFonts w:ascii="Times New Roman khakas" w:hAnsi="Times New Roman khakas"/>
          <w:sz w:val="26"/>
          <w:szCs w:val="26"/>
        </w:rPr>
      </w:pPr>
    </w:p>
    <w:p w14:paraId="0BEB8FF6" w14:textId="77777777" w:rsidR="0067614E" w:rsidRPr="008623E9" w:rsidRDefault="0067614E" w:rsidP="0067614E">
      <w:pPr>
        <w:spacing w:after="0" w:line="240" w:lineRule="auto"/>
        <w:ind w:right="-283" w:firstLine="709"/>
        <w:contextualSpacing/>
        <w:jc w:val="both"/>
        <w:rPr>
          <w:rFonts w:ascii="Times New Roman" w:hAnsi="Times New Roman" w:cs="Times New Roman"/>
          <w:i/>
          <w:color w:val="4F6228" w:themeColor="accent3" w:themeShade="80"/>
          <w:sz w:val="26"/>
          <w:szCs w:val="26"/>
        </w:rPr>
      </w:pPr>
      <w:r w:rsidRPr="008623E9">
        <w:rPr>
          <w:rFonts w:ascii="Times New Roman" w:hAnsi="Times New Roman" w:cs="Times New Roman"/>
          <w:i/>
          <w:color w:val="4F6228" w:themeColor="accent3" w:themeShade="80"/>
          <w:sz w:val="26"/>
          <w:szCs w:val="26"/>
        </w:rPr>
        <w:t>Трудоустройство несовершеннолетних в летний период</w:t>
      </w:r>
    </w:p>
    <w:p w14:paraId="66FE8C3C" w14:textId="77777777" w:rsidR="0067614E" w:rsidRPr="00293EAD" w:rsidRDefault="0067614E" w:rsidP="0067614E">
      <w:pPr>
        <w:shd w:val="clear" w:color="auto" w:fill="FFFFFF"/>
        <w:spacing w:after="0" w:line="240" w:lineRule="auto"/>
        <w:ind w:right="-283" w:firstLine="709"/>
        <w:jc w:val="both"/>
        <w:rPr>
          <w:rFonts w:ascii="Times New Roman" w:eastAsia="Times New Roman" w:hAnsi="Times New Roman" w:cs="Times New Roman"/>
          <w:sz w:val="26"/>
          <w:szCs w:val="26"/>
          <w:lang w:eastAsia="ru-RU"/>
        </w:rPr>
      </w:pPr>
      <w:r w:rsidRPr="00293EAD">
        <w:rPr>
          <w:rFonts w:ascii="Times New Roman" w:eastAsia="Times New Roman" w:hAnsi="Times New Roman" w:cs="Times New Roman"/>
          <w:sz w:val="26"/>
          <w:szCs w:val="26"/>
          <w:lang w:eastAsia="ru-RU"/>
        </w:rPr>
        <w:t>Одним из актуальных, востребованных и социально значимых видов занятости несовершеннолетних является трудоустройство подростков. Подростки получают возможность приобрести трудовой опыт, почувствовать себя более уверенными, самостоятельными. Работая, подростки входят в систему профессиональных отношений, у них есть возможность испытать свои силы и способности в разнообразных сферах производственной деятельности, через которую они приобретают социальный опыт и пер</w:t>
      </w:r>
      <w:r>
        <w:rPr>
          <w:rFonts w:ascii="Times New Roman" w:eastAsia="Times New Roman" w:hAnsi="Times New Roman" w:cs="Times New Roman"/>
          <w:sz w:val="26"/>
          <w:szCs w:val="26"/>
          <w:lang w:eastAsia="ru-RU"/>
        </w:rPr>
        <w:t>вичные профессиональные навыки.</w:t>
      </w:r>
    </w:p>
    <w:p w14:paraId="4E56B8A8" w14:textId="77777777" w:rsidR="0067614E" w:rsidRPr="00293EAD" w:rsidRDefault="0067614E" w:rsidP="0067614E">
      <w:pPr>
        <w:shd w:val="clear" w:color="auto" w:fill="FFFFFF"/>
        <w:spacing w:after="0" w:line="240" w:lineRule="auto"/>
        <w:ind w:right="-283" w:firstLine="709"/>
        <w:jc w:val="both"/>
        <w:rPr>
          <w:rFonts w:ascii="Times New Roman" w:eastAsia="Times New Roman" w:hAnsi="Times New Roman" w:cs="Times New Roman"/>
          <w:sz w:val="26"/>
          <w:szCs w:val="26"/>
          <w:lang w:eastAsia="ru-RU"/>
        </w:rPr>
      </w:pPr>
      <w:r w:rsidRPr="00293EAD">
        <w:rPr>
          <w:rFonts w:ascii="Times New Roman" w:eastAsia="Times New Roman" w:hAnsi="Times New Roman" w:cs="Times New Roman"/>
          <w:sz w:val="26"/>
          <w:szCs w:val="26"/>
          <w:lang w:eastAsia="ru-RU"/>
        </w:rPr>
        <w:t>По общему правилу согласно статье 63 Трудового Кодекса Российской Федерации заключение трудового договора допускается с лицами, достигшими возраста 16 лет.</w:t>
      </w:r>
    </w:p>
    <w:p w14:paraId="6FF6DD38" w14:textId="77777777" w:rsidR="0067614E" w:rsidRPr="00293EAD" w:rsidRDefault="0067614E" w:rsidP="0067614E">
      <w:pPr>
        <w:shd w:val="clear" w:color="auto" w:fill="FFFFFF"/>
        <w:spacing w:after="0" w:line="240" w:lineRule="auto"/>
        <w:ind w:right="-283" w:firstLine="709"/>
        <w:jc w:val="both"/>
        <w:rPr>
          <w:rFonts w:ascii="Times New Roman" w:eastAsia="Times New Roman" w:hAnsi="Times New Roman" w:cs="Times New Roman"/>
          <w:sz w:val="26"/>
          <w:szCs w:val="26"/>
          <w:lang w:eastAsia="ru-RU"/>
        </w:rPr>
      </w:pPr>
      <w:r w:rsidRPr="00293EAD">
        <w:rPr>
          <w:rFonts w:ascii="Times New Roman" w:eastAsia="Times New Roman" w:hAnsi="Times New Roman" w:cs="Times New Roman"/>
          <w:sz w:val="26"/>
          <w:szCs w:val="26"/>
          <w:lang w:eastAsia="ru-RU"/>
        </w:rPr>
        <w:t>Ранее данного возраста можно заключить трудовой договор для выполнения легкого труда, не причиняющего вреда здоровью:</w:t>
      </w:r>
    </w:p>
    <w:p w14:paraId="6C91A587" w14:textId="77777777" w:rsidR="0067614E" w:rsidRPr="00335BF0" w:rsidRDefault="0067614E" w:rsidP="0067614E">
      <w:pPr>
        <w:pStyle w:val="aa"/>
        <w:numPr>
          <w:ilvl w:val="0"/>
          <w:numId w:val="36"/>
        </w:numPr>
        <w:shd w:val="clear" w:color="auto" w:fill="FFFFFF"/>
        <w:tabs>
          <w:tab w:val="left" w:pos="993"/>
        </w:tabs>
        <w:spacing w:after="0" w:line="240" w:lineRule="auto"/>
        <w:ind w:left="0" w:right="-283" w:firstLine="709"/>
        <w:jc w:val="both"/>
        <w:rPr>
          <w:rFonts w:ascii="Times New Roman" w:eastAsia="Times New Roman" w:hAnsi="Times New Roman" w:cs="Times New Roman"/>
          <w:sz w:val="26"/>
          <w:szCs w:val="26"/>
        </w:rPr>
      </w:pPr>
      <w:r w:rsidRPr="00335BF0">
        <w:rPr>
          <w:rFonts w:ascii="Times New Roman" w:eastAsia="Times New Roman" w:hAnsi="Times New Roman" w:cs="Times New Roman"/>
          <w:sz w:val="26"/>
          <w:szCs w:val="26"/>
        </w:rPr>
        <w:t xml:space="preserve">с несовершеннолетним, достигшим возраста 15 лет, уже получившим общее образование или оставившим общеобразовательную организацию до получения </w:t>
      </w:r>
      <w:r w:rsidRPr="00335BF0">
        <w:rPr>
          <w:rFonts w:ascii="Times New Roman" w:eastAsia="Times New Roman" w:hAnsi="Times New Roman" w:cs="Times New Roman"/>
          <w:sz w:val="26"/>
          <w:szCs w:val="26"/>
        </w:rPr>
        <w:lastRenderedPageBreak/>
        <w:t xml:space="preserve">основного общего образования или отчисленным из указанной организации и продолжающим получать общее образование в иной форме обучения (в случае продолжения обучения </w:t>
      </w:r>
      <w:r>
        <w:rPr>
          <w:rFonts w:ascii="Times New Roman" w:eastAsia="Times New Roman" w:hAnsi="Times New Roman" w:cs="Times New Roman"/>
          <w:sz w:val="26"/>
          <w:szCs w:val="26"/>
        </w:rPr>
        <w:t>–</w:t>
      </w:r>
      <w:r w:rsidRPr="00335BF0">
        <w:rPr>
          <w:rFonts w:ascii="Times New Roman" w:eastAsia="Times New Roman" w:hAnsi="Times New Roman" w:cs="Times New Roman"/>
          <w:sz w:val="26"/>
          <w:szCs w:val="26"/>
        </w:rPr>
        <w:t xml:space="preserve"> без ущерба для освоения образовательной программы);</w:t>
      </w:r>
    </w:p>
    <w:p w14:paraId="2A88135F" w14:textId="77777777" w:rsidR="0067614E" w:rsidRPr="00335BF0" w:rsidRDefault="0067614E" w:rsidP="0067614E">
      <w:pPr>
        <w:pStyle w:val="aa"/>
        <w:numPr>
          <w:ilvl w:val="0"/>
          <w:numId w:val="36"/>
        </w:numPr>
        <w:shd w:val="clear" w:color="auto" w:fill="FFFFFF"/>
        <w:tabs>
          <w:tab w:val="left" w:pos="993"/>
        </w:tabs>
        <w:spacing w:after="0" w:line="240" w:lineRule="auto"/>
        <w:ind w:left="0" w:right="-283" w:firstLine="709"/>
        <w:jc w:val="both"/>
        <w:rPr>
          <w:rFonts w:ascii="Times New Roman" w:eastAsia="Times New Roman" w:hAnsi="Times New Roman" w:cs="Times New Roman"/>
          <w:sz w:val="26"/>
          <w:szCs w:val="26"/>
        </w:rPr>
      </w:pPr>
      <w:r w:rsidRPr="00335BF0">
        <w:rPr>
          <w:rFonts w:ascii="Times New Roman" w:eastAsia="Times New Roman" w:hAnsi="Times New Roman" w:cs="Times New Roman"/>
          <w:sz w:val="26"/>
          <w:szCs w:val="26"/>
        </w:rPr>
        <w:t xml:space="preserve">с несовершеннолетним, достигшим возраста 14 лет, уже получившим общее образование или еще получающим общее образование (в случае продолжения обучения </w:t>
      </w:r>
      <w:r>
        <w:rPr>
          <w:rFonts w:ascii="Times New Roman" w:eastAsia="Times New Roman" w:hAnsi="Times New Roman" w:cs="Times New Roman"/>
          <w:sz w:val="26"/>
          <w:szCs w:val="26"/>
        </w:rPr>
        <w:t>–</w:t>
      </w:r>
      <w:r w:rsidRPr="00335BF0">
        <w:rPr>
          <w:rFonts w:ascii="Times New Roman" w:eastAsia="Times New Roman" w:hAnsi="Times New Roman" w:cs="Times New Roman"/>
          <w:sz w:val="26"/>
          <w:szCs w:val="26"/>
        </w:rPr>
        <w:t xml:space="preserve"> в свободное от получения образования время и без ущерба для освоения образовательной программы);</w:t>
      </w:r>
    </w:p>
    <w:p w14:paraId="415BE992" w14:textId="77777777" w:rsidR="0067614E" w:rsidRPr="00335BF0" w:rsidRDefault="0067614E" w:rsidP="0067614E">
      <w:pPr>
        <w:pStyle w:val="aa"/>
        <w:numPr>
          <w:ilvl w:val="0"/>
          <w:numId w:val="36"/>
        </w:numPr>
        <w:shd w:val="clear" w:color="auto" w:fill="FFFFFF"/>
        <w:tabs>
          <w:tab w:val="left" w:pos="993"/>
        </w:tabs>
        <w:spacing w:after="0" w:line="240" w:lineRule="auto"/>
        <w:ind w:left="0" w:right="-283" w:firstLine="709"/>
        <w:jc w:val="both"/>
        <w:rPr>
          <w:rFonts w:ascii="Times New Roman" w:eastAsia="Times New Roman" w:hAnsi="Times New Roman" w:cs="Times New Roman"/>
          <w:sz w:val="26"/>
          <w:szCs w:val="26"/>
        </w:rPr>
      </w:pPr>
      <w:r w:rsidRPr="00335BF0">
        <w:rPr>
          <w:rFonts w:ascii="Times New Roman" w:eastAsia="Times New Roman" w:hAnsi="Times New Roman" w:cs="Times New Roman"/>
          <w:sz w:val="26"/>
          <w:szCs w:val="26"/>
        </w:rPr>
        <w:t xml:space="preserve">с подростком до 14 лет </w:t>
      </w:r>
      <w:r>
        <w:rPr>
          <w:rFonts w:ascii="Times New Roman" w:eastAsia="Times New Roman" w:hAnsi="Times New Roman" w:cs="Times New Roman"/>
          <w:sz w:val="26"/>
          <w:szCs w:val="26"/>
        </w:rPr>
        <w:t>–</w:t>
      </w:r>
      <w:r w:rsidRPr="00335BF0">
        <w:rPr>
          <w:rFonts w:ascii="Times New Roman" w:eastAsia="Times New Roman" w:hAnsi="Times New Roman" w:cs="Times New Roman"/>
          <w:sz w:val="26"/>
          <w:szCs w:val="26"/>
        </w:rPr>
        <w:t xml:space="preserve"> в организациях кинематографии, театрах, театральных и концертных организациях, цирках для участия в создании и (или) исполнении (экспонировании) произведений без ущерба здоровью и нравственному развитию.</w:t>
      </w:r>
    </w:p>
    <w:p w14:paraId="7E1C5981" w14:textId="77777777" w:rsidR="0067614E" w:rsidRPr="00293EAD" w:rsidRDefault="0067614E" w:rsidP="0067614E">
      <w:pPr>
        <w:shd w:val="clear" w:color="auto" w:fill="FFFFFF"/>
        <w:spacing w:after="0" w:line="240" w:lineRule="auto"/>
        <w:ind w:right="-283" w:firstLine="709"/>
        <w:jc w:val="both"/>
        <w:rPr>
          <w:rFonts w:ascii="Times New Roman" w:eastAsia="Times New Roman" w:hAnsi="Times New Roman" w:cs="Times New Roman"/>
          <w:sz w:val="26"/>
          <w:szCs w:val="26"/>
          <w:lang w:eastAsia="ru-RU"/>
        </w:rPr>
      </w:pPr>
      <w:r w:rsidRPr="00293EAD">
        <w:rPr>
          <w:rFonts w:ascii="Times New Roman" w:eastAsia="Times New Roman" w:hAnsi="Times New Roman" w:cs="Times New Roman"/>
          <w:sz w:val="26"/>
          <w:szCs w:val="26"/>
          <w:lang w:eastAsia="ru-RU"/>
        </w:rPr>
        <w:t>Федеральным законом от 13.06.2023 № 259-ФЗ «О внесении изменений в статью 63 Трудового кодекса Российской Федерации» исключено требование о необходимости получения согласия органа опеки и попечительства для заключения трудового договора с подростком, достигшим возраста 14 лет. Теперь для этого достаточно согласия одного из родителей (попечителя). Согласие должно быть оформлено в письменной форме. Для детей-сирот и детей, оставшихся без попечения родителей</w:t>
      </w:r>
      <w:r>
        <w:rPr>
          <w:rFonts w:ascii="Times New Roman" w:eastAsia="Times New Roman" w:hAnsi="Times New Roman" w:cs="Times New Roman"/>
          <w:sz w:val="26"/>
          <w:szCs w:val="26"/>
          <w:lang w:eastAsia="ru-RU"/>
        </w:rPr>
        <w:t>,</w:t>
      </w:r>
      <w:r w:rsidRPr="00293EAD">
        <w:rPr>
          <w:rFonts w:ascii="Times New Roman" w:eastAsia="Times New Roman" w:hAnsi="Times New Roman" w:cs="Times New Roman"/>
          <w:sz w:val="26"/>
          <w:szCs w:val="26"/>
          <w:lang w:eastAsia="ru-RU"/>
        </w:rPr>
        <w:t xml:space="preserve"> трудоустройство несовершеннолетних</w:t>
      </w:r>
      <w:r>
        <w:rPr>
          <w:rFonts w:ascii="Times New Roman" w:eastAsia="Times New Roman" w:hAnsi="Times New Roman" w:cs="Times New Roman"/>
          <w:sz w:val="26"/>
          <w:szCs w:val="26"/>
          <w:lang w:eastAsia="ru-RU"/>
        </w:rPr>
        <w:t>,</w:t>
      </w:r>
      <w:r w:rsidRPr="00293EAD">
        <w:rPr>
          <w:rFonts w:ascii="Times New Roman" w:eastAsia="Times New Roman" w:hAnsi="Times New Roman" w:cs="Times New Roman"/>
          <w:sz w:val="26"/>
          <w:szCs w:val="26"/>
          <w:lang w:eastAsia="ru-RU"/>
        </w:rPr>
        <w:t xml:space="preserve"> достигших 14 лет, осуществляется с письменного согласия органа опеки и попечительства или</w:t>
      </w:r>
      <w:r>
        <w:rPr>
          <w:rFonts w:ascii="Times New Roman" w:eastAsia="Times New Roman" w:hAnsi="Times New Roman" w:cs="Times New Roman"/>
          <w:sz w:val="26"/>
          <w:szCs w:val="26"/>
          <w:lang w:eastAsia="ru-RU"/>
        </w:rPr>
        <w:t xml:space="preserve"> иного законного представителя.</w:t>
      </w:r>
    </w:p>
    <w:p w14:paraId="20A2B768" w14:textId="77777777" w:rsidR="0067614E" w:rsidRDefault="0067614E" w:rsidP="0067614E">
      <w:pPr>
        <w:shd w:val="clear" w:color="auto" w:fill="FFFFFF"/>
        <w:spacing w:after="0" w:line="240" w:lineRule="auto"/>
        <w:ind w:right="-283" w:firstLine="709"/>
        <w:jc w:val="both"/>
        <w:rPr>
          <w:rFonts w:ascii="Times New Roman" w:eastAsia="Times New Roman" w:hAnsi="Times New Roman" w:cs="Times New Roman"/>
          <w:sz w:val="26"/>
          <w:szCs w:val="26"/>
          <w:lang w:eastAsia="ru-RU"/>
        </w:rPr>
      </w:pPr>
      <w:r w:rsidRPr="00293EAD">
        <w:rPr>
          <w:rFonts w:ascii="Times New Roman" w:eastAsia="Times New Roman" w:hAnsi="Times New Roman" w:cs="Times New Roman"/>
          <w:sz w:val="26"/>
          <w:szCs w:val="26"/>
          <w:lang w:eastAsia="ru-RU"/>
        </w:rPr>
        <w:t>В 2023 году в Республике Хакасия произошло увеличение числа трудоустроенных несовершеннолетних по сравнению с а</w:t>
      </w:r>
      <w:r>
        <w:rPr>
          <w:rFonts w:ascii="Times New Roman" w:eastAsia="Times New Roman" w:hAnsi="Times New Roman" w:cs="Times New Roman"/>
          <w:sz w:val="26"/>
          <w:szCs w:val="26"/>
          <w:lang w:eastAsia="ru-RU"/>
        </w:rPr>
        <w:t>налогичным предыдущим периодом.</w:t>
      </w:r>
    </w:p>
    <w:p w14:paraId="1D62C8E8" w14:textId="77777777" w:rsidR="0067614E" w:rsidRDefault="0067614E" w:rsidP="0067614E">
      <w:pPr>
        <w:shd w:val="clear" w:color="auto" w:fill="FFFFFF"/>
        <w:spacing w:after="0" w:line="240" w:lineRule="auto"/>
        <w:ind w:right="-283"/>
        <w:jc w:val="both"/>
        <w:rPr>
          <w:rFonts w:ascii="Times New Roman" w:eastAsia="Times New Roman" w:hAnsi="Times New Roman" w:cs="Times New Roman"/>
          <w:sz w:val="26"/>
          <w:szCs w:val="26"/>
          <w:lang w:eastAsia="ru-RU"/>
        </w:rPr>
      </w:pPr>
    </w:p>
    <w:p w14:paraId="71C221A1" w14:textId="77777777" w:rsidR="0067614E" w:rsidRPr="0028011C" w:rsidRDefault="0067614E" w:rsidP="0067614E">
      <w:pPr>
        <w:shd w:val="clear" w:color="auto" w:fill="FFFFFF"/>
        <w:spacing w:after="0" w:line="240" w:lineRule="auto"/>
        <w:ind w:right="-283" w:firstLine="709"/>
        <w:jc w:val="center"/>
        <w:rPr>
          <w:rFonts w:ascii="Times New Roman" w:eastAsia="Cambria Math" w:hAnsi="Times New Roman" w:cs="Times New Roman"/>
          <w:i/>
          <w:iCs/>
          <w:color w:val="263C24"/>
          <w:sz w:val="26"/>
          <w:szCs w:val="26"/>
          <w:lang w:eastAsia="ru-RU"/>
        </w:rPr>
      </w:pPr>
      <w:r w:rsidRPr="008623E9">
        <w:rPr>
          <w:rFonts w:ascii="Times New Roman" w:eastAsia="Cambria Math" w:hAnsi="Times New Roman" w:cs="Times New Roman"/>
          <w:i/>
          <w:iCs/>
          <w:color w:val="4F6228" w:themeColor="accent3" w:themeShade="80"/>
          <w:sz w:val="26"/>
          <w:szCs w:val="26"/>
          <w:lang w:eastAsia="ru-RU"/>
        </w:rPr>
        <w:t xml:space="preserve">Трудоустройство несовершеннолетних в летний период </w:t>
      </w:r>
    </w:p>
    <w:p w14:paraId="3F9103EA" w14:textId="77777777" w:rsidR="0067614E" w:rsidRPr="0028011C" w:rsidRDefault="0067614E" w:rsidP="0067614E">
      <w:pPr>
        <w:shd w:val="clear" w:color="auto" w:fill="FFFFFF"/>
        <w:spacing w:after="0" w:line="240" w:lineRule="auto"/>
        <w:ind w:right="-283" w:firstLine="709"/>
        <w:jc w:val="center"/>
        <w:rPr>
          <w:rFonts w:ascii="Times New Roman" w:eastAsia="Cambria Math" w:hAnsi="Times New Roman" w:cs="Times New Roman"/>
          <w:i/>
          <w:iCs/>
          <w:color w:val="263C24"/>
          <w:sz w:val="26"/>
          <w:szCs w:val="26"/>
          <w:lang w:eastAsia="ru-RU"/>
        </w:rPr>
      </w:pPr>
      <w:r w:rsidRPr="008623E9">
        <w:rPr>
          <w:rFonts w:ascii="Times New Roman" w:eastAsia="Cambria Math" w:hAnsi="Times New Roman" w:cs="Times New Roman"/>
          <w:i/>
          <w:iCs/>
          <w:noProof/>
          <w:color w:val="4F6228" w:themeColor="accent3" w:themeShade="80"/>
          <w:sz w:val="26"/>
          <w:szCs w:val="26"/>
          <w:lang w:eastAsia="ru-RU"/>
        </w:rPr>
        <w:drawing>
          <wp:anchor distT="0" distB="0" distL="114300" distR="114300" simplePos="0" relativeHeight="251759616" behindDoc="0" locked="0" layoutInCell="1" allowOverlap="1" wp14:anchorId="233D6F75" wp14:editId="06E9A0AB">
            <wp:simplePos x="0" y="0"/>
            <wp:positionH relativeFrom="column">
              <wp:posOffset>43815</wp:posOffset>
            </wp:positionH>
            <wp:positionV relativeFrom="paragraph">
              <wp:posOffset>221615</wp:posOffset>
            </wp:positionV>
            <wp:extent cx="5791200" cy="2066925"/>
            <wp:effectExtent l="0" t="0" r="0" b="0"/>
            <wp:wrapSquare wrapText="bothSides"/>
            <wp:docPr id="31" name="Диаграмма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anchor>
        </w:drawing>
      </w:r>
      <w:r w:rsidRPr="008623E9">
        <w:rPr>
          <w:rFonts w:ascii="Times New Roman" w:eastAsia="Cambria Math" w:hAnsi="Times New Roman" w:cs="Times New Roman"/>
          <w:i/>
          <w:iCs/>
          <w:color w:val="4F6228" w:themeColor="accent3" w:themeShade="80"/>
          <w:sz w:val="26"/>
          <w:szCs w:val="26"/>
          <w:lang w:eastAsia="ru-RU"/>
        </w:rPr>
        <w:t>(2019–2023 гг.)</w:t>
      </w:r>
    </w:p>
    <w:p w14:paraId="39500D89" w14:textId="77777777" w:rsidR="0067614E" w:rsidRDefault="0067614E" w:rsidP="0067614E">
      <w:pPr>
        <w:shd w:val="clear" w:color="auto" w:fill="FFFFFF"/>
        <w:spacing w:after="0" w:line="240" w:lineRule="auto"/>
        <w:ind w:right="-283" w:firstLine="709"/>
        <w:jc w:val="both"/>
        <w:rPr>
          <w:rFonts w:ascii="Times New Roman" w:eastAsia="Times New Roman" w:hAnsi="Times New Roman" w:cs="Times New Roman"/>
          <w:sz w:val="26"/>
          <w:szCs w:val="26"/>
          <w:lang w:eastAsia="ru-RU"/>
        </w:rPr>
      </w:pPr>
    </w:p>
    <w:p w14:paraId="4F241F54" w14:textId="77777777" w:rsidR="0067614E" w:rsidRPr="00293EAD" w:rsidRDefault="0067614E" w:rsidP="0067614E">
      <w:pPr>
        <w:shd w:val="clear" w:color="auto" w:fill="FFFFFF"/>
        <w:spacing w:after="0" w:line="240" w:lineRule="auto"/>
        <w:ind w:right="-283"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При сравнении</w:t>
      </w:r>
      <w:r w:rsidRPr="00293EAD">
        <w:rPr>
          <w:rFonts w:ascii="Times New Roman" w:eastAsia="Times New Roman" w:hAnsi="Times New Roman" w:cs="Times New Roman"/>
          <w:sz w:val="26"/>
          <w:szCs w:val="26"/>
          <w:lang w:eastAsia="ru-RU"/>
        </w:rPr>
        <w:t xml:space="preserve"> данны</w:t>
      </w:r>
      <w:r>
        <w:rPr>
          <w:rFonts w:ascii="Times New Roman" w:eastAsia="Times New Roman" w:hAnsi="Times New Roman" w:cs="Times New Roman"/>
          <w:sz w:val="26"/>
          <w:szCs w:val="26"/>
          <w:lang w:eastAsia="ru-RU"/>
        </w:rPr>
        <w:t>х</w:t>
      </w:r>
      <w:r w:rsidRPr="00293EAD">
        <w:rPr>
          <w:rFonts w:ascii="Times New Roman" w:eastAsia="Times New Roman" w:hAnsi="Times New Roman" w:cs="Times New Roman"/>
          <w:sz w:val="26"/>
          <w:szCs w:val="26"/>
          <w:lang w:eastAsia="ru-RU"/>
        </w:rPr>
        <w:t xml:space="preserve"> о трудоустройстве детей за последние 5 лет, прослеживается увеличение числа трудоустроенных </w:t>
      </w:r>
      <w:proofErr w:type="gramStart"/>
      <w:r w:rsidRPr="00293EAD">
        <w:rPr>
          <w:rFonts w:ascii="Times New Roman" w:eastAsia="Times New Roman" w:hAnsi="Times New Roman" w:cs="Times New Roman"/>
          <w:sz w:val="26"/>
          <w:szCs w:val="26"/>
          <w:lang w:eastAsia="ru-RU"/>
        </w:rPr>
        <w:t>подростков</w:t>
      </w:r>
      <w:proofErr w:type="gramEnd"/>
      <w:r w:rsidRPr="00293EAD">
        <w:rPr>
          <w:rFonts w:ascii="Times New Roman" w:eastAsia="Times New Roman" w:hAnsi="Times New Roman" w:cs="Times New Roman"/>
          <w:sz w:val="26"/>
          <w:szCs w:val="26"/>
          <w:lang w:eastAsia="ru-RU"/>
        </w:rPr>
        <w:t xml:space="preserve"> и показатель таких детей постепенно приближается к показателям </w:t>
      </w:r>
      <w:proofErr w:type="spellStart"/>
      <w:r w:rsidRPr="00293EAD">
        <w:rPr>
          <w:rFonts w:ascii="Times New Roman" w:eastAsia="Times New Roman" w:hAnsi="Times New Roman" w:cs="Times New Roman"/>
          <w:sz w:val="26"/>
          <w:szCs w:val="26"/>
          <w:lang w:eastAsia="ru-RU"/>
        </w:rPr>
        <w:t>доковидного</w:t>
      </w:r>
      <w:proofErr w:type="spellEnd"/>
      <w:r w:rsidRPr="00293EAD">
        <w:rPr>
          <w:rFonts w:ascii="Times New Roman" w:eastAsia="Times New Roman" w:hAnsi="Times New Roman" w:cs="Times New Roman"/>
          <w:sz w:val="26"/>
          <w:szCs w:val="26"/>
          <w:lang w:eastAsia="ru-RU"/>
        </w:rPr>
        <w:t xml:space="preserve"> периода 2019 года.</w:t>
      </w:r>
    </w:p>
    <w:p w14:paraId="37D2BC32" w14:textId="77777777" w:rsidR="0067614E" w:rsidRPr="00293EAD" w:rsidRDefault="0067614E" w:rsidP="0067614E">
      <w:pPr>
        <w:shd w:val="clear" w:color="auto" w:fill="FFFFFF"/>
        <w:spacing w:after="0" w:line="240" w:lineRule="auto"/>
        <w:ind w:right="-283" w:firstLine="709"/>
        <w:jc w:val="both"/>
        <w:rPr>
          <w:rFonts w:ascii="Times New Roman" w:eastAsia="Times New Roman" w:hAnsi="Times New Roman" w:cs="Times New Roman"/>
          <w:sz w:val="26"/>
          <w:szCs w:val="26"/>
          <w:lang w:eastAsia="ru-RU"/>
        </w:rPr>
      </w:pPr>
      <w:r w:rsidRPr="00293EAD">
        <w:rPr>
          <w:noProof/>
          <w:sz w:val="26"/>
          <w:szCs w:val="26"/>
          <w:shd w:val="clear" w:color="auto" w:fill="9D542B"/>
          <w:lang w:eastAsia="ru-RU"/>
        </w:rPr>
        <w:lastRenderedPageBreak/>
        <w:drawing>
          <wp:anchor distT="0" distB="0" distL="114300" distR="114300" simplePos="0" relativeHeight="251758592" behindDoc="0" locked="0" layoutInCell="1" allowOverlap="1" wp14:anchorId="4BC56656" wp14:editId="3CFD2F45">
            <wp:simplePos x="0" y="0"/>
            <wp:positionH relativeFrom="column">
              <wp:posOffset>43815</wp:posOffset>
            </wp:positionH>
            <wp:positionV relativeFrom="paragraph">
              <wp:posOffset>487680</wp:posOffset>
            </wp:positionV>
            <wp:extent cx="6048375" cy="2505075"/>
            <wp:effectExtent l="0" t="0" r="0" b="0"/>
            <wp:wrapSquare wrapText="bothSides"/>
            <wp:docPr id="32" name="Диаграмма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anchor>
        </w:drawing>
      </w:r>
      <w:r w:rsidRPr="00293EAD">
        <w:rPr>
          <w:rFonts w:ascii="Times New Roman" w:eastAsia="Times New Roman" w:hAnsi="Times New Roman" w:cs="Times New Roman"/>
          <w:sz w:val="26"/>
          <w:szCs w:val="26"/>
          <w:lang w:eastAsia="ru-RU"/>
        </w:rPr>
        <w:t>В летний период 2023 года были трудоустроены дети с разным социальным и экономическ</w:t>
      </w:r>
      <w:r>
        <w:rPr>
          <w:rFonts w:ascii="Times New Roman" w:eastAsia="Times New Roman" w:hAnsi="Times New Roman" w:cs="Times New Roman"/>
          <w:sz w:val="26"/>
          <w:szCs w:val="26"/>
          <w:lang w:eastAsia="ru-RU"/>
        </w:rPr>
        <w:t>и</w:t>
      </w:r>
      <w:r w:rsidRPr="00293EAD">
        <w:rPr>
          <w:rFonts w:ascii="Times New Roman" w:eastAsia="Times New Roman" w:hAnsi="Times New Roman" w:cs="Times New Roman"/>
          <w:sz w:val="26"/>
          <w:szCs w:val="26"/>
          <w:lang w:eastAsia="ru-RU"/>
        </w:rPr>
        <w:t>м статусом.</w:t>
      </w:r>
    </w:p>
    <w:p w14:paraId="2A8AAC79" w14:textId="77777777" w:rsidR="0067614E" w:rsidRDefault="0067614E" w:rsidP="0067614E">
      <w:pPr>
        <w:shd w:val="clear" w:color="auto" w:fill="FFFFFF"/>
        <w:spacing w:after="0" w:line="240" w:lineRule="auto"/>
        <w:ind w:right="-283" w:firstLine="709"/>
        <w:jc w:val="both"/>
        <w:rPr>
          <w:rFonts w:ascii="Times New Roman" w:eastAsia="Times New Roman" w:hAnsi="Times New Roman" w:cs="Times New Roman"/>
          <w:sz w:val="26"/>
          <w:szCs w:val="26"/>
          <w:lang w:eastAsia="ru-RU"/>
        </w:rPr>
      </w:pPr>
      <w:r w:rsidRPr="00293EAD">
        <w:rPr>
          <w:rFonts w:ascii="Times New Roman" w:eastAsia="Times New Roman" w:hAnsi="Times New Roman" w:cs="Times New Roman"/>
          <w:sz w:val="26"/>
          <w:szCs w:val="26"/>
          <w:lang w:eastAsia="ru-RU"/>
        </w:rPr>
        <w:t>Временная трудовая занятость да</w:t>
      </w:r>
      <w:r>
        <w:rPr>
          <w:rFonts w:ascii="Times New Roman" w:eastAsia="Times New Roman" w:hAnsi="Times New Roman" w:cs="Times New Roman"/>
          <w:sz w:val="26"/>
          <w:szCs w:val="26"/>
          <w:lang w:eastAsia="ru-RU"/>
        </w:rPr>
        <w:t>е</w:t>
      </w:r>
      <w:r w:rsidRPr="00293EAD">
        <w:rPr>
          <w:rFonts w:ascii="Times New Roman" w:eastAsia="Times New Roman" w:hAnsi="Times New Roman" w:cs="Times New Roman"/>
          <w:sz w:val="26"/>
          <w:szCs w:val="26"/>
          <w:lang w:eastAsia="ru-RU"/>
        </w:rPr>
        <w:t>т несовершеннолетним возможность не только заработать, помочь материально родителям, получить первый трудовой опыт, но и познакомиться с особенностям</w:t>
      </w:r>
      <w:r>
        <w:rPr>
          <w:rFonts w:ascii="Times New Roman" w:eastAsia="Times New Roman" w:hAnsi="Times New Roman" w:cs="Times New Roman"/>
          <w:sz w:val="26"/>
          <w:szCs w:val="26"/>
          <w:lang w:eastAsia="ru-RU"/>
        </w:rPr>
        <w:t>и взаимоотношений в коллективе.</w:t>
      </w:r>
    </w:p>
    <w:p w14:paraId="25075D6C" w14:textId="77777777" w:rsidR="0067614E" w:rsidRPr="00B708FC" w:rsidRDefault="0067614E" w:rsidP="0067614E">
      <w:pPr>
        <w:shd w:val="clear" w:color="auto" w:fill="FFFFFF"/>
        <w:spacing w:after="0" w:line="240" w:lineRule="auto"/>
        <w:ind w:right="-283" w:firstLine="709"/>
        <w:jc w:val="both"/>
        <w:rPr>
          <w:rFonts w:ascii="Times New Roman" w:eastAsia="Times New Roman" w:hAnsi="Times New Roman" w:cs="Times New Roman"/>
          <w:sz w:val="26"/>
          <w:szCs w:val="26"/>
          <w:lang w:eastAsia="ru-RU"/>
        </w:rPr>
      </w:pPr>
      <w:r w:rsidRPr="00293EAD">
        <w:rPr>
          <w:rFonts w:ascii="Times New Roman" w:hAnsi="Times New Roman" w:cs="Times New Roman"/>
          <w:sz w:val="26"/>
          <w:szCs w:val="26"/>
          <w:shd w:val="clear" w:color="auto" w:fill="FFFFFF"/>
        </w:rPr>
        <w:t xml:space="preserve">Профилактика преступлений среди детей, совершаемых ими или над ними, является приоритетной задачей социального направления политики государства. Одной из важных мер профилактики преступности и правонарушений среди несовершеннолетних является занятость подростков в свободное от учебы время, а особенно в летний период, когда у </w:t>
      </w:r>
      <w:r>
        <w:rPr>
          <w:rFonts w:ascii="Times New Roman" w:hAnsi="Times New Roman" w:cs="Times New Roman"/>
          <w:sz w:val="26"/>
          <w:szCs w:val="26"/>
          <w:shd w:val="clear" w:color="auto" w:fill="FFFFFF"/>
        </w:rPr>
        <w:t>детей</w:t>
      </w:r>
      <w:r w:rsidRPr="00293EAD">
        <w:rPr>
          <w:rFonts w:ascii="Times New Roman" w:hAnsi="Times New Roman" w:cs="Times New Roman"/>
          <w:sz w:val="26"/>
          <w:szCs w:val="26"/>
          <w:shd w:val="clear" w:color="auto" w:fill="FFFFFF"/>
        </w:rPr>
        <w:t xml:space="preserve"> появляется много свободного времени. В 2023 году за трудоустройством в центры занятости муниципальных образований Республики Хакасия обратил</w:t>
      </w:r>
      <w:r>
        <w:rPr>
          <w:rFonts w:ascii="Times New Roman" w:hAnsi="Times New Roman" w:cs="Times New Roman"/>
          <w:sz w:val="26"/>
          <w:szCs w:val="26"/>
          <w:shd w:val="clear" w:color="auto" w:fill="FFFFFF"/>
        </w:rPr>
        <w:t>и</w:t>
      </w:r>
      <w:r w:rsidRPr="00293EAD">
        <w:rPr>
          <w:rFonts w:ascii="Times New Roman" w:hAnsi="Times New Roman" w:cs="Times New Roman"/>
          <w:sz w:val="26"/>
          <w:szCs w:val="26"/>
          <w:shd w:val="clear" w:color="auto" w:fill="FFFFFF"/>
        </w:rPr>
        <w:t>сь 75 несовершеннолетних из числа состоящих на профилактическом учете, 72</w:t>
      </w:r>
      <w:r>
        <w:rPr>
          <w:rFonts w:ascii="Times New Roman" w:hAnsi="Times New Roman" w:cs="Times New Roman"/>
          <w:sz w:val="26"/>
          <w:szCs w:val="26"/>
          <w:shd w:val="clear" w:color="auto" w:fill="FFFFFF"/>
        </w:rPr>
        <w:t xml:space="preserve"> из которых были трудоустроены.</w:t>
      </w:r>
    </w:p>
    <w:p w14:paraId="2697CC4E" w14:textId="77777777" w:rsidR="0067614E" w:rsidRDefault="0067614E" w:rsidP="0067614E">
      <w:pPr>
        <w:shd w:val="clear" w:color="auto" w:fill="FFFFFF"/>
        <w:spacing w:after="0" w:line="240" w:lineRule="auto"/>
        <w:ind w:right="-283" w:firstLine="709"/>
        <w:jc w:val="both"/>
        <w:rPr>
          <w:rFonts w:ascii="Times New Roman" w:eastAsia="Times New Roman" w:hAnsi="Times New Roman" w:cs="Times New Roman"/>
          <w:sz w:val="26"/>
          <w:szCs w:val="26"/>
          <w:lang w:eastAsia="ru-RU"/>
        </w:rPr>
      </w:pPr>
    </w:p>
    <w:p w14:paraId="28859E89" w14:textId="77777777" w:rsidR="0067614E" w:rsidRPr="00293EAD" w:rsidRDefault="0067614E" w:rsidP="0067614E">
      <w:pPr>
        <w:shd w:val="clear" w:color="auto" w:fill="FFFFFF"/>
        <w:spacing w:after="0" w:line="240" w:lineRule="auto"/>
        <w:ind w:right="-283" w:firstLine="709"/>
        <w:jc w:val="both"/>
        <w:rPr>
          <w:rFonts w:ascii="Times New Roman" w:eastAsia="Times New Roman" w:hAnsi="Times New Roman" w:cs="Times New Roman"/>
          <w:sz w:val="26"/>
          <w:szCs w:val="26"/>
          <w:lang w:eastAsia="ru-RU"/>
        </w:rPr>
      </w:pPr>
      <w:r w:rsidRPr="00293EAD">
        <w:rPr>
          <w:rFonts w:ascii="Times New Roman" w:eastAsia="Times New Roman" w:hAnsi="Times New Roman" w:cs="Times New Roman"/>
          <w:sz w:val="26"/>
          <w:szCs w:val="26"/>
          <w:lang w:eastAsia="ru-RU"/>
        </w:rPr>
        <w:t xml:space="preserve">Органы службы занятости населения входят в систему профилактики правонарушений несовершеннолетних, принимают участие в </w:t>
      </w:r>
      <w:proofErr w:type="spellStart"/>
      <w:r w:rsidRPr="00293EAD">
        <w:rPr>
          <w:rFonts w:ascii="Times New Roman" w:eastAsia="Times New Roman" w:hAnsi="Times New Roman" w:cs="Times New Roman"/>
          <w:sz w:val="26"/>
          <w:szCs w:val="26"/>
          <w:lang w:eastAsia="ru-RU"/>
        </w:rPr>
        <w:t>профориентационных</w:t>
      </w:r>
      <w:proofErr w:type="spellEnd"/>
      <w:r w:rsidRPr="00293EAD">
        <w:rPr>
          <w:rFonts w:ascii="Times New Roman" w:eastAsia="Times New Roman" w:hAnsi="Times New Roman" w:cs="Times New Roman"/>
          <w:sz w:val="26"/>
          <w:szCs w:val="26"/>
          <w:lang w:eastAsia="ru-RU"/>
        </w:rPr>
        <w:t xml:space="preserve"> мероприятиях и оказывают всевозможное содействие в трудоустройстве несовершеннолетних.</w:t>
      </w:r>
    </w:p>
    <w:p w14:paraId="291FAB36" w14:textId="77777777" w:rsidR="0067614E" w:rsidRPr="00293EAD" w:rsidRDefault="0067614E" w:rsidP="0067614E">
      <w:pPr>
        <w:shd w:val="clear" w:color="auto" w:fill="FFFFFF"/>
        <w:spacing w:after="0" w:line="240" w:lineRule="auto"/>
        <w:ind w:right="-283" w:firstLine="709"/>
        <w:jc w:val="both"/>
        <w:rPr>
          <w:rFonts w:ascii="Times New Roman" w:eastAsia="Times New Roman" w:hAnsi="Times New Roman" w:cs="Times New Roman"/>
          <w:sz w:val="26"/>
          <w:szCs w:val="26"/>
          <w:lang w:eastAsia="ru-RU"/>
        </w:rPr>
      </w:pPr>
      <w:r w:rsidRPr="00293EAD">
        <w:rPr>
          <w:rFonts w:ascii="Times New Roman" w:eastAsia="Times New Roman" w:hAnsi="Times New Roman" w:cs="Times New Roman"/>
          <w:sz w:val="26"/>
          <w:szCs w:val="26"/>
          <w:lang w:eastAsia="ru-RU"/>
        </w:rPr>
        <w:t>В Республике Хакасия сформирована система профессиональной ориентации, которая оказывает помощь в профессиональном самоопределении школьников и молодежи, содействует в становлении граждан, ищущих работу впервые, обеспечивает прямой диалог с работодателями, знакомит с профессиями и формирует представления о предпринимательской деятельности.</w:t>
      </w:r>
    </w:p>
    <w:p w14:paraId="3EF80E5C" w14:textId="77777777" w:rsidR="0067614E" w:rsidRPr="00293EAD" w:rsidRDefault="0067614E" w:rsidP="0067614E">
      <w:pPr>
        <w:shd w:val="clear" w:color="auto" w:fill="FFFFFF"/>
        <w:spacing w:after="0" w:line="240" w:lineRule="auto"/>
        <w:ind w:right="-283" w:firstLine="709"/>
        <w:jc w:val="both"/>
        <w:rPr>
          <w:rFonts w:ascii="Times New Roman" w:eastAsia="Times New Roman" w:hAnsi="Times New Roman" w:cs="Times New Roman"/>
          <w:sz w:val="26"/>
          <w:szCs w:val="26"/>
          <w:lang w:eastAsia="ru-RU"/>
        </w:rPr>
      </w:pPr>
      <w:proofErr w:type="spellStart"/>
      <w:r w:rsidRPr="00293EAD">
        <w:rPr>
          <w:rFonts w:ascii="Times New Roman" w:eastAsia="Times New Roman" w:hAnsi="Times New Roman" w:cs="Times New Roman"/>
          <w:sz w:val="26"/>
          <w:szCs w:val="26"/>
          <w:lang w:eastAsia="ru-RU"/>
        </w:rPr>
        <w:t>Профориентационная</w:t>
      </w:r>
      <w:proofErr w:type="spellEnd"/>
      <w:r w:rsidRPr="00293EAD">
        <w:rPr>
          <w:rFonts w:ascii="Times New Roman" w:eastAsia="Times New Roman" w:hAnsi="Times New Roman" w:cs="Times New Roman"/>
          <w:sz w:val="26"/>
          <w:szCs w:val="26"/>
          <w:lang w:eastAsia="ru-RU"/>
        </w:rPr>
        <w:t xml:space="preserve"> работа проводится во взаимодействии с Министерством образования и науки Республики Хакасия, администрациями городских округов и муниципальных районов, работодателями, образовательными организациями, родителями.</w:t>
      </w:r>
    </w:p>
    <w:p w14:paraId="4D4BADCC" w14:textId="77777777" w:rsidR="0067614E" w:rsidRPr="00293EAD" w:rsidRDefault="0067614E" w:rsidP="0067614E">
      <w:pPr>
        <w:shd w:val="clear" w:color="auto" w:fill="FFFFFF"/>
        <w:spacing w:after="0" w:line="240" w:lineRule="auto"/>
        <w:ind w:right="-283" w:firstLine="709"/>
        <w:jc w:val="both"/>
        <w:rPr>
          <w:rFonts w:ascii="Times New Roman" w:eastAsia="Times New Roman" w:hAnsi="Times New Roman" w:cs="Times New Roman"/>
          <w:sz w:val="26"/>
          <w:szCs w:val="26"/>
          <w:lang w:eastAsia="ru-RU"/>
        </w:rPr>
      </w:pPr>
      <w:r w:rsidRPr="00293EAD">
        <w:rPr>
          <w:rFonts w:ascii="Times New Roman" w:eastAsia="Times New Roman" w:hAnsi="Times New Roman" w:cs="Times New Roman"/>
          <w:sz w:val="26"/>
          <w:szCs w:val="26"/>
          <w:lang w:eastAsia="ru-RU"/>
        </w:rPr>
        <w:t>Специалисты службы занятости осуществляют адресную, целенаправленную помощь школьникам и молодежи в поиске работы, в выборе сферы деятельности и профессии с учетом психологических особенностей и возможностей личности.</w:t>
      </w:r>
    </w:p>
    <w:p w14:paraId="6B5744CC" w14:textId="77777777" w:rsidR="0067614E" w:rsidRDefault="0067614E" w:rsidP="0067614E">
      <w:pPr>
        <w:shd w:val="clear" w:color="auto" w:fill="FFFFFF"/>
        <w:spacing w:after="0" w:line="240" w:lineRule="auto"/>
        <w:ind w:right="-283" w:firstLine="709"/>
        <w:jc w:val="both"/>
        <w:rPr>
          <w:rFonts w:ascii="Times New Roman" w:eastAsia="Times New Roman" w:hAnsi="Times New Roman" w:cs="Times New Roman"/>
          <w:sz w:val="26"/>
          <w:szCs w:val="26"/>
          <w:lang w:eastAsia="ru-RU"/>
        </w:rPr>
      </w:pPr>
      <w:r w:rsidRPr="00293EAD">
        <w:rPr>
          <w:rFonts w:ascii="Times New Roman" w:eastAsia="Times New Roman" w:hAnsi="Times New Roman" w:cs="Times New Roman"/>
          <w:sz w:val="26"/>
          <w:szCs w:val="26"/>
          <w:lang w:eastAsia="ru-RU"/>
        </w:rPr>
        <w:t xml:space="preserve">В 2023 году проведено 146 групповых </w:t>
      </w:r>
      <w:proofErr w:type="spellStart"/>
      <w:r w:rsidRPr="00293EAD">
        <w:rPr>
          <w:rFonts w:ascii="Times New Roman" w:eastAsia="Times New Roman" w:hAnsi="Times New Roman" w:cs="Times New Roman"/>
          <w:sz w:val="26"/>
          <w:szCs w:val="26"/>
          <w:lang w:eastAsia="ru-RU"/>
        </w:rPr>
        <w:t>профориентационных</w:t>
      </w:r>
      <w:proofErr w:type="spellEnd"/>
      <w:r w:rsidRPr="00293EAD">
        <w:rPr>
          <w:rFonts w:ascii="Times New Roman" w:eastAsia="Times New Roman" w:hAnsi="Times New Roman" w:cs="Times New Roman"/>
          <w:sz w:val="26"/>
          <w:szCs w:val="26"/>
          <w:lang w:eastAsia="ru-RU"/>
        </w:rPr>
        <w:t xml:space="preserve"> мероприятий, в ходе которых 3 647 школьников и</w:t>
      </w:r>
      <w:r>
        <w:rPr>
          <w:rFonts w:ascii="Times New Roman" w:eastAsia="Times New Roman" w:hAnsi="Times New Roman" w:cs="Times New Roman"/>
          <w:sz w:val="26"/>
          <w:szCs w:val="26"/>
          <w:lang w:eastAsia="ru-RU"/>
        </w:rPr>
        <w:t xml:space="preserve"> представителей</w:t>
      </w:r>
      <w:r w:rsidRPr="00293EAD">
        <w:rPr>
          <w:rFonts w:ascii="Times New Roman" w:eastAsia="Times New Roman" w:hAnsi="Times New Roman" w:cs="Times New Roman"/>
          <w:sz w:val="26"/>
          <w:szCs w:val="26"/>
          <w:lang w:eastAsia="ru-RU"/>
        </w:rPr>
        <w:t xml:space="preserve"> молодежи получили помощь в профессиональном самоопределении с учетом потребностей рынка труда региона, </w:t>
      </w:r>
      <w:r w:rsidRPr="00293EAD">
        <w:rPr>
          <w:rFonts w:ascii="Times New Roman" w:eastAsia="Times New Roman" w:hAnsi="Times New Roman" w:cs="Times New Roman"/>
          <w:sz w:val="26"/>
          <w:szCs w:val="26"/>
          <w:lang w:eastAsia="ru-RU"/>
        </w:rPr>
        <w:lastRenderedPageBreak/>
        <w:t xml:space="preserve">познакомились с </w:t>
      </w:r>
      <w:proofErr w:type="spellStart"/>
      <w:r w:rsidRPr="00293EAD">
        <w:rPr>
          <w:rFonts w:ascii="Times New Roman" w:eastAsia="Times New Roman" w:hAnsi="Times New Roman" w:cs="Times New Roman"/>
          <w:sz w:val="26"/>
          <w:szCs w:val="26"/>
          <w:lang w:eastAsia="ru-RU"/>
        </w:rPr>
        <w:t>профессиограммами</w:t>
      </w:r>
      <w:proofErr w:type="spellEnd"/>
      <w:r w:rsidRPr="00293EAD">
        <w:rPr>
          <w:rFonts w:ascii="Times New Roman" w:eastAsia="Times New Roman" w:hAnsi="Times New Roman" w:cs="Times New Roman"/>
          <w:sz w:val="26"/>
          <w:szCs w:val="26"/>
          <w:lang w:eastAsia="ru-RU"/>
        </w:rPr>
        <w:t xml:space="preserve"> профессий, определили варианты профессионального развития, правила выбора профессионального образования.</w:t>
      </w:r>
    </w:p>
    <w:p w14:paraId="0DF73036" w14:textId="77777777" w:rsidR="0067614E" w:rsidRDefault="0067614E" w:rsidP="0067614E">
      <w:pPr>
        <w:pStyle w:val="af2"/>
        <w:shd w:val="clear" w:color="auto" w:fill="FFFFFF"/>
        <w:spacing w:before="0" w:beforeAutospacing="0" w:after="0" w:afterAutospacing="0"/>
        <w:ind w:right="-284" w:firstLine="709"/>
        <w:jc w:val="both"/>
        <w:rPr>
          <w:sz w:val="26"/>
          <w:szCs w:val="26"/>
        </w:rPr>
      </w:pPr>
      <w:r>
        <w:rPr>
          <w:sz w:val="26"/>
          <w:szCs w:val="26"/>
        </w:rPr>
        <w:t xml:space="preserve">Интересным является </w:t>
      </w:r>
      <w:r w:rsidRPr="00847775">
        <w:rPr>
          <w:sz w:val="26"/>
          <w:szCs w:val="26"/>
        </w:rPr>
        <w:t xml:space="preserve">опыт Республики Хакасия, где </w:t>
      </w:r>
      <w:r w:rsidRPr="001C3C0D">
        <w:rPr>
          <w:sz w:val="26"/>
          <w:szCs w:val="26"/>
        </w:rPr>
        <w:t>на протяжении де</w:t>
      </w:r>
      <w:r>
        <w:rPr>
          <w:sz w:val="26"/>
          <w:szCs w:val="26"/>
        </w:rPr>
        <w:t>сяти</w:t>
      </w:r>
      <w:r w:rsidRPr="001C3C0D">
        <w:rPr>
          <w:sz w:val="26"/>
          <w:szCs w:val="26"/>
        </w:rPr>
        <w:t xml:space="preserve"> ле</w:t>
      </w:r>
      <w:r>
        <w:rPr>
          <w:sz w:val="26"/>
          <w:szCs w:val="26"/>
        </w:rPr>
        <w:t>т фонд</w:t>
      </w:r>
      <w:r w:rsidRPr="001C3C0D">
        <w:rPr>
          <w:sz w:val="26"/>
          <w:szCs w:val="26"/>
        </w:rPr>
        <w:t xml:space="preserve"> «СУЭК-РЕГИОН»</w:t>
      </w:r>
      <w:r>
        <w:rPr>
          <w:sz w:val="26"/>
          <w:szCs w:val="26"/>
        </w:rPr>
        <w:t xml:space="preserve"> при сотрудничестве со службами </w:t>
      </w:r>
      <w:r w:rsidRPr="001C3C0D">
        <w:rPr>
          <w:sz w:val="26"/>
          <w:szCs w:val="26"/>
        </w:rPr>
        <w:t>занятости</w:t>
      </w:r>
      <w:r>
        <w:rPr>
          <w:sz w:val="26"/>
          <w:szCs w:val="26"/>
        </w:rPr>
        <w:t xml:space="preserve"> </w:t>
      </w:r>
      <w:r w:rsidRPr="001C3C0D">
        <w:rPr>
          <w:sz w:val="26"/>
          <w:szCs w:val="26"/>
        </w:rPr>
        <w:t xml:space="preserve">организует временное трудоустройство </w:t>
      </w:r>
      <w:r>
        <w:rPr>
          <w:sz w:val="26"/>
          <w:szCs w:val="26"/>
        </w:rPr>
        <w:t xml:space="preserve">около 100 </w:t>
      </w:r>
      <w:r w:rsidRPr="001C3C0D">
        <w:rPr>
          <w:sz w:val="26"/>
          <w:szCs w:val="26"/>
        </w:rPr>
        <w:t>подростков</w:t>
      </w:r>
      <w:r>
        <w:rPr>
          <w:sz w:val="26"/>
          <w:szCs w:val="26"/>
        </w:rPr>
        <w:t xml:space="preserve"> из муниципальных образований республики. В Иркутской области д</w:t>
      </w:r>
      <w:r>
        <w:rPr>
          <w:rFonts w:ascii="PT Sans" w:hAnsi="PT Sans"/>
          <w:color w:val="000000"/>
          <w:sz w:val="27"/>
          <w:szCs w:val="27"/>
        </w:rPr>
        <w:t xml:space="preserve">ля граждан от 16 до 18 лет установлена возможность трудоустроиться на квотируемые рабочие места, которые организуют работодатели </w:t>
      </w:r>
      <w:r>
        <w:rPr>
          <w:rFonts w:ascii="PT Sans" w:hAnsi="PT Sans" w:hint="eastAsia"/>
          <w:color w:val="000000"/>
          <w:sz w:val="27"/>
          <w:szCs w:val="27"/>
        </w:rPr>
        <w:t>–</w:t>
      </w:r>
      <w:r>
        <w:rPr>
          <w:rFonts w:ascii="PT Sans" w:hAnsi="PT Sans"/>
          <w:color w:val="000000"/>
          <w:sz w:val="27"/>
          <w:szCs w:val="27"/>
        </w:rPr>
        <w:t xml:space="preserve"> предприятия региона.</w:t>
      </w:r>
    </w:p>
    <w:p w14:paraId="5F0142E2" w14:textId="77777777" w:rsidR="0067614E" w:rsidRDefault="0067614E" w:rsidP="0067614E">
      <w:pPr>
        <w:spacing w:after="0" w:line="240" w:lineRule="auto"/>
        <w:ind w:right="-284" w:firstLine="709"/>
        <w:jc w:val="both"/>
        <w:rPr>
          <w:rFonts w:ascii="Times New Roman" w:hAnsi="Times New Roman" w:cs="Times New Roman"/>
          <w:sz w:val="26"/>
          <w:szCs w:val="26"/>
        </w:rPr>
      </w:pPr>
      <w:r>
        <w:rPr>
          <w:rFonts w:ascii="Times New Roman" w:hAnsi="Times New Roman" w:cs="Times New Roman"/>
          <w:sz w:val="26"/>
          <w:szCs w:val="26"/>
        </w:rPr>
        <w:t xml:space="preserve">Учитывая положительную практику по трудовой занятости несовершеннолетних при участии коммерческих структур, видится целесообразным расширение практики участия </w:t>
      </w:r>
      <w:r w:rsidRPr="0073024A">
        <w:rPr>
          <w:rFonts w:ascii="Times New Roman" w:hAnsi="Times New Roman" w:cs="Times New Roman"/>
          <w:sz w:val="26"/>
          <w:szCs w:val="26"/>
        </w:rPr>
        <w:t>социально</w:t>
      </w:r>
      <w:r>
        <w:rPr>
          <w:rFonts w:ascii="Times New Roman" w:hAnsi="Times New Roman" w:cs="Times New Roman"/>
          <w:sz w:val="26"/>
          <w:szCs w:val="26"/>
        </w:rPr>
        <w:t xml:space="preserve"> </w:t>
      </w:r>
      <w:r w:rsidRPr="0073024A">
        <w:rPr>
          <w:rFonts w:ascii="Times New Roman" w:hAnsi="Times New Roman" w:cs="Times New Roman"/>
          <w:sz w:val="26"/>
          <w:szCs w:val="26"/>
        </w:rPr>
        <w:t>ответственного бизнеса</w:t>
      </w:r>
      <w:r>
        <w:rPr>
          <w:rFonts w:ascii="Times New Roman" w:hAnsi="Times New Roman" w:cs="Times New Roman"/>
          <w:sz w:val="26"/>
          <w:szCs w:val="26"/>
        </w:rPr>
        <w:t xml:space="preserve"> в трудоустройстве детей от 14 лет, также актуальным представляется </w:t>
      </w:r>
      <w:r w:rsidRPr="0073024A">
        <w:rPr>
          <w:rFonts w:ascii="Times New Roman" w:hAnsi="Times New Roman" w:cs="Times New Roman"/>
          <w:sz w:val="26"/>
          <w:szCs w:val="26"/>
        </w:rPr>
        <w:t>расширение форматов трудовой занятости несовершеннолетних, увеличение финансирования на трудоустройство несовершеннолетних и создание дополнительных лагерей труда и отдыха.</w:t>
      </w:r>
    </w:p>
    <w:p w14:paraId="4E6FCBF1" w14:textId="77777777" w:rsidR="0067614E" w:rsidRPr="00293EAD" w:rsidRDefault="0067614E" w:rsidP="0067614E">
      <w:pPr>
        <w:shd w:val="clear" w:color="auto" w:fill="FFFFFF"/>
        <w:spacing w:after="0" w:line="240" w:lineRule="auto"/>
        <w:ind w:right="-283" w:firstLine="709"/>
        <w:jc w:val="both"/>
        <w:rPr>
          <w:rFonts w:ascii="Times New Roman" w:eastAsia="Times New Roman" w:hAnsi="Times New Roman" w:cs="Times New Roman"/>
          <w:sz w:val="26"/>
          <w:szCs w:val="26"/>
          <w:lang w:eastAsia="ru-RU"/>
        </w:rPr>
      </w:pPr>
      <w:r w:rsidRPr="00293EAD">
        <w:rPr>
          <w:rFonts w:ascii="Times New Roman" w:eastAsia="Times New Roman" w:hAnsi="Times New Roman" w:cs="Times New Roman"/>
          <w:sz w:val="26"/>
          <w:szCs w:val="26"/>
          <w:lang w:eastAsia="ru-RU"/>
        </w:rPr>
        <w:t>В Республике Хакасия при трудоустройстве несовершеннолетних граждан на региональном уровне меры стимулирован</w:t>
      </w:r>
      <w:r>
        <w:rPr>
          <w:rFonts w:ascii="Times New Roman" w:eastAsia="Times New Roman" w:hAnsi="Times New Roman" w:cs="Times New Roman"/>
          <w:sz w:val="26"/>
          <w:szCs w:val="26"/>
          <w:lang w:eastAsia="ru-RU"/>
        </w:rPr>
        <w:t>ия работодателей отсутствуют.</w:t>
      </w:r>
    </w:p>
    <w:p w14:paraId="31EFAF59" w14:textId="77777777" w:rsidR="0067614E" w:rsidRPr="00293EAD" w:rsidRDefault="0067614E" w:rsidP="0067614E">
      <w:pPr>
        <w:shd w:val="clear" w:color="auto" w:fill="FFFFFF"/>
        <w:spacing w:after="0" w:line="240" w:lineRule="auto"/>
        <w:ind w:right="-283" w:firstLine="709"/>
        <w:jc w:val="both"/>
        <w:rPr>
          <w:rFonts w:ascii="Times New Roman" w:eastAsia="Times New Roman" w:hAnsi="Times New Roman" w:cs="Times New Roman"/>
          <w:sz w:val="26"/>
          <w:szCs w:val="26"/>
          <w:lang w:eastAsia="ru-RU"/>
        </w:rPr>
      </w:pPr>
      <w:r w:rsidRPr="00293EAD">
        <w:rPr>
          <w:rFonts w:ascii="Times New Roman" w:eastAsia="Times New Roman" w:hAnsi="Times New Roman" w:cs="Times New Roman"/>
          <w:sz w:val="26"/>
          <w:szCs w:val="26"/>
          <w:lang w:eastAsia="ru-RU"/>
        </w:rPr>
        <w:t>К Уполномоченному по правам реб</w:t>
      </w:r>
      <w:r>
        <w:rPr>
          <w:rFonts w:ascii="Times New Roman" w:eastAsia="Times New Roman" w:hAnsi="Times New Roman" w:cs="Times New Roman"/>
          <w:sz w:val="26"/>
          <w:szCs w:val="26"/>
          <w:lang w:eastAsia="ru-RU"/>
        </w:rPr>
        <w:t>е</w:t>
      </w:r>
      <w:r w:rsidRPr="00293EAD">
        <w:rPr>
          <w:rFonts w:ascii="Times New Roman" w:eastAsia="Times New Roman" w:hAnsi="Times New Roman" w:cs="Times New Roman"/>
          <w:sz w:val="26"/>
          <w:szCs w:val="26"/>
          <w:lang w:eastAsia="ru-RU"/>
        </w:rPr>
        <w:t>нка в Республике Хакасия в 2023 году поступило 10 обращений от несовершеннолетних по вопросу временного трудоустройства. В большинстве своем это были обращения консультационного характера (оформление листка нетрудоспособности несовершеннолетнему и его оплата, порядок постановки на учет в качестве безработного и прочее).</w:t>
      </w:r>
    </w:p>
    <w:p w14:paraId="5326B828" w14:textId="77777777" w:rsidR="0067614E" w:rsidRDefault="0067614E" w:rsidP="0067614E">
      <w:pPr>
        <w:shd w:val="clear" w:color="auto" w:fill="FFFFFF"/>
        <w:spacing w:after="0" w:line="240" w:lineRule="auto"/>
        <w:ind w:right="-283" w:firstLine="709"/>
        <w:jc w:val="both"/>
        <w:rPr>
          <w:rFonts w:ascii="Times New Roman" w:eastAsia="Times New Roman" w:hAnsi="Times New Roman" w:cs="Times New Roman"/>
          <w:sz w:val="26"/>
          <w:szCs w:val="26"/>
          <w:lang w:eastAsia="ru-RU"/>
        </w:rPr>
      </w:pPr>
      <w:r w:rsidRPr="00293EAD">
        <w:rPr>
          <w:rFonts w:ascii="Times New Roman" w:eastAsia="Times New Roman" w:hAnsi="Times New Roman" w:cs="Times New Roman"/>
          <w:sz w:val="26"/>
          <w:szCs w:val="26"/>
          <w:lang w:eastAsia="ru-RU"/>
        </w:rPr>
        <w:t>По данным Государственной инспекции труда в Республике Хакасия</w:t>
      </w:r>
      <w:r>
        <w:rPr>
          <w:rFonts w:ascii="Times New Roman" w:eastAsia="Times New Roman" w:hAnsi="Times New Roman" w:cs="Times New Roman"/>
          <w:sz w:val="26"/>
          <w:szCs w:val="26"/>
          <w:lang w:eastAsia="ru-RU"/>
        </w:rPr>
        <w:t>,</w:t>
      </w:r>
      <w:r w:rsidRPr="00293EAD">
        <w:rPr>
          <w:rFonts w:ascii="Times New Roman" w:eastAsia="Times New Roman" w:hAnsi="Times New Roman" w:cs="Times New Roman"/>
          <w:sz w:val="26"/>
          <w:szCs w:val="26"/>
          <w:lang w:eastAsia="ru-RU"/>
        </w:rPr>
        <w:t xml:space="preserve"> в 2023 году в рамках контрольных мероприятий нарушений требования трудового законодательства в сфере трудовых отношений с несове</w:t>
      </w:r>
      <w:r>
        <w:rPr>
          <w:rFonts w:ascii="Times New Roman" w:eastAsia="Times New Roman" w:hAnsi="Times New Roman" w:cs="Times New Roman"/>
          <w:sz w:val="26"/>
          <w:szCs w:val="26"/>
          <w:lang w:eastAsia="ru-RU"/>
        </w:rPr>
        <w:t>ршеннолетними выявлено не было.</w:t>
      </w:r>
    </w:p>
    <w:p w14:paraId="0F73B3AC" w14:textId="77777777" w:rsidR="0067614E" w:rsidRPr="00293EAD" w:rsidRDefault="0067614E" w:rsidP="0067614E">
      <w:pPr>
        <w:shd w:val="clear" w:color="auto" w:fill="FFFFFF"/>
        <w:spacing w:after="0" w:line="240" w:lineRule="auto"/>
        <w:ind w:right="-283" w:firstLine="709"/>
        <w:jc w:val="both"/>
        <w:rPr>
          <w:rFonts w:ascii="Times New Roman" w:eastAsia="Times New Roman" w:hAnsi="Times New Roman" w:cs="Times New Roman"/>
          <w:sz w:val="26"/>
          <w:szCs w:val="26"/>
          <w:lang w:eastAsia="ru-RU"/>
        </w:rPr>
      </w:pPr>
    </w:p>
    <w:p w14:paraId="64C0787E" w14:textId="73C59CD6" w:rsidR="0067614E" w:rsidRPr="008623E9" w:rsidRDefault="0067614E" w:rsidP="0067614E">
      <w:pPr>
        <w:spacing w:after="0" w:line="240" w:lineRule="auto"/>
        <w:ind w:right="-284" w:firstLine="709"/>
        <w:jc w:val="both"/>
        <w:rPr>
          <w:rFonts w:ascii="Times New Roman" w:hAnsi="Times New Roman" w:cs="Times New Roman"/>
          <w:color w:val="4F6228" w:themeColor="accent3" w:themeShade="80"/>
          <w:sz w:val="26"/>
          <w:szCs w:val="26"/>
        </w:rPr>
      </w:pPr>
      <w:r w:rsidRPr="008623E9">
        <w:rPr>
          <w:rFonts w:ascii="Times New Roman" w:hAnsi="Times New Roman" w:cs="Times New Roman"/>
          <w:i/>
          <w:color w:val="4F6228" w:themeColor="accent3" w:themeShade="80"/>
          <w:sz w:val="26"/>
          <w:szCs w:val="26"/>
        </w:rPr>
        <w:t xml:space="preserve">Предложения по обеспечению права детей </w:t>
      </w:r>
      <w:r w:rsidR="002771D1">
        <w:rPr>
          <w:rFonts w:ascii="Times New Roman" w:hAnsi="Times New Roman" w:cs="Times New Roman"/>
          <w:i/>
          <w:color w:val="4F6228" w:themeColor="accent3" w:themeShade="80"/>
          <w:sz w:val="26"/>
          <w:szCs w:val="26"/>
        </w:rPr>
        <w:t xml:space="preserve">на </w:t>
      </w:r>
      <w:bookmarkStart w:id="1" w:name="_GoBack"/>
      <w:bookmarkEnd w:id="1"/>
      <w:r w:rsidRPr="008623E9">
        <w:rPr>
          <w:rFonts w:ascii="Times New Roman" w:hAnsi="Times New Roman" w:cs="Times New Roman"/>
          <w:i/>
          <w:color w:val="4F6228" w:themeColor="accent3" w:themeShade="80"/>
          <w:sz w:val="26"/>
          <w:szCs w:val="26"/>
        </w:rPr>
        <w:t>отдых, оздоровление и трудовую занятость</w:t>
      </w:r>
    </w:p>
    <w:p w14:paraId="46DB5DA7" w14:textId="77777777" w:rsidR="0067614E" w:rsidRPr="008623E9" w:rsidRDefault="0067614E" w:rsidP="0067614E">
      <w:pPr>
        <w:spacing w:after="0" w:line="240" w:lineRule="auto"/>
        <w:ind w:right="-284" w:firstLine="709"/>
        <w:jc w:val="both"/>
        <w:rPr>
          <w:rFonts w:ascii="Times New Roman" w:hAnsi="Times New Roman" w:cs="Times New Roman"/>
          <w:b/>
          <w:i/>
          <w:color w:val="4F6228" w:themeColor="accent3" w:themeShade="80"/>
          <w:sz w:val="26"/>
          <w:szCs w:val="26"/>
        </w:rPr>
      </w:pPr>
      <w:r w:rsidRPr="008623E9">
        <w:rPr>
          <w:rFonts w:ascii="Times New Roman" w:hAnsi="Times New Roman" w:cs="Times New Roman"/>
          <w:i/>
          <w:color w:val="4F6228" w:themeColor="accent3" w:themeShade="80"/>
          <w:sz w:val="26"/>
          <w:szCs w:val="26"/>
        </w:rPr>
        <w:t>Правительству Республики Хакасия, органам местного самоуправления Республики Хакасия рекомендовать</w:t>
      </w:r>
      <w:r w:rsidRPr="008623E9">
        <w:rPr>
          <w:rFonts w:ascii="Times New Roman" w:hAnsi="Times New Roman" w:cs="Times New Roman"/>
          <w:b/>
          <w:i/>
          <w:color w:val="4F6228" w:themeColor="accent3" w:themeShade="80"/>
          <w:sz w:val="26"/>
          <w:szCs w:val="26"/>
        </w:rPr>
        <w:t>:</w:t>
      </w:r>
    </w:p>
    <w:p w14:paraId="68A4AE60" w14:textId="77777777" w:rsidR="0067614E" w:rsidRPr="008024DF" w:rsidRDefault="0067614E" w:rsidP="0067614E">
      <w:pPr>
        <w:pStyle w:val="aa"/>
        <w:numPr>
          <w:ilvl w:val="0"/>
          <w:numId w:val="37"/>
        </w:numPr>
        <w:tabs>
          <w:tab w:val="left" w:pos="0"/>
          <w:tab w:val="left" w:pos="709"/>
          <w:tab w:val="left" w:pos="993"/>
        </w:tabs>
        <w:spacing w:after="0" w:line="240" w:lineRule="auto"/>
        <w:ind w:left="0" w:right="-283" w:firstLine="709"/>
        <w:jc w:val="both"/>
        <w:rPr>
          <w:rFonts w:ascii="Times New Roman khakas" w:hAnsi="Times New Roman khakas"/>
          <w:sz w:val="26"/>
          <w:szCs w:val="26"/>
        </w:rPr>
      </w:pPr>
      <w:r>
        <w:rPr>
          <w:rFonts w:ascii="Times New Roman khakas" w:hAnsi="Times New Roman khakas"/>
          <w:sz w:val="26"/>
          <w:szCs w:val="26"/>
        </w:rPr>
        <w:t>продолжить работу по увеличению охвата детей всеми формами отдыха и оздоровления, отдавая предпочтение загородным организациям – как наиболее эффективной форме оздоровления;</w:t>
      </w:r>
    </w:p>
    <w:p w14:paraId="10C2897F" w14:textId="77777777" w:rsidR="0067614E" w:rsidRPr="000A2957" w:rsidRDefault="0067614E" w:rsidP="0067614E">
      <w:pPr>
        <w:pStyle w:val="aa"/>
        <w:numPr>
          <w:ilvl w:val="0"/>
          <w:numId w:val="37"/>
        </w:numPr>
        <w:tabs>
          <w:tab w:val="left" w:pos="0"/>
          <w:tab w:val="left" w:pos="709"/>
          <w:tab w:val="left" w:pos="993"/>
        </w:tabs>
        <w:spacing w:after="0" w:line="240" w:lineRule="auto"/>
        <w:ind w:left="0" w:right="-283" w:firstLine="709"/>
        <w:jc w:val="both"/>
        <w:rPr>
          <w:rFonts w:ascii="Times New Roman khakas" w:hAnsi="Times New Roman khakas"/>
          <w:sz w:val="26"/>
          <w:szCs w:val="26"/>
        </w:rPr>
      </w:pPr>
      <w:r w:rsidRPr="009D762E">
        <w:rPr>
          <w:rFonts w:ascii="Times New Roman" w:eastAsia="Times New Roman" w:hAnsi="Times New Roman" w:cs="Times New Roman"/>
          <w:sz w:val="26"/>
          <w:szCs w:val="26"/>
        </w:rPr>
        <w:t>предусмотреть дополнительн</w:t>
      </w:r>
      <w:r>
        <w:rPr>
          <w:rFonts w:ascii="Times New Roman" w:eastAsia="Times New Roman" w:hAnsi="Times New Roman" w:cs="Times New Roman"/>
          <w:sz w:val="26"/>
          <w:szCs w:val="26"/>
        </w:rPr>
        <w:t>ые</w:t>
      </w:r>
      <w:r w:rsidRPr="009D762E">
        <w:rPr>
          <w:rFonts w:ascii="Times New Roman" w:eastAsia="Times New Roman" w:hAnsi="Times New Roman" w:cs="Times New Roman"/>
          <w:sz w:val="26"/>
          <w:szCs w:val="26"/>
        </w:rPr>
        <w:t xml:space="preserve"> средства на проведение капитальных ремонтов загородных детских оздоровительных лагерей</w:t>
      </w:r>
      <w:r>
        <w:rPr>
          <w:rFonts w:ascii="Times New Roman" w:eastAsia="Times New Roman" w:hAnsi="Times New Roman" w:cs="Times New Roman"/>
          <w:sz w:val="26"/>
          <w:szCs w:val="26"/>
        </w:rPr>
        <w:t>, в том числе через реализацию механизма государственно-частного партнерства;</w:t>
      </w:r>
    </w:p>
    <w:p w14:paraId="122180D7" w14:textId="77777777" w:rsidR="0067614E" w:rsidRPr="009D762E" w:rsidRDefault="0067614E" w:rsidP="0067614E">
      <w:pPr>
        <w:pStyle w:val="aa"/>
        <w:numPr>
          <w:ilvl w:val="0"/>
          <w:numId w:val="37"/>
        </w:numPr>
        <w:tabs>
          <w:tab w:val="left" w:pos="0"/>
          <w:tab w:val="left" w:pos="709"/>
          <w:tab w:val="left" w:pos="993"/>
        </w:tabs>
        <w:spacing w:after="0" w:line="240" w:lineRule="auto"/>
        <w:ind w:left="0" w:right="-283" w:firstLine="709"/>
        <w:jc w:val="both"/>
        <w:rPr>
          <w:rFonts w:ascii="Times New Roman khakas" w:hAnsi="Times New Roman khakas"/>
          <w:sz w:val="26"/>
          <w:szCs w:val="26"/>
        </w:rPr>
      </w:pPr>
      <w:r w:rsidRPr="009D762E">
        <w:rPr>
          <w:rFonts w:ascii="Times New Roman" w:eastAsia="Times New Roman" w:hAnsi="Times New Roman" w:cs="Times New Roman"/>
          <w:sz w:val="26"/>
          <w:szCs w:val="26"/>
        </w:rPr>
        <w:t>рассмотреть возможность создания или оказания поддержки общественны</w:t>
      </w:r>
      <w:r>
        <w:rPr>
          <w:rFonts w:ascii="Times New Roman" w:eastAsia="Times New Roman" w:hAnsi="Times New Roman" w:cs="Times New Roman"/>
          <w:sz w:val="26"/>
          <w:szCs w:val="26"/>
        </w:rPr>
        <w:t>м</w:t>
      </w:r>
      <w:r w:rsidRPr="009D762E">
        <w:rPr>
          <w:rFonts w:ascii="Times New Roman" w:eastAsia="Times New Roman" w:hAnsi="Times New Roman" w:cs="Times New Roman"/>
          <w:sz w:val="26"/>
          <w:szCs w:val="26"/>
        </w:rPr>
        <w:t xml:space="preserve"> инициатив</w:t>
      </w:r>
      <w:r>
        <w:rPr>
          <w:rFonts w:ascii="Times New Roman" w:eastAsia="Times New Roman" w:hAnsi="Times New Roman" w:cs="Times New Roman"/>
          <w:sz w:val="26"/>
          <w:szCs w:val="26"/>
        </w:rPr>
        <w:t>ам</w:t>
      </w:r>
      <w:r w:rsidRPr="009D762E">
        <w:rPr>
          <w:rFonts w:ascii="Times New Roman" w:eastAsia="Times New Roman" w:hAnsi="Times New Roman" w:cs="Times New Roman"/>
          <w:sz w:val="26"/>
          <w:szCs w:val="26"/>
        </w:rPr>
        <w:t xml:space="preserve"> по проведению оздоровительной кампании в части организации отдыха и оздоровления для детей-инвалидов</w:t>
      </w:r>
      <w:r>
        <w:rPr>
          <w:rFonts w:ascii="Times New Roman" w:eastAsia="Times New Roman" w:hAnsi="Times New Roman" w:cs="Times New Roman"/>
          <w:sz w:val="26"/>
          <w:szCs w:val="26"/>
        </w:rPr>
        <w:t xml:space="preserve"> и детей с ОВЗ;</w:t>
      </w:r>
    </w:p>
    <w:p w14:paraId="2A587852" w14:textId="77777777" w:rsidR="0067614E" w:rsidRPr="000A0947" w:rsidRDefault="0067614E" w:rsidP="0067614E">
      <w:pPr>
        <w:pStyle w:val="aa"/>
        <w:numPr>
          <w:ilvl w:val="0"/>
          <w:numId w:val="37"/>
        </w:numPr>
        <w:tabs>
          <w:tab w:val="left" w:pos="0"/>
          <w:tab w:val="left" w:pos="709"/>
          <w:tab w:val="left" w:pos="993"/>
        </w:tabs>
        <w:spacing w:after="0" w:line="240" w:lineRule="auto"/>
        <w:ind w:left="0" w:right="-283" w:firstLine="709"/>
        <w:jc w:val="both"/>
        <w:rPr>
          <w:rFonts w:ascii="Times New Roman khakas" w:hAnsi="Times New Roman khakas"/>
          <w:sz w:val="26"/>
          <w:szCs w:val="26"/>
        </w:rPr>
      </w:pPr>
      <w:r>
        <w:rPr>
          <w:rFonts w:ascii="Times New Roman" w:hAnsi="Times New Roman" w:cs="Times New Roman"/>
          <w:sz w:val="26"/>
          <w:szCs w:val="26"/>
        </w:rPr>
        <w:t>содействовать открытию</w:t>
      </w:r>
      <w:r w:rsidRPr="009D762E">
        <w:rPr>
          <w:rFonts w:ascii="Times New Roman" w:hAnsi="Times New Roman" w:cs="Times New Roman"/>
          <w:sz w:val="26"/>
          <w:szCs w:val="26"/>
        </w:rPr>
        <w:t xml:space="preserve"> в регионе палаточных лагерей, в том числе путем их создания на базе стационарных оздоровительных организаций;</w:t>
      </w:r>
    </w:p>
    <w:p w14:paraId="1F0CAED1" w14:textId="77777777" w:rsidR="0067614E" w:rsidRPr="000A0947" w:rsidRDefault="0067614E" w:rsidP="0067614E">
      <w:pPr>
        <w:pStyle w:val="aa"/>
        <w:numPr>
          <w:ilvl w:val="0"/>
          <w:numId w:val="37"/>
        </w:numPr>
        <w:tabs>
          <w:tab w:val="left" w:pos="0"/>
          <w:tab w:val="left" w:pos="709"/>
          <w:tab w:val="left" w:pos="993"/>
        </w:tabs>
        <w:spacing w:after="0" w:line="240" w:lineRule="auto"/>
        <w:ind w:left="0" w:right="-283" w:firstLine="709"/>
        <w:jc w:val="both"/>
        <w:rPr>
          <w:rFonts w:ascii="Times New Roman" w:eastAsia="Times New Roman" w:hAnsi="Times New Roman" w:cs="Times New Roman"/>
          <w:color w:val="000000"/>
          <w:sz w:val="26"/>
          <w:szCs w:val="26"/>
        </w:rPr>
      </w:pPr>
      <w:r w:rsidRPr="000A2957">
        <w:rPr>
          <w:rFonts w:ascii="Times New Roman" w:eastAsia="Times New Roman" w:hAnsi="Times New Roman" w:cs="Times New Roman"/>
          <w:color w:val="000000"/>
          <w:sz w:val="26"/>
          <w:szCs w:val="26"/>
        </w:rPr>
        <w:t>создавать условия для взаимодействия с организациями дополнительного образования и другими образовательными организациями, учреждениями культуры и спорта по месту жительства, в целях повышения охвата несовершеннолетних различными формами отдыха и занятости;</w:t>
      </w:r>
    </w:p>
    <w:p w14:paraId="449B5746" w14:textId="77777777" w:rsidR="0067614E" w:rsidRDefault="0067614E" w:rsidP="0067614E">
      <w:pPr>
        <w:pStyle w:val="aa"/>
        <w:numPr>
          <w:ilvl w:val="0"/>
          <w:numId w:val="37"/>
        </w:numPr>
        <w:tabs>
          <w:tab w:val="left" w:pos="0"/>
          <w:tab w:val="left" w:pos="709"/>
          <w:tab w:val="left" w:pos="993"/>
        </w:tabs>
        <w:spacing w:after="0" w:line="240" w:lineRule="auto"/>
        <w:ind w:left="0" w:right="-283" w:firstLine="709"/>
        <w:jc w:val="both"/>
        <w:rPr>
          <w:rFonts w:ascii="Times New Roman" w:eastAsia="Times New Roman" w:hAnsi="Times New Roman" w:cs="Times New Roman"/>
          <w:color w:val="000000"/>
          <w:sz w:val="26"/>
          <w:szCs w:val="26"/>
        </w:rPr>
      </w:pPr>
      <w:r w:rsidRPr="000A0947">
        <w:rPr>
          <w:rFonts w:ascii="Times New Roman" w:eastAsia="Times New Roman" w:hAnsi="Times New Roman" w:cs="Times New Roman"/>
          <w:color w:val="000000"/>
          <w:sz w:val="26"/>
          <w:szCs w:val="26"/>
        </w:rPr>
        <w:lastRenderedPageBreak/>
        <w:t xml:space="preserve">предусмотреть в республиканском бюджете средства на </w:t>
      </w:r>
      <w:proofErr w:type="spellStart"/>
      <w:r w:rsidRPr="000A0947">
        <w:rPr>
          <w:rFonts w:ascii="Times New Roman" w:eastAsia="Times New Roman" w:hAnsi="Times New Roman" w:cs="Times New Roman"/>
          <w:color w:val="000000"/>
          <w:sz w:val="26"/>
          <w:szCs w:val="26"/>
        </w:rPr>
        <w:t>софинансирование</w:t>
      </w:r>
      <w:proofErr w:type="spellEnd"/>
      <w:r>
        <w:rPr>
          <w:rFonts w:ascii="Times New Roman" w:eastAsia="Times New Roman" w:hAnsi="Times New Roman" w:cs="Times New Roman"/>
          <w:color w:val="000000"/>
          <w:sz w:val="26"/>
          <w:szCs w:val="26"/>
        </w:rPr>
        <w:t xml:space="preserve"> мероприятий по </w:t>
      </w:r>
      <w:r w:rsidRPr="000A0947">
        <w:rPr>
          <w:rFonts w:ascii="Times New Roman" w:eastAsia="Times New Roman" w:hAnsi="Times New Roman" w:cs="Times New Roman"/>
          <w:color w:val="000000"/>
          <w:sz w:val="26"/>
          <w:szCs w:val="26"/>
        </w:rPr>
        <w:t>организации временного трудоустройства несовершеннолетних граждан в возрасте от 14 до 18 лет в свободное от учебы время</w:t>
      </w:r>
      <w:r>
        <w:rPr>
          <w:rFonts w:ascii="Times New Roman" w:eastAsia="Times New Roman" w:hAnsi="Times New Roman" w:cs="Times New Roman"/>
          <w:color w:val="000000"/>
          <w:sz w:val="26"/>
          <w:szCs w:val="26"/>
        </w:rPr>
        <w:t>;</w:t>
      </w:r>
    </w:p>
    <w:p w14:paraId="166FFFFC" w14:textId="77777777" w:rsidR="0067614E" w:rsidRPr="008623E9" w:rsidRDefault="0067614E" w:rsidP="0067614E">
      <w:pPr>
        <w:pStyle w:val="aa"/>
        <w:tabs>
          <w:tab w:val="left" w:pos="0"/>
        </w:tabs>
        <w:spacing w:after="0" w:line="240" w:lineRule="auto"/>
        <w:ind w:left="0" w:right="-283" w:firstLine="709"/>
        <w:jc w:val="both"/>
        <w:rPr>
          <w:rFonts w:ascii="Times New Roman" w:hAnsi="Times New Roman" w:cs="Times New Roman"/>
          <w:color w:val="4F6228" w:themeColor="accent3" w:themeShade="80"/>
          <w:sz w:val="26"/>
          <w:szCs w:val="26"/>
        </w:rPr>
      </w:pPr>
      <w:r w:rsidRPr="008623E9">
        <w:rPr>
          <w:rFonts w:ascii="Times New Roman" w:hAnsi="Times New Roman" w:cs="Times New Roman"/>
          <w:i/>
          <w:color w:val="4F6228" w:themeColor="accent3" w:themeShade="80"/>
          <w:sz w:val="26"/>
          <w:szCs w:val="26"/>
        </w:rPr>
        <w:t>руководителям организаций отдыха и оздоровления, общественным объединениям и прочим организациям рекомендовать:</w:t>
      </w:r>
    </w:p>
    <w:p w14:paraId="61BC1B12" w14:textId="77777777" w:rsidR="0067614E" w:rsidRPr="00976A7C" w:rsidRDefault="0067614E" w:rsidP="0067614E">
      <w:pPr>
        <w:pStyle w:val="aa"/>
        <w:numPr>
          <w:ilvl w:val="0"/>
          <w:numId w:val="37"/>
        </w:numPr>
        <w:tabs>
          <w:tab w:val="left" w:pos="0"/>
          <w:tab w:val="left" w:pos="709"/>
          <w:tab w:val="left" w:pos="993"/>
        </w:tabs>
        <w:spacing w:after="0" w:line="240" w:lineRule="auto"/>
        <w:ind w:left="0" w:right="-283" w:firstLine="709"/>
        <w:jc w:val="both"/>
        <w:rPr>
          <w:rFonts w:ascii="Times New Roman" w:hAnsi="Times New Roman" w:cs="Times New Roman"/>
          <w:sz w:val="26"/>
          <w:szCs w:val="26"/>
        </w:rPr>
      </w:pPr>
      <w:r w:rsidRPr="00976A7C">
        <w:rPr>
          <w:rFonts w:ascii="Times New Roman" w:eastAsia="Times New Roman" w:hAnsi="Times New Roman" w:cs="Times New Roman"/>
          <w:sz w:val="26"/>
          <w:szCs w:val="26"/>
        </w:rPr>
        <w:t xml:space="preserve">рассмотреть вопрос участия в </w:t>
      </w:r>
      <w:proofErr w:type="spellStart"/>
      <w:r w:rsidRPr="00976A7C">
        <w:rPr>
          <w:rFonts w:ascii="Times New Roman" w:eastAsia="Times New Roman" w:hAnsi="Times New Roman" w:cs="Times New Roman"/>
          <w:sz w:val="26"/>
          <w:szCs w:val="26"/>
        </w:rPr>
        <w:t>грантовых</w:t>
      </w:r>
      <w:proofErr w:type="spellEnd"/>
      <w:r w:rsidRPr="00976A7C">
        <w:rPr>
          <w:rFonts w:ascii="Times New Roman" w:eastAsia="Times New Roman" w:hAnsi="Times New Roman" w:cs="Times New Roman"/>
          <w:sz w:val="26"/>
          <w:szCs w:val="26"/>
        </w:rPr>
        <w:t xml:space="preserve"> конкурсах с целью проведения мероприятий</w:t>
      </w:r>
      <w:r>
        <w:rPr>
          <w:rFonts w:ascii="Times New Roman" w:eastAsia="Times New Roman" w:hAnsi="Times New Roman" w:cs="Times New Roman"/>
          <w:sz w:val="26"/>
          <w:szCs w:val="26"/>
        </w:rPr>
        <w:t>,</w:t>
      </w:r>
      <w:r w:rsidRPr="00976A7C">
        <w:rPr>
          <w:rFonts w:ascii="Times New Roman" w:eastAsia="Times New Roman" w:hAnsi="Times New Roman" w:cs="Times New Roman"/>
          <w:sz w:val="26"/>
          <w:szCs w:val="26"/>
        </w:rPr>
        <w:t xml:space="preserve"> направленных на отдых и оздоровление детей Республики Хакасия</w:t>
      </w:r>
      <w:r>
        <w:rPr>
          <w:rFonts w:ascii="Times New Roman" w:eastAsia="Times New Roman" w:hAnsi="Times New Roman" w:cs="Times New Roman"/>
          <w:sz w:val="26"/>
          <w:szCs w:val="26"/>
        </w:rPr>
        <w:t>;</w:t>
      </w:r>
    </w:p>
    <w:p w14:paraId="0867680B" w14:textId="77777777" w:rsidR="0067614E" w:rsidRPr="008623E9" w:rsidRDefault="0067614E" w:rsidP="0067614E">
      <w:pPr>
        <w:shd w:val="clear" w:color="auto" w:fill="FFFFFF"/>
        <w:spacing w:after="0" w:line="240" w:lineRule="auto"/>
        <w:ind w:right="-283" w:firstLine="709"/>
        <w:jc w:val="both"/>
        <w:rPr>
          <w:rFonts w:ascii="Times New Roman" w:hAnsi="Times New Roman" w:cs="Times New Roman"/>
          <w:i/>
          <w:color w:val="4F6228" w:themeColor="accent3" w:themeShade="80"/>
          <w:sz w:val="26"/>
          <w:szCs w:val="26"/>
        </w:rPr>
      </w:pPr>
      <w:r w:rsidRPr="008623E9">
        <w:rPr>
          <w:rFonts w:ascii="Times New Roman" w:hAnsi="Times New Roman" w:cs="Times New Roman"/>
          <w:i/>
          <w:color w:val="4F6228" w:themeColor="accent3" w:themeShade="80"/>
          <w:sz w:val="26"/>
          <w:szCs w:val="26"/>
        </w:rPr>
        <w:t>руководителям предприятий и организаций всех форм собственности:</w:t>
      </w:r>
    </w:p>
    <w:p w14:paraId="020F340F" w14:textId="77777777" w:rsidR="0067614E" w:rsidRPr="008024DF" w:rsidRDefault="0067614E" w:rsidP="0067614E">
      <w:pPr>
        <w:pStyle w:val="aa"/>
        <w:numPr>
          <w:ilvl w:val="0"/>
          <w:numId w:val="37"/>
        </w:numPr>
        <w:tabs>
          <w:tab w:val="left" w:pos="0"/>
          <w:tab w:val="left" w:pos="709"/>
          <w:tab w:val="left" w:pos="993"/>
        </w:tabs>
        <w:spacing w:after="0" w:line="240" w:lineRule="auto"/>
        <w:ind w:left="0" w:right="-283" w:firstLine="709"/>
        <w:jc w:val="both"/>
        <w:rPr>
          <w:rFonts w:ascii="Times New Roman" w:eastAsia="Times New Roman" w:hAnsi="Times New Roman" w:cs="Times New Roman"/>
          <w:sz w:val="26"/>
          <w:szCs w:val="26"/>
        </w:rPr>
      </w:pPr>
      <w:r w:rsidRPr="008024DF">
        <w:rPr>
          <w:rFonts w:ascii="Times New Roman" w:eastAsia="Times New Roman" w:hAnsi="Times New Roman" w:cs="Times New Roman"/>
          <w:sz w:val="26"/>
          <w:szCs w:val="26"/>
        </w:rPr>
        <w:t xml:space="preserve">с целью вовлечения </w:t>
      </w:r>
      <w:r>
        <w:rPr>
          <w:rFonts w:ascii="Times New Roman" w:eastAsia="Times New Roman" w:hAnsi="Times New Roman" w:cs="Times New Roman"/>
          <w:sz w:val="26"/>
          <w:szCs w:val="26"/>
        </w:rPr>
        <w:t>несовершеннолетних</w:t>
      </w:r>
      <w:r w:rsidRPr="008024DF">
        <w:rPr>
          <w:rFonts w:ascii="Times New Roman" w:eastAsia="Times New Roman" w:hAnsi="Times New Roman" w:cs="Times New Roman"/>
          <w:sz w:val="26"/>
          <w:szCs w:val="26"/>
        </w:rPr>
        <w:t xml:space="preserve"> в трудовые отношения, воспитания добросовестного отношения к труду, уважения к рабочим профессиям, получения профессиональных навыков, предоставл</w:t>
      </w:r>
      <w:r>
        <w:rPr>
          <w:rFonts w:ascii="Times New Roman" w:eastAsia="Times New Roman" w:hAnsi="Times New Roman" w:cs="Times New Roman"/>
          <w:sz w:val="26"/>
          <w:szCs w:val="26"/>
        </w:rPr>
        <w:t>ять</w:t>
      </w:r>
      <w:r w:rsidRPr="008024DF">
        <w:rPr>
          <w:rFonts w:ascii="Times New Roman" w:eastAsia="Times New Roman" w:hAnsi="Times New Roman" w:cs="Times New Roman"/>
          <w:sz w:val="26"/>
          <w:szCs w:val="26"/>
        </w:rPr>
        <w:t xml:space="preserve"> возможност</w:t>
      </w:r>
      <w:r>
        <w:rPr>
          <w:rFonts w:ascii="Times New Roman" w:eastAsia="Times New Roman" w:hAnsi="Times New Roman" w:cs="Times New Roman"/>
          <w:sz w:val="26"/>
          <w:szCs w:val="26"/>
        </w:rPr>
        <w:t>ь их временного трудоустройства.</w:t>
      </w:r>
    </w:p>
    <w:p w14:paraId="4ED6BC8A" w14:textId="57C004BC" w:rsidR="0067614E" w:rsidRDefault="0067614E">
      <w:pPr>
        <w:rPr>
          <w:rFonts w:ascii="Times New Roman" w:eastAsiaTheme="majorEastAsia" w:hAnsi="Times New Roman" w:cs="Times New Roman"/>
          <w:b/>
          <w:i/>
          <w:color w:val="984806" w:themeColor="accent6" w:themeShade="80"/>
          <w:sz w:val="36"/>
          <w:szCs w:val="36"/>
          <w:lang w:eastAsia="ru-RU"/>
        </w:rPr>
      </w:pPr>
      <w:r>
        <w:rPr>
          <w:rFonts w:ascii="Times New Roman" w:eastAsiaTheme="majorEastAsia" w:hAnsi="Times New Roman" w:cs="Times New Roman"/>
          <w:b/>
          <w:i/>
          <w:color w:val="984806" w:themeColor="accent6" w:themeShade="80"/>
          <w:sz w:val="36"/>
          <w:szCs w:val="36"/>
          <w:lang w:eastAsia="ru-RU"/>
        </w:rPr>
        <w:br w:type="page"/>
      </w:r>
    </w:p>
    <w:p w14:paraId="7D4D9708" w14:textId="77777777" w:rsidR="0067614E" w:rsidRDefault="0067614E" w:rsidP="0067614E">
      <w:pPr>
        <w:pStyle w:val="1"/>
        <w:spacing w:before="120" w:line="240" w:lineRule="auto"/>
        <w:ind w:right="-284"/>
        <w:rPr>
          <w:rFonts w:ascii="Times New Roman" w:hAnsi="Times New Roman" w:cs="Times New Roman"/>
          <w:bCs w:val="0"/>
          <w:i/>
          <w:color w:val="984806" w:themeColor="accent6" w:themeShade="80"/>
          <w:sz w:val="36"/>
          <w:szCs w:val="36"/>
        </w:rPr>
      </w:pPr>
    </w:p>
    <w:p w14:paraId="24A7F6E2" w14:textId="77777777" w:rsidR="0067614E" w:rsidRPr="008C27C6" w:rsidRDefault="0067614E" w:rsidP="0067614E">
      <w:pPr>
        <w:pStyle w:val="1"/>
        <w:spacing w:before="120" w:line="240" w:lineRule="auto"/>
        <w:ind w:right="-284"/>
        <w:rPr>
          <w:rFonts w:ascii="Times New Roman" w:hAnsi="Times New Roman" w:cs="Times New Roman"/>
          <w:bCs w:val="0"/>
          <w:i/>
          <w:color w:val="984806" w:themeColor="accent6" w:themeShade="80"/>
          <w:sz w:val="36"/>
          <w:szCs w:val="36"/>
        </w:rPr>
      </w:pPr>
      <w:r w:rsidRPr="008C27C6">
        <w:rPr>
          <w:rFonts w:ascii="Times New Roman" w:hAnsi="Times New Roman" w:cs="Times New Roman"/>
          <w:bCs w:val="0"/>
          <w:i/>
          <w:color w:val="984806" w:themeColor="accent6" w:themeShade="80"/>
          <w:sz w:val="36"/>
          <w:szCs w:val="36"/>
        </w:rPr>
        <w:t xml:space="preserve">2.6 </w:t>
      </w:r>
    </w:p>
    <w:p w14:paraId="5AB70202" w14:textId="77777777" w:rsidR="0067614E" w:rsidRPr="008623E9" w:rsidRDefault="0067614E" w:rsidP="0067614E">
      <w:pPr>
        <w:spacing w:after="120" w:line="240" w:lineRule="auto"/>
        <w:ind w:right="-284"/>
        <w:rPr>
          <w:rStyle w:val="af5"/>
          <w:rFonts w:ascii="Times New Roman" w:hAnsi="Times New Roman" w:cs="Times New Roman"/>
          <w:color w:val="4F6228" w:themeColor="accent3" w:themeShade="80"/>
          <w:sz w:val="26"/>
          <w:szCs w:val="26"/>
        </w:rPr>
      </w:pPr>
      <w:r w:rsidRPr="008623E9">
        <w:rPr>
          <w:rStyle w:val="af5"/>
          <w:rFonts w:ascii="Times New Roman" w:hAnsi="Times New Roman" w:cs="Times New Roman"/>
          <w:color w:val="4F6228" w:themeColor="accent3" w:themeShade="80"/>
          <w:sz w:val="26"/>
          <w:szCs w:val="26"/>
        </w:rPr>
        <w:t>Право на социальное обеспечение</w:t>
      </w:r>
    </w:p>
    <w:tbl>
      <w:tblPr>
        <w:tblStyle w:val="53"/>
        <w:tblW w:w="9780" w:type="dxa"/>
        <w:jc w:val="center"/>
        <w:tblInd w:w="8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244"/>
        <w:gridCol w:w="71"/>
        <w:gridCol w:w="2465"/>
      </w:tblGrid>
      <w:tr w:rsidR="0067614E" w:rsidRPr="001210E1" w14:paraId="4521674D" w14:textId="77777777" w:rsidTr="00DB5186">
        <w:trPr>
          <w:cantSplit/>
          <w:trHeight w:val="123"/>
          <w:jc w:val="center"/>
        </w:trPr>
        <w:tc>
          <w:tcPr>
            <w:tcW w:w="7244" w:type="dxa"/>
            <w:shd w:val="clear" w:color="auto" w:fill="426E54"/>
            <w:tcMar>
              <w:top w:w="0" w:type="dxa"/>
              <w:left w:w="0" w:type="dxa"/>
              <w:bottom w:w="0" w:type="dxa"/>
              <w:right w:w="115" w:type="dxa"/>
            </w:tcMar>
            <w:vAlign w:val="center"/>
          </w:tcPr>
          <w:p w14:paraId="39D4F2A0" w14:textId="77777777" w:rsidR="0067614E" w:rsidRPr="001210E1" w:rsidRDefault="0067614E" w:rsidP="00DB5186">
            <w:pPr>
              <w:keepNext/>
              <w:keepLines/>
              <w:spacing w:before="200"/>
              <w:ind w:right="-284"/>
              <w:outlineLvl w:val="3"/>
              <w:rPr>
                <w:rFonts w:ascii="Times New Roman" w:eastAsiaTheme="majorEastAsia" w:hAnsi="Times New Roman" w:cs="Times New Roman"/>
                <w:b/>
                <w:bCs/>
                <w:i/>
                <w:iCs/>
                <w:color w:val="4F81BD" w:themeColor="accent1"/>
                <w:sz w:val="26"/>
                <w:szCs w:val="26"/>
              </w:rPr>
            </w:pPr>
          </w:p>
        </w:tc>
        <w:tc>
          <w:tcPr>
            <w:tcW w:w="71" w:type="dxa"/>
            <w:vAlign w:val="center"/>
          </w:tcPr>
          <w:p w14:paraId="396CAD2E" w14:textId="77777777" w:rsidR="0067614E" w:rsidRPr="001210E1" w:rsidRDefault="0067614E" w:rsidP="00DB5186">
            <w:pPr>
              <w:ind w:right="-284"/>
              <w:rPr>
                <w:rFonts w:ascii="Times New Roman" w:hAnsi="Times New Roman" w:cs="Times New Roman"/>
                <w:sz w:val="26"/>
                <w:szCs w:val="26"/>
              </w:rPr>
            </w:pPr>
          </w:p>
        </w:tc>
        <w:tc>
          <w:tcPr>
            <w:tcW w:w="2465" w:type="dxa"/>
            <w:shd w:val="clear" w:color="auto" w:fill="D9D9D9" w:themeFill="background1" w:themeFillShade="D9"/>
            <w:tcMar>
              <w:top w:w="0" w:type="dxa"/>
              <w:left w:w="0" w:type="dxa"/>
              <w:bottom w:w="0" w:type="dxa"/>
              <w:right w:w="115" w:type="dxa"/>
            </w:tcMar>
            <w:vAlign w:val="center"/>
          </w:tcPr>
          <w:p w14:paraId="193C9B60" w14:textId="77777777" w:rsidR="0067614E" w:rsidRPr="001210E1" w:rsidRDefault="0067614E" w:rsidP="00DB5186">
            <w:pPr>
              <w:keepNext/>
              <w:keepLines/>
              <w:spacing w:before="200"/>
              <w:ind w:right="-284"/>
              <w:outlineLvl w:val="3"/>
              <w:rPr>
                <w:rFonts w:ascii="Times New Roman" w:eastAsiaTheme="majorEastAsia" w:hAnsi="Times New Roman" w:cs="Times New Roman"/>
                <w:b/>
                <w:bCs/>
                <w:i/>
                <w:iCs/>
                <w:color w:val="4F81BD" w:themeColor="accent1"/>
                <w:sz w:val="26"/>
                <w:szCs w:val="26"/>
              </w:rPr>
            </w:pPr>
          </w:p>
        </w:tc>
      </w:tr>
    </w:tbl>
    <w:p w14:paraId="2D84BC02" w14:textId="77777777" w:rsidR="0067614E" w:rsidRDefault="0067614E" w:rsidP="0067614E">
      <w:pPr>
        <w:suppressAutoHyphens/>
        <w:spacing w:after="0" w:line="240" w:lineRule="auto"/>
        <w:ind w:left="2835" w:right="-284"/>
        <w:jc w:val="both"/>
        <w:rPr>
          <w:rFonts w:ascii="Times New Roman" w:eastAsiaTheme="minorEastAsia" w:hAnsi="Times New Roman" w:cs="Times New Roman"/>
          <w:sz w:val="26"/>
          <w:szCs w:val="26"/>
        </w:rPr>
      </w:pPr>
    </w:p>
    <w:p w14:paraId="582D53B2" w14:textId="77777777" w:rsidR="0067614E" w:rsidRDefault="0067614E" w:rsidP="0067614E">
      <w:pPr>
        <w:spacing w:after="0" w:line="240" w:lineRule="auto"/>
        <w:ind w:left="3686" w:right="-284"/>
        <w:jc w:val="both"/>
        <w:rPr>
          <w:rFonts w:ascii="Times New Roman" w:hAnsi="Times New Roman" w:cs="Times New Roman"/>
          <w:i/>
          <w:iCs/>
          <w:color w:val="212529"/>
          <w:sz w:val="26"/>
          <w:szCs w:val="26"/>
          <w:shd w:val="clear" w:color="auto" w:fill="FFFFFF"/>
        </w:rPr>
      </w:pPr>
      <w:r w:rsidRPr="008C27C6">
        <w:rPr>
          <w:rFonts w:ascii="Times New Roman" w:hAnsi="Times New Roman" w:cs="Times New Roman"/>
          <w:i/>
          <w:iCs/>
          <w:color w:val="212529"/>
          <w:sz w:val="26"/>
          <w:szCs w:val="26"/>
          <w:shd w:val="clear" w:color="auto" w:fill="FFFFFF"/>
        </w:rPr>
        <w:t>Поддержка семей с детьми – наш фундаментальный нравственный выбор. Большая многодетная семья должна стать нормой, философией жизни общества, ориентиром всей государственной стратегии.</w:t>
      </w:r>
    </w:p>
    <w:p w14:paraId="5DF0ABA1" w14:textId="77777777" w:rsidR="0067614E" w:rsidRPr="008C27C6" w:rsidRDefault="0067614E" w:rsidP="0067614E">
      <w:pPr>
        <w:spacing w:after="0" w:line="240" w:lineRule="auto"/>
        <w:ind w:left="3686" w:right="-284"/>
        <w:jc w:val="both"/>
        <w:rPr>
          <w:rFonts w:ascii="Times New Roman" w:hAnsi="Times New Roman" w:cs="Times New Roman"/>
          <w:i/>
          <w:iCs/>
          <w:color w:val="212529"/>
          <w:sz w:val="26"/>
          <w:szCs w:val="26"/>
          <w:shd w:val="clear" w:color="auto" w:fill="FFFFFF"/>
        </w:rPr>
      </w:pPr>
    </w:p>
    <w:p w14:paraId="74F522C4" w14:textId="77777777" w:rsidR="0067614E" w:rsidRPr="008C27C6" w:rsidRDefault="0067614E" w:rsidP="0067614E">
      <w:pPr>
        <w:spacing w:after="0" w:line="240" w:lineRule="auto"/>
        <w:ind w:left="3686" w:right="-284"/>
        <w:jc w:val="both"/>
        <w:rPr>
          <w:rFonts w:ascii="Times New Roman" w:hAnsi="Times New Roman" w:cs="Times New Roman"/>
          <w:i/>
          <w:iCs/>
          <w:color w:val="212529"/>
          <w:sz w:val="26"/>
          <w:szCs w:val="26"/>
          <w:shd w:val="clear" w:color="auto" w:fill="FFFFFF"/>
        </w:rPr>
      </w:pPr>
      <w:r w:rsidRPr="008C27C6">
        <w:rPr>
          <w:rFonts w:ascii="Times New Roman" w:hAnsi="Times New Roman" w:cs="Times New Roman"/>
          <w:i/>
          <w:iCs/>
          <w:color w:val="212529"/>
          <w:sz w:val="26"/>
          <w:szCs w:val="26"/>
          <w:shd w:val="clear" w:color="auto" w:fill="FFFFFF"/>
        </w:rPr>
        <w:t>В.</w:t>
      </w:r>
      <w:r>
        <w:rPr>
          <w:rFonts w:ascii="Times New Roman" w:hAnsi="Times New Roman" w:cs="Times New Roman"/>
          <w:i/>
          <w:iCs/>
          <w:color w:val="212529"/>
          <w:sz w:val="26"/>
          <w:szCs w:val="26"/>
          <w:shd w:val="clear" w:color="auto" w:fill="FFFFFF"/>
        </w:rPr>
        <w:t> </w:t>
      </w:r>
      <w:r w:rsidRPr="008C27C6">
        <w:rPr>
          <w:rFonts w:ascii="Times New Roman" w:hAnsi="Times New Roman" w:cs="Times New Roman"/>
          <w:i/>
          <w:iCs/>
          <w:color w:val="212529"/>
          <w:sz w:val="26"/>
          <w:szCs w:val="26"/>
          <w:shd w:val="clear" w:color="auto" w:fill="FFFFFF"/>
        </w:rPr>
        <w:t>В. Путин, Президент Р</w:t>
      </w:r>
      <w:r>
        <w:rPr>
          <w:rFonts w:ascii="Times New Roman" w:hAnsi="Times New Roman" w:cs="Times New Roman"/>
          <w:i/>
          <w:iCs/>
          <w:color w:val="212529"/>
          <w:sz w:val="26"/>
          <w:szCs w:val="26"/>
          <w:shd w:val="clear" w:color="auto" w:fill="FFFFFF"/>
        </w:rPr>
        <w:t xml:space="preserve">оссийской </w:t>
      </w:r>
      <w:r w:rsidRPr="008C27C6">
        <w:rPr>
          <w:rFonts w:ascii="Times New Roman" w:hAnsi="Times New Roman" w:cs="Times New Roman"/>
          <w:i/>
          <w:iCs/>
          <w:color w:val="212529"/>
          <w:sz w:val="26"/>
          <w:szCs w:val="26"/>
          <w:shd w:val="clear" w:color="auto" w:fill="FFFFFF"/>
        </w:rPr>
        <w:t>Ф</w:t>
      </w:r>
      <w:r>
        <w:rPr>
          <w:rFonts w:ascii="Times New Roman" w:hAnsi="Times New Roman" w:cs="Times New Roman"/>
          <w:i/>
          <w:iCs/>
          <w:color w:val="212529"/>
          <w:sz w:val="26"/>
          <w:szCs w:val="26"/>
          <w:shd w:val="clear" w:color="auto" w:fill="FFFFFF"/>
        </w:rPr>
        <w:t>едерации</w:t>
      </w:r>
    </w:p>
    <w:p w14:paraId="7B43ACE4" w14:textId="77777777" w:rsidR="0067614E" w:rsidRDefault="0067614E" w:rsidP="0067614E">
      <w:pPr>
        <w:suppressAutoHyphens/>
        <w:spacing w:after="0" w:line="240" w:lineRule="auto"/>
        <w:ind w:left="2835" w:right="-284"/>
        <w:jc w:val="both"/>
        <w:rPr>
          <w:rFonts w:ascii="Times New Roman" w:hAnsi="Times New Roman" w:cs="Times New Roman"/>
          <w:sz w:val="26"/>
          <w:szCs w:val="26"/>
        </w:rPr>
      </w:pPr>
    </w:p>
    <w:p w14:paraId="6E4C920C" w14:textId="77777777" w:rsidR="0067614E" w:rsidRPr="001210E1" w:rsidRDefault="0067614E" w:rsidP="0067614E">
      <w:pPr>
        <w:suppressAutoHyphens/>
        <w:spacing w:after="0" w:line="240" w:lineRule="auto"/>
        <w:ind w:right="-284" w:firstLine="709"/>
        <w:jc w:val="both"/>
        <w:rPr>
          <w:rFonts w:ascii="Times New Roman" w:hAnsi="Times New Roman" w:cs="Times New Roman"/>
          <w:sz w:val="26"/>
          <w:szCs w:val="26"/>
        </w:rPr>
      </w:pPr>
      <w:r w:rsidRPr="001210E1">
        <w:rPr>
          <w:rFonts w:ascii="Times New Roman" w:hAnsi="Times New Roman" w:cs="Times New Roman"/>
          <w:sz w:val="26"/>
          <w:szCs w:val="26"/>
        </w:rPr>
        <w:t>Право на социальное обеспечение закреплено в Конституции Р</w:t>
      </w:r>
      <w:r>
        <w:rPr>
          <w:rFonts w:ascii="Times New Roman" w:hAnsi="Times New Roman" w:cs="Times New Roman"/>
          <w:sz w:val="26"/>
          <w:szCs w:val="26"/>
        </w:rPr>
        <w:t xml:space="preserve">оссийской </w:t>
      </w:r>
      <w:r w:rsidRPr="001210E1">
        <w:rPr>
          <w:rFonts w:ascii="Times New Roman" w:hAnsi="Times New Roman" w:cs="Times New Roman"/>
          <w:sz w:val="26"/>
          <w:szCs w:val="26"/>
        </w:rPr>
        <w:t>Ф</w:t>
      </w:r>
      <w:r>
        <w:rPr>
          <w:rFonts w:ascii="Times New Roman" w:hAnsi="Times New Roman" w:cs="Times New Roman"/>
          <w:sz w:val="26"/>
          <w:szCs w:val="26"/>
        </w:rPr>
        <w:t>едерации</w:t>
      </w:r>
      <w:r w:rsidRPr="001210E1">
        <w:rPr>
          <w:rFonts w:ascii="Times New Roman" w:hAnsi="Times New Roman" w:cs="Times New Roman"/>
          <w:sz w:val="26"/>
          <w:szCs w:val="26"/>
        </w:rPr>
        <w:t>, в которой говорится, что Российская Федерация является социальным государством, политика которого направлена на создание условий, обеспечивающих достойную жизнь и свободное развитие человека, это установлено ст</w:t>
      </w:r>
      <w:r>
        <w:rPr>
          <w:rFonts w:ascii="Times New Roman" w:hAnsi="Times New Roman" w:cs="Times New Roman"/>
          <w:sz w:val="26"/>
          <w:szCs w:val="26"/>
        </w:rPr>
        <w:t>атьей</w:t>
      </w:r>
      <w:r w:rsidRPr="001210E1">
        <w:rPr>
          <w:rFonts w:ascii="Times New Roman" w:hAnsi="Times New Roman" w:cs="Times New Roman"/>
          <w:sz w:val="26"/>
          <w:szCs w:val="26"/>
        </w:rPr>
        <w:t xml:space="preserve"> 7. Конкретизация этого положения содержится в ст</w:t>
      </w:r>
      <w:r>
        <w:rPr>
          <w:rFonts w:ascii="Times New Roman" w:hAnsi="Times New Roman" w:cs="Times New Roman"/>
          <w:sz w:val="26"/>
          <w:szCs w:val="26"/>
        </w:rPr>
        <w:t>атье</w:t>
      </w:r>
      <w:r w:rsidRPr="001210E1">
        <w:rPr>
          <w:rFonts w:ascii="Times New Roman" w:hAnsi="Times New Roman" w:cs="Times New Roman"/>
          <w:sz w:val="26"/>
          <w:szCs w:val="26"/>
        </w:rPr>
        <w:t>. 39 Конституции Р</w:t>
      </w:r>
      <w:r>
        <w:rPr>
          <w:rFonts w:ascii="Times New Roman" w:hAnsi="Times New Roman" w:cs="Times New Roman"/>
          <w:sz w:val="26"/>
          <w:szCs w:val="26"/>
        </w:rPr>
        <w:t xml:space="preserve">оссийской </w:t>
      </w:r>
      <w:r w:rsidRPr="001210E1">
        <w:rPr>
          <w:rFonts w:ascii="Times New Roman" w:hAnsi="Times New Roman" w:cs="Times New Roman"/>
          <w:sz w:val="26"/>
          <w:szCs w:val="26"/>
        </w:rPr>
        <w:t>Ф</w:t>
      </w:r>
      <w:r>
        <w:rPr>
          <w:rFonts w:ascii="Times New Roman" w:hAnsi="Times New Roman" w:cs="Times New Roman"/>
          <w:sz w:val="26"/>
          <w:szCs w:val="26"/>
        </w:rPr>
        <w:t>едерации</w:t>
      </w:r>
      <w:r w:rsidRPr="001210E1">
        <w:rPr>
          <w:rFonts w:ascii="Times New Roman" w:hAnsi="Times New Roman" w:cs="Times New Roman"/>
          <w:sz w:val="26"/>
          <w:szCs w:val="26"/>
        </w:rPr>
        <w:t xml:space="preserve">, </w:t>
      </w:r>
      <w:r>
        <w:rPr>
          <w:rFonts w:ascii="Times New Roman" w:hAnsi="Times New Roman" w:cs="Times New Roman"/>
          <w:sz w:val="26"/>
          <w:szCs w:val="26"/>
        </w:rPr>
        <w:t>где</w:t>
      </w:r>
      <w:r w:rsidRPr="001210E1">
        <w:rPr>
          <w:rFonts w:ascii="Times New Roman" w:hAnsi="Times New Roman" w:cs="Times New Roman"/>
          <w:sz w:val="26"/>
          <w:szCs w:val="26"/>
        </w:rPr>
        <w:t xml:space="preserve"> указано, что каждому гражданину гарантируется социальное обеспечение по возрасту, в случае болезни, инвалидности, потери кормильца, для воспитания детей и в иных случаях, установленных законом. Законом устанавливаются государственные пенсии и социальные пособия.</w:t>
      </w:r>
    </w:p>
    <w:p w14:paraId="0A8BD3DE" w14:textId="77777777" w:rsidR="0067614E" w:rsidRPr="001210E1" w:rsidRDefault="0067614E" w:rsidP="0067614E">
      <w:pPr>
        <w:spacing w:after="0" w:line="240" w:lineRule="auto"/>
        <w:ind w:right="-284" w:firstLine="709"/>
        <w:jc w:val="both"/>
        <w:rPr>
          <w:rFonts w:ascii="Times New Roman" w:hAnsi="Times New Roman" w:cs="Times New Roman"/>
          <w:sz w:val="26"/>
          <w:szCs w:val="26"/>
          <w:shd w:val="clear" w:color="auto" w:fill="F8FAFC"/>
        </w:rPr>
      </w:pPr>
      <w:r w:rsidRPr="001210E1">
        <w:rPr>
          <w:rFonts w:ascii="Times New Roman" w:hAnsi="Times New Roman" w:cs="Times New Roman"/>
          <w:sz w:val="26"/>
          <w:szCs w:val="26"/>
          <w:shd w:val="clear" w:color="auto" w:fill="F8FAFC"/>
        </w:rPr>
        <w:t>В современных условиях возникновения новых угроз устойчивости социально-экономического развития одним из приоритетных направлений государственной политики становится совершенствование мер социальной поддержки нуждающихся категорий населения, в числе которых значительную массу составляют семьи с детьми.</w:t>
      </w:r>
    </w:p>
    <w:p w14:paraId="314BA8B7" w14:textId="77777777" w:rsidR="0067614E" w:rsidRPr="00A40A55" w:rsidRDefault="0067614E" w:rsidP="0067614E">
      <w:pPr>
        <w:pStyle w:val="doctext"/>
        <w:shd w:val="clear" w:color="auto" w:fill="FFFFFF"/>
        <w:spacing w:before="0" w:beforeAutospacing="0" w:after="0" w:afterAutospacing="0"/>
        <w:ind w:right="-284" w:firstLine="709"/>
        <w:jc w:val="both"/>
        <w:rPr>
          <w:color w:val="111111"/>
          <w:sz w:val="26"/>
          <w:szCs w:val="26"/>
        </w:rPr>
      </w:pPr>
      <w:r w:rsidRPr="001210E1">
        <w:rPr>
          <w:color w:val="111111"/>
          <w:sz w:val="26"/>
          <w:szCs w:val="26"/>
        </w:rPr>
        <w:t xml:space="preserve">С 1 января 2023 года изменились правила выплат детских пособий. Законодатель объединил несколько видов социальных пособий на детей и </w:t>
      </w:r>
      <w:r w:rsidRPr="00A40A55">
        <w:rPr>
          <w:color w:val="111111"/>
          <w:sz w:val="26"/>
          <w:szCs w:val="26"/>
        </w:rPr>
        <w:t>беременных женщин в ежемесячное пособие в связи с рождением и воспитанием ребенка (единое пособие).</w:t>
      </w:r>
    </w:p>
    <w:p w14:paraId="3E944FBE" w14:textId="77777777" w:rsidR="0067614E" w:rsidRPr="00A40A55" w:rsidRDefault="0067614E" w:rsidP="0067614E">
      <w:pPr>
        <w:pStyle w:val="doctext"/>
        <w:shd w:val="clear" w:color="auto" w:fill="FFFFFF"/>
        <w:spacing w:before="0" w:beforeAutospacing="0" w:after="0" w:afterAutospacing="0"/>
        <w:ind w:right="-284" w:firstLine="709"/>
        <w:jc w:val="both"/>
        <w:rPr>
          <w:color w:val="111111"/>
          <w:sz w:val="26"/>
          <w:szCs w:val="26"/>
        </w:rPr>
      </w:pPr>
      <w:r w:rsidRPr="00A40A55">
        <w:rPr>
          <w:color w:val="111111"/>
          <w:sz w:val="26"/>
          <w:szCs w:val="26"/>
        </w:rPr>
        <w:t>Единое пособие включило в себя выплаты беременным женщинам, вставшим на учет до 12-й недели беременности; выплаты на первого ребенка; выплаты при рождении третьего ребенка; на детей от 3 до 8 лет и в</w:t>
      </w:r>
      <w:r>
        <w:rPr>
          <w:color w:val="111111"/>
          <w:sz w:val="26"/>
          <w:szCs w:val="26"/>
        </w:rPr>
        <w:t>ыплаты на детей от 8 до 17 лет.</w:t>
      </w:r>
    </w:p>
    <w:p w14:paraId="5AC40F01" w14:textId="77777777" w:rsidR="0067614E" w:rsidRPr="00A40A55" w:rsidRDefault="0067614E" w:rsidP="0067614E">
      <w:pPr>
        <w:spacing w:after="0" w:line="240" w:lineRule="auto"/>
        <w:ind w:right="-284" w:firstLine="709"/>
        <w:jc w:val="both"/>
        <w:rPr>
          <w:rFonts w:ascii="Times New Roman" w:hAnsi="Times New Roman" w:cs="Times New Roman"/>
          <w:sz w:val="26"/>
          <w:szCs w:val="26"/>
        </w:rPr>
      </w:pPr>
      <w:r w:rsidRPr="00A40A55">
        <w:rPr>
          <w:rFonts w:ascii="Times New Roman" w:hAnsi="Times New Roman" w:cs="Times New Roman"/>
          <w:sz w:val="26"/>
          <w:szCs w:val="26"/>
        </w:rPr>
        <w:t>С помощью нововведения был сделан акцент на всестороннем анализе материального положения льготных категорий граждан. Выплата предоставляется только тем, у кого доходы и имущество не превышают установленные нормы. Кроме того, не предполагается выплата пособия безработным, не имеющим уважительных на то причин.</w:t>
      </w:r>
    </w:p>
    <w:p w14:paraId="2E80712E" w14:textId="77777777" w:rsidR="0067614E" w:rsidRPr="00A40A55" w:rsidRDefault="0067614E" w:rsidP="0067614E">
      <w:pPr>
        <w:spacing w:after="0" w:line="240" w:lineRule="auto"/>
        <w:ind w:right="-284" w:firstLine="709"/>
        <w:jc w:val="both"/>
        <w:rPr>
          <w:rFonts w:ascii="Times New Roman" w:hAnsi="Times New Roman" w:cs="Times New Roman"/>
          <w:sz w:val="26"/>
          <w:szCs w:val="26"/>
        </w:rPr>
      </w:pPr>
      <w:r w:rsidRPr="00A40A55">
        <w:rPr>
          <w:rFonts w:ascii="Times New Roman" w:hAnsi="Times New Roman" w:cs="Times New Roman"/>
          <w:sz w:val="26"/>
          <w:szCs w:val="26"/>
        </w:rPr>
        <w:t>В 2023 году действовал переходный период. Так</w:t>
      </w:r>
      <w:r>
        <w:rPr>
          <w:rFonts w:ascii="Times New Roman" w:hAnsi="Times New Roman" w:cs="Times New Roman"/>
          <w:sz w:val="26"/>
          <w:szCs w:val="26"/>
        </w:rPr>
        <w:t>,</w:t>
      </w:r>
      <w:r w:rsidRPr="00A40A55">
        <w:rPr>
          <w:rFonts w:ascii="Times New Roman" w:hAnsi="Times New Roman" w:cs="Times New Roman"/>
          <w:sz w:val="26"/>
          <w:szCs w:val="26"/>
        </w:rPr>
        <w:t xml:space="preserve"> в случаях, если пособие беременной или пособие на детей было назначено до 1 января 2023 года, оно выплачивалось по прежним правилам и в прежнем размере до окончания срока, на который оно было назначено. </w:t>
      </w:r>
    </w:p>
    <w:p w14:paraId="1082C70F" w14:textId="77777777" w:rsidR="0067614E" w:rsidRPr="00A40A55" w:rsidRDefault="0067614E" w:rsidP="0067614E">
      <w:pPr>
        <w:spacing w:after="0" w:line="240" w:lineRule="auto"/>
        <w:ind w:right="-284" w:firstLine="709"/>
        <w:jc w:val="both"/>
        <w:rPr>
          <w:rFonts w:ascii="Times New Roman" w:hAnsi="Times New Roman" w:cs="Times New Roman"/>
          <w:sz w:val="26"/>
          <w:szCs w:val="26"/>
        </w:rPr>
      </w:pPr>
      <w:r w:rsidRPr="00A40A55">
        <w:rPr>
          <w:rFonts w:ascii="Times New Roman" w:hAnsi="Times New Roman" w:cs="Times New Roman"/>
          <w:sz w:val="26"/>
          <w:szCs w:val="26"/>
        </w:rPr>
        <w:t>Родители детей до 3 лет, рожд</w:t>
      </w:r>
      <w:r>
        <w:rPr>
          <w:rFonts w:ascii="Times New Roman" w:hAnsi="Times New Roman" w:cs="Times New Roman"/>
          <w:sz w:val="26"/>
          <w:szCs w:val="26"/>
        </w:rPr>
        <w:t>е</w:t>
      </w:r>
      <w:r w:rsidRPr="00A40A55">
        <w:rPr>
          <w:rFonts w:ascii="Times New Roman" w:hAnsi="Times New Roman" w:cs="Times New Roman"/>
          <w:sz w:val="26"/>
          <w:szCs w:val="26"/>
        </w:rPr>
        <w:t>нных до 1 января 2023 года, имели право выбора</w:t>
      </w:r>
      <w:r>
        <w:rPr>
          <w:rFonts w:ascii="Times New Roman" w:hAnsi="Times New Roman" w:cs="Times New Roman"/>
          <w:sz w:val="26"/>
          <w:szCs w:val="26"/>
        </w:rPr>
        <w:t> </w:t>
      </w:r>
      <w:r w:rsidRPr="00A40A55">
        <w:rPr>
          <w:rFonts w:ascii="Times New Roman" w:hAnsi="Times New Roman" w:cs="Times New Roman"/>
          <w:sz w:val="26"/>
          <w:szCs w:val="26"/>
        </w:rPr>
        <w:t xml:space="preserve">– получать уже назначенные выплаты до трехлетия ребенка или перейти на </w:t>
      </w:r>
      <w:r w:rsidRPr="00A40A55">
        <w:rPr>
          <w:rFonts w:ascii="Times New Roman" w:hAnsi="Times New Roman" w:cs="Times New Roman"/>
          <w:sz w:val="26"/>
          <w:szCs w:val="26"/>
        </w:rPr>
        <w:lastRenderedPageBreak/>
        <w:t>единое пособие.</w:t>
      </w:r>
      <w:r>
        <w:rPr>
          <w:rFonts w:ascii="Times New Roman" w:hAnsi="Times New Roman" w:cs="Times New Roman"/>
          <w:sz w:val="26"/>
          <w:szCs w:val="26"/>
        </w:rPr>
        <w:t xml:space="preserve"> </w:t>
      </w:r>
      <w:r w:rsidRPr="00A40A55">
        <w:rPr>
          <w:rFonts w:ascii="Times New Roman" w:hAnsi="Times New Roman" w:cs="Times New Roman"/>
          <w:sz w:val="26"/>
          <w:szCs w:val="26"/>
        </w:rPr>
        <w:t>На детей, рожденных с 2023 года, пособия могли быть оформлены только по новым правилам.</w:t>
      </w:r>
    </w:p>
    <w:p w14:paraId="041B39A8" w14:textId="77777777" w:rsidR="0067614E" w:rsidRPr="00A40A55" w:rsidRDefault="0067614E" w:rsidP="0067614E">
      <w:pPr>
        <w:spacing w:after="0" w:line="240" w:lineRule="auto"/>
        <w:ind w:right="-284" w:firstLine="709"/>
        <w:jc w:val="both"/>
        <w:rPr>
          <w:rFonts w:ascii="Times New Roman" w:hAnsi="Times New Roman" w:cs="Times New Roman"/>
          <w:sz w:val="26"/>
          <w:szCs w:val="26"/>
        </w:rPr>
      </w:pPr>
      <w:r w:rsidRPr="00A40A55">
        <w:rPr>
          <w:rFonts w:ascii="Times New Roman" w:hAnsi="Times New Roman" w:cs="Times New Roman"/>
          <w:sz w:val="26"/>
          <w:szCs w:val="26"/>
        </w:rPr>
        <w:t>Жители Хакасии на назначение ежемесячного пособия в связи с рождением и воспитанием ребенка в течение 2023 года подали в адрес Социального фонда России более 67 тыс</w:t>
      </w:r>
      <w:r>
        <w:rPr>
          <w:rFonts w:ascii="Times New Roman" w:hAnsi="Times New Roman" w:cs="Times New Roman"/>
          <w:sz w:val="26"/>
          <w:szCs w:val="26"/>
        </w:rPr>
        <w:t>яч</w:t>
      </w:r>
      <w:r w:rsidRPr="00A40A55">
        <w:rPr>
          <w:rFonts w:ascii="Times New Roman" w:hAnsi="Times New Roman" w:cs="Times New Roman"/>
          <w:sz w:val="26"/>
          <w:szCs w:val="26"/>
        </w:rPr>
        <w:t xml:space="preserve"> заявлений, порядка 28,5 тыс</w:t>
      </w:r>
      <w:r>
        <w:rPr>
          <w:rFonts w:ascii="Times New Roman" w:hAnsi="Times New Roman" w:cs="Times New Roman"/>
          <w:sz w:val="26"/>
          <w:szCs w:val="26"/>
        </w:rPr>
        <w:t>яч</w:t>
      </w:r>
      <w:r w:rsidRPr="00A40A55">
        <w:rPr>
          <w:rFonts w:ascii="Times New Roman" w:hAnsi="Times New Roman" w:cs="Times New Roman"/>
          <w:sz w:val="26"/>
          <w:szCs w:val="26"/>
        </w:rPr>
        <w:t xml:space="preserve"> из которых были удовлетворены. Получателями данной меры социальной поддержки стали почти 55 тыс</w:t>
      </w:r>
      <w:r>
        <w:rPr>
          <w:rFonts w:ascii="Times New Roman" w:hAnsi="Times New Roman" w:cs="Times New Roman"/>
          <w:sz w:val="26"/>
          <w:szCs w:val="26"/>
        </w:rPr>
        <w:t>яч</w:t>
      </w:r>
      <w:r w:rsidRPr="00A40A55">
        <w:rPr>
          <w:rFonts w:ascii="Times New Roman" w:hAnsi="Times New Roman" w:cs="Times New Roman"/>
          <w:sz w:val="26"/>
          <w:szCs w:val="26"/>
        </w:rPr>
        <w:t xml:space="preserve"> детей Республики Хакасия.</w:t>
      </w:r>
    </w:p>
    <w:p w14:paraId="237FA625" w14:textId="77777777" w:rsidR="0067614E" w:rsidRPr="001210E1" w:rsidRDefault="0067614E" w:rsidP="0067614E">
      <w:pPr>
        <w:spacing w:after="0" w:line="240" w:lineRule="auto"/>
        <w:ind w:right="-284" w:firstLine="709"/>
        <w:jc w:val="both"/>
        <w:rPr>
          <w:rFonts w:ascii="Times New Roman" w:hAnsi="Times New Roman" w:cs="Times New Roman"/>
          <w:sz w:val="26"/>
          <w:szCs w:val="26"/>
          <w:shd w:val="clear" w:color="auto" w:fill="FFFFFF"/>
        </w:rPr>
      </w:pPr>
      <w:r w:rsidRPr="00A40A55">
        <w:rPr>
          <w:rFonts w:ascii="Times New Roman" w:hAnsi="Times New Roman" w:cs="Times New Roman"/>
          <w:sz w:val="26"/>
          <w:szCs w:val="26"/>
        </w:rPr>
        <w:t>В течение 2023 года в адрес Уполномоченного поступило 72 вопроса в сфере социального обеспечения</w:t>
      </w:r>
      <w:r w:rsidRPr="001210E1">
        <w:rPr>
          <w:rFonts w:ascii="Times New Roman" w:hAnsi="Times New Roman" w:cs="Times New Roman"/>
          <w:sz w:val="26"/>
          <w:szCs w:val="26"/>
        </w:rPr>
        <w:t xml:space="preserve"> (на 25</w:t>
      </w:r>
      <w:r>
        <w:rPr>
          <w:rFonts w:ascii="Times New Roman" w:hAnsi="Times New Roman" w:cs="Times New Roman"/>
          <w:sz w:val="26"/>
          <w:szCs w:val="26"/>
        </w:rPr>
        <w:t> </w:t>
      </w:r>
      <w:r w:rsidRPr="001210E1">
        <w:rPr>
          <w:rFonts w:ascii="Times New Roman" w:hAnsi="Times New Roman" w:cs="Times New Roman"/>
          <w:sz w:val="26"/>
          <w:szCs w:val="26"/>
          <w:shd w:val="clear" w:color="auto" w:fill="FFFFFF"/>
        </w:rPr>
        <w:t>% меньше, чем в 2022 г</w:t>
      </w:r>
      <w:r>
        <w:rPr>
          <w:rFonts w:ascii="Times New Roman" w:hAnsi="Times New Roman" w:cs="Times New Roman"/>
          <w:sz w:val="26"/>
          <w:szCs w:val="26"/>
          <w:shd w:val="clear" w:color="auto" w:fill="FFFFFF"/>
        </w:rPr>
        <w:t>оду</w:t>
      </w:r>
      <w:r w:rsidRPr="001210E1">
        <w:rPr>
          <w:rFonts w:ascii="Times New Roman" w:hAnsi="Times New Roman" w:cs="Times New Roman"/>
          <w:sz w:val="26"/>
          <w:szCs w:val="26"/>
          <w:shd w:val="clear" w:color="auto" w:fill="FFFFFF"/>
        </w:rPr>
        <w:t>)</w:t>
      </w:r>
      <w:r w:rsidRPr="001210E1">
        <w:rPr>
          <w:rFonts w:ascii="Times New Roman" w:hAnsi="Times New Roman" w:cs="Times New Roman"/>
          <w:sz w:val="26"/>
          <w:szCs w:val="26"/>
        </w:rPr>
        <w:t>, что составляет 6,6</w:t>
      </w:r>
      <w:r>
        <w:rPr>
          <w:rFonts w:ascii="Times New Roman" w:hAnsi="Times New Roman" w:cs="Times New Roman"/>
          <w:sz w:val="26"/>
          <w:szCs w:val="26"/>
        </w:rPr>
        <w:t> </w:t>
      </w:r>
      <w:r w:rsidRPr="001210E1">
        <w:rPr>
          <w:rFonts w:ascii="Times New Roman" w:hAnsi="Times New Roman" w:cs="Times New Roman"/>
          <w:sz w:val="26"/>
          <w:szCs w:val="26"/>
          <w:shd w:val="clear" w:color="auto" w:fill="FFFFFF"/>
        </w:rPr>
        <w:t>% от общего количества поступивших вопросов</w:t>
      </w:r>
      <w:r>
        <w:rPr>
          <w:rFonts w:ascii="Times New Roman" w:hAnsi="Times New Roman" w:cs="Times New Roman"/>
          <w:sz w:val="26"/>
          <w:szCs w:val="26"/>
          <w:shd w:val="clear" w:color="auto" w:fill="FFFFFF"/>
        </w:rPr>
        <w:t xml:space="preserve"> за 2023 год.</w:t>
      </w:r>
    </w:p>
    <w:p w14:paraId="7315912F" w14:textId="77777777" w:rsidR="0067614E" w:rsidRPr="001210E1" w:rsidRDefault="0067614E" w:rsidP="0067614E">
      <w:pPr>
        <w:spacing w:after="0" w:line="240" w:lineRule="auto"/>
        <w:ind w:right="-284" w:firstLine="709"/>
        <w:jc w:val="both"/>
        <w:rPr>
          <w:rFonts w:ascii="Times New Roman" w:hAnsi="Times New Roman" w:cs="Times New Roman"/>
          <w:color w:val="111111"/>
          <w:sz w:val="26"/>
          <w:szCs w:val="26"/>
        </w:rPr>
      </w:pPr>
      <w:r w:rsidRPr="001210E1">
        <w:rPr>
          <w:rFonts w:ascii="Times New Roman" w:hAnsi="Times New Roman" w:cs="Times New Roman"/>
          <w:noProof/>
          <w:color w:val="2B3923"/>
          <w:sz w:val="26"/>
          <w:szCs w:val="26"/>
          <w:shd w:val="clear" w:color="auto" w:fill="9D542B"/>
          <w:lang w:eastAsia="ru-RU"/>
        </w:rPr>
        <w:drawing>
          <wp:anchor distT="0" distB="0" distL="114300" distR="114300" simplePos="0" relativeHeight="251762688" behindDoc="0" locked="0" layoutInCell="1" allowOverlap="1" wp14:anchorId="154B40E1" wp14:editId="580B349E">
            <wp:simplePos x="0" y="0"/>
            <wp:positionH relativeFrom="column">
              <wp:posOffset>128905</wp:posOffset>
            </wp:positionH>
            <wp:positionV relativeFrom="paragraph">
              <wp:posOffset>575945</wp:posOffset>
            </wp:positionV>
            <wp:extent cx="5667375" cy="2438400"/>
            <wp:effectExtent l="0" t="0" r="0" b="0"/>
            <wp:wrapSquare wrapText="bothSides"/>
            <wp:docPr id="33" name="Диаграмма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anchor>
        </w:drawing>
      </w:r>
      <w:r w:rsidRPr="001210E1">
        <w:rPr>
          <w:rFonts w:ascii="Times New Roman" w:hAnsi="Times New Roman" w:cs="Times New Roman"/>
          <w:sz w:val="26"/>
          <w:szCs w:val="26"/>
          <w:shd w:val="clear" w:color="auto" w:fill="FFFFFF"/>
        </w:rPr>
        <w:t>13 обращений поступило по вопросам</w:t>
      </w:r>
      <w:r>
        <w:rPr>
          <w:rFonts w:ascii="Times New Roman" w:hAnsi="Times New Roman" w:cs="Times New Roman"/>
          <w:sz w:val="26"/>
          <w:szCs w:val="26"/>
          <w:shd w:val="clear" w:color="auto" w:fill="FFFFFF"/>
        </w:rPr>
        <w:t>,</w:t>
      </w:r>
      <w:r w:rsidRPr="001210E1">
        <w:rPr>
          <w:rFonts w:ascii="Times New Roman" w:hAnsi="Times New Roman" w:cs="Times New Roman"/>
          <w:sz w:val="26"/>
          <w:szCs w:val="26"/>
          <w:shd w:val="clear" w:color="auto" w:fill="FFFFFF"/>
        </w:rPr>
        <w:t xml:space="preserve"> </w:t>
      </w:r>
      <w:r>
        <w:rPr>
          <w:rFonts w:ascii="Times New Roman" w:hAnsi="Times New Roman" w:cs="Times New Roman"/>
          <w:sz w:val="26"/>
          <w:szCs w:val="26"/>
          <w:shd w:val="clear" w:color="auto" w:fill="FFFFFF"/>
        </w:rPr>
        <w:t>касающимся</w:t>
      </w:r>
      <w:r w:rsidRPr="001210E1">
        <w:rPr>
          <w:rFonts w:ascii="Times New Roman" w:hAnsi="Times New Roman" w:cs="Times New Roman"/>
          <w:sz w:val="26"/>
          <w:szCs w:val="26"/>
          <w:shd w:val="clear" w:color="auto" w:fill="FFFFFF"/>
        </w:rPr>
        <w:t xml:space="preserve"> </w:t>
      </w:r>
      <w:r w:rsidRPr="001210E1">
        <w:rPr>
          <w:rFonts w:ascii="Times New Roman" w:hAnsi="Times New Roman" w:cs="Times New Roman"/>
          <w:color w:val="111111"/>
          <w:sz w:val="26"/>
          <w:szCs w:val="26"/>
        </w:rPr>
        <w:t>назначени</w:t>
      </w:r>
      <w:r>
        <w:rPr>
          <w:rFonts w:ascii="Times New Roman" w:hAnsi="Times New Roman" w:cs="Times New Roman"/>
          <w:color w:val="111111"/>
          <w:sz w:val="26"/>
          <w:szCs w:val="26"/>
        </w:rPr>
        <w:t>я</w:t>
      </w:r>
      <w:r w:rsidRPr="001210E1">
        <w:rPr>
          <w:rFonts w:ascii="Times New Roman" w:hAnsi="Times New Roman" w:cs="Times New Roman"/>
          <w:color w:val="111111"/>
          <w:sz w:val="26"/>
          <w:szCs w:val="26"/>
        </w:rPr>
        <w:t xml:space="preserve"> ежемесячного пособия в связи с р</w:t>
      </w:r>
      <w:r>
        <w:rPr>
          <w:rFonts w:ascii="Times New Roman" w:hAnsi="Times New Roman" w:cs="Times New Roman"/>
          <w:color w:val="111111"/>
          <w:sz w:val="26"/>
          <w:szCs w:val="26"/>
        </w:rPr>
        <w:t>ождением и воспитанием ребенка.</w:t>
      </w:r>
    </w:p>
    <w:p w14:paraId="1D6FBDAC" w14:textId="77777777" w:rsidR="0067614E" w:rsidRPr="001210E1" w:rsidRDefault="0067614E" w:rsidP="0067614E">
      <w:pPr>
        <w:spacing w:after="0" w:line="240" w:lineRule="auto"/>
        <w:ind w:firstLine="709"/>
        <w:jc w:val="both"/>
        <w:rPr>
          <w:rFonts w:ascii="Times New Roman" w:hAnsi="Times New Roman" w:cs="Times New Roman"/>
          <w:sz w:val="26"/>
          <w:szCs w:val="26"/>
          <w:shd w:val="clear" w:color="auto" w:fill="FFFFFF"/>
        </w:rPr>
      </w:pPr>
    </w:p>
    <w:p w14:paraId="62CC443A" w14:textId="77777777" w:rsidR="0067614E" w:rsidRDefault="0067614E" w:rsidP="0067614E">
      <w:pPr>
        <w:spacing w:after="0" w:line="240" w:lineRule="auto"/>
        <w:ind w:right="-284" w:firstLine="709"/>
        <w:jc w:val="both"/>
        <w:rPr>
          <w:rFonts w:ascii="Times New Roman" w:hAnsi="Times New Roman" w:cs="Times New Roman"/>
          <w:sz w:val="26"/>
          <w:szCs w:val="26"/>
        </w:rPr>
      </w:pPr>
      <w:r w:rsidRPr="001210E1">
        <w:rPr>
          <w:rFonts w:ascii="Times New Roman" w:hAnsi="Times New Roman" w:cs="Times New Roman"/>
          <w:sz w:val="26"/>
          <w:szCs w:val="26"/>
        </w:rPr>
        <w:t xml:space="preserve">В процессе работы с обращениями заявителям были даны необходимые консультации с разъяснением требований и порядка назначения </w:t>
      </w:r>
      <w:r w:rsidRPr="001210E1">
        <w:rPr>
          <w:rFonts w:ascii="Times New Roman" w:hAnsi="Times New Roman" w:cs="Times New Roman"/>
          <w:color w:val="111111"/>
          <w:sz w:val="26"/>
          <w:szCs w:val="26"/>
        </w:rPr>
        <w:t>ежемесячного пособия в связи с рождением и воспитанием ребенка</w:t>
      </w:r>
      <w:r w:rsidRPr="001210E1">
        <w:rPr>
          <w:rFonts w:ascii="Times New Roman" w:hAnsi="Times New Roman" w:cs="Times New Roman"/>
          <w:sz w:val="26"/>
          <w:szCs w:val="26"/>
        </w:rPr>
        <w:t>,</w:t>
      </w:r>
      <w:r>
        <w:rPr>
          <w:rFonts w:ascii="Times New Roman" w:hAnsi="Times New Roman" w:cs="Times New Roman"/>
          <w:sz w:val="26"/>
          <w:szCs w:val="26"/>
        </w:rPr>
        <w:t xml:space="preserve"> </w:t>
      </w:r>
      <w:r w:rsidRPr="001210E1">
        <w:rPr>
          <w:rFonts w:ascii="Times New Roman" w:hAnsi="Times New Roman" w:cs="Times New Roman"/>
          <w:sz w:val="26"/>
          <w:szCs w:val="26"/>
        </w:rPr>
        <w:t>а также о сроках выплаты пособия. По обращениям об отказе в назначении были проведены проверк</w:t>
      </w:r>
      <w:r>
        <w:rPr>
          <w:rFonts w:ascii="Times New Roman" w:hAnsi="Times New Roman" w:cs="Times New Roman"/>
          <w:sz w:val="26"/>
          <w:szCs w:val="26"/>
        </w:rPr>
        <w:t>и</w:t>
      </w:r>
      <w:r w:rsidRPr="001210E1">
        <w:rPr>
          <w:rFonts w:ascii="Times New Roman" w:hAnsi="Times New Roman" w:cs="Times New Roman"/>
          <w:sz w:val="26"/>
          <w:szCs w:val="26"/>
        </w:rPr>
        <w:t xml:space="preserve"> правильности </w:t>
      </w:r>
      <w:r>
        <w:rPr>
          <w:rFonts w:ascii="Times New Roman" w:hAnsi="Times New Roman" w:cs="Times New Roman"/>
          <w:sz w:val="26"/>
          <w:szCs w:val="26"/>
        </w:rPr>
        <w:t>расчетов</w:t>
      </w:r>
      <w:r w:rsidRPr="001210E1">
        <w:rPr>
          <w:rFonts w:ascii="Times New Roman" w:hAnsi="Times New Roman" w:cs="Times New Roman"/>
          <w:sz w:val="26"/>
          <w:szCs w:val="26"/>
        </w:rPr>
        <w:t xml:space="preserve"> дохода и учета имущественного положения семьи. Во всех случаях отказ был правомерен. Однако заслуживает внимани</w:t>
      </w:r>
      <w:r>
        <w:rPr>
          <w:rFonts w:ascii="Times New Roman" w:hAnsi="Times New Roman" w:cs="Times New Roman"/>
          <w:sz w:val="26"/>
          <w:szCs w:val="26"/>
        </w:rPr>
        <w:t>я</w:t>
      </w:r>
      <w:r w:rsidRPr="001210E1">
        <w:rPr>
          <w:rFonts w:ascii="Times New Roman" w:hAnsi="Times New Roman" w:cs="Times New Roman"/>
          <w:sz w:val="26"/>
          <w:szCs w:val="26"/>
        </w:rPr>
        <w:t xml:space="preserve"> одно из обращений.</w:t>
      </w:r>
    </w:p>
    <w:p w14:paraId="51624F9E" w14:textId="77777777" w:rsidR="0067614E" w:rsidRDefault="0067614E" w:rsidP="0067614E">
      <w:pPr>
        <w:spacing w:after="0" w:line="240" w:lineRule="auto"/>
        <w:ind w:right="-284" w:firstLine="709"/>
        <w:jc w:val="both"/>
        <w:rPr>
          <w:rFonts w:ascii="Times New Roman" w:hAnsi="Times New Roman" w:cs="Times New Roman"/>
          <w:sz w:val="26"/>
          <w:szCs w:val="26"/>
        </w:rPr>
      </w:pPr>
    </w:p>
    <w:p w14:paraId="4395457A" w14:textId="77777777" w:rsidR="0067614E" w:rsidRPr="008623E9" w:rsidRDefault="0067614E" w:rsidP="0067614E">
      <w:pPr>
        <w:spacing w:after="0" w:line="240" w:lineRule="auto"/>
        <w:ind w:right="-284" w:firstLine="709"/>
        <w:jc w:val="both"/>
        <w:rPr>
          <w:rFonts w:ascii="Times New Roman" w:eastAsia="Times New Roman" w:hAnsi="Times New Roman" w:cs="Times New Roman"/>
          <w:i/>
          <w:color w:val="4F6228" w:themeColor="accent3" w:themeShade="80"/>
          <w:sz w:val="26"/>
          <w:szCs w:val="26"/>
          <w:lang w:eastAsia="ru-RU"/>
        </w:rPr>
      </w:pPr>
      <w:r w:rsidRPr="008623E9">
        <w:rPr>
          <w:rFonts w:ascii="Times New Roman" w:eastAsia="Times New Roman" w:hAnsi="Times New Roman" w:cs="Times New Roman"/>
          <w:b/>
          <w:i/>
          <w:color w:val="4F6228" w:themeColor="accent3" w:themeShade="80"/>
          <w:sz w:val="26"/>
          <w:szCs w:val="26"/>
          <w:lang w:eastAsia="ru-RU"/>
        </w:rPr>
        <w:t>Из работы с обращениями.</w:t>
      </w:r>
      <w:r w:rsidRPr="008623E9">
        <w:rPr>
          <w:rFonts w:ascii="Times New Roman" w:eastAsia="Times New Roman" w:hAnsi="Times New Roman" w:cs="Times New Roman"/>
          <w:i/>
          <w:color w:val="4F6228" w:themeColor="accent3" w:themeShade="80"/>
          <w:sz w:val="26"/>
          <w:szCs w:val="26"/>
          <w:lang w:eastAsia="ru-RU"/>
        </w:rPr>
        <w:t xml:space="preserve"> К Уполномоченному поступило обращение законного представителя троих детей, двое из которых несовершеннолетние, один – студент. В обращении было указано, что заявителю поступил отказ в назначении ежемесячного пособия в связи с рождением и воспитанием ребенка по причине превышения норматива имущества, находящегося в собственности. Так, у заявителя в собственности имелись квартира в д. </w:t>
      </w:r>
      <w:proofErr w:type="spellStart"/>
      <w:r w:rsidRPr="008623E9">
        <w:rPr>
          <w:rFonts w:ascii="Times New Roman" w:eastAsia="Times New Roman" w:hAnsi="Times New Roman" w:cs="Times New Roman"/>
          <w:i/>
          <w:color w:val="4F6228" w:themeColor="accent3" w:themeShade="80"/>
          <w:sz w:val="26"/>
          <w:szCs w:val="26"/>
          <w:lang w:eastAsia="ru-RU"/>
        </w:rPr>
        <w:t>Горюново</w:t>
      </w:r>
      <w:proofErr w:type="spellEnd"/>
      <w:r w:rsidRPr="008623E9">
        <w:rPr>
          <w:rFonts w:ascii="Times New Roman" w:eastAsia="Times New Roman" w:hAnsi="Times New Roman" w:cs="Times New Roman"/>
          <w:i/>
          <w:color w:val="4F6228" w:themeColor="accent3" w:themeShade="80"/>
          <w:sz w:val="26"/>
          <w:szCs w:val="26"/>
          <w:lang w:eastAsia="ru-RU"/>
        </w:rPr>
        <w:t xml:space="preserve"> Орджоникидзевского района (площадь = 82,9 кв. м) и ¾ квартиры </w:t>
      </w:r>
      <w:proofErr w:type="gramStart"/>
      <w:r w:rsidRPr="008623E9">
        <w:rPr>
          <w:rFonts w:ascii="Times New Roman" w:eastAsia="Times New Roman" w:hAnsi="Times New Roman" w:cs="Times New Roman"/>
          <w:i/>
          <w:color w:val="4F6228" w:themeColor="accent3" w:themeShade="80"/>
          <w:sz w:val="26"/>
          <w:szCs w:val="26"/>
          <w:lang w:eastAsia="ru-RU"/>
        </w:rPr>
        <w:t>в</w:t>
      </w:r>
      <w:proofErr w:type="gramEnd"/>
      <w:r w:rsidRPr="008623E9">
        <w:rPr>
          <w:rFonts w:ascii="Times New Roman" w:eastAsia="Times New Roman" w:hAnsi="Times New Roman" w:cs="Times New Roman"/>
          <w:i/>
          <w:color w:val="4F6228" w:themeColor="accent3" w:themeShade="80"/>
          <w:sz w:val="26"/>
          <w:szCs w:val="26"/>
          <w:lang w:eastAsia="ru-RU"/>
        </w:rPr>
        <w:t xml:space="preserve"> с </w:t>
      </w:r>
      <w:proofErr w:type="spellStart"/>
      <w:r w:rsidRPr="008623E9">
        <w:rPr>
          <w:rFonts w:ascii="Times New Roman" w:eastAsia="Times New Roman" w:hAnsi="Times New Roman" w:cs="Times New Roman"/>
          <w:i/>
          <w:color w:val="4F6228" w:themeColor="accent3" w:themeShade="80"/>
          <w:sz w:val="26"/>
          <w:szCs w:val="26"/>
          <w:lang w:eastAsia="ru-RU"/>
        </w:rPr>
        <w:t>Новомарьясово</w:t>
      </w:r>
      <w:proofErr w:type="spellEnd"/>
      <w:r w:rsidRPr="008623E9">
        <w:rPr>
          <w:rFonts w:ascii="Times New Roman" w:eastAsia="Times New Roman" w:hAnsi="Times New Roman" w:cs="Times New Roman"/>
          <w:i/>
          <w:color w:val="4F6228" w:themeColor="accent3" w:themeShade="80"/>
          <w:sz w:val="26"/>
          <w:szCs w:val="26"/>
          <w:lang w:eastAsia="ru-RU"/>
        </w:rPr>
        <w:t xml:space="preserve"> Орджоникидзевского района (71,4 </w:t>
      </w:r>
      <w:proofErr w:type="spellStart"/>
      <w:r w:rsidRPr="008623E9">
        <w:rPr>
          <w:rFonts w:ascii="Times New Roman" w:eastAsia="Times New Roman" w:hAnsi="Times New Roman" w:cs="Times New Roman"/>
          <w:i/>
          <w:color w:val="4F6228" w:themeColor="accent3" w:themeShade="80"/>
          <w:sz w:val="26"/>
          <w:szCs w:val="26"/>
          <w:lang w:eastAsia="ru-RU"/>
        </w:rPr>
        <w:t>кв.м</w:t>
      </w:r>
      <w:proofErr w:type="spellEnd"/>
      <w:r w:rsidRPr="008623E9">
        <w:rPr>
          <w:rFonts w:ascii="Times New Roman" w:eastAsia="Times New Roman" w:hAnsi="Times New Roman" w:cs="Times New Roman"/>
          <w:i/>
          <w:color w:val="4F6228" w:themeColor="accent3" w:themeShade="80"/>
          <w:sz w:val="26"/>
          <w:szCs w:val="26"/>
          <w:lang w:eastAsia="ru-RU"/>
        </w:rPr>
        <w:t xml:space="preserve">. × ¾ = 53,55 кв. м). По действующему законодательству право на выплату пособия возникает только в случае, если семье в совокупности принадлежит имущество в пределах утвержденного перечня. У семьи может быть в собственности следующее имущество: одна квартира, если площадь на каждого члена семьи не более 24 кв. м; один дом, если площадь на каждого члена семьи не более 40 кв. м. Семья может владеть квартирой, домом и дачей одновременно. Заявитель дополнительно сообщил, что квартира в д. </w:t>
      </w:r>
      <w:proofErr w:type="spellStart"/>
      <w:r w:rsidRPr="008623E9">
        <w:rPr>
          <w:rFonts w:ascii="Times New Roman" w:eastAsia="Times New Roman" w:hAnsi="Times New Roman" w:cs="Times New Roman"/>
          <w:i/>
          <w:color w:val="4F6228" w:themeColor="accent3" w:themeShade="80"/>
          <w:sz w:val="26"/>
          <w:szCs w:val="26"/>
          <w:lang w:eastAsia="ru-RU"/>
        </w:rPr>
        <w:t>Горюново</w:t>
      </w:r>
      <w:proofErr w:type="spellEnd"/>
      <w:r w:rsidRPr="008623E9">
        <w:rPr>
          <w:rFonts w:ascii="Times New Roman" w:eastAsia="Times New Roman" w:hAnsi="Times New Roman" w:cs="Times New Roman"/>
          <w:i/>
          <w:color w:val="4F6228" w:themeColor="accent3" w:themeShade="80"/>
          <w:sz w:val="26"/>
          <w:szCs w:val="26"/>
          <w:lang w:eastAsia="ru-RU"/>
        </w:rPr>
        <w:t xml:space="preserve"> является частным домом. В связи с вышеизложенным заявителю было рекомендовано обратиться </w:t>
      </w:r>
      <w:r w:rsidRPr="008623E9">
        <w:rPr>
          <w:rFonts w:ascii="Times New Roman" w:eastAsia="Times New Roman" w:hAnsi="Times New Roman" w:cs="Times New Roman"/>
          <w:i/>
          <w:color w:val="4F6228" w:themeColor="accent3" w:themeShade="80"/>
          <w:sz w:val="26"/>
          <w:szCs w:val="26"/>
          <w:lang w:eastAsia="ru-RU"/>
        </w:rPr>
        <w:lastRenderedPageBreak/>
        <w:t xml:space="preserve">совместно с соседями по многоквартирному дому в многофункциональный центр, к специалисту </w:t>
      </w:r>
      <w:proofErr w:type="spellStart"/>
      <w:r w:rsidRPr="008623E9">
        <w:rPr>
          <w:rFonts w:ascii="Times New Roman" w:eastAsia="Times New Roman" w:hAnsi="Times New Roman" w:cs="Times New Roman"/>
          <w:i/>
          <w:color w:val="4F6228" w:themeColor="accent3" w:themeShade="80"/>
          <w:sz w:val="26"/>
          <w:szCs w:val="26"/>
          <w:lang w:eastAsia="ru-RU"/>
        </w:rPr>
        <w:t>Росреестра</w:t>
      </w:r>
      <w:proofErr w:type="spellEnd"/>
      <w:r w:rsidRPr="008623E9">
        <w:rPr>
          <w:rFonts w:ascii="Times New Roman" w:eastAsia="Times New Roman" w:hAnsi="Times New Roman" w:cs="Times New Roman"/>
          <w:i/>
          <w:color w:val="4F6228" w:themeColor="accent3" w:themeShade="80"/>
          <w:sz w:val="26"/>
          <w:szCs w:val="26"/>
          <w:lang w:eastAsia="ru-RU"/>
        </w:rPr>
        <w:t xml:space="preserve"> для признания своего дома – «домом блокированной застройки». В этом случае у семьи возникает право на меры социальной поддержки.</w:t>
      </w:r>
    </w:p>
    <w:p w14:paraId="5097346F" w14:textId="77777777" w:rsidR="0067614E" w:rsidRDefault="0067614E" w:rsidP="0067614E">
      <w:pPr>
        <w:spacing w:after="0" w:line="240" w:lineRule="auto"/>
        <w:ind w:right="-284" w:firstLine="709"/>
        <w:jc w:val="both"/>
        <w:rPr>
          <w:rFonts w:ascii="Times New Roman" w:hAnsi="Times New Roman" w:cs="Times New Roman"/>
          <w:sz w:val="26"/>
          <w:szCs w:val="26"/>
        </w:rPr>
      </w:pPr>
    </w:p>
    <w:p w14:paraId="53C35B5E" w14:textId="77777777" w:rsidR="0067614E" w:rsidRPr="001210E1" w:rsidRDefault="0067614E" w:rsidP="0067614E">
      <w:pPr>
        <w:spacing w:after="0" w:line="240" w:lineRule="auto"/>
        <w:ind w:right="-284" w:firstLine="709"/>
        <w:jc w:val="both"/>
        <w:rPr>
          <w:rFonts w:ascii="Times New Roman" w:hAnsi="Times New Roman" w:cs="Times New Roman"/>
          <w:sz w:val="26"/>
          <w:szCs w:val="26"/>
        </w:rPr>
      </w:pPr>
      <w:r w:rsidRPr="001210E1">
        <w:rPr>
          <w:rFonts w:ascii="Times New Roman" w:hAnsi="Times New Roman" w:cs="Times New Roman"/>
          <w:sz w:val="26"/>
          <w:szCs w:val="26"/>
        </w:rPr>
        <w:t>В настоящее время в России сформирована действенная система государственных пособий гражданам, имеющим детей, которая обеспечивает гарантированную поддержку ма</w:t>
      </w:r>
      <w:r>
        <w:rPr>
          <w:rFonts w:ascii="Times New Roman" w:hAnsi="Times New Roman" w:cs="Times New Roman"/>
          <w:sz w:val="26"/>
          <w:szCs w:val="26"/>
        </w:rPr>
        <w:t>теринства, отцовства и детства.</w:t>
      </w:r>
    </w:p>
    <w:p w14:paraId="08950536" w14:textId="77777777" w:rsidR="0067614E" w:rsidRDefault="0067614E" w:rsidP="0067614E">
      <w:pPr>
        <w:spacing w:after="0" w:line="240" w:lineRule="auto"/>
        <w:ind w:right="-284" w:firstLine="709"/>
        <w:jc w:val="both"/>
        <w:rPr>
          <w:rFonts w:ascii="Times New Roman" w:hAnsi="Times New Roman" w:cs="Times New Roman"/>
          <w:sz w:val="26"/>
          <w:szCs w:val="26"/>
        </w:rPr>
      </w:pPr>
      <w:r w:rsidRPr="001210E1">
        <w:rPr>
          <w:rFonts w:ascii="Times New Roman" w:hAnsi="Times New Roman" w:cs="Times New Roman"/>
          <w:sz w:val="26"/>
          <w:szCs w:val="26"/>
        </w:rPr>
        <w:t>Материнский (семейный) капитал, как дополнительная мера социальной поддержки семьям, имеющим детей, в значительной мере помога</w:t>
      </w:r>
      <w:r>
        <w:rPr>
          <w:rFonts w:ascii="Times New Roman" w:hAnsi="Times New Roman" w:cs="Times New Roman"/>
          <w:sz w:val="26"/>
          <w:szCs w:val="26"/>
        </w:rPr>
        <w:t>ет в решении жилищного вопроса.</w:t>
      </w:r>
      <w:r w:rsidRPr="001210E1">
        <w:rPr>
          <w:rFonts w:ascii="Times New Roman" w:hAnsi="Times New Roman" w:cs="Times New Roman"/>
          <w:sz w:val="26"/>
          <w:szCs w:val="26"/>
        </w:rPr>
        <w:t xml:space="preserve"> В 2023 году право на получение средств материнского (семейного) капитала реализовано у 2 901 получателя. Заявлений в 2023 году на распоряжение средствами материнского (семейного) капитала в адрес Социального фонда России поступило 6 843, </w:t>
      </w:r>
      <w:proofErr w:type="gramStart"/>
      <w:r w:rsidRPr="001210E1">
        <w:rPr>
          <w:rFonts w:ascii="Times New Roman" w:hAnsi="Times New Roman" w:cs="Times New Roman"/>
          <w:sz w:val="26"/>
          <w:szCs w:val="26"/>
        </w:rPr>
        <w:t>из</w:t>
      </w:r>
      <w:proofErr w:type="gramEnd"/>
      <w:r w:rsidRPr="001210E1">
        <w:rPr>
          <w:rFonts w:ascii="Times New Roman" w:hAnsi="Times New Roman" w:cs="Times New Roman"/>
          <w:sz w:val="26"/>
          <w:szCs w:val="26"/>
        </w:rPr>
        <w:t xml:space="preserve"> которых удовлетворено 4 271. Приобретение жилья в Республике Хакасия является одним из самых популярных направлений использования материнского (семейного) капитала – 57</w:t>
      </w:r>
      <w:r>
        <w:rPr>
          <w:rFonts w:ascii="Times New Roman" w:hAnsi="Times New Roman" w:cs="Times New Roman"/>
          <w:sz w:val="26"/>
          <w:szCs w:val="26"/>
        </w:rPr>
        <w:t> </w:t>
      </w:r>
      <w:r w:rsidRPr="001210E1">
        <w:rPr>
          <w:rFonts w:ascii="Times New Roman" w:hAnsi="Times New Roman" w:cs="Times New Roman"/>
          <w:sz w:val="26"/>
          <w:szCs w:val="26"/>
          <w:shd w:val="clear" w:color="auto" w:fill="FFFFFF"/>
        </w:rPr>
        <w:t>%</w:t>
      </w:r>
      <w:r w:rsidRPr="001210E1">
        <w:rPr>
          <w:rFonts w:ascii="Times New Roman" w:hAnsi="Times New Roman" w:cs="Times New Roman"/>
          <w:sz w:val="26"/>
          <w:szCs w:val="26"/>
        </w:rPr>
        <w:t xml:space="preserve"> от общего количества реализованных сертификатов. Потратить деньги на улучшение жилищных условий можно, когда ребенку исполнится три года, исключение </w:t>
      </w:r>
      <w:r>
        <w:rPr>
          <w:rFonts w:ascii="Times New Roman" w:hAnsi="Times New Roman" w:cs="Times New Roman"/>
          <w:sz w:val="26"/>
          <w:szCs w:val="26"/>
        </w:rPr>
        <w:t>–</w:t>
      </w:r>
      <w:r w:rsidRPr="001210E1">
        <w:rPr>
          <w:rFonts w:ascii="Times New Roman" w:hAnsi="Times New Roman" w:cs="Times New Roman"/>
          <w:sz w:val="26"/>
          <w:szCs w:val="26"/>
        </w:rPr>
        <w:t xml:space="preserve"> погашение основного долга или первоначального взноса по ипотеке. </w:t>
      </w:r>
      <w:r>
        <w:rPr>
          <w:rFonts w:ascii="Times New Roman" w:hAnsi="Times New Roman" w:cs="Times New Roman"/>
          <w:sz w:val="26"/>
          <w:szCs w:val="26"/>
        </w:rPr>
        <w:t xml:space="preserve">Среди обращений особое внимание уделялось обращениям </w:t>
      </w:r>
      <w:r w:rsidRPr="001210E1">
        <w:rPr>
          <w:rFonts w:ascii="Times New Roman" w:hAnsi="Times New Roman" w:cs="Times New Roman"/>
          <w:sz w:val="26"/>
          <w:szCs w:val="26"/>
        </w:rPr>
        <w:t>по вопросу получения и реализации права на получение средств материнского (семейного) капитала</w:t>
      </w:r>
      <w:r>
        <w:rPr>
          <w:rFonts w:ascii="Times New Roman" w:hAnsi="Times New Roman" w:cs="Times New Roman"/>
          <w:sz w:val="26"/>
          <w:szCs w:val="26"/>
        </w:rPr>
        <w:t>.</w:t>
      </w:r>
    </w:p>
    <w:p w14:paraId="57F596D9" w14:textId="77777777" w:rsidR="0067614E" w:rsidRPr="001210E1" w:rsidRDefault="0067614E" w:rsidP="0067614E">
      <w:pPr>
        <w:spacing w:after="0" w:line="240" w:lineRule="auto"/>
        <w:ind w:right="-284" w:firstLine="709"/>
        <w:jc w:val="both"/>
        <w:rPr>
          <w:rFonts w:ascii="Times New Roman" w:hAnsi="Times New Roman" w:cs="Times New Roman"/>
          <w:sz w:val="26"/>
          <w:szCs w:val="26"/>
        </w:rPr>
      </w:pPr>
    </w:p>
    <w:p w14:paraId="03A8DF73" w14:textId="77777777" w:rsidR="0067614E" w:rsidRPr="008623E9" w:rsidRDefault="0067614E" w:rsidP="0067614E">
      <w:pPr>
        <w:spacing w:after="0" w:line="240" w:lineRule="auto"/>
        <w:ind w:right="-284" w:firstLine="709"/>
        <w:jc w:val="both"/>
        <w:rPr>
          <w:rFonts w:ascii="Times New Roman" w:eastAsia="Times New Roman" w:hAnsi="Times New Roman" w:cs="Times New Roman"/>
          <w:i/>
          <w:color w:val="4F6228" w:themeColor="accent3" w:themeShade="80"/>
          <w:sz w:val="26"/>
          <w:szCs w:val="26"/>
          <w:lang w:eastAsia="ru-RU"/>
        </w:rPr>
      </w:pPr>
      <w:r w:rsidRPr="008623E9">
        <w:rPr>
          <w:rFonts w:ascii="Times New Roman" w:eastAsia="Times New Roman" w:hAnsi="Times New Roman" w:cs="Times New Roman"/>
          <w:b/>
          <w:i/>
          <w:color w:val="4F6228" w:themeColor="accent3" w:themeShade="80"/>
          <w:sz w:val="26"/>
          <w:szCs w:val="26"/>
          <w:lang w:eastAsia="ru-RU"/>
        </w:rPr>
        <w:t xml:space="preserve">Из работы с обращениями. </w:t>
      </w:r>
      <w:r w:rsidRPr="008623E9">
        <w:rPr>
          <w:rFonts w:ascii="Times New Roman" w:eastAsia="Times New Roman" w:hAnsi="Times New Roman" w:cs="Times New Roman"/>
          <w:i/>
          <w:color w:val="4F6228" w:themeColor="accent3" w:themeShade="80"/>
          <w:sz w:val="26"/>
          <w:szCs w:val="26"/>
          <w:lang w:eastAsia="ru-RU"/>
        </w:rPr>
        <w:t>У заявительницы под опекой находится ребенок, мама ребенка умерла. При жизни маме ребенка был выдан материнский (семейный) сертификат. Опекун желает переоформить право на получение средств материнского (семейного) капитала на несовершеннолетнего. При взаимодействии Уполномоченного с отделением Социального фонда России по Республике Хакасия, принято решение о возникновении у несовершеннолетнего права на получение части средств материнского (семейного) капитала.</w:t>
      </w:r>
    </w:p>
    <w:p w14:paraId="0090DF60" w14:textId="77777777" w:rsidR="0067614E" w:rsidRPr="001210E1" w:rsidRDefault="0067614E" w:rsidP="0067614E">
      <w:pPr>
        <w:spacing w:after="0" w:line="240" w:lineRule="auto"/>
        <w:ind w:right="-284" w:firstLine="709"/>
        <w:jc w:val="both"/>
        <w:rPr>
          <w:rFonts w:ascii="Times New Roman" w:eastAsia="Times New Roman" w:hAnsi="Times New Roman" w:cs="Times New Roman"/>
          <w:i/>
          <w:color w:val="1F2919"/>
          <w:sz w:val="26"/>
          <w:szCs w:val="26"/>
          <w:lang w:eastAsia="ru-RU"/>
        </w:rPr>
      </w:pPr>
    </w:p>
    <w:p w14:paraId="50D619E0" w14:textId="77777777" w:rsidR="0067614E" w:rsidRPr="001210E1" w:rsidRDefault="0067614E" w:rsidP="0067614E">
      <w:pPr>
        <w:spacing w:after="0" w:line="240" w:lineRule="auto"/>
        <w:ind w:right="-284" w:firstLine="709"/>
        <w:jc w:val="both"/>
        <w:rPr>
          <w:rFonts w:ascii="Times New Roman" w:eastAsia="Times New Roman" w:hAnsi="Times New Roman" w:cs="Times New Roman"/>
          <w:i/>
          <w:color w:val="1F2919"/>
          <w:sz w:val="26"/>
          <w:szCs w:val="26"/>
          <w:lang w:eastAsia="ru-RU"/>
        </w:rPr>
      </w:pPr>
      <w:r w:rsidRPr="001210E1">
        <w:rPr>
          <w:rFonts w:ascii="Times New Roman" w:hAnsi="Times New Roman" w:cs="Times New Roman"/>
          <w:sz w:val="26"/>
          <w:szCs w:val="26"/>
        </w:rPr>
        <w:t>Основными принципами предоставления мер социальной поддержки семьям с детьми обозначены адресность и доступность их получения. Установленные за последние три года пособия и их размеры стали существенной, реальной поддержкой для особо уязвимых категорий семей.</w:t>
      </w:r>
    </w:p>
    <w:p w14:paraId="40AB8277" w14:textId="77777777" w:rsidR="0067614E" w:rsidRPr="00500F5C" w:rsidRDefault="0067614E" w:rsidP="0067614E">
      <w:pPr>
        <w:spacing w:after="0" w:line="240" w:lineRule="auto"/>
        <w:ind w:right="-284" w:firstLine="709"/>
        <w:jc w:val="both"/>
        <w:rPr>
          <w:rFonts w:ascii="Times New Roman" w:hAnsi="Times New Roman" w:cs="Times New Roman"/>
          <w:color w:val="000000"/>
          <w:sz w:val="26"/>
          <w:szCs w:val="26"/>
          <w:shd w:val="clear" w:color="auto" w:fill="FFFFFF"/>
        </w:rPr>
      </w:pPr>
      <w:r w:rsidRPr="001210E1">
        <w:rPr>
          <w:rFonts w:ascii="Times New Roman" w:hAnsi="Times New Roman" w:cs="Times New Roman"/>
          <w:color w:val="000000"/>
          <w:sz w:val="26"/>
          <w:szCs w:val="26"/>
          <w:shd w:val="clear" w:color="auto" w:fill="FFFFFF"/>
        </w:rPr>
        <w:t xml:space="preserve">Законодательно понятие многодетной семьи на уровне Российской Федерации до 2024 года не было закреплено. В большинстве </w:t>
      </w:r>
      <w:r>
        <w:rPr>
          <w:rFonts w:ascii="Times New Roman" w:hAnsi="Times New Roman" w:cs="Times New Roman"/>
          <w:color w:val="000000"/>
          <w:sz w:val="26"/>
          <w:szCs w:val="26"/>
          <w:shd w:val="clear" w:color="auto" w:fill="FFFFFF"/>
        </w:rPr>
        <w:t>субъектов Российской Федерации</w:t>
      </w:r>
      <w:r w:rsidRPr="001210E1">
        <w:rPr>
          <w:rFonts w:ascii="Times New Roman" w:hAnsi="Times New Roman" w:cs="Times New Roman"/>
          <w:color w:val="000000"/>
          <w:sz w:val="26"/>
          <w:szCs w:val="26"/>
          <w:shd w:val="clear" w:color="auto" w:fill="FFFFFF"/>
        </w:rPr>
        <w:t xml:space="preserve"> такой семьей считалась та, в которой воспитывается трое и более детей. </w:t>
      </w:r>
      <w:proofErr w:type="gramStart"/>
      <w:r w:rsidRPr="001210E1">
        <w:rPr>
          <w:rFonts w:ascii="Times New Roman" w:hAnsi="Times New Roman" w:cs="Times New Roman"/>
          <w:color w:val="000000"/>
          <w:sz w:val="26"/>
          <w:szCs w:val="26"/>
          <w:shd w:val="clear" w:color="auto" w:fill="FFFFFF"/>
        </w:rPr>
        <w:t>На территории Республики Хакасия</w:t>
      </w:r>
      <w:r>
        <w:rPr>
          <w:rFonts w:ascii="Times New Roman" w:hAnsi="Times New Roman" w:cs="Times New Roman"/>
          <w:color w:val="000000"/>
          <w:sz w:val="26"/>
          <w:szCs w:val="26"/>
          <w:shd w:val="clear" w:color="auto" w:fill="FFFFFF"/>
        </w:rPr>
        <w:t>,</w:t>
      </w:r>
      <w:r w:rsidRPr="001210E1">
        <w:rPr>
          <w:rFonts w:ascii="Times New Roman" w:hAnsi="Times New Roman" w:cs="Times New Roman"/>
          <w:color w:val="000000"/>
          <w:sz w:val="26"/>
          <w:szCs w:val="26"/>
          <w:shd w:val="clear" w:color="auto" w:fill="FFFFFF"/>
        </w:rPr>
        <w:t xml:space="preserve"> </w:t>
      </w:r>
      <w:r w:rsidRPr="001210E1">
        <w:rPr>
          <w:rFonts w:ascii="Times New Roman" w:eastAsia="Andale Sans UI" w:hAnsi="Times New Roman" w:cs="Times New Roman"/>
          <w:kern w:val="2"/>
          <w:sz w:val="26"/>
          <w:szCs w:val="26"/>
          <w:lang w:eastAsia="ru-RU"/>
        </w:rPr>
        <w:t>в соответствии с Законом Республики Хакасия от 02.10.2008 № 43-ЗРХ «О мерах социальной поддержки многодетных семей в Республике Хакасия»</w:t>
      </w:r>
      <w:r>
        <w:rPr>
          <w:rFonts w:ascii="Times New Roman" w:eastAsia="Andale Sans UI" w:hAnsi="Times New Roman" w:cs="Times New Roman"/>
          <w:kern w:val="2"/>
          <w:sz w:val="26"/>
          <w:szCs w:val="26"/>
          <w:lang w:eastAsia="ru-RU"/>
        </w:rPr>
        <w:t>,</w:t>
      </w:r>
      <w:r w:rsidRPr="001210E1">
        <w:rPr>
          <w:rFonts w:ascii="Times New Roman" w:eastAsia="Andale Sans UI" w:hAnsi="Times New Roman" w:cs="Times New Roman"/>
          <w:kern w:val="2"/>
          <w:sz w:val="26"/>
          <w:szCs w:val="26"/>
          <w:lang w:eastAsia="ru-RU"/>
        </w:rPr>
        <w:t xml:space="preserve"> критерием для признания </w:t>
      </w:r>
      <w:r w:rsidRPr="00500F5C">
        <w:rPr>
          <w:rFonts w:ascii="Times New Roman" w:hAnsi="Times New Roman" w:cs="Times New Roman"/>
          <w:color w:val="000000"/>
          <w:sz w:val="26"/>
          <w:szCs w:val="26"/>
          <w:shd w:val="clear" w:color="auto" w:fill="FFFFFF"/>
        </w:rPr>
        <w:t>семьей многодетной является наличие в е</w:t>
      </w:r>
      <w:r>
        <w:rPr>
          <w:rFonts w:ascii="Times New Roman" w:hAnsi="Times New Roman" w:cs="Times New Roman"/>
          <w:color w:val="000000"/>
          <w:sz w:val="26"/>
          <w:szCs w:val="26"/>
          <w:shd w:val="clear" w:color="auto" w:fill="FFFFFF"/>
        </w:rPr>
        <w:t>е</w:t>
      </w:r>
      <w:r w:rsidRPr="00500F5C">
        <w:rPr>
          <w:rFonts w:ascii="Times New Roman" w:hAnsi="Times New Roman" w:cs="Times New Roman"/>
          <w:color w:val="000000"/>
          <w:sz w:val="26"/>
          <w:szCs w:val="26"/>
          <w:shd w:val="clear" w:color="auto" w:fill="FFFFFF"/>
        </w:rPr>
        <w:t xml:space="preserve"> составе тр</w:t>
      </w:r>
      <w:r>
        <w:rPr>
          <w:rFonts w:ascii="Times New Roman" w:hAnsi="Times New Roman" w:cs="Times New Roman"/>
          <w:color w:val="000000"/>
          <w:sz w:val="26"/>
          <w:szCs w:val="26"/>
          <w:shd w:val="clear" w:color="auto" w:fill="FFFFFF"/>
        </w:rPr>
        <w:t>е</w:t>
      </w:r>
      <w:r w:rsidRPr="00500F5C">
        <w:rPr>
          <w:rFonts w:ascii="Times New Roman" w:hAnsi="Times New Roman" w:cs="Times New Roman"/>
          <w:color w:val="000000"/>
          <w:sz w:val="26"/>
          <w:szCs w:val="26"/>
          <w:shd w:val="clear" w:color="auto" w:fill="FFFFFF"/>
        </w:rPr>
        <w:t>х и более детей в возрасте до 18 лет (в том числе усыновленных (удочеренных), принятых на воспитание в приемные семьи, находящихся под опекой (попечительством), пасынков и (или) падчериц</w:t>
      </w:r>
      <w:proofErr w:type="gramEnd"/>
      <w:r w:rsidRPr="00500F5C">
        <w:rPr>
          <w:rFonts w:ascii="Times New Roman" w:hAnsi="Times New Roman" w:cs="Times New Roman"/>
          <w:color w:val="000000"/>
          <w:sz w:val="26"/>
          <w:szCs w:val="26"/>
          <w:shd w:val="clear" w:color="auto" w:fill="FFFFFF"/>
        </w:rPr>
        <w:t>), включая обучающихся в образовательных организациях по очной форме обучения до окончания обучения, но не более чем до достижения ими возраста 23 лет.</w:t>
      </w:r>
    </w:p>
    <w:p w14:paraId="0EB8D73D" w14:textId="77777777" w:rsidR="0067614E" w:rsidRPr="001210E1" w:rsidRDefault="0067614E" w:rsidP="0067614E">
      <w:pPr>
        <w:spacing w:after="0" w:line="240" w:lineRule="auto"/>
        <w:ind w:right="-284" w:firstLine="709"/>
        <w:jc w:val="both"/>
        <w:rPr>
          <w:rFonts w:ascii="Times New Roman" w:eastAsia="Andale Sans UI" w:hAnsi="Times New Roman" w:cs="Times New Roman"/>
          <w:kern w:val="2"/>
          <w:sz w:val="26"/>
          <w:szCs w:val="26"/>
          <w:lang w:eastAsia="ru-RU"/>
        </w:rPr>
      </w:pPr>
      <w:r w:rsidRPr="001210E1">
        <w:rPr>
          <w:rFonts w:ascii="Times New Roman" w:eastAsia="Andale Sans UI" w:hAnsi="Times New Roman" w:cs="Times New Roman"/>
          <w:kern w:val="2"/>
          <w:sz w:val="26"/>
          <w:szCs w:val="26"/>
          <w:lang w:eastAsia="ru-RU"/>
        </w:rPr>
        <w:t>В 2023 году на территории Республики Хакасия проживал</w:t>
      </w:r>
      <w:r>
        <w:rPr>
          <w:rFonts w:ascii="Times New Roman" w:eastAsia="Andale Sans UI" w:hAnsi="Times New Roman" w:cs="Times New Roman"/>
          <w:kern w:val="2"/>
          <w:sz w:val="26"/>
          <w:szCs w:val="26"/>
          <w:lang w:eastAsia="ru-RU"/>
        </w:rPr>
        <w:t>а</w:t>
      </w:r>
      <w:r w:rsidRPr="001210E1">
        <w:rPr>
          <w:rFonts w:ascii="Times New Roman" w:eastAsia="Andale Sans UI" w:hAnsi="Times New Roman" w:cs="Times New Roman"/>
          <w:kern w:val="2"/>
          <w:sz w:val="26"/>
          <w:szCs w:val="26"/>
          <w:lang w:eastAsia="ru-RU"/>
        </w:rPr>
        <w:t xml:space="preserve"> 9</w:t>
      </w:r>
      <w:r>
        <w:rPr>
          <w:rFonts w:ascii="Times New Roman" w:eastAsia="Andale Sans UI" w:hAnsi="Times New Roman" w:cs="Times New Roman"/>
          <w:kern w:val="2"/>
          <w:sz w:val="26"/>
          <w:szCs w:val="26"/>
          <w:lang w:eastAsia="ru-RU"/>
        </w:rPr>
        <w:t> </w:t>
      </w:r>
      <w:r w:rsidRPr="001210E1">
        <w:rPr>
          <w:rFonts w:ascii="Times New Roman" w:eastAsia="Andale Sans UI" w:hAnsi="Times New Roman" w:cs="Times New Roman"/>
          <w:kern w:val="2"/>
          <w:sz w:val="26"/>
          <w:szCs w:val="26"/>
          <w:lang w:eastAsia="ru-RU"/>
        </w:rPr>
        <w:t>561</w:t>
      </w:r>
      <w:r>
        <w:rPr>
          <w:rFonts w:ascii="Times New Roman" w:eastAsia="Andale Sans UI" w:hAnsi="Times New Roman" w:cs="Times New Roman"/>
          <w:kern w:val="2"/>
          <w:sz w:val="26"/>
          <w:szCs w:val="26"/>
          <w:lang w:eastAsia="ru-RU"/>
        </w:rPr>
        <w:t xml:space="preserve"> </w:t>
      </w:r>
      <w:r w:rsidRPr="001210E1">
        <w:rPr>
          <w:rFonts w:ascii="Times New Roman" w:eastAsia="Andale Sans UI" w:hAnsi="Times New Roman" w:cs="Times New Roman"/>
          <w:kern w:val="2"/>
          <w:sz w:val="26"/>
          <w:szCs w:val="26"/>
          <w:lang w:eastAsia="ru-RU"/>
        </w:rPr>
        <w:t>многодетная семья, что на 11</w:t>
      </w:r>
      <w:r>
        <w:rPr>
          <w:rFonts w:ascii="Times New Roman" w:eastAsia="Andale Sans UI" w:hAnsi="Times New Roman" w:cs="Times New Roman"/>
          <w:kern w:val="2"/>
          <w:sz w:val="26"/>
          <w:szCs w:val="26"/>
          <w:lang w:eastAsia="ru-RU"/>
        </w:rPr>
        <w:t> </w:t>
      </w:r>
      <w:r w:rsidRPr="001210E1">
        <w:rPr>
          <w:rFonts w:ascii="Times New Roman" w:eastAsia="Times New Roman" w:hAnsi="Times New Roman" w:cs="Times New Roman"/>
          <w:bCs/>
          <w:sz w:val="26"/>
          <w:szCs w:val="26"/>
          <w:lang w:eastAsia="ru-RU"/>
        </w:rPr>
        <w:t>% меньше количества многодетны</w:t>
      </w:r>
      <w:r>
        <w:rPr>
          <w:rFonts w:ascii="Times New Roman" w:eastAsia="Times New Roman" w:hAnsi="Times New Roman" w:cs="Times New Roman"/>
          <w:bCs/>
          <w:sz w:val="26"/>
          <w:szCs w:val="26"/>
          <w:lang w:eastAsia="ru-RU"/>
        </w:rPr>
        <w:t>х</w:t>
      </w:r>
      <w:r w:rsidRPr="001210E1">
        <w:rPr>
          <w:rFonts w:ascii="Times New Roman" w:eastAsia="Times New Roman" w:hAnsi="Times New Roman" w:cs="Times New Roman"/>
          <w:bCs/>
          <w:sz w:val="26"/>
          <w:szCs w:val="26"/>
          <w:lang w:eastAsia="ru-RU"/>
        </w:rPr>
        <w:t xml:space="preserve"> семей в 2022 году</w:t>
      </w:r>
      <w:r w:rsidRPr="001210E1">
        <w:rPr>
          <w:rFonts w:ascii="Times New Roman" w:eastAsia="Andale Sans UI" w:hAnsi="Times New Roman" w:cs="Times New Roman"/>
          <w:kern w:val="2"/>
          <w:sz w:val="26"/>
          <w:szCs w:val="26"/>
          <w:lang w:eastAsia="ru-RU"/>
        </w:rPr>
        <w:t>, однако уменьшение количества детей</w:t>
      </w:r>
      <w:r>
        <w:rPr>
          <w:rFonts w:ascii="Times New Roman" w:eastAsia="Andale Sans UI" w:hAnsi="Times New Roman" w:cs="Times New Roman"/>
          <w:kern w:val="2"/>
          <w:sz w:val="26"/>
          <w:szCs w:val="26"/>
          <w:lang w:eastAsia="ru-RU"/>
        </w:rPr>
        <w:t>,</w:t>
      </w:r>
      <w:r w:rsidRPr="001210E1">
        <w:rPr>
          <w:rFonts w:ascii="Times New Roman" w:eastAsia="Andale Sans UI" w:hAnsi="Times New Roman" w:cs="Times New Roman"/>
          <w:kern w:val="2"/>
          <w:sz w:val="26"/>
          <w:szCs w:val="26"/>
          <w:lang w:eastAsia="ru-RU"/>
        </w:rPr>
        <w:t xml:space="preserve"> воспитывающихся в этих семьях</w:t>
      </w:r>
      <w:r>
        <w:rPr>
          <w:rFonts w:ascii="Times New Roman" w:eastAsia="Andale Sans UI" w:hAnsi="Times New Roman" w:cs="Times New Roman"/>
          <w:kern w:val="2"/>
          <w:sz w:val="26"/>
          <w:szCs w:val="26"/>
          <w:lang w:eastAsia="ru-RU"/>
        </w:rPr>
        <w:t>,</w:t>
      </w:r>
      <w:r w:rsidRPr="001210E1">
        <w:rPr>
          <w:rFonts w:ascii="Times New Roman" w:eastAsia="Andale Sans UI" w:hAnsi="Times New Roman" w:cs="Times New Roman"/>
          <w:kern w:val="2"/>
          <w:sz w:val="26"/>
          <w:szCs w:val="26"/>
          <w:lang w:eastAsia="ru-RU"/>
        </w:rPr>
        <w:t xml:space="preserve"> составило лишь 3</w:t>
      </w:r>
      <w:r>
        <w:rPr>
          <w:rFonts w:ascii="Times New Roman" w:eastAsia="Andale Sans UI" w:hAnsi="Times New Roman" w:cs="Times New Roman"/>
          <w:kern w:val="2"/>
          <w:sz w:val="26"/>
          <w:szCs w:val="26"/>
          <w:lang w:eastAsia="ru-RU"/>
        </w:rPr>
        <w:t> </w:t>
      </w:r>
      <w:r w:rsidRPr="001210E1">
        <w:rPr>
          <w:rFonts w:ascii="Times New Roman" w:eastAsia="Times New Roman" w:hAnsi="Times New Roman" w:cs="Times New Roman"/>
          <w:bCs/>
          <w:sz w:val="26"/>
          <w:szCs w:val="26"/>
          <w:lang w:eastAsia="ru-RU"/>
        </w:rPr>
        <w:t xml:space="preserve">% </w:t>
      </w:r>
      <w:r w:rsidRPr="001210E1">
        <w:rPr>
          <w:rFonts w:ascii="Times New Roman" w:eastAsia="Times New Roman" w:hAnsi="Times New Roman" w:cs="Times New Roman"/>
          <w:bCs/>
          <w:sz w:val="26"/>
          <w:szCs w:val="26"/>
          <w:lang w:eastAsia="ru-RU"/>
        </w:rPr>
        <w:lastRenderedPageBreak/>
        <w:t>к аналогичному периоду</w:t>
      </w:r>
      <w:r w:rsidRPr="001210E1">
        <w:rPr>
          <w:rFonts w:ascii="Times New Roman" w:eastAsia="Andale Sans UI" w:hAnsi="Times New Roman" w:cs="Times New Roman"/>
          <w:kern w:val="2"/>
          <w:sz w:val="26"/>
          <w:szCs w:val="26"/>
          <w:lang w:eastAsia="ru-RU"/>
        </w:rPr>
        <w:t>. Из этих показателей можно сделать вывод, что в 2023 году при существенном уменьшении</w:t>
      </w:r>
      <w:r>
        <w:rPr>
          <w:rFonts w:ascii="Times New Roman" w:eastAsia="Andale Sans UI" w:hAnsi="Times New Roman" w:cs="Times New Roman"/>
          <w:kern w:val="2"/>
          <w:sz w:val="26"/>
          <w:szCs w:val="26"/>
          <w:lang w:eastAsia="ru-RU"/>
        </w:rPr>
        <w:t xml:space="preserve"> </w:t>
      </w:r>
      <w:r w:rsidRPr="001210E1">
        <w:rPr>
          <w:rFonts w:ascii="Times New Roman" w:eastAsia="Andale Sans UI" w:hAnsi="Times New Roman" w:cs="Times New Roman"/>
          <w:kern w:val="2"/>
          <w:sz w:val="26"/>
          <w:szCs w:val="26"/>
          <w:lang w:eastAsia="ru-RU"/>
        </w:rPr>
        <w:t>количества многодетных семей, произошло увеличени</w:t>
      </w:r>
      <w:r>
        <w:rPr>
          <w:rFonts w:ascii="Times New Roman" w:eastAsia="Andale Sans UI" w:hAnsi="Times New Roman" w:cs="Times New Roman"/>
          <w:kern w:val="2"/>
          <w:sz w:val="26"/>
          <w:szCs w:val="26"/>
          <w:lang w:eastAsia="ru-RU"/>
        </w:rPr>
        <w:t>е</w:t>
      </w:r>
      <w:r w:rsidRPr="001210E1">
        <w:rPr>
          <w:rFonts w:ascii="Times New Roman" w:eastAsia="Andale Sans UI" w:hAnsi="Times New Roman" w:cs="Times New Roman"/>
          <w:kern w:val="2"/>
          <w:sz w:val="26"/>
          <w:szCs w:val="26"/>
          <w:lang w:eastAsia="ru-RU"/>
        </w:rPr>
        <w:t xml:space="preserve"> показателя воспитываемых детей в семье с 3,254 чел</w:t>
      </w:r>
      <w:r>
        <w:rPr>
          <w:rFonts w:ascii="Times New Roman" w:eastAsia="Andale Sans UI" w:hAnsi="Times New Roman" w:cs="Times New Roman"/>
          <w:kern w:val="2"/>
          <w:sz w:val="26"/>
          <w:szCs w:val="26"/>
          <w:lang w:eastAsia="ru-RU"/>
        </w:rPr>
        <w:t xml:space="preserve">овек </w:t>
      </w:r>
      <w:r w:rsidRPr="001210E1">
        <w:rPr>
          <w:rFonts w:ascii="Times New Roman" w:eastAsia="Andale Sans UI" w:hAnsi="Times New Roman" w:cs="Times New Roman"/>
          <w:kern w:val="2"/>
          <w:sz w:val="26"/>
          <w:szCs w:val="26"/>
          <w:lang w:eastAsia="ru-RU"/>
        </w:rPr>
        <w:t>(2022 год) до 3,547 чел</w:t>
      </w:r>
      <w:r>
        <w:rPr>
          <w:rFonts w:ascii="Times New Roman" w:eastAsia="Andale Sans UI" w:hAnsi="Times New Roman" w:cs="Times New Roman"/>
          <w:kern w:val="2"/>
          <w:sz w:val="26"/>
          <w:szCs w:val="26"/>
          <w:lang w:eastAsia="ru-RU"/>
        </w:rPr>
        <w:t>овек</w:t>
      </w:r>
      <w:r w:rsidRPr="001210E1">
        <w:rPr>
          <w:rFonts w:ascii="Times New Roman" w:eastAsia="Andale Sans UI" w:hAnsi="Times New Roman" w:cs="Times New Roman"/>
          <w:kern w:val="2"/>
          <w:sz w:val="26"/>
          <w:szCs w:val="26"/>
          <w:lang w:eastAsia="ru-RU"/>
        </w:rPr>
        <w:t xml:space="preserve"> (2023 год).</w:t>
      </w:r>
    </w:p>
    <w:p w14:paraId="642607FD" w14:textId="77777777" w:rsidR="0067614E" w:rsidRDefault="0067614E" w:rsidP="0067614E">
      <w:pPr>
        <w:spacing w:after="0" w:line="240" w:lineRule="auto"/>
        <w:ind w:right="-284" w:firstLine="709"/>
        <w:jc w:val="both"/>
        <w:rPr>
          <w:rFonts w:ascii="Times New Roman" w:hAnsi="Times New Roman" w:cs="Times New Roman"/>
          <w:bCs/>
          <w:iCs/>
          <w:sz w:val="26"/>
          <w:szCs w:val="26"/>
        </w:rPr>
      </w:pPr>
    </w:p>
    <w:p w14:paraId="220D6408" w14:textId="77777777" w:rsidR="0067614E" w:rsidRPr="008623E9" w:rsidRDefault="0067614E" w:rsidP="0067614E">
      <w:pPr>
        <w:spacing w:after="0" w:line="240" w:lineRule="auto"/>
        <w:ind w:right="-284"/>
        <w:jc w:val="center"/>
        <w:rPr>
          <w:rFonts w:ascii="Times New Roman" w:eastAsiaTheme="minorEastAsia" w:hAnsi="Times New Roman" w:cs="Times New Roman"/>
          <w:i/>
          <w:color w:val="4F6228" w:themeColor="accent3" w:themeShade="80"/>
          <w:sz w:val="26"/>
          <w:szCs w:val="26"/>
          <w:lang w:eastAsia="ru-RU"/>
        </w:rPr>
      </w:pPr>
      <w:r w:rsidRPr="008623E9">
        <w:rPr>
          <w:rFonts w:ascii="Times New Roman" w:eastAsiaTheme="minorEastAsia" w:hAnsi="Times New Roman" w:cs="Times New Roman"/>
          <w:i/>
          <w:color w:val="4F6228" w:themeColor="accent3" w:themeShade="80"/>
          <w:sz w:val="26"/>
          <w:szCs w:val="26"/>
          <w:lang w:eastAsia="ru-RU"/>
        </w:rPr>
        <w:t>Таблица 2.6.1. Численность многодетных семей, по данным</w:t>
      </w:r>
      <w:r w:rsidRPr="008623E9">
        <w:rPr>
          <w:rFonts w:ascii="Times New Roman" w:eastAsiaTheme="minorEastAsia" w:hAnsi="Times New Roman" w:cs="Times New Roman"/>
          <w:i/>
          <w:color w:val="4F6228" w:themeColor="accent3" w:themeShade="80"/>
          <w:sz w:val="26"/>
          <w:szCs w:val="26"/>
          <w:lang w:eastAsia="ru-RU"/>
        </w:rPr>
        <w:br/>
        <w:t xml:space="preserve">Министерства труда и социальной защиты Республики Хакасия, </w:t>
      </w:r>
      <w:r w:rsidRPr="008623E9">
        <w:rPr>
          <w:rFonts w:ascii="Times New Roman" w:eastAsiaTheme="minorEastAsia" w:hAnsi="Times New Roman" w:cs="Times New Roman"/>
          <w:i/>
          <w:color w:val="4F6228" w:themeColor="accent3" w:themeShade="80"/>
          <w:sz w:val="26"/>
          <w:szCs w:val="26"/>
          <w:lang w:eastAsia="ru-RU"/>
        </w:rPr>
        <w:br/>
        <w:t>в разрезе муниципальных образований Республики Хакасия (2023 г.)</w:t>
      </w:r>
    </w:p>
    <w:tbl>
      <w:tblPr>
        <w:tblStyle w:val="a3"/>
        <w:tblW w:w="0" w:type="auto"/>
        <w:tblLook w:val="04A0" w:firstRow="1" w:lastRow="0" w:firstColumn="1" w:lastColumn="0" w:noHBand="0" w:noVBand="1"/>
      </w:tblPr>
      <w:tblGrid>
        <w:gridCol w:w="3648"/>
        <w:gridCol w:w="2981"/>
        <w:gridCol w:w="2835"/>
      </w:tblGrid>
      <w:tr w:rsidR="0067614E" w:rsidRPr="001210E1" w14:paraId="5A52A61D" w14:textId="77777777" w:rsidTr="00DB5186">
        <w:tc>
          <w:tcPr>
            <w:tcW w:w="3648" w:type="dxa"/>
            <w:vAlign w:val="center"/>
          </w:tcPr>
          <w:p w14:paraId="76C348B1" w14:textId="77777777" w:rsidR="0067614E" w:rsidRPr="008623E9" w:rsidRDefault="0067614E" w:rsidP="00DB5186">
            <w:pPr>
              <w:contextualSpacing/>
              <w:jc w:val="center"/>
              <w:rPr>
                <w:rFonts w:ascii="Times New Roman" w:hAnsi="Times New Roman"/>
                <w:b/>
                <w:color w:val="000000"/>
              </w:rPr>
            </w:pPr>
            <w:r w:rsidRPr="008623E9">
              <w:rPr>
                <w:rFonts w:ascii="Times New Roman" w:hAnsi="Times New Roman"/>
                <w:b/>
                <w:color w:val="000000"/>
              </w:rPr>
              <w:t>Муниципальное образование</w:t>
            </w:r>
          </w:p>
        </w:tc>
        <w:tc>
          <w:tcPr>
            <w:tcW w:w="2981" w:type="dxa"/>
            <w:vAlign w:val="center"/>
          </w:tcPr>
          <w:p w14:paraId="3CC89A93" w14:textId="77777777" w:rsidR="0067614E" w:rsidRPr="008623E9" w:rsidRDefault="0067614E" w:rsidP="00DB5186">
            <w:pPr>
              <w:contextualSpacing/>
              <w:jc w:val="center"/>
              <w:rPr>
                <w:rFonts w:ascii="Times New Roman" w:hAnsi="Times New Roman"/>
                <w:b/>
                <w:color w:val="000000"/>
              </w:rPr>
            </w:pPr>
            <w:r w:rsidRPr="008623E9">
              <w:rPr>
                <w:rFonts w:ascii="Times New Roman" w:hAnsi="Times New Roman"/>
                <w:b/>
                <w:color w:val="000000"/>
              </w:rPr>
              <w:t>Численность многодетных семей</w:t>
            </w:r>
          </w:p>
        </w:tc>
        <w:tc>
          <w:tcPr>
            <w:tcW w:w="2835" w:type="dxa"/>
            <w:vAlign w:val="center"/>
          </w:tcPr>
          <w:p w14:paraId="76DEBF02" w14:textId="77777777" w:rsidR="0067614E" w:rsidRPr="008623E9" w:rsidRDefault="0067614E" w:rsidP="00DB5186">
            <w:pPr>
              <w:contextualSpacing/>
              <w:jc w:val="center"/>
              <w:rPr>
                <w:rFonts w:ascii="Times New Roman" w:hAnsi="Times New Roman"/>
                <w:b/>
                <w:color w:val="000000"/>
              </w:rPr>
            </w:pPr>
            <w:r w:rsidRPr="008623E9">
              <w:rPr>
                <w:rFonts w:ascii="Times New Roman" w:hAnsi="Times New Roman"/>
                <w:b/>
                <w:color w:val="000000"/>
              </w:rPr>
              <w:t xml:space="preserve">Число детей </w:t>
            </w:r>
            <w:r w:rsidRPr="008623E9">
              <w:rPr>
                <w:rFonts w:ascii="Times New Roman" w:hAnsi="Times New Roman"/>
                <w:b/>
                <w:color w:val="000000"/>
              </w:rPr>
              <w:br/>
              <w:t>в многодетных семьях</w:t>
            </w:r>
          </w:p>
        </w:tc>
      </w:tr>
      <w:tr w:rsidR="0067614E" w:rsidRPr="001210E1" w14:paraId="03107CAB" w14:textId="77777777" w:rsidTr="00DB5186">
        <w:tc>
          <w:tcPr>
            <w:tcW w:w="3648" w:type="dxa"/>
          </w:tcPr>
          <w:p w14:paraId="2FBB8013" w14:textId="77777777" w:rsidR="0067614E" w:rsidRPr="008623E9" w:rsidRDefault="0067614E" w:rsidP="00DB5186">
            <w:pPr>
              <w:contextualSpacing/>
              <w:rPr>
                <w:rFonts w:ascii="Times New Roman" w:hAnsi="Times New Roman"/>
                <w:color w:val="000000"/>
              </w:rPr>
            </w:pPr>
            <w:r w:rsidRPr="008623E9">
              <w:rPr>
                <w:rFonts w:ascii="Times New Roman" w:hAnsi="Times New Roman"/>
                <w:color w:val="000000"/>
              </w:rPr>
              <w:t>г. Абакан</w:t>
            </w:r>
          </w:p>
        </w:tc>
        <w:tc>
          <w:tcPr>
            <w:tcW w:w="2981" w:type="dxa"/>
          </w:tcPr>
          <w:p w14:paraId="472D3510" w14:textId="77777777" w:rsidR="0067614E" w:rsidRPr="008623E9" w:rsidRDefault="0067614E" w:rsidP="00DB5186">
            <w:pPr>
              <w:contextualSpacing/>
              <w:jc w:val="center"/>
              <w:rPr>
                <w:rFonts w:ascii="Times New Roman" w:hAnsi="Times New Roman"/>
                <w:color w:val="000000"/>
              </w:rPr>
            </w:pPr>
            <w:r w:rsidRPr="008623E9">
              <w:rPr>
                <w:rFonts w:ascii="Times New Roman" w:hAnsi="Times New Roman"/>
                <w:color w:val="000000"/>
              </w:rPr>
              <w:t>2 639</w:t>
            </w:r>
          </w:p>
        </w:tc>
        <w:tc>
          <w:tcPr>
            <w:tcW w:w="2835" w:type="dxa"/>
          </w:tcPr>
          <w:p w14:paraId="2C5990B0" w14:textId="77777777" w:rsidR="0067614E" w:rsidRPr="008623E9" w:rsidRDefault="0067614E" w:rsidP="00DB5186">
            <w:pPr>
              <w:contextualSpacing/>
              <w:jc w:val="center"/>
              <w:rPr>
                <w:rFonts w:ascii="Times New Roman" w:hAnsi="Times New Roman"/>
                <w:color w:val="000000"/>
              </w:rPr>
            </w:pPr>
            <w:r w:rsidRPr="008623E9">
              <w:rPr>
                <w:rFonts w:ascii="Times New Roman" w:hAnsi="Times New Roman"/>
                <w:color w:val="000000"/>
              </w:rPr>
              <w:t>9 373</w:t>
            </w:r>
          </w:p>
        </w:tc>
      </w:tr>
      <w:tr w:rsidR="0067614E" w:rsidRPr="001210E1" w14:paraId="082319E4" w14:textId="77777777" w:rsidTr="00DB5186">
        <w:tc>
          <w:tcPr>
            <w:tcW w:w="3648" w:type="dxa"/>
          </w:tcPr>
          <w:p w14:paraId="2A8B5F99" w14:textId="77777777" w:rsidR="0067614E" w:rsidRPr="008623E9" w:rsidRDefault="0067614E" w:rsidP="00DB5186">
            <w:pPr>
              <w:contextualSpacing/>
              <w:rPr>
                <w:rFonts w:ascii="Times New Roman" w:hAnsi="Times New Roman"/>
                <w:color w:val="000000"/>
              </w:rPr>
            </w:pPr>
            <w:r w:rsidRPr="008623E9">
              <w:rPr>
                <w:rFonts w:ascii="Times New Roman" w:hAnsi="Times New Roman"/>
                <w:color w:val="000000"/>
              </w:rPr>
              <w:t>г. Абаза</w:t>
            </w:r>
          </w:p>
        </w:tc>
        <w:tc>
          <w:tcPr>
            <w:tcW w:w="2981" w:type="dxa"/>
          </w:tcPr>
          <w:p w14:paraId="3FDF4242" w14:textId="77777777" w:rsidR="0067614E" w:rsidRPr="008623E9" w:rsidRDefault="0067614E" w:rsidP="00DB5186">
            <w:pPr>
              <w:contextualSpacing/>
              <w:jc w:val="center"/>
              <w:rPr>
                <w:rFonts w:ascii="Times New Roman" w:hAnsi="Times New Roman"/>
                <w:color w:val="000000"/>
              </w:rPr>
            </w:pPr>
            <w:r w:rsidRPr="008623E9">
              <w:rPr>
                <w:rFonts w:ascii="Times New Roman" w:hAnsi="Times New Roman"/>
                <w:color w:val="000000"/>
              </w:rPr>
              <w:t>287</w:t>
            </w:r>
          </w:p>
        </w:tc>
        <w:tc>
          <w:tcPr>
            <w:tcW w:w="2835" w:type="dxa"/>
          </w:tcPr>
          <w:p w14:paraId="72FDA801" w14:textId="77777777" w:rsidR="0067614E" w:rsidRPr="008623E9" w:rsidRDefault="0067614E" w:rsidP="00DB5186">
            <w:pPr>
              <w:contextualSpacing/>
              <w:jc w:val="center"/>
              <w:rPr>
                <w:rFonts w:ascii="Times New Roman" w:hAnsi="Times New Roman"/>
                <w:color w:val="000000"/>
              </w:rPr>
            </w:pPr>
            <w:r w:rsidRPr="008623E9">
              <w:rPr>
                <w:rFonts w:ascii="Times New Roman" w:hAnsi="Times New Roman"/>
                <w:color w:val="000000"/>
              </w:rPr>
              <w:t>984</w:t>
            </w:r>
          </w:p>
        </w:tc>
      </w:tr>
      <w:tr w:rsidR="0067614E" w:rsidRPr="001210E1" w14:paraId="7D4DC86F" w14:textId="77777777" w:rsidTr="00DB5186">
        <w:tc>
          <w:tcPr>
            <w:tcW w:w="3648" w:type="dxa"/>
          </w:tcPr>
          <w:p w14:paraId="45A4E61E" w14:textId="77777777" w:rsidR="0067614E" w:rsidRPr="008623E9" w:rsidRDefault="0067614E" w:rsidP="00DB5186">
            <w:pPr>
              <w:contextualSpacing/>
              <w:rPr>
                <w:rFonts w:ascii="Times New Roman" w:hAnsi="Times New Roman"/>
                <w:color w:val="000000"/>
              </w:rPr>
            </w:pPr>
            <w:r w:rsidRPr="008623E9">
              <w:rPr>
                <w:rFonts w:ascii="Times New Roman" w:hAnsi="Times New Roman"/>
                <w:color w:val="000000"/>
              </w:rPr>
              <w:t>Алтайский район</w:t>
            </w:r>
          </w:p>
        </w:tc>
        <w:tc>
          <w:tcPr>
            <w:tcW w:w="2981" w:type="dxa"/>
          </w:tcPr>
          <w:p w14:paraId="621CDFC4" w14:textId="77777777" w:rsidR="0067614E" w:rsidRPr="008623E9" w:rsidRDefault="0067614E" w:rsidP="00DB5186">
            <w:pPr>
              <w:contextualSpacing/>
              <w:jc w:val="center"/>
              <w:rPr>
                <w:rFonts w:ascii="Times New Roman" w:hAnsi="Times New Roman"/>
                <w:color w:val="000000"/>
              </w:rPr>
            </w:pPr>
            <w:r w:rsidRPr="008623E9">
              <w:rPr>
                <w:rFonts w:ascii="Times New Roman" w:hAnsi="Times New Roman"/>
                <w:color w:val="000000"/>
              </w:rPr>
              <w:t>504</w:t>
            </w:r>
          </w:p>
        </w:tc>
        <w:tc>
          <w:tcPr>
            <w:tcW w:w="2835" w:type="dxa"/>
          </w:tcPr>
          <w:p w14:paraId="08C15E5D" w14:textId="77777777" w:rsidR="0067614E" w:rsidRPr="008623E9" w:rsidRDefault="0067614E" w:rsidP="00DB5186">
            <w:pPr>
              <w:contextualSpacing/>
              <w:jc w:val="center"/>
              <w:rPr>
                <w:rFonts w:ascii="Times New Roman" w:hAnsi="Times New Roman"/>
                <w:color w:val="000000"/>
              </w:rPr>
            </w:pPr>
            <w:r w:rsidRPr="008623E9">
              <w:rPr>
                <w:rFonts w:ascii="Times New Roman" w:hAnsi="Times New Roman"/>
                <w:color w:val="000000"/>
              </w:rPr>
              <w:t>1 740</w:t>
            </w:r>
          </w:p>
        </w:tc>
      </w:tr>
      <w:tr w:rsidR="0067614E" w:rsidRPr="001210E1" w14:paraId="700CBC3A" w14:textId="77777777" w:rsidTr="00DB5186">
        <w:tc>
          <w:tcPr>
            <w:tcW w:w="3648" w:type="dxa"/>
          </w:tcPr>
          <w:p w14:paraId="2C0F4270" w14:textId="77777777" w:rsidR="0067614E" w:rsidRPr="008623E9" w:rsidRDefault="0067614E" w:rsidP="00DB5186">
            <w:pPr>
              <w:contextualSpacing/>
              <w:rPr>
                <w:rFonts w:ascii="Times New Roman" w:hAnsi="Times New Roman"/>
                <w:color w:val="000000"/>
              </w:rPr>
            </w:pPr>
            <w:proofErr w:type="spellStart"/>
            <w:r w:rsidRPr="008623E9">
              <w:rPr>
                <w:rFonts w:ascii="Times New Roman" w:hAnsi="Times New Roman"/>
                <w:color w:val="000000"/>
              </w:rPr>
              <w:t>Аскизский</w:t>
            </w:r>
            <w:proofErr w:type="spellEnd"/>
            <w:r w:rsidRPr="008623E9">
              <w:rPr>
                <w:rFonts w:ascii="Times New Roman" w:hAnsi="Times New Roman"/>
                <w:color w:val="000000"/>
              </w:rPr>
              <w:t xml:space="preserve"> район</w:t>
            </w:r>
          </w:p>
        </w:tc>
        <w:tc>
          <w:tcPr>
            <w:tcW w:w="2981" w:type="dxa"/>
          </w:tcPr>
          <w:p w14:paraId="60747CC1" w14:textId="77777777" w:rsidR="0067614E" w:rsidRPr="008623E9" w:rsidRDefault="0067614E" w:rsidP="00DB5186">
            <w:pPr>
              <w:contextualSpacing/>
              <w:jc w:val="center"/>
              <w:rPr>
                <w:rFonts w:ascii="Times New Roman" w:hAnsi="Times New Roman"/>
                <w:color w:val="000000"/>
              </w:rPr>
            </w:pPr>
            <w:r w:rsidRPr="008623E9">
              <w:rPr>
                <w:rFonts w:ascii="Times New Roman" w:hAnsi="Times New Roman"/>
                <w:color w:val="000000"/>
              </w:rPr>
              <w:t>1 529</w:t>
            </w:r>
          </w:p>
        </w:tc>
        <w:tc>
          <w:tcPr>
            <w:tcW w:w="2835" w:type="dxa"/>
          </w:tcPr>
          <w:p w14:paraId="6FE2EF8C" w14:textId="77777777" w:rsidR="0067614E" w:rsidRPr="008623E9" w:rsidRDefault="0067614E" w:rsidP="00DB5186">
            <w:pPr>
              <w:contextualSpacing/>
              <w:jc w:val="center"/>
              <w:rPr>
                <w:rFonts w:ascii="Times New Roman" w:hAnsi="Times New Roman"/>
                <w:color w:val="000000"/>
              </w:rPr>
            </w:pPr>
            <w:r w:rsidRPr="008623E9">
              <w:rPr>
                <w:rFonts w:ascii="Times New Roman" w:hAnsi="Times New Roman"/>
                <w:color w:val="000000"/>
              </w:rPr>
              <w:t>5 178</w:t>
            </w:r>
          </w:p>
        </w:tc>
      </w:tr>
      <w:tr w:rsidR="0067614E" w:rsidRPr="001210E1" w14:paraId="53BB7A08" w14:textId="77777777" w:rsidTr="00DB5186">
        <w:tc>
          <w:tcPr>
            <w:tcW w:w="3648" w:type="dxa"/>
          </w:tcPr>
          <w:p w14:paraId="339DEC57" w14:textId="77777777" w:rsidR="0067614E" w:rsidRPr="008623E9" w:rsidRDefault="0067614E" w:rsidP="00DB5186">
            <w:pPr>
              <w:contextualSpacing/>
              <w:rPr>
                <w:rFonts w:ascii="Times New Roman" w:hAnsi="Times New Roman"/>
                <w:color w:val="000000"/>
              </w:rPr>
            </w:pPr>
            <w:proofErr w:type="spellStart"/>
            <w:r w:rsidRPr="008623E9">
              <w:rPr>
                <w:rFonts w:ascii="Times New Roman" w:hAnsi="Times New Roman"/>
                <w:color w:val="000000"/>
              </w:rPr>
              <w:t>Бейский</w:t>
            </w:r>
            <w:proofErr w:type="spellEnd"/>
            <w:r w:rsidRPr="008623E9">
              <w:rPr>
                <w:rFonts w:ascii="Times New Roman" w:hAnsi="Times New Roman"/>
                <w:color w:val="000000"/>
              </w:rPr>
              <w:t xml:space="preserve"> район</w:t>
            </w:r>
          </w:p>
        </w:tc>
        <w:tc>
          <w:tcPr>
            <w:tcW w:w="2981" w:type="dxa"/>
          </w:tcPr>
          <w:p w14:paraId="4C809567" w14:textId="77777777" w:rsidR="0067614E" w:rsidRPr="008623E9" w:rsidRDefault="0067614E" w:rsidP="00DB5186">
            <w:pPr>
              <w:contextualSpacing/>
              <w:jc w:val="center"/>
              <w:rPr>
                <w:rFonts w:ascii="Times New Roman" w:hAnsi="Times New Roman"/>
                <w:color w:val="000000"/>
              </w:rPr>
            </w:pPr>
            <w:r w:rsidRPr="008623E9">
              <w:rPr>
                <w:rFonts w:ascii="Times New Roman" w:hAnsi="Times New Roman"/>
                <w:color w:val="000000"/>
              </w:rPr>
              <w:t>502</w:t>
            </w:r>
          </w:p>
        </w:tc>
        <w:tc>
          <w:tcPr>
            <w:tcW w:w="2835" w:type="dxa"/>
          </w:tcPr>
          <w:p w14:paraId="7BF07B6A" w14:textId="77777777" w:rsidR="0067614E" w:rsidRPr="008623E9" w:rsidRDefault="0067614E" w:rsidP="00DB5186">
            <w:pPr>
              <w:contextualSpacing/>
              <w:jc w:val="center"/>
              <w:rPr>
                <w:rFonts w:ascii="Times New Roman" w:hAnsi="Times New Roman"/>
                <w:color w:val="000000"/>
              </w:rPr>
            </w:pPr>
            <w:r w:rsidRPr="008623E9">
              <w:rPr>
                <w:rFonts w:ascii="Times New Roman" w:hAnsi="Times New Roman"/>
                <w:color w:val="000000"/>
              </w:rPr>
              <w:t>1 807</w:t>
            </w:r>
          </w:p>
        </w:tc>
      </w:tr>
      <w:tr w:rsidR="0067614E" w:rsidRPr="001210E1" w14:paraId="6A98F5E2" w14:textId="77777777" w:rsidTr="00DB5186">
        <w:tc>
          <w:tcPr>
            <w:tcW w:w="3648" w:type="dxa"/>
          </w:tcPr>
          <w:p w14:paraId="5A456DBB" w14:textId="77777777" w:rsidR="0067614E" w:rsidRPr="008623E9" w:rsidRDefault="0067614E" w:rsidP="00DB5186">
            <w:pPr>
              <w:contextualSpacing/>
              <w:rPr>
                <w:rFonts w:ascii="Times New Roman" w:hAnsi="Times New Roman"/>
                <w:color w:val="000000"/>
              </w:rPr>
            </w:pPr>
            <w:proofErr w:type="spellStart"/>
            <w:r w:rsidRPr="008623E9">
              <w:rPr>
                <w:rFonts w:ascii="Times New Roman" w:hAnsi="Times New Roman"/>
                <w:color w:val="000000"/>
              </w:rPr>
              <w:t>Боградский</w:t>
            </w:r>
            <w:proofErr w:type="spellEnd"/>
            <w:r w:rsidRPr="008623E9">
              <w:rPr>
                <w:rFonts w:ascii="Times New Roman" w:hAnsi="Times New Roman"/>
                <w:color w:val="000000"/>
              </w:rPr>
              <w:t xml:space="preserve"> район</w:t>
            </w:r>
          </w:p>
        </w:tc>
        <w:tc>
          <w:tcPr>
            <w:tcW w:w="2981" w:type="dxa"/>
          </w:tcPr>
          <w:p w14:paraId="348F7D32" w14:textId="77777777" w:rsidR="0067614E" w:rsidRPr="008623E9" w:rsidRDefault="0067614E" w:rsidP="00DB5186">
            <w:pPr>
              <w:contextualSpacing/>
              <w:jc w:val="center"/>
              <w:rPr>
                <w:rFonts w:ascii="Times New Roman" w:hAnsi="Times New Roman"/>
                <w:color w:val="000000"/>
              </w:rPr>
            </w:pPr>
            <w:r w:rsidRPr="008623E9">
              <w:rPr>
                <w:rFonts w:ascii="Times New Roman" w:hAnsi="Times New Roman"/>
                <w:color w:val="000000"/>
              </w:rPr>
              <w:t>331</w:t>
            </w:r>
          </w:p>
        </w:tc>
        <w:tc>
          <w:tcPr>
            <w:tcW w:w="2835" w:type="dxa"/>
          </w:tcPr>
          <w:p w14:paraId="7FC2ADF8" w14:textId="77777777" w:rsidR="0067614E" w:rsidRPr="008623E9" w:rsidRDefault="0067614E" w:rsidP="00DB5186">
            <w:pPr>
              <w:contextualSpacing/>
              <w:jc w:val="center"/>
              <w:rPr>
                <w:rFonts w:ascii="Times New Roman" w:hAnsi="Times New Roman"/>
                <w:color w:val="000000"/>
              </w:rPr>
            </w:pPr>
            <w:r w:rsidRPr="008623E9">
              <w:rPr>
                <w:rFonts w:ascii="Times New Roman" w:hAnsi="Times New Roman"/>
                <w:color w:val="000000"/>
              </w:rPr>
              <w:t>1 135</w:t>
            </w:r>
          </w:p>
        </w:tc>
      </w:tr>
      <w:tr w:rsidR="0067614E" w:rsidRPr="001210E1" w14:paraId="449CFCB2" w14:textId="77777777" w:rsidTr="00DB5186">
        <w:tc>
          <w:tcPr>
            <w:tcW w:w="3648" w:type="dxa"/>
          </w:tcPr>
          <w:p w14:paraId="091DC36F" w14:textId="77777777" w:rsidR="0067614E" w:rsidRPr="008623E9" w:rsidRDefault="0067614E" w:rsidP="00DB5186">
            <w:pPr>
              <w:contextualSpacing/>
              <w:rPr>
                <w:rFonts w:ascii="Times New Roman" w:hAnsi="Times New Roman"/>
                <w:color w:val="000000"/>
              </w:rPr>
            </w:pPr>
            <w:r w:rsidRPr="008623E9">
              <w:rPr>
                <w:rFonts w:ascii="Times New Roman" w:hAnsi="Times New Roman"/>
                <w:color w:val="000000"/>
              </w:rPr>
              <w:t>Орджоникидзевский район</w:t>
            </w:r>
          </w:p>
        </w:tc>
        <w:tc>
          <w:tcPr>
            <w:tcW w:w="2981" w:type="dxa"/>
          </w:tcPr>
          <w:p w14:paraId="55DF351E" w14:textId="77777777" w:rsidR="0067614E" w:rsidRPr="008623E9" w:rsidRDefault="0067614E" w:rsidP="00DB5186">
            <w:pPr>
              <w:contextualSpacing/>
              <w:jc w:val="center"/>
              <w:rPr>
                <w:rFonts w:ascii="Times New Roman" w:hAnsi="Times New Roman"/>
                <w:color w:val="000000"/>
              </w:rPr>
            </w:pPr>
            <w:r w:rsidRPr="008623E9">
              <w:rPr>
                <w:rFonts w:ascii="Times New Roman" w:hAnsi="Times New Roman"/>
                <w:color w:val="000000"/>
              </w:rPr>
              <w:t>227</w:t>
            </w:r>
          </w:p>
        </w:tc>
        <w:tc>
          <w:tcPr>
            <w:tcW w:w="2835" w:type="dxa"/>
          </w:tcPr>
          <w:p w14:paraId="6F0597C9" w14:textId="77777777" w:rsidR="0067614E" w:rsidRPr="008623E9" w:rsidRDefault="0067614E" w:rsidP="00DB5186">
            <w:pPr>
              <w:contextualSpacing/>
              <w:jc w:val="center"/>
              <w:rPr>
                <w:rFonts w:ascii="Times New Roman" w:hAnsi="Times New Roman"/>
                <w:color w:val="000000"/>
              </w:rPr>
            </w:pPr>
            <w:r w:rsidRPr="008623E9">
              <w:rPr>
                <w:rFonts w:ascii="Times New Roman" w:hAnsi="Times New Roman"/>
                <w:color w:val="000000"/>
              </w:rPr>
              <w:t>810</w:t>
            </w:r>
          </w:p>
        </w:tc>
      </w:tr>
      <w:tr w:rsidR="0067614E" w:rsidRPr="001210E1" w14:paraId="63854968" w14:textId="77777777" w:rsidTr="00DB5186">
        <w:tc>
          <w:tcPr>
            <w:tcW w:w="3648" w:type="dxa"/>
          </w:tcPr>
          <w:p w14:paraId="55970A1C" w14:textId="77777777" w:rsidR="0067614E" w:rsidRPr="008623E9" w:rsidRDefault="0067614E" w:rsidP="00DB5186">
            <w:pPr>
              <w:contextualSpacing/>
              <w:rPr>
                <w:rFonts w:ascii="Times New Roman" w:hAnsi="Times New Roman"/>
                <w:color w:val="000000"/>
              </w:rPr>
            </w:pPr>
            <w:r w:rsidRPr="008623E9">
              <w:rPr>
                <w:rFonts w:ascii="Times New Roman" w:hAnsi="Times New Roman"/>
                <w:color w:val="000000"/>
              </w:rPr>
              <w:t>г. Саяногорск</w:t>
            </w:r>
          </w:p>
        </w:tc>
        <w:tc>
          <w:tcPr>
            <w:tcW w:w="2981" w:type="dxa"/>
          </w:tcPr>
          <w:p w14:paraId="1E6BBF06" w14:textId="77777777" w:rsidR="0067614E" w:rsidRPr="008623E9" w:rsidRDefault="0067614E" w:rsidP="00DB5186">
            <w:pPr>
              <w:contextualSpacing/>
              <w:jc w:val="center"/>
              <w:rPr>
                <w:rFonts w:ascii="Times New Roman" w:hAnsi="Times New Roman"/>
                <w:color w:val="000000"/>
              </w:rPr>
            </w:pPr>
            <w:r w:rsidRPr="008623E9">
              <w:rPr>
                <w:rFonts w:ascii="Times New Roman" w:hAnsi="Times New Roman"/>
                <w:color w:val="000000"/>
              </w:rPr>
              <w:t>406</w:t>
            </w:r>
          </w:p>
        </w:tc>
        <w:tc>
          <w:tcPr>
            <w:tcW w:w="2835" w:type="dxa"/>
          </w:tcPr>
          <w:p w14:paraId="268BFD68" w14:textId="77777777" w:rsidR="0067614E" w:rsidRPr="008623E9" w:rsidRDefault="0067614E" w:rsidP="00DB5186">
            <w:pPr>
              <w:contextualSpacing/>
              <w:jc w:val="center"/>
              <w:rPr>
                <w:rFonts w:ascii="Times New Roman" w:hAnsi="Times New Roman"/>
                <w:color w:val="000000"/>
              </w:rPr>
            </w:pPr>
            <w:r w:rsidRPr="008623E9">
              <w:rPr>
                <w:rFonts w:ascii="Times New Roman" w:hAnsi="Times New Roman"/>
                <w:color w:val="000000"/>
              </w:rPr>
              <w:t>1 440</w:t>
            </w:r>
          </w:p>
        </w:tc>
      </w:tr>
      <w:tr w:rsidR="0067614E" w:rsidRPr="001210E1" w14:paraId="10AED99A" w14:textId="77777777" w:rsidTr="00DB5186">
        <w:tc>
          <w:tcPr>
            <w:tcW w:w="3648" w:type="dxa"/>
          </w:tcPr>
          <w:p w14:paraId="0B5E17B1" w14:textId="77777777" w:rsidR="0067614E" w:rsidRPr="008623E9" w:rsidRDefault="0067614E" w:rsidP="00DB5186">
            <w:pPr>
              <w:contextualSpacing/>
              <w:rPr>
                <w:rFonts w:ascii="Times New Roman" w:hAnsi="Times New Roman"/>
                <w:color w:val="000000"/>
              </w:rPr>
            </w:pPr>
            <w:r w:rsidRPr="008623E9">
              <w:rPr>
                <w:rFonts w:ascii="Times New Roman" w:hAnsi="Times New Roman"/>
                <w:color w:val="000000"/>
              </w:rPr>
              <w:t>г. Сорск</w:t>
            </w:r>
          </w:p>
        </w:tc>
        <w:tc>
          <w:tcPr>
            <w:tcW w:w="2981" w:type="dxa"/>
          </w:tcPr>
          <w:p w14:paraId="33BF8CE9" w14:textId="77777777" w:rsidR="0067614E" w:rsidRPr="008623E9" w:rsidRDefault="0067614E" w:rsidP="00DB5186">
            <w:pPr>
              <w:contextualSpacing/>
              <w:jc w:val="center"/>
              <w:rPr>
                <w:rFonts w:ascii="Times New Roman" w:hAnsi="Times New Roman"/>
                <w:color w:val="000000"/>
              </w:rPr>
            </w:pPr>
            <w:r w:rsidRPr="008623E9">
              <w:rPr>
                <w:rFonts w:ascii="Times New Roman" w:hAnsi="Times New Roman"/>
                <w:color w:val="000000"/>
              </w:rPr>
              <w:t>234</w:t>
            </w:r>
          </w:p>
        </w:tc>
        <w:tc>
          <w:tcPr>
            <w:tcW w:w="2835" w:type="dxa"/>
          </w:tcPr>
          <w:p w14:paraId="568D958B" w14:textId="77777777" w:rsidR="0067614E" w:rsidRPr="008623E9" w:rsidRDefault="0067614E" w:rsidP="00DB5186">
            <w:pPr>
              <w:contextualSpacing/>
              <w:jc w:val="center"/>
              <w:rPr>
                <w:rFonts w:ascii="Times New Roman" w:hAnsi="Times New Roman"/>
                <w:color w:val="000000"/>
              </w:rPr>
            </w:pPr>
            <w:r w:rsidRPr="008623E9">
              <w:rPr>
                <w:rFonts w:ascii="Times New Roman" w:hAnsi="Times New Roman"/>
                <w:color w:val="000000"/>
              </w:rPr>
              <w:t>842</w:t>
            </w:r>
          </w:p>
        </w:tc>
      </w:tr>
      <w:tr w:rsidR="0067614E" w:rsidRPr="001210E1" w14:paraId="464A6F76" w14:textId="77777777" w:rsidTr="00DB5186">
        <w:tc>
          <w:tcPr>
            <w:tcW w:w="3648" w:type="dxa"/>
          </w:tcPr>
          <w:p w14:paraId="1EDEB633" w14:textId="77777777" w:rsidR="0067614E" w:rsidRPr="008623E9" w:rsidRDefault="0067614E" w:rsidP="00DB5186">
            <w:pPr>
              <w:contextualSpacing/>
              <w:rPr>
                <w:rFonts w:ascii="Times New Roman" w:hAnsi="Times New Roman"/>
                <w:color w:val="000000"/>
              </w:rPr>
            </w:pPr>
            <w:proofErr w:type="spellStart"/>
            <w:r w:rsidRPr="008623E9">
              <w:rPr>
                <w:rFonts w:ascii="Times New Roman" w:hAnsi="Times New Roman"/>
                <w:color w:val="000000"/>
              </w:rPr>
              <w:t>Таштыпский</w:t>
            </w:r>
            <w:proofErr w:type="spellEnd"/>
            <w:r w:rsidRPr="008623E9">
              <w:rPr>
                <w:rFonts w:ascii="Times New Roman" w:hAnsi="Times New Roman"/>
                <w:color w:val="000000"/>
              </w:rPr>
              <w:t xml:space="preserve"> район</w:t>
            </w:r>
          </w:p>
        </w:tc>
        <w:tc>
          <w:tcPr>
            <w:tcW w:w="2981" w:type="dxa"/>
          </w:tcPr>
          <w:p w14:paraId="6100806B" w14:textId="77777777" w:rsidR="0067614E" w:rsidRPr="008623E9" w:rsidRDefault="0067614E" w:rsidP="00DB5186">
            <w:pPr>
              <w:contextualSpacing/>
              <w:jc w:val="center"/>
              <w:rPr>
                <w:rFonts w:ascii="Times New Roman" w:hAnsi="Times New Roman"/>
                <w:color w:val="000000"/>
              </w:rPr>
            </w:pPr>
            <w:r w:rsidRPr="008623E9">
              <w:rPr>
                <w:rFonts w:ascii="Times New Roman" w:hAnsi="Times New Roman"/>
                <w:color w:val="000000"/>
              </w:rPr>
              <w:t>556</w:t>
            </w:r>
          </w:p>
        </w:tc>
        <w:tc>
          <w:tcPr>
            <w:tcW w:w="2835" w:type="dxa"/>
          </w:tcPr>
          <w:p w14:paraId="6B4B640E" w14:textId="77777777" w:rsidR="0067614E" w:rsidRPr="008623E9" w:rsidRDefault="0067614E" w:rsidP="00DB5186">
            <w:pPr>
              <w:contextualSpacing/>
              <w:jc w:val="center"/>
              <w:rPr>
                <w:rFonts w:ascii="Times New Roman" w:hAnsi="Times New Roman"/>
                <w:color w:val="000000"/>
              </w:rPr>
            </w:pPr>
            <w:r w:rsidRPr="008623E9">
              <w:rPr>
                <w:rFonts w:ascii="Times New Roman" w:hAnsi="Times New Roman"/>
                <w:color w:val="000000"/>
              </w:rPr>
              <w:t>2 044</w:t>
            </w:r>
          </w:p>
        </w:tc>
      </w:tr>
      <w:tr w:rsidR="0067614E" w:rsidRPr="001210E1" w14:paraId="7388B3E3" w14:textId="77777777" w:rsidTr="00DB5186">
        <w:tc>
          <w:tcPr>
            <w:tcW w:w="3648" w:type="dxa"/>
          </w:tcPr>
          <w:p w14:paraId="30A2DDCE" w14:textId="77777777" w:rsidR="0067614E" w:rsidRPr="008623E9" w:rsidRDefault="0067614E" w:rsidP="00DB5186">
            <w:pPr>
              <w:contextualSpacing/>
              <w:rPr>
                <w:rFonts w:ascii="Times New Roman" w:hAnsi="Times New Roman"/>
                <w:color w:val="000000"/>
              </w:rPr>
            </w:pPr>
            <w:r w:rsidRPr="008623E9">
              <w:rPr>
                <w:rFonts w:ascii="Times New Roman" w:hAnsi="Times New Roman"/>
                <w:color w:val="000000"/>
              </w:rPr>
              <w:t>Усть-Абаканский район</w:t>
            </w:r>
          </w:p>
        </w:tc>
        <w:tc>
          <w:tcPr>
            <w:tcW w:w="2981" w:type="dxa"/>
          </w:tcPr>
          <w:p w14:paraId="7323FCCD" w14:textId="77777777" w:rsidR="0067614E" w:rsidRPr="008623E9" w:rsidRDefault="0067614E" w:rsidP="00DB5186">
            <w:pPr>
              <w:contextualSpacing/>
              <w:jc w:val="center"/>
              <w:rPr>
                <w:rFonts w:ascii="Times New Roman" w:hAnsi="Times New Roman"/>
                <w:color w:val="000000"/>
              </w:rPr>
            </w:pPr>
            <w:r w:rsidRPr="008623E9">
              <w:rPr>
                <w:rFonts w:ascii="Times New Roman" w:hAnsi="Times New Roman"/>
                <w:color w:val="000000"/>
              </w:rPr>
              <w:t>806</w:t>
            </w:r>
          </w:p>
        </w:tc>
        <w:tc>
          <w:tcPr>
            <w:tcW w:w="2835" w:type="dxa"/>
          </w:tcPr>
          <w:p w14:paraId="46A643ED" w14:textId="77777777" w:rsidR="0067614E" w:rsidRPr="008623E9" w:rsidRDefault="0067614E" w:rsidP="00DB5186">
            <w:pPr>
              <w:contextualSpacing/>
              <w:jc w:val="center"/>
              <w:rPr>
                <w:rFonts w:ascii="Times New Roman" w:hAnsi="Times New Roman"/>
                <w:color w:val="000000"/>
              </w:rPr>
            </w:pPr>
            <w:r w:rsidRPr="008623E9">
              <w:rPr>
                <w:rFonts w:ascii="Times New Roman" w:hAnsi="Times New Roman"/>
                <w:color w:val="000000"/>
              </w:rPr>
              <w:t>3 001</w:t>
            </w:r>
          </w:p>
        </w:tc>
      </w:tr>
      <w:tr w:rsidR="0067614E" w:rsidRPr="001210E1" w14:paraId="2CF0CF79" w14:textId="77777777" w:rsidTr="00DB5186">
        <w:tc>
          <w:tcPr>
            <w:tcW w:w="3648" w:type="dxa"/>
          </w:tcPr>
          <w:p w14:paraId="5E69EEAB" w14:textId="77777777" w:rsidR="0067614E" w:rsidRPr="008623E9" w:rsidRDefault="0067614E" w:rsidP="00DB5186">
            <w:pPr>
              <w:contextualSpacing/>
              <w:rPr>
                <w:rFonts w:ascii="Times New Roman" w:hAnsi="Times New Roman"/>
                <w:color w:val="000000"/>
              </w:rPr>
            </w:pPr>
            <w:r w:rsidRPr="008623E9">
              <w:rPr>
                <w:rFonts w:ascii="Times New Roman" w:hAnsi="Times New Roman"/>
                <w:color w:val="000000"/>
              </w:rPr>
              <w:t>г. Черногорск</w:t>
            </w:r>
          </w:p>
        </w:tc>
        <w:tc>
          <w:tcPr>
            <w:tcW w:w="2981" w:type="dxa"/>
          </w:tcPr>
          <w:p w14:paraId="20F602D8" w14:textId="77777777" w:rsidR="0067614E" w:rsidRPr="008623E9" w:rsidRDefault="0067614E" w:rsidP="00DB5186">
            <w:pPr>
              <w:contextualSpacing/>
              <w:jc w:val="center"/>
              <w:rPr>
                <w:rFonts w:ascii="Times New Roman" w:hAnsi="Times New Roman"/>
                <w:color w:val="000000"/>
              </w:rPr>
            </w:pPr>
            <w:r w:rsidRPr="008623E9">
              <w:rPr>
                <w:rFonts w:ascii="Times New Roman" w:hAnsi="Times New Roman"/>
                <w:color w:val="000000"/>
              </w:rPr>
              <w:t>1 033</w:t>
            </w:r>
          </w:p>
        </w:tc>
        <w:tc>
          <w:tcPr>
            <w:tcW w:w="2835" w:type="dxa"/>
          </w:tcPr>
          <w:p w14:paraId="18D7E174" w14:textId="77777777" w:rsidR="0067614E" w:rsidRPr="008623E9" w:rsidRDefault="0067614E" w:rsidP="00DB5186">
            <w:pPr>
              <w:contextualSpacing/>
              <w:jc w:val="center"/>
              <w:rPr>
                <w:rFonts w:ascii="Times New Roman" w:hAnsi="Times New Roman"/>
                <w:color w:val="000000"/>
              </w:rPr>
            </w:pPr>
            <w:r w:rsidRPr="008623E9">
              <w:rPr>
                <w:rFonts w:ascii="Times New Roman" w:hAnsi="Times New Roman"/>
                <w:color w:val="000000"/>
              </w:rPr>
              <w:t>3 740</w:t>
            </w:r>
          </w:p>
        </w:tc>
      </w:tr>
      <w:tr w:rsidR="0067614E" w:rsidRPr="001210E1" w14:paraId="120A7E32" w14:textId="77777777" w:rsidTr="00DB5186">
        <w:tc>
          <w:tcPr>
            <w:tcW w:w="3648" w:type="dxa"/>
          </w:tcPr>
          <w:p w14:paraId="2D540E81" w14:textId="77777777" w:rsidR="0067614E" w:rsidRPr="008623E9" w:rsidRDefault="0067614E" w:rsidP="00DB5186">
            <w:pPr>
              <w:contextualSpacing/>
              <w:rPr>
                <w:rFonts w:ascii="Times New Roman" w:hAnsi="Times New Roman"/>
                <w:color w:val="000000"/>
              </w:rPr>
            </w:pPr>
            <w:proofErr w:type="spellStart"/>
            <w:r w:rsidRPr="008623E9">
              <w:rPr>
                <w:rFonts w:ascii="Times New Roman" w:hAnsi="Times New Roman"/>
                <w:color w:val="000000"/>
              </w:rPr>
              <w:t>Ширинский</w:t>
            </w:r>
            <w:proofErr w:type="spellEnd"/>
            <w:r w:rsidRPr="008623E9">
              <w:rPr>
                <w:rFonts w:ascii="Times New Roman" w:hAnsi="Times New Roman"/>
                <w:color w:val="000000"/>
              </w:rPr>
              <w:t xml:space="preserve"> район</w:t>
            </w:r>
          </w:p>
        </w:tc>
        <w:tc>
          <w:tcPr>
            <w:tcW w:w="2981" w:type="dxa"/>
          </w:tcPr>
          <w:p w14:paraId="0CBD3186" w14:textId="77777777" w:rsidR="0067614E" w:rsidRPr="008623E9" w:rsidRDefault="0067614E" w:rsidP="00DB5186">
            <w:pPr>
              <w:contextualSpacing/>
              <w:jc w:val="center"/>
              <w:rPr>
                <w:rFonts w:ascii="Times New Roman" w:hAnsi="Times New Roman"/>
                <w:color w:val="000000"/>
              </w:rPr>
            </w:pPr>
            <w:r w:rsidRPr="008623E9">
              <w:rPr>
                <w:rFonts w:ascii="Times New Roman" w:hAnsi="Times New Roman"/>
                <w:color w:val="000000"/>
              </w:rPr>
              <w:t>507</w:t>
            </w:r>
          </w:p>
        </w:tc>
        <w:tc>
          <w:tcPr>
            <w:tcW w:w="2835" w:type="dxa"/>
          </w:tcPr>
          <w:p w14:paraId="5121A02B" w14:textId="77777777" w:rsidR="0067614E" w:rsidRPr="008623E9" w:rsidRDefault="0067614E" w:rsidP="00DB5186">
            <w:pPr>
              <w:contextualSpacing/>
              <w:jc w:val="center"/>
              <w:rPr>
                <w:rFonts w:ascii="Times New Roman" w:hAnsi="Times New Roman"/>
                <w:color w:val="000000"/>
              </w:rPr>
            </w:pPr>
            <w:r w:rsidRPr="008623E9">
              <w:rPr>
                <w:rFonts w:ascii="Times New Roman" w:hAnsi="Times New Roman"/>
                <w:color w:val="000000"/>
              </w:rPr>
              <w:t>1 820</w:t>
            </w:r>
          </w:p>
        </w:tc>
      </w:tr>
      <w:tr w:rsidR="0067614E" w:rsidRPr="001210E1" w14:paraId="3EE4D648" w14:textId="77777777" w:rsidTr="00DB5186">
        <w:tc>
          <w:tcPr>
            <w:tcW w:w="3648" w:type="dxa"/>
          </w:tcPr>
          <w:p w14:paraId="3797FF35" w14:textId="77777777" w:rsidR="0067614E" w:rsidRPr="008623E9" w:rsidRDefault="0067614E" w:rsidP="00DB5186">
            <w:pPr>
              <w:contextualSpacing/>
              <w:rPr>
                <w:rFonts w:ascii="Times New Roman" w:hAnsi="Times New Roman"/>
                <w:color w:val="000000"/>
              </w:rPr>
            </w:pPr>
            <w:r w:rsidRPr="008623E9">
              <w:rPr>
                <w:rFonts w:ascii="Times New Roman" w:hAnsi="Times New Roman"/>
                <w:color w:val="000000"/>
              </w:rPr>
              <w:t>Всего:</w:t>
            </w:r>
          </w:p>
        </w:tc>
        <w:tc>
          <w:tcPr>
            <w:tcW w:w="2981" w:type="dxa"/>
          </w:tcPr>
          <w:p w14:paraId="5D267330" w14:textId="77777777" w:rsidR="0067614E" w:rsidRPr="008623E9" w:rsidRDefault="0067614E" w:rsidP="00DB5186">
            <w:pPr>
              <w:pStyle w:val="aa"/>
              <w:ind w:left="0"/>
              <w:jc w:val="center"/>
              <w:rPr>
                <w:rFonts w:ascii="Times New Roman" w:hAnsi="Times New Roman"/>
                <w:color w:val="000000"/>
              </w:rPr>
            </w:pPr>
            <w:r w:rsidRPr="008623E9">
              <w:rPr>
                <w:rFonts w:ascii="Times New Roman" w:hAnsi="Times New Roman"/>
                <w:color w:val="000000"/>
              </w:rPr>
              <w:t>9 561</w:t>
            </w:r>
          </w:p>
        </w:tc>
        <w:tc>
          <w:tcPr>
            <w:tcW w:w="2835" w:type="dxa"/>
          </w:tcPr>
          <w:p w14:paraId="271DD799" w14:textId="77777777" w:rsidR="0067614E" w:rsidRPr="008623E9" w:rsidRDefault="0067614E" w:rsidP="00DB5186">
            <w:pPr>
              <w:pStyle w:val="aa"/>
              <w:ind w:left="34" w:hanging="34"/>
              <w:jc w:val="center"/>
              <w:rPr>
                <w:rFonts w:ascii="Times New Roman" w:hAnsi="Times New Roman"/>
                <w:color w:val="000000"/>
              </w:rPr>
            </w:pPr>
            <w:r w:rsidRPr="008623E9">
              <w:rPr>
                <w:rFonts w:ascii="Times New Roman" w:hAnsi="Times New Roman"/>
                <w:color w:val="000000"/>
              </w:rPr>
              <w:t>33 914</w:t>
            </w:r>
          </w:p>
        </w:tc>
      </w:tr>
    </w:tbl>
    <w:p w14:paraId="6BFD6FDB" w14:textId="77777777" w:rsidR="0067614E" w:rsidRDefault="0067614E" w:rsidP="0067614E">
      <w:pPr>
        <w:pStyle w:val="aa"/>
        <w:spacing w:after="0" w:line="240" w:lineRule="auto"/>
        <w:ind w:left="709" w:right="-284"/>
        <w:jc w:val="both"/>
        <w:rPr>
          <w:rFonts w:ascii="Times New Roman" w:hAnsi="Times New Roman" w:cs="Times New Roman"/>
          <w:sz w:val="26"/>
          <w:szCs w:val="26"/>
        </w:rPr>
      </w:pPr>
    </w:p>
    <w:p w14:paraId="74B90D61" w14:textId="77777777" w:rsidR="0067614E" w:rsidRPr="009F61F2" w:rsidRDefault="0067614E" w:rsidP="0067614E">
      <w:pPr>
        <w:pStyle w:val="aa"/>
        <w:spacing w:after="0" w:line="240" w:lineRule="auto"/>
        <w:ind w:left="0" w:right="-284" w:firstLine="709"/>
        <w:jc w:val="both"/>
        <w:rPr>
          <w:rFonts w:ascii="Times New Roman" w:hAnsi="Times New Roman" w:cs="Times New Roman"/>
          <w:sz w:val="26"/>
          <w:szCs w:val="26"/>
        </w:rPr>
      </w:pPr>
      <w:r w:rsidRPr="009F61F2">
        <w:rPr>
          <w:rFonts w:ascii="Times New Roman" w:hAnsi="Times New Roman" w:cs="Times New Roman"/>
          <w:sz w:val="26"/>
          <w:szCs w:val="26"/>
        </w:rPr>
        <w:t>На территории Республики Хакасия многодетным семьям предоставляются след</w:t>
      </w:r>
      <w:r>
        <w:rPr>
          <w:rFonts w:ascii="Times New Roman" w:hAnsi="Times New Roman" w:cs="Times New Roman"/>
          <w:sz w:val="26"/>
          <w:szCs w:val="26"/>
        </w:rPr>
        <w:t>ующие меры социальной поддержки.</w:t>
      </w:r>
    </w:p>
    <w:p w14:paraId="7A4346EF" w14:textId="77777777" w:rsidR="0067614E" w:rsidRPr="009F61F2" w:rsidRDefault="0067614E" w:rsidP="0067614E">
      <w:pPr>
        <w:pStyle w:val="aa"/>
        <w:spacing w:after="0" w:line="240" w:lineRule="auto"/>
        <w:ind w:left="0" w:right="-284" w:firstLine="709"/>
        <w:jc w:val="both"/>
        <w:rPr>
          <w:rFonts w:ascii="Times New Roman" w:hAnsi="Times New Roman" w:cs="Times New Roman"/>
          <w:sz w:val="26"/>
          <w:szCs w:val="26"/>
        </w:rPr>
      </w:pPr>
      <w:r w:rsidRPr="009F61F2">
        <w:rPr>
          <w:rFonts w:ascii="Times New Roman" w:hAnsi="Times New Roman" w:cs="Times New Roman"/>
          <w:sz w:val="26"/>
          <w:szCs w:val="26"/>
        </w:rPr>
        <w:t>Скидка на оплату коммунальных услуг, а для семей, проживающих в домах, не имеющих центрального отопления, на стоимость топлива, приобретаемого в пределах норм, установленных для продажи населению на территории Республики Хакасия, в размере от 30 до 100 процентов в зависимости от количества детей в составе семьи. В 2023 году данной мерой социальной поддержки воспользовались более чем в 3 раза больше семей относительно 2022 года. (</w:t>
      </w:r>
      <w:r>
        <w:rPr>
          <w:rFonts w:ascii="Times New Roman" w:hAnsi="Times New Roman" w:cs="Times New Roman"/>
          <w:sz w:val="26"/>
          <w:szCs w:val="26"/>
        </w:rPr>
        <w:t xml:space="preserve">2023 год – </w:t>
      </w:r>
      <w:r w:rsidRPr="009F61F2">
        <w:rPr>
          <w:rFonts w:ascii="Times New Roman" w:hAnsi="Times New Roman" w:cs="Times New Roman"/>
          <w:sz w:val="26"/>
          <w:szCs w:val="26"/>
        </w:rPr>
        <w:t>38</w:t>
      </w:r>
      <w:r>
        <w:rPr>
          <w:rFonts w:ascii="Times New Roman" w:hAnsi="Times New Roman" w:cs="Times New Roman"/>
          <w:sz w:val="26"/>
          <w:szCs w:val="26"/>
        </w:rPr>
        <w:t> </w:t>
      </w:r>
      <w:r w:rsidRPr="009F61F2">
        <w:rPr>
          <w:rFonts w:ascii="Times New Roman" w:hAnsi="Times New Roman" w:cs="Times New Roman"/>
          <w:sz w:val="26"/>
          <w:szCs w:val="26"/>
        </w:rPr>
        <w:t>402</w:t>
      </w:r>
      <w:r>
        <w:rPr>
          <w:rFonts w:ascii="Times New Roman" w:hAnsi="Times New Roman" w:cs="Times New Roman"/>
          <w:sz w:val="26"/>
          <w:szCs w:val="26"/>
        </w:rPr>
        <w:t xml:space="preserve">, 2022 год – </w:t>
      </w:r>
      <w:r w:rsidRPr="009F61F2">
        <w:rPr>
          <w:rFonts w:ascii="Times New Roman" w:hAnsi="Times New Roman" w:cs="Times New Roman"/>
          <w:sz w:val="26"/>
          <w:szCs w:val="26"/>
        </w:rPr>
        <w:t>10 990).</w:t>
      </w:r>
    </w:p>
    <w:p w14:paraId="0205330B" w14:textId="77777777" w:rsidR="0067614E" w:rsidRPr="009F61F2" w:rsidRDefault="0067614E" w:rsidP="0067614E">
      <w:pPr>
        <w:pStyle w:val="aa"/>
        <w:spacing w:after="0" w:line="240" w:lineRule="auto"/>
        <w:ind w:left="0" w:right="-284" w:firstLine="709"/>
        <w:jc w:val="both"/>
        <w:rPr>
          <w:rFonts w:ascii="Times New Roman" w:hAnsi="Times New Roman" w:cs="Times New Roman"/>
          <w:sz w:val="26"/>
          <w:szCs w:val="26"/>
        </w:rPr>
      </w:pPr>
      <w:r w:rsidRPr="009F61F2">
        <w:rPr>
          <w:rFonts w:ascii="Times New Roman" w:hAnsi="Times New Roman" w:cs="Times New Roman"/>
          <w:bCs/>
          <w:sz w:val="26"/>
          <w:szCs w:val="26"/>
        </w:rPr>
        <w:t>Бесплатный проезд для учащихся общеобразовательных организаций, одного из родителей на городском транспорте (кроме такси), а также на автобусах пригородных и внутрирайонных маршрутов (</w:t>
      </w:r>
      <w:r>
        <w:rPr>
          <w:rFonts w:ascii="Times New Roman" w:hAnsi="Times New Roman" w:cs="Times New Roman"/>
          <w:bCs/>
          <w:sz w:val="26"/>
          <w:szCs w:val="26"/>
        </w:rPr>
        <w:t xml:space="preserve">2023 год – </w:t>
      </w:r>
      <w:r w:rsidRPr="009F61F2">
        <w:rPr>
          <w:rFonts w:ascii="Times New Roman" w:hAnsi="Times New Roman" w:cs="Times New Roman"/>
          <w:bCs/>
          <w:sz w:val="26"/>
          <w:szCs w:val="26"/>
        </w:rPr>
        <w:t>3 495 получателей</w:t>
      </w:r>
      <w:r>
        <w:rPr>
          <w:rFonts w:ascii="Times New Roman" w:hAnsi="Times New Roman" w:cs="Times New Roman"/>
          <w:bCs/>
          <w:sz w:val="26"/>
          <w:szCs w:val="26"/>
        </w:rPr>
        <w:t>, 2022 год – 3 258</w:t>
      </w:r>
      <w:r w:rsidRPr="009F61F2">
        <w:rPr>
          <w:rFonts w:ascii="Times New Roman" w:hAnsi="Times New Roman" w:cs="Times New Roman"/>
          <w:bCs/>
          <w:sz w:val="26"/>
          <w:szCs w:val="26"/>
        </w:rPr>
        <w:t>).</w:t>
      </w:r>
    </w:p>
    <w:p w14:paraId="1C83D5FC" w14:textId="44F7B976" w:rsidR="0067614E" w:rsidRDefault="0067614E" w:rsidP="0067614E">
      <w:pPr>
        <w:pStyle w:val="aa"/>
        <w:spacing w:after="0" w:line="240" w:lineRule="auto"/>
        <w:ind w:left="0" w:right="-284" w:firstLine="709"/>
        <w:jc w:val="both"/>
        <w:rPr>
          <w:rFonts w:ascii="Times New Roman" w:hAnsi="Times New Roman" w:cs="Times New Roman"/>
          <w:sz w:val="26"/>
          <w:szCs w:val="26"/>
        </w:rPr>
      </w:pPr>
      <w:r w:rsidRPr="009F61F2">
        <w:rPr>
          <w:rFonts w:ascii="Times New Roman" w:hAnsi="Times New Roman" w:cs="Times New Roman"/>
          <w:sz w:val="26"/>
          <w:szCs w:val="26"/>
        </w:rPr>
        <w:t>Ежегодная денежная выплата в размере 2 500 рублей на одного ребенка, обучающегося в общеобразовательной организации, для подготовки к началу учебного года (</w:t>
      </w:r>
      <w:r>
        <w:rPr>
          <w:rFonts w:ascii="Times New Roman" w:hAnsi="Times New Roman" w:cs="Times New Roman"/>
          <w:sz w:val="26"/>
          <w:szCs w:val="26"/>
        </w:rPr>
        <w:t xml:space="preserve">2023 год – </w:t>
      </w:r>
      <w:r w:rsidRPr="009F61F2">
        <w:rPr>
          <w:rFonts w:ascii="Times New Roman" w:hAnsi="Times New Roman" w:cs="Times New Roman"/>
          <w:sz w:val="26"/>
          <w:szCs w:val="26"/>
        </w:rPr>
        <w:t>17 901 получатель</w:t>
      </w:r>
      <w:r>
        <w:rPr>
          <w:rFonts w:ascii="Times New Roman" w:hAnsi="Times New Roman" w:cs="Times New Roman"/>
          <w:sz w:val="26"/>
          <w:szCs w:val="26"/>
        </w:rPr>
        <w:t xml:space="preserve">, </w:t>
      </w:r>
      <w:r w:rsidRPr="009F61F2">
        <w:rPr>
          <w:rFonts w:ascii="Times New Roman" w:hAnsi="Times New Roman" w:cs="Times New Roman"/>
          <w:sz w:val="26"/>
          <w:szCs w:val="26"/>
        </w:rPr>
        <w:t>202</w:t>
      </w:r>
      <w:r w:rsidR="003660D0">
        <w:rPr>
          <w:rFonts w:ascii="Times New Roman" w:hAnsi="Times New Roman" w:cs="Times New Roman"/>
          <w:sz w:val="26"/>
          <w:szCs w:val="26"/>
        </w:rPr>
        <w:t>2</w:t>
      </w:r>
      <w:r w:rsidRPr="009F61F2">
        <w:rPr>
          <w:rFonts w:ascii="Times New Roman" w:hAnsi="Times New Roman" w:cs="Times New Roman"/>
          <w:sz w:val="26"/>
          <w:szCs w:val="26"/>
        </w:rPr>
        <w:t xml:space="preserve"> год</w:t>
      </w:r>
      <w:r>
        <w:rPr>
          <w:rFonts w:ascii="Times New Roman" w:hAnsi="Times New Roman" w:cs="Times New Roman"/>
          <w:sz w:val="26"/>
          <w:szCs w:val="26"/>
        </w:rPr>
        <w:t xml:space="preserve"> – 6 640</w:t>
      </w:r>
      <w:r w:rsidRPr="009F61F2">
        <w:rPr>
          <w:rFonts w:ascii="Times New Roman" w:hAnsi="Times New Roman" w:cs="Times New Roman"/>
          <w:sz w:val="26"/>
          <w:szCs w:val="26"/>
        </w:rPr>
        <w:t>). Здесь также прослеживается увеличение более чем в два с половиной раза.</w:t>
      </w:r>
    </w:p>
    <w:p w14:paraId="08B4E5BE" w14:textId="77777777" w:rsidR="0067614E" w:rsidRDefault="0067614E" w:rsidP="0067614E">
      <w:pPr>
        <w:pStyle w:val="aa"/>
        <w:spacing w:after="0" w:line="240" w:lineRule="auto"/>
        <w:ind w:left="0" w:right="-284" w:firstLine="709"/>
        <w:jc w:val="both"/>
        <w:rPr>
          <w:rFonts w:ascii="Times New Roman" w:hAnsi="Times New Roman" w:cs="Times New Roman"/>
          <w:sz w:val="26"/>
          <w:szCs w:val="26"/>
        </w:rPr>
      </w:pPr>
      <w:r w:rsidRPr="00454C8E">
        <w:rPr>
          <w:rFonts w:ascii="Times New Roman" w:hAnsi="Times New Roman" w:cs="Times New Roman"/>
          <w:sz w:val="26"/>
          <w:szCs w:val="26"/>
        </w:rPr>
        <w:t>Предоставление бесплатного лекарственного обеспечения детям из многодетных семей в возрасте до 6 лет по рецептам врача (</w:t>
      </w:r>
      <w:r>
        <w:rPr>
          <w:rFonts w:ascii="Times New Roman" w:hAnsi="Times New Roman" w:cs="Times New Roman"/>
          <w:sz w:val="26"/>
          <w:szCs w:val="26"/>
        </w:rPr>
        <w:t xml:space="preserve">в </w:t>
      </w:r>
      <w:r w:rsidRPr="00454C8E">
        <w:rPr>
          <w:rFonts w:ascii="Times New Roman" w:hAnsi="Times New Roman" w:cs="Times New Roman"/>
          <w:sz w:val="26"/>
          <w:szCs w:val="26"/>
        </w:rPr>
        <w:t>2023 год</w:t>
      </w:r>
      <w:r>
        <w:rPr>
          <w:rFonts w:ascii="Times New Roman" w:hAnsi="Times New Roman" w:cs="Times New Roman"/>
          <w:sz w:val="26"/>
          <w:szCs w:val="26"/>
        </w:rPr>
        <w:t>у</w:t>
      </w:r>
      <w:r w:rsidRPr="00454C8E">
        <w:rPr>
          <w:rFonts w:ascii="Times New Roman" w:hAnsi="Times New Roman" w:cs="Times New Roman"/>
          <w:sz w:val="26"/>
          <w:szCs w:val="26"/>
        </w:rPr>
        <w:t xml:space="preserve"> выплачено более 3 </w:t>
      </w:r>
      <w:proofErr w:type="gramStart"/>
      <w:r w:rsidRPr="00454C8E">
        <w:rPr>
          <w:rFonts w:ascii="Times New Roman" w:hAnsi="Times New Roman" w:cs="Times New Roman"/>
          <w:sz w:val="26"/>
          <w:szCs w:val="26"/>
        </w:rPr>
        <w:t>млн</w:t>
      </w:r>
      <w:proofErr w:type="gramEnd"/>
      <w:r w:rsidRPr="00454C8E">
        <w:rPr>
          <w:rFonts w:ascii="Times New Roman" w:hAnsi="Times New Roman" w:cs="Times New Roman"/>
          <w:sz w:val="26"/>
          <w:szCs w:val="26"/>
        </w:rPr>
        <w:t xml:space="preserve"> рублей).</w:t>
      </w:r>
    </w:p>
    <w:p w14:paraId="1EDE4F31" w14:textId="77777777" w:rsidR="0067614E" w:rsidRPr="00454C8E" w:rsidRDefault="0067614E" w:rsidP="0067614E">
      <w:pPr>
        <w:pStyle w:val="aa"/>
        <w:spacing w:after="0" w:line="240" w:lineRule="auto"/>
        <w:ind w:left="0" w:right="-284" w:firstLine="709"/>
        <w:jc w:val="both"/>
        <w:rPr>
          <w:rFonts w:ascii="Times New Roman" w:hAnsi="Times New Roman" w:cs="Times New Roman"/>
          <w:sz w:val="26"/>
          <w:szCs w:val="26"/>
        </w:rPr>
      </w:pPr>
      <w:r>
        <w:rPr>
          <w:rFonts w:ascii="Times New Roman" w:hAnsi="Times New Roman" w:cs="Times New Roman"/>
          <w:sz w:val="26"/>
          <w:szCs w:val="26"/>
        </w:rPr>
        <w:t>М</w:t>
      </w:r>
      <w:r w:rsidRPr="00454C8E">
        <w:rPr>
          <w:rFonts w:ascii="Times New Roman" w:hAnsi="Times New Roman" w:cs="Times New Roman"/>
          <w:sz w:val="26"/>
          <w:szCs w:val="26"/>
        </w:rPr>
        <w:t xml:space="preserve">ногодетным семьям, воспитывающим семерых и более несовершеннолетних детей, в том числе находящихся под опекой и приемных, проживающих в указанных семьях более трех лет, </w:t>
      </w:r>
      <w:r>
        <w:rPr>
          <w:rFonts w:ascii="Times New Roman" w:hAnsi="Times New Roman" w:cs="Times New Roman"/>
          <w:sz w:val="26"/>
          <w:szCs w:val="26"/>
        </w:rPr>
        <w:t xml:space="preserve">предоставляется </w:t>
      </w:r>
      <w:r w:rsidRPr="00454C8E">
        <w:rPr>
          <w:rFonts w:ascii="Times New Roman" w:hAnsi="Times New Roman" w:cs="Times New Roman"/>
          <w:sz w:val="26"/>
          <w:szCs w:val="26"/>
        </w:rPr>
        <w:t>транспортно</w:t>
      </w:r>
      <w:r>
        <w:rPr>
          <w:rFonts w:ascii="Times New Roman" w:hAnsi="Times New Roman" w:cs="Times New Roman"/>
          <w:sz w:val="26"/>
          <w:szCs w:val="26"/>
        </w:rPr>
        <w:t>е</w:t>
      </w:r>
      <w:r w:rsidRPr="00454C8E">
        <w:rPr>
          <w:rFonts w:ascii="Times New Roman" w:hAnsi="Times New Roman" w:cs="Times New Roman"/>
          <w:sz w:val="26"/>
          <w:szCs w:val="26"/>
        </w:rPr>
        <w:t xml:space="preserve"> средств</w:t>
      </w:r>
      <w:r>
        <w:rPr>
          <w:rFonts w:ascii="Times New Roman" w:hAnsi="Times New Roman" w:cs="Times New Roman"/>
          <w:sz w:val="26"/>
          <w:szCs w:val="26"/>
        </w:rPr>
        <w:t>о</w:t>
      </w:r>
      <w:r w:rsidRPr="00454C8E">
        <w:rPr>
          <w:rFonts w:ascii="Times New Roman" w:hAnsi="Times New Roman" w:cs="Times New Roman"/>
          <w:sz w:val="26"/>
          <w:szCs w:val="26"/>
        </w:rPr>
        <w:t xml:space="preserve"> – пассажирск</w:t>
      </w:r>
      <w:r>
        <w:rPr>
          <w:rFonts w:ascii="Times New Roman" w:hAnsi="Times New Roman" w:cs="Times New Roman"/>
          <w:sz w:val="26"/>
          <w:szCs w:val="26"/>
        </w:rPr>
        <w:t>ий</w:t>
      </w:r>
      <w:r w:rsidRPr="00454C8E">
        <w:rPr>
          <w:rFonts w:ascii="Times New Roman" w:hAnsi="Times New Roman" w:cs="Times New Roman"/>
          <w:sz w:val="26"/>
          <w:szCs w:val="26"/>
        </w:rPr>
        <w:t xml:space="preserve"> микроа</w:t>
      </w:r>
      <w:r>
        <w:rPr>
          <w:rFonts w:ascii="Times New Roman" w:hAnsi="Times New Roman" w:cs="Times New Roman"/>
          <w:sz w:val="26"/>
          <w:szCs w:val="26"/>
        </w:rPr>
        <w:t xml:space="preserve">втобус. </w:t>
      </w:r>
      <w:r w:rsidRPr="00454C8E">
        <w:rPr>
          <w:rFonts w:ascii="Times New Roman" w:hAnsi="Times New Roman" w:cs="Times New Roman"/>
          <w:sz w:val="26"/>
          <w:szCs w:val="26"/>
        </w:rPr>
        <w:t>В 2023 год</w:t>
      </w:r>
      <w:r>
        <w:rPr>
          <w:rFonts w:ascii="Times New Roman" w:hAnsi="Times New Roman" w:cs="Times New Roman"/>
          <w:sz w:val="26"/>
          <w:szCs w:val="26"/>
        </w:rPr>
        <w:t>у</w:t>
      </w:r>
      <w:r w:rsidRPr="00454C8E">
        <w:rPr>
          <w:rFonts w:ascii="Times New Roman" w:hAnsi="Times New Roman" w:cs="Times New Roman"/>
          <w:sz w:val="26"/>
          <w:szCs w:val="26"/>
        </w:rPr>
        <w:t xml:space="preserve"> выдано 23 микроавтобуса на сумму 43,4 </w:t>
      </w:r>
      <w:proofErr w:type="gramStart"/>
      <w:r w:rsidRPr="00454C8E">
        <w:rPr>
          <w:rFonts w:ascii="Times New Roman" w:hAnsi="Times New Roman" w:cs="Times New Roman"/>
          <w:sz w:val="26"/>
          <w:szCs w:val="26"/>
        </w:rPr>
        <w:t>млн</w:t>
      </w:r>
      <w:proofErr w:type="gramEnd"/>
      <w:r w:rsidRPr="00454C8E">
        <w:rPr>
          <w:rFonts w:ascii="Times New Roman" w:hAnsi="Times New Roman" w:cs="Times New Roman"/>
          <w:sz w:val="26"/>
          <w:szCs w:val="26"/>
        </w:rPr>
        <w:t xml:space="preserve"> рублей.</w:t>
      </w:r>
    </w:p>
    <w:p w14:paraId="5190C1DF" w14:textId="77777777" w:rsidR="0067614E" w:rsidRPr="00454C8E" w:rsidRDefault="0067614E" w:rsidP="0067614E">
      <w:pPr>
        <w:pStyle w:val="aa"/>
        <w:spacing w:after="0" w:line="240" w:lineRule="auto"/>
        <w:ind w:left="0" w:right="-284" w:firstLine="709"/>
        <w:jc w:val="both"/>
        <w:rPr>
          <w:rFonts w:ascii="Times New Roman" w:hAnsi="Times New Roman" w:cs="Times New Roman"/>
          <w:iCs/>
          <w:sz w:val="26"/>
          <w:szCs w:val="26"/>
        </w:rPr>
      </w:pPr>
      <w:proofErr w:type="gramStart"/>
      <w:r w:rsidRPr="00454C8E">
        <w:rPr>
          <w:rFonts w:ascii="Times New Roman" w:hAnsi="Times New Roman" w:cs="Times New Roman"/>
          <w:sz w:val="26"/>
          <w:szCs w:val="26"/>
        </w:rPr>
        <w:lastRenderedPageBreak/>
        <w:t>Многодетным семьям, среднедушевой доход которых не превышает величины</w:t>
      </w:r>
      <w:r>
        <w:rPr>
          <w:rFonts w:ascii="Times New Roman" w:hAnsi="Times New Roman" w:cs="Times New Roman"/>
          <w:sz w:val="26"/>
          <w:szCs w:val="26"/>
        </w:rPr>
        <w:t xml:space="preserve"> </w:t>
      </w:r>
      <w:r w:rsidRPr="00454C8E">
        <w:rPr>
          <w:rFonts w:ascii="Times New Roman" w:hAnsi="Times New Roman" w:cs="Times New Roman"/>
          <w:sz w:val="26"/>
          <w:szCs w:val="26"/>
        </w:rPr>
        <w:t>прожиточного минимума</w:t>
      </w:r>
      <w:r>
        <w:rPr>
          <w:rFonts w:ascii="Times New Roman" w:hAnsi="Times New Roman" w:cs="Times New Roman"/>
          <w:sz w:val="26"/>
          <w:szCs w:val="26"/>
        </w:rPr>
        <w:t xml:space="preserve"> </w:t>
      </w:r>
      <w:r w:rsidRPr="00454C8E">
        <w:rPr>
          <w:rFonts w:ascii="Times New Roman" w:hAnsi="Times New Roman" w:cs="Times New Roman"/>
          <w:iCs/>
          <w:sz w:val="26"/>
          <w:szCs w:val="26"/>
        </w:rPr>
        <w:t>на душу населения, установленного в Республике Хакасия, предоставляется:</w:t>
      </w:r>
      <w:r>
        <w:rPr>
          <w:rFonts w:ascii="Times New Roman" w:hAnsi="Times New Roman" w:cs="Times New Roman"/>
          <w:iCs/>
          <w:sz w:val="26"/>
          <w:szCs w:val="26"/>
        </w:rPr>
        <w:t xml:space="preserve"> </w:t>
      </w:r>
      <w:r w:rsidRPr="00454C8E">
        <w:rPr>
          <w:rFonts w:ascii="Times New Roman" w:hAnsi="Times New Roman" w:cs="Times New Roman"/>
          <w:iCs/>
          <w:sz w:val="26"/>
          <w:szCs w:val="26"/>
        </w:rPr>
        <w:t xml:space="preserve">ежемесячная денежная выплата на третьего либо последующего ребенка в возрасте до трех лет, рожденного после 1 января 2020 года, за исключением приемных детей и детей, находящихся под опекой (попечительством) (2023 год </w:t>
      </w:r>
      <w:r>
        <w:rPr>
          <w:rFonts w:ascii="Times New Roman" w:hAnsi="Times New Roman" w:cs="Times New Roman"/>
          <w:iCs/>
          <w:sz w:val="26"/>
          <w:szCs w:val="26"/>
        </w:rPr>
        <w:t>–</w:t>
      </w:r>
      <w:r w:rsidRPr="00454C8E">
        <w:rPr>
          <w:rFonts w:ascii="Times New Roman" w:hAnsi="Times New Roman" w:cs="Times New Roman"/>
          <w:iCs/>
          <w:sz w:val="26"/>
          <w:szCs w:val="26"/>
        </w:rPr>
        <w:t xml:space="preserve"> 3 858 получателей, 2022 год </w:t>
      </w:r>
      <w:r>
        <w:rPr>
          <w:rFonts w:ascii="Times New Roman" w:hAnsi="Times New Roman" w:cs="Times New Roman"/>
          <w:iCs/>
          <w:sz w:val="26"/>
          <w:szCs w:val="26"/>
        </w:rPr>
        <w:t>–</w:t>
      </w:r>
      <w:r w:rsidRPr="00454C8E">
        <w:rPr>
          <w:rFonts w:ascii="Times New Roman" w:hAnsi="Times New Roman" w:cs="Times New Roman"/>
          <w:iCs/>
          <w:sz w:val="26"/>
          <w:szCs w:val="26"/>
        </w:rPr>
        <w:t xml:space="preserve"> 3 616).</w:t>
      </w:r>
      <w:proofErr w:type="gramEnd"/>
    </w:p>
    <w:p w14:paraId="396A7542" w14:textId="77777777" w:rsidR="0067614E" w:rsidRPr="008623E9" w:rsidRDefault="0067614E" w:rsidP="0067614E">
      <w:pPr>
        <w:pStyle w:val="aa"/>
        <w:spacing w:after="0" w:line="240" w:lineRule="auto"/>
        <w:ind w:left="0" w:right="-284" w:firstLine="709"/>
        <w:jc w:val="both"/>
        <w:rPr>
          <w:rStyle w:val="af5"/>
          <w:rFonts w:ascii="Times New Roman" w:hAnsi="Times New Roman" w:cs="Times New Roman"/>
          <w:b/>
          <w:bCs/>
          <w:color w:val="4F6228" w:themeColor="accent3" w:themeShade="80"/>
          <w:sz w:val="26"/>
          <w:szCs w:val="26"/>
        </w:rPr>
      </w:pPr>
      <w:r w:rsidRPr="008623E9">
        <w:rPr>
          <w:rStyle w:val="af5"/>
          <w:rFonts w:ascii="Times New Roman" w:hAnsi="Times New Roman" w:cs="Times New Roman"/>
          <w:bCs/>
          <w:color w:val="4F6228" w:themeColor="accent3" w:themeShade="80"/>
          <w:sz w:val="26"/>
          <w:szCs w:val="26"/>
        </w:rPr>
        <w:t xml:space="preserve">Единовременная материальная помощь в размере 10 000 рублей ребенку, поступившему в высшее учебное заведение. (2023 году – 212 получателей, </w:t>
      </w:r>
      <w:r w:rsidRPr="008623E9">
        <w:rPr>
          <w:rStyle w:val="af5"/>
          <w:rFonts w:ascii="Times New Roman" w:hAnsi="Times New Roman" w:cs="Times New Roman"/>
          <w:bCs/>
          <w:color w:val="4F6228" w:themeColor="accent3" w:themeShade="80"/>
          <w:sz w:val="26"/>
          <w:szCs w:val="26"/>
        </w:rPr>
        <w:br/>
        <w:t>2022 год – 44).</w:t>
      </w:r>
    </w:p>
    <w:p w14:paraId="4421385F" w14:textId="77777777" w:rsidR="0067614E" w:rsidRPr="008623E9" w:rsidRDefault="0067614E" w:rsidP="0067614E">
      <w:pPr>
        <w:pStyle w:val="aa"/>
        <w:spacing w:after="0" w:line="240" w:lineRule="auto"/>
        <w:ind w:left="0" w:right="-284" w:firstLine="709"/>
        <w:jc w:val="both"/>
        <w:rPr>
          <w:rFonts w:ascii="Times New Roman" w:hAnsi="Times New Roman" w:cs="Times New Roman"/>
          <w:bCs/>
          <w:sz w:val="26"/>
          <w:szCs w:val="26"/>
        </w:rPr>
      </w:pPr>
      <w:r w:rsidRPr="008623E9">
        <w:rPr>
          <w:rFonts w:ascii="Times New Roman" w:hAnsi="Times New Roman" w:cs="Times New Roman"/>
          <w:bCs/>
          <w:sz w:val="26"/>
          <w:szCs w:val="26"/>
        </w:rPr>
        <w:t xml:space="preserve">Ежемесячная компенсационная выплата в размере 4 611 рублей одному из родителей многодетной семьи, имеющей в своем составе семерых и более детей </w:t>
      </w:r>
      <w:r w:rsidRPr="008623E9">
        <w:rPr>
          <w:rFonts w:ascii="Times New Roman" w:hAnsi="Times New Roman" w:cs="Times New Roman"/>
          <w:bCs/>
          <w:sz w:val="26"/>
          <w:szCs w:val="26"/>
        </w:rPr>
        <w:br/>
        <w:t xml:space="preserve">(в соответствии с установленными критериями) – 19 получателей в 2023 году </w:t>
      </w:r>
      <w:r w:rsidRPr="008623E9">
        <w:rPr>
          <w:rFonts w:ascii="Times New Roman" w:hAnsi="Times New Roman" w:cs="Times New Roman"/>
          <w:bCs/>
          <w:sz w:val="26"/>
          <w:szCs w:val="26"/>
        </w:rPr>
        <w:br/>
        <w:t>(2022 год – 9).</w:t>
      </w:r>
    </w:p>
    <w:p w14:paraId="497C74B8" w14:textId="77777777" w:rsidR="0067614E" w:rsidRPr="008623E9" w:rsidRDefault="0067614E" w:rsidP="0067614E">
      <w:pPr>
        <w:pStyle w:val="aa"/>
        <w:spacing w:after="0" w:line="240" w:lineRule="auto"/>
        <w:ind w:left="0" w:right="-284" w:firstLine="709"/>
        <w:jc w:val="both"/>
        <w:rPr>
          <w:rFonts w:ascii="Times New Roman" w:hAnsi="Times New Roman" w:cs="Times New Roman"/>
          <w:bCs/>
          <w:sz w:val="26"/>
          <w:szCs w:val="26"/>
        </w:rPr>
      </w:pPr>
      <w:r w:rsidRPr="008623E9">
        <w:rPr>
          <w:rFonts w:ascii="Times New Roman" w:hAnsi="Times New Roman" w:cs="Times New Roman"/>
          <w:bCs/>
          <w:sz w:val="26"/>
          <w:szCs w:val="26"/>
        </w:rPr>
        <w:t xml:space="preserve">Компенсация части стоимости обучения детей из этих семей по образовательным программам среднего профессионального образования на платной основе. Данная мера была введена Постановлением Правительства Республики Хакасия от 18.01.2023 № 34 «Об утверждении Порядка предоставления средств многодетным семьям для компенсации части стоимости обучения детей из этих семей по образовательным программам среднего профессионального образования на платной основе» и распространяется на отношения, возникшие с 01.01.2023 – </w:t>
      </w:r>
      <w:r w:rsidRPr="008623E9">
        <w:rPr>
          <w:rFonts w:ascii="Times New Roman" w:hAnsi="Times New Roman" w:cs="Times New Roman"/>
          <w:bCs/>
          <w:sz w:val="26"/>
          <w:szCs w:val="26"/>
        </w:rPr>
        <w:br/>
        <w:t>14 получателей в 2023 году.</w:t>
      </w:r>
    </w:p>
    <w:p w14:paraId="46969960" w14:textId="77777777" w:rsidR="0067614E" w:rsidRPr="008623E9" w:rsidRDefault="0067614E" w:rsidP="0067614E">
      <w:pPr>
        <w:pStyle w:val="aa"/>
        <w:spacing w:after="0" w:line="240" w:lineRule="auto"/>
        <w:ind w:left="0" w:right="-284" w:firstLine="709"/>
        <w:jc w:val="both"/>
        <w:rPr>
          <w:rFonts w:ascii="Times New Roman" w:hAnsi="Times New Roman" w:cs="Times New Roman"/>
          <w:bCs/>
          <w:sz w:val="26"/>
          <w:szCs w:val="26"/>
        </w:rPr>
      </w:pPr>
      <w:r w:rsidRPr="008623E9">
        <w:rPr>
          <w:rFonts w:ascii="Times New Roman" w:hAnsi="Times New Roman" w:cs="Times New Roman"/>
          <w:bCs/>
          <w:sz w:val="26"/>
          <w:szCs w:val="26"/>
        </w:rPr>
        <w:t>При рождении одновременно трех и более детей одному из родителей многодетной семьи предоставляется единовременная денежная выплата в размере 1 000 000 рублей. За получением данной меры поддержки в 2023 году обращений не зафиксировано (2022 год – 2).</w:t>
      </w:r>
    </w:p>
    <w:p w14:paraId="1A86CC3F" w14:textId="77777777" w:rsidR="0067614E" w:rsidRPr="008623E9" w:rsidRDefault="0067614E" w:rsidP="0067614E">
      <w:pPr>
        <w:pStyle w:val="aa"/>
        <w:spacing w:after="0" w:line="240" w:lineRule="auto"/>
        <w:ind w:left="0" w:right="-284" w:firstLine="709"/>
        <w:jc w:val="both"/>
        <w:rPr>
          <w:rFonts w:ascii="Times New Roman" w:hAnsi="Times New Roman" w:cs="Times New Roman"/>
          <w:bCs/>
          <w:sz w:val="26"/>
          <w:szCs w:val="26"/>
        </w:rPr>
      </w:pPr>
      <w:r w:rsidRPr="008623E9">
        <w:rPr>
          <w:rFonts w:ascii="Times New Roman" w:hAnsi="Times New Roman" w:cs="Times New Roman"/>
          <w:bCs/>
          <w:sz w:val="26"/>
          <w:szCs w:val="26"/>
        </w:rPr>
        <w:t xml:space="preserve">Ежемесячная компенсационная выплата </w:t>
      </w:r>
      <w:proofErr w:type="gramStart"/>
      <w:r w:rsidRPr="008623E9">
        <w:rPr>
          <w:rFonts w:ascii="Times New Roman" w:hAnsi="Times New Roman" w:cs="Times New Roman"/>
          <w:bCs/>
          <w:sz w:val="26"/>
          <w:szCs w:val="26"/>
        </w:rPr>
        <w:t>на оплату услуг няни по уходу за детьми в возрасте до трех лет</w:t>
      </w:r>
      <w:proofErr w:type="gramEnd"/>
      <w:r w:rsidRPr="008623E9">
        <w:rPr>
          <w:rFonts w:ascii="Times New Roman" w:hAnsi="Times New Roman" w:cs="Times New Roman"/>
          <w:bCs/>
          <w:sz w:val="26"/>
          <w:szCs w:val="26"/>
        </w:rPr>
        <w:t>, не посещающими дошкольные образовательные организации, в размере 10 000 рублей на семью – 1 получатель (2022 год – 2).</w:t>
      </w:r>
    </w:p>
    <w:p w14:paraId="40565498" w14:textId="77777777" w:rsidR="0067614E" w:rsidRPr="008623E9" w:rsidRDefault="0067614E" w:rsidP="0067614E">
      <w:pPr>
        <w:pStyle w:val="aa"/>
        <w:spacing w:after="0" w:line="240" w:lineRule="auto"/>
        <w:ind w:left="0" w:right="-284" w:firstLine="709"/>
        <w:jc w:val="both"/>
        <w:rPr>
          <w:rFonts w:ascii="Times New Roman" w:hAnsi="Times New Roman" w:cs="Times New Roman"/>
          <w:sz w:val="26"/>
          <w:szCs w:val="26"/>
        </w:rPr>
      </w:pPr>
      <w:r w:rsidRPr="008623E9">
        <w:rPr>
          <w:rFonts w:ascii="Times New Roman" w:hAnsi="Times New Roman" w:cs="Times New Roman"/>
          <w:bCs/>
          <w:sz w:val="26"/>
          <w:szCs w:val="26"/>
        </w:rPr>
        <w:t>Впервые в 2023 году в Хакасии начала действовать мера социальной поддержки, утвержденная Постановлением Правительства Республики Хакасия от 20.01.2023 № 51 «Об утверждении Порядка предоставления женщине, родившей ребенка, подарочного сертификата на приобретение подарочного комплекта детских принадлежностей новорожденному» – подарочный сертификат на приобретение комплекта детских принадлежностей новорожденному. Данная мера предоставляется на детей, рожденных с 01.01.2023. В 2023 году получателями такого сертификата стали 3 230 человек.</w:t>
      </w:r>
    </w:p>
    <w:p w14:paraId="4AF81E8A" w14:textId="77777777" w:rsidR="0067614E" w:rsidRPr="008623E9" w:rsidRDefault="0067614E" w:rsidP="0067614E">
      <w:pPr>
        <w:pStyle w:val="aa"/>
        <w:spacing w:after="0" w:line="240" w:lineRule="auto"/>
        <w:ind w:left="0" w:right="-284" w:firstLine="709"/>
        <w:jc w:val="both"/>
        <w:rPr>
          <w:rFonts w:ascii="Times New Roman" w:hAnsi="Times New Roman" w:cs="Times New Roman"/>
          <w:iCs/>
          <w:sz w:val="26"/>
          <w:szCs w:val="26"/>
        </w:rPr>
      </w:pPr>
      <w:r w:rsidRPr="008623E9">
        <w:rPr>
          <w:rFonts w:ascii="Times New Roman" w:hAnsi="Times New Roman" w:cs="Times New Roman"/>
          <w:bCs/>
          <w:sz w:val="26"/>
          <w:szCs w:val="26"/>
        </w:rPr>
        <w:t>Республиканский материнский (семейный) капитал в размере 108 300 рублей на третьего ребенка или последующих детей, рожденных или усыновленных с</w:t>
      </w:r>
      <w:r w:rsidRPr="008623E9">
        <w:rPr>
          <w:rFonts w:ascii="Times New Roman" w:hAnsi="Times New Roman" w:cs="Times New Roman"/>
          <w:bCs/>
          <w:sz w:val="26"/>
          <w:szCs w:val="26"/>
        </w:rPr>
        <w:br/>
        <w:t>1 января 2012 года по 31 декабря 2024 года.</w:t>
      </w:r>
    </w:p>
    <w:p w14:paraId="2BB86D60" w14:textId="77777777" w:rsidR="0067614E" w:rsidRDefault="0067614E" w:rsidP="0067614E">
      <w:pPr>
        <w:pStyle w:val="aa"/>
        <w:spacing w:after="0" w:line="240" w:lineRule="auto"/>
        <w:ind w:left="0" w:right="-284" w:firstLine="709"/>
        <w:jc w:val="both"/>
        <w:rPr>
          <w:rFonts w:ascii="Times New Roman" w:hAnsi="Times New Roman" w:cs="Times New Roman"/>
          <w:b/>
          <w:iCs/>
          <w:sz w:val="26"/>
          <w:szCs w:val="26"/>
        </w:rPr>
      </w:pPr>
      <w:r w:rsidRPr="001210E1">
        <w:rPr>
          <w:rFonts w:ascii="Times New Roman" w:hAnsi="Times New Roman" w:cs="Times New Roman"/>
          <w:noProof/>
          <w:color w:val="2B3923"/>
          <w:sz w:val="26"/>
          <w:szCs w:val="26"/>
          <w:shd w:val="clear" w:color="auto" w:fill="9D542B"/>
        </w:rPr>
        <w:lastRenderedPageBreak/>
        <w:drawing>
          <wp:anchor distT="0" distB="0" distL="114300" distR="114300" simplePos="0" relativeHeight="251761664" behindDoc="0" locked="0" layoutInCell="1" allowOverlap="1" wp14:anchorId="66262345" wp14:editId="49C14BF9">
            <wp:simplePos x="0" y="0"/>
            <wp:positionH relativeFrom="column">
              <wp:posOffset>82550</wp:posOffset>
            </wp:positionH>
            <wp:positionV relativeFrom="paragraph">
              <wp:posOffset>109220</wp:posOffset>
            </wp:positionV>
            <wp:extent cx="5667375" cy="2438400"/>
            <wp:effectExtent l="0" t="0" r="28575" b="0"/>
            <wp:wrapSquare wrapText="bothSides"/>
            <wp:docPr id="65" name="Диаграмма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anchor>
        </w:drawing>
      </w:r>
    </w:p>
    <w:p w14:paraId="5D48BC29" w14:textId="77777777" w:rsidR="0067614E" w:rsidRPr="009F61F2" w:rsidRDefault="0067614E" w:rsidP="0067614E">
      <w:pPr>
        <w:pStyle w:val="aa"/>
        <w:spacing w:after="0" w:line="240" w:lineRule="auto"/>
        <w:ind w:left="0" w:right="-284" w:firstLine="709"/>
        <w:jc w:val="both"/>
        <w:rPr>
          <w:rFonts w:ascii="Times New Roman" w:hAnsi="Times New Roman" w:cs="Times New Roman"/>
          <w:bCs/>
          <w:iCs/>
          <w:sz w:val="26"/>
          <w:szCs w:val="26"/>
        </w:rPr>
      </w:pPr>
      <w:r w:rsidRPr="009F61F2">
        <w:rPr>
          <w:rFonts w:ascii="Times New Roman" w:hAnsi="Times New Roman" w:cs="Times New Roman"/>
          <w:iCs/>
          <w:sz w:val="26"/>
          <w:szCs w:val="26"/>
        </w:rPr>
        <w:t>Необходимо отметить, что в 2023</w:t>
      </w:r>
      <w:r>
        <w:rPr>
          <w:rFonts w:ascii="Times New Roman" w:hAnsi="Times New Roman" w:cs="Times New Roman"/>
          <w:iCs/>
          <w:sz w:val="26"/>
          <w:szCs w:val="26"/>
        </w:rPr>
        <w:t xml:space="preserve"> году</w:t>
      </w:r>
      <w:r w:rsidRPr="009F61F2">
        <w:rPr>
          <w:rFonts w:ascii="Times New Roman" w:hAnsi="Times New Roman" w:cs="Times New Roman"/>
          <w:iCs/>
          <w:sz w:val="26"/>
          <w:szCs w:val="26"/>
        </w:rPr>
        <w:t xml:space="preserve"> Правительство Республики Хакаси</w:t>
      </w:r>
      <w:r>
        <w:rPr>
          <w:rFonts w:ascii="Times New Roman" w:hAnsi="Times New Roman" w:cs="Times New Roman"/>
          <w:iCs/>
          <w:sz w:val="26"/>
          <w:szCs w:val="26"/>
        </w:rPr>
        <w:t>я</w:t>
      </w:r>
      <w:r w:rsidRPr="009F61F2">
        <w:rPr>
          <w:rFonts w:ascii="Times New Roman" w:hAnsi="Times New Roman" w:cs="Times New Roman"/>
          <w:iCs/>
          <w:sz w:val="26"/>
          <w:szCs w:val="26"/>
        </w:rPr>
        <w:t xml:space="preserve"> впервые за 10 лет проиндексировало региональный материнский капитал на 8,3</w:t>
      </w:r>
      <w:r>
        <w:rPr>
          <w:rFonts w:ascii="Times New Roman" w:hAnsi="Times New Roman" w:cs="Times New Roman"/>
          <w:iCs/>
          <w:sz w:val="26"/>
          <w:szCs w:val="26"/>
        </w:rPr>
        <w:t> </w:t>
      </w:r>
      <w:r w:rsidRPr="009F61F2">
        <w:rPr>
          <w:rFonts w:ascii="Times New Roman" w:hAnsi="Times New Roman" w:cs="Times New Roman"/>
          <w:iCs/>
          <w:sz w:val="26"/>
          <w:szCs w:val="26"/>
        </w:rPr>
        <w:t xml:space="preserve">%. В 2023 </w:t>
      </w:r>
      <w:r>
        <w:rPr>
          <w:rFonts w:ascii="Times New Roman" w:hAnsi="Times New Roman" w:cs="Times New Roman"/>
          <w:iCs/>
          <w:sz w:val="26"/>
          <w:szCs w:val="26"/>
        </w:rPr>
        <w:t xml:space="preserve">году </w:t>
      </w:r>
      <w:r w:rsidRPr="009F61F2">
        <w:rPr>
          <w:rFonts w:ascii="Times New Roman" w:hAnsi="Times New Roman" w:cs="Times New Roman"/>
          <w:iCs/>
          <w:sz w:val="26"/>
          <w:szCs w:val="26"/>
        </w:rPr>
        <w:t xml:space="preserve">его сумма составила </w:t>
      </w:r>
      <w:r>
        <w:rPr>
          <w:rFonts w:ascii="Times New Roman" w:hAnsi="Times New Roman" w:cs="Times New Roman"/>
          <w:iCs/>
          <w:sz w:val="26"/>
          <w:szCs w:val="26"/>
        </w:rPr>
        <w:t>108,3 тысяч рублей</w:t>
      </w:r>
      <w:r w:rsidRPr="009F61F2">
        <w:rPr>
          <w:rFonts w:ascii="Times New Roman" w:hAnsi="Times New Roman" w:cs="Times New Roman"/>
          <w:iCs/>
          <w:sz w:val="26"/>
          <w:szCs w:val="26"/>
        </w:rPr>
        <w:t xml:space="preserve">, для семей, </w:t>
      </w:r>
      <w:r w:rsidRPr="009F61F2">
        <w:rPr>
          <w:rFonts w:ascii="Times New Roman" w:hAnsi="Times New Roman" w:cs="Times New Roman"/>
          <w:sz w:val="26"/>
          <w:szCs w:val="26"/>
          <w:shd w:val="clear" w:color="auto" w:fill="FFFFFF"/>
        </w:rPr>
        <w:t xml:space="preserve">проживающих в малых селах – 216,6 </w:t>
      </w:r>
      <w:r>
        <w:rPr>
          <w:rFonts w:ascii="Times New Roman" w:hAnsi="Times New Roman" w:cs="Times New Roman"/>
          <w:sz w:val="26"/>
          <w:szCs w:val="26"/>
          <w:shd w:val="clear" w:color="auto" w:fill="FFFFFF"/>
        </w:rPr>
        <w:t>тысяч рублей.</w:t>
      </w:r>
    </w:p>
    <w:p w14:paraId="4A676B41" w14:textId="77777777" w:rsidR="0067614E" w:rsidRPr="008623E9" w:rsidRDefault="0067614E" w:rsidP="0067614E">
      <w:pPr>
        <w:pStyle w:val="aa"/>
        <w:spacing w:after="0" w:line="240" w:lineRule="auto"/>
        <w:ind w:left="0" w:right="-284" w:firstLine="709"/>
        <w:jc w:val="both"/>
        <w:rPr>
          <w:rStyle w:val="af4"/>
          <w:rFonts w:ascii="Times New Roman" w:hAnsi="Times New Roman" w:cs="Times New Roman"/>
          <w:b w:val="0"/>
          <w:iCs/>
          <w:sz w:val="26"/>
          <w:szCs w:val="26"/>
        </w:rPr>
      </w:pPr>
      <w:r w:rsidRPr="009F61F2">
        <w:rPr>
          <w:rFonts w:ascii="Times New Roman" w:hAnsi="Times New Roman" w:cs="Times New Roman"/>
          <w:bCs/>
          <w:iCs/>
          <w:sz w:val="26"/>
          <w:szCs w:val="26"/>
        </w:rPr>
        <w:t xml:space="preserve">В 2023 году было выдано 1 179 сертификатов на </w:t>
      </w:r>
      <w:r w:rsidRPr="008623E9">
        <w:rPr>
          <w:rStyle w:val="af4"/>
          <w:rFonts w:ascii="Times New Roman" w:hAnsi="Times New Roman" w:cs="Times New Roman"/>
          <w:b w:val="0"/>
          <w:i/>
          <w:iCs/>
          <w:color w:val="4F6228" w:themeColor="accent3" w:themeShade="80"/>
          <w:sz w:val="26"/>
          <w:szCs w:val="26"/>
        </w:rPr>
        <w:t xml:space="preserve">республиканский материнский (семейный) капитал, на 14 </w:t>
      </w:r>
      <w:r w:rsidRPr="008623E9">
        <w:rPr>
          <w:rFonts w:ascii="Times New Roman" w:eastAsia="Times New Roman" w:hAnsi="Times New Roman" w:cs="Times New Roman"/>
          <w:bCs/>
          <w:i/>
          <w:color w:val="4F6228" w:themeColor="accent3" w:themeShade="80"/>
          <w:sz w:val="26"/>
          <w:szCs w:val="26"/>
        </w:rPr>
        <w:t>%</w:t>
      </w:r>
      <w:r w:rsidRPr="008623E9">
        <w:rPr>
          <w:rFonts w:ascii="Times New Roman" w:eastAsia="Times New Roman" w:hAnsi="Times New Roman" w:cs="Times New Roman"/>
          <w:bCs/>
          <w:color w:val="4F6228" w:themeColor="accent3" w:themeShade="80"/>
          <w:sz w:val="26"/>
          <w:szCs w:val="26"/>
        </w:rPr>
        <w:t xml:space="preserve"> </w:t>
      </w:r>
      <w:r w:rsidRPr="009F61F2">
        <w:rPr>
          <w:rFonts w:ascii="Times New Roman" w:eastAsia="Times New Roman" w:hAnsi="Times New Roman" w:cs="Times New Roman"/>
          <w:bCs/>
          <w:sz w:val="26"/>
          <w:szCs w:val="26"/>
        </w:rPr>
        <w:t>больше сертификатов на республиканский материнский (семейный) капитал,</w:t>
      </w:r>
      <w:r>
        <w:rPr>
          <w:rFonts w:ascii="Times New Roman" w:eastAsia="Times New Roman" w:hAnsi="Times New Roman" w:cs="Times New Roman"/>
          <w:bCs/>
          <w:sz w:val="26"/>
          <w:szCs w:val="26"/>
        </w:rPr>
        <w:t xml:space="preserve"> </w:t>
      </w:r>
      <w:r w:rsidRPr="009F61F2">
        <w:rPr>
          <w:rFonts w:ascii="Times New Roman" w:eastAsia="Times New Roman" w:hAnsi="Times New Roman" w:cs="Times New Roman"/>
          <w:bCs/>
          <w:sz w:val="26"/>
          <w:szCs w:val="26"/>
        </w:rPr>
        <w:t>чем в 2022 году</w:t>
      </w:r>
      <w:r w:rsidRPr="009F61F2">
        <w:rPr>
          <w:rStyle w:val="af4"/>
          <w:rFonts w:ascii="Times New Roman" w:hAnsi="Times New Roman" w:cs="Times New Roman"/>
          <w:iCs/>
          <w:sz w:val="26"/>
          <w:szCs w:val="26"/>
        </w:rPr>
        <w:t xml:space="preserve"> </w:t>
      </w:r>
      <w:r w:rsidRPr="008623E9">
        <w:rPr>
          <w:rStyle w:val="af4"/>
          <w:rFonts w:ascii="Times New Roman" w:hAnsi="Times New Roman" w:cs="Times New Roman"/>
          <w:b w:val="0"/>
          <w:iCs/>
          <w:sz w:val="26"/>
          <w:szCs w:val="26"/>
        </w:rPr>
        <w:t>(2022 год – 1 034).</w:t>
      </w:r>
    </w:p>
    <w:p w14:paraId="7C8A67D7" w14:textId="77777777" w:rsidR="0067614E" w:rsidRPr="008623E9" w:rsidRDefault="0067614E" w:rsidP="0067614E">
      <w:pPr>
        <w:spacing w:after="0" w:line="240" w:lineRule="auto"/>
        <w:ind w:right="-284"/>
        <w:jc w:val="both"/>
        <w:rPr>
          <w:rFonts w:ascii="Times New Roman" w:hAnsi="Times New Roman" w:cs="Times New Roman"/>
          <w:bCs/>
          <w:iCs/>
          <w:sz w:val="26"/>
          <w:szCs w:val="26"/>
        </w:rPr>
      </w:pPr>
    </w:p>
    <w:p w14:paraId="64BE8B07" w14:textId="77777777" w:rsidR="0067614E" w:rsidRDefault="0067614E" w:rsidP="0067614E">
      <w:pPr>
        <w:pStyle w:val="af2"/>
        <w:shd w:val="clear" w:color="auto" w:fill="FFFFFF"/>
        <w:spacing w:before="0" w:beforeAutospacing="0" w:after="0" w:afterAutospacing="0"/>
        <w:ind w:right="-284" w:firstLine="709"/>
        <w:jc w:val="both"/>
        <w:rPr>
          <w:iCs/>
          <w:sz w:val="26"/>
          <w:szCs w:val="26"/>
        </w:rPr>
      </w:pPr>
      <w:proofErr w:type="gramStart"/>
      <w:r>
        <w:rPr>
          <w:sz w:val="26"/>
          <w:szCs w:val="26"/>
        </w:rPr>
        <w:t>П</w:t>
      </w:r>
      <w:r w:rsidRPr="001210E1">
        <w:rPr>
          <w:sz w:val="26"/>
          <w:szCs w:val="26"/>
        </w:rPr>
        <w:t>о вопросам предоставления мер социальной поддержки многодетным семьям в адрес Уполномоченного поступило 14</w:t>
      </w:r>
      <w:r>
        <w:rPr>
          <w:sz w:val="26"/>
          <w:szCs w:val="26"/>
        </w:rPr>
        <w:t xml:space="preserve"> обращений, половина из которых были</w:t>
      </w:r>
      <w:r w:rsidRPr="001210E1">
        <w:rPr>
          <w:iCs/>
          <w:sz w:val="26"/>
          <w:szCs w:val="26"/>
        </w:rPr>
        <w:t xml:space="preserve"> обращени</w:t>
      </w:r>
      <w:r>
        <w:rPr>
          <w:iCs/>
          <w:sz w:val="26"/>
          <w:szCs w:val="26"/>
        </w:rPr>
        <w:t>ями</w:t>
      </w:r>
      <w:r w:rsidRPr="001210E1">
        <w:rPr>
          <w:iCs/>
          <w:sz w:val="26"/>
          <w:szCs w:val="26"/>
        </w:rPr>
        <w:t xml:space="preserve"> консультационного характера по вопросам устройства детей из многодетных семей в организации</w:t>
      </w:r>
      <w:r>
        <w:rPr>
          <w:iCs/>
          <w:sz w:val="26"/>
          <w:szCs w:val="26"/>
        </w:rPr>
        <w:t>,</w:t>
      </w:r>
      <w:r w:rsidRPr="001210E1">
        <w:rPr>
          <w:iCs/>
          <w:sz w:val="26"/>
          <w:szCs w:val="26"/>
        </w:rPr>
        <w:t xml:space="preserve"> осуществляющие социально-реабилитационные услуги, установленных льгот для детей из многодетных семей при поступлении в учебные заведения среднего профессионального образования, льготы на проезд</w:t>
      </w:r>
      <w:r>
        <w:rPr>
          <w:iCs/>
          <w:sz w:val="26"/>
          <w:szCs w:val="26"/>
        </w:rPr>
        <w:t xml:space="preserve"> </w:t>
      </w:r>
      <w:r w:rsidRPr="001210E1">
        <w:rPr>
          <w:iCs/>
          <w:sz w:val="26"/>
          <w:szCs w:val="26"/>
        </w:rPr>
        <w:t>(</w:t>
      </w:r>
      <w:r>
        <w:rPr>
          <w:iCs/>
          <w:sz w:val="26"/>
          <w:szCs w:val="26"/>
        </w:rPr>
        <w:t>железнодорожным</w:t>
      </w:r>
      <w:r w:rsidRPr="001210E1">
        <w:rPr>
          <w:iCs/>
          <w:sz w:val="26"/>
          <w:szCs w:val="26"/>
        </w:rPr>
        <w:t>, авиатранспортом) и иное.</w:t>
      </w:r>
      <w:proofErr w:type="gramEnd"/>
      <w:r w:rsidRPr="001210E1">
        <w:rPr>
          <w:iCs/>
          <w:sz w:val="26"/>
          <w:szCs w:val="26"/>
        </w:rPr>
        <w:t xml:space="preserve"> </w:t>
      </w:r>
      <w:proofErr w:type="gramStart"/>
      <w:r w:rsidRPr="001210E1">
        <w:rPr>
          <w:iCs/>
          <w:sz w:val="26"/>
          <w:szCs w:val="26"/>
        </w:rPr>
        <w:t xml:space="preserve">Также поступившие обращения были связаны </w:t>
      </w:r>
      <w:r>
        <w:rPr>
          <w:iCs/>
          <w:sz w:val="26"/>
          <w:szCs w:val="26"/>
        </w:rPr>
        <w:t xml:space="preserve">с </w:t>
      </w:r>
      <w:r w:rsidRPr="001210E1">
        <w:rPr>
          <w:iCs/>
          <w:sz w:val="26"/>
          <w:szCs w:val="26"/>
        </w:rPr>
        <w:t>уточнением порядкового номера в очереди на получение мер социальной поддержки многодетным семьям в виде транспортного средства, с вопрос</w:t>
      </w:r>
      <w:r>
        <w:rPr>
          <w:iCs/>
          <w:sz w:val="26"/>
          <w:szCs w:val="26"/>
        </w:rPr>
        <w:t>а</w:t>
      </w:r>
      <w:r w:rsidRPr="001210E1">
        <w:rPr>
          <w:iCs/>
          <w:sz w:val="26"/>
          <w:szCs w:val="26"/>
        </w:rPr>
        <w:t>м</w:t>
      </w:r>
      <w:r>
        <w:rPr>
          <w:iCs/>
          <w:sz w:val="26"/>
          <w:szCs w:val="26"/>
        </w:rPr>
        <w:t>и</w:t>
      </w:r>
      <w:r w:rsidRPr="001210E1">
        <w:rPr>
          <w:iCs/>
          <w:sz w:val="26"/>
          <w:szCs w:val="26"/>
        </w:rPr>
        <w:t xml:space="preserve"> получения и направления средств республиканского материнс</w:t>
      </w:r>
      <w:r>
        <w:rPr>
          <w:iCs/>
          <w:sz w:val="26"/>
          <w:szCs w:val="26"/>
        </w:rPr>
        <w:t>кого (семейного) капитала и др.</w:t>
      </w:r>
      <w:proofErr w:type="gramEnd"/>
    </w:p>
    <w:p w14:paraId="7CE88958" w14:textId="77777777" w:rsidR="0067614E" w:rsidRDefault="0067614E" w:rsidP="0067614E">
      <w:pPr>
        <w:pStyle w:val="af2"/>
        <w:shd w:val="clear" w:color="auto" w:fill="FFFFFF"/>
        <w:spacing w:before="0" w:beforeAutospacing="0" w:after="0" w:afterAutospacing="0"/>
        <w:ind w:right="-284" w:firstLine="709"/>
        <w:jc w:val="both"/>
        <w:rPr>
          <w:iCs/>
          <w:sz w:val="26"/>
          <w:szCs w:val="26"/>
        </w:rPr>
      </w:pPr>
    </w:p>
    <w:p w14:paraId="7FE9F432" w14:textId="77777777" w:rsidR="0067614E" w:rsidRPr="008623E9" w:rsidRDefault="0067614E" w:rsidP="0067614E">
      <w:pPr>
        <w:pStyle w:val="af2"/>
        <w:shd w:val="clear" w:color="auto" w:fill="FFFFFF"/>
        <w:spacing w:before="0" w:beforeAutospacing="0" w:after="0" w:afterAutospacing="0"/>
        <w:ind w:right="-284" w:firstLine="709"/>
        <w:jc w:val="both"/>
        <w:rPr>
          <w:i/>
          <w:color w:val="4F6228" w:themeColor="accent3" w:themeShade="80"/>
          <w:sz w:val="26"/>
          <w:szCs w:val="26"/>
        </w:rPr>
      </w:pPr>
      <w:r w:rsidRPr="008623E9">
        <w:rPr>
          <w:b/>
          <w:i/>
          <w:color w:val="4F6228" w:themeColor="accent3" w:themeShade="80"/>
          <w:sz w:val="26"/>
          <w:szCs w:val="26"/>
        </w:rPr>
        <w:t>Из работы с обращениями.</w:t>
      </w:r>
      <w:r w:rsidRPr="008623E9">
        <w:rPr>
          <w:i/>
          <w:color w:val="4F6228" w:themeColor="accent3" w:themeShade="80"/>
          <w:sz w:val="26"/>
          <w:szCs w:val="26"/>
        </w:rPr>
        <w:t xml:space="preserve"> К Уполномоченному поступило обращение отца троих несовершеннолетних детей с информацией о несогласии с отказом ГКУ РХ «УСПН» в выдаче удостоверения многодетной семьи. Из обращения следует, что заявитель фактически проживает совместно с двумя своими детьми от предыдущего брака (регистрация по месту пребывания </w:t>
      </w:r>
      <w:proofErr w:type="spellStart"/>
      <w:r w:rsidRPr="008623E9">
        <w:rPr>
          <w:i/>
          <w:color w:val="4F6228" w:themeColor="accent3" w:themeShade="80"/>
          <w:sz w:val="26"/>
          <w:szCs w:val="26"/>
        </w:rPr>
        <w:t>Бейский</w:t>
      </w:r>
      <w:proofErr w:type="spellEnd"/>
      <w:r w:rsidRPr="008623E9">
        <w:rPr>
          <w:i/>
          <w:color w:val="4F6228" w:themeColor="accent3" w:themeShade="80"/>
          <w:sz w:val="26"/>
          <w:szCs w:val="26"/>
        </w:rPr>
        <w:t xml:space="preserve"> район, д. </w:t>
      </w:r>
      <w:proofErr w:type="spellStart"/>
      <w:r w:rsidRPr="008623E9">
        <w:rPr>
          <w:i/>
          <w:color w:val="4F6228" w:themeColor="accent3" w:themeShade="80"/>
          <w:sz w:val="26"/>
          <w:szCs w:val="26"/>
        </w:rPr>
        <w:t>Новокурск</w:t>
      </w:r>
      <w:proofErr w:type="spellEnd"/>
      <w:r w:rsidRPr="008623E9">
        <w:rPr>
          <w:i/>
          <w:color w:val="4F6228" w:themeColor="accent3" w:themeShade="80"/>
          <w:sz w:val="26"/>
          <w:szCs w:val="26"/>
        </w:rPr>
        <w:t>), которые имеют регистрацию по месту проживания в Кемеровской области, а совместный ребенок с законной супругой проживает и имеет регистрацию по месту жительства в Москве. Заявителю был дан ответ о правомерности вынесенного отказа в выдаче удостоверения многодетной семьи, в соответствии с действующим законодательством, учитывая тот факт, что с заявителем фактически проживает только два ребенка.</w:t>
      </w:r>
    </w:p>
    <w:p w14:paraId="4D4A0C56" w14:textId="77777777" w:rsidR="0067614E" w:rsidRDefault="0067614E" w:rsidP="0067614E">
      <w:pPr>
        <w:spacing w:after="0" w:line="240" w:lineRule="auto"/>
        <w:ind w:right="-284" w:firstLine="709"/>
        <w:jc w:val="both"/>
        <w:rPr>
          <w:rFonts w:ascii="Times New Roman" w:hAnsi="Times New Roman" w:cs="Times New Roman"/>
          <w:sz w:val="26"/>
          <w:szCs w:val="26"/>
        </w:rPr>
      </w:pPr>
    </w:p>
    <w:p w14:paraId="2CC827EB" w14:textId="77777777" w:rsidR="0067614E" w:rsidRDefault="0067614E" w:rsidP="0067614E">
      <w:pPr>
        <w:spacing w:after="0" w:line="240" w:lineRule="auto"/>
        <w:ind w:right="-284" w:firstLine="709"/>
        <w:jc w:val="both"/>
        <w:rPr>
          <w:rFonts w:ascii="Times New Roman" w:hAnsi="Times New Roman" w:cs="Times New Roman"/>
          <w:sz w:val="26"/>
          <w:szCs w:val="26"/>
        </w:rPr>
      </w:pPr>
      <w:proofErr w:type="gramStart"/>
      <w:r w:rsidRPr="00F46BC0">
        <w:rPr>
          <w:rFonts w:ascii="Times New Roman" w:hAnsi="Times New Roman" w:cs="Times New Roman"/>
          <w:sz w:val="26"/>
          <w:szCs w:val="26"/>
        </w:rPr>
        <w:lastRenderedPageBreak/>
        <w:t xml:space="preserve">В целях </w:t>
      </w:r>
      <w:r>
        <w:rPr>
          <w:rFonts w:ascii="Times New Roman" w:hAnsi="Times New Roman" w:cs="Times New Roman"/>
          <w:sz w:val="26"/>
          <w:szCs w:val="26"/>
        </w:rPr>
        <w:t xml:space="preserve">защиты </w:t>
      </w:r>
      <w:r w:rsidRPr="00F46BC0">
        <w:rPr>
          <w:rFonts w:ascii="Times New Roman" w:hAnsi="Times New Roman" w:cs="Times New Roman"/>
          <w:sz w:val="26"/>
          <w:szCs w:val="26"/>
        </w:rPr>
        <w:t>прав детей-сирот, детей, оставшихся без попечения родителей</w:t>
      </w:r>
      <w:r>
        <w:rPr>
          <w:rFonts w:ascii="Times New Roman" w:hAnsi="Times New Roman" w:cs="Times New Roman"/>
          <w:sz w:val="26"/>
          <w:szCs w:val="26"/>
        </w:rPr>
        <w:t xml:space="preserve"> (далее – дети-сироты) в 2023 году </w:t>
      </w:r>
      <w:r w:rsidRPr="00F46BC0">
        <w:rPr>
          <w:rFonts w:ascii="Times New Roman" w:hAnsi="Times New Roman" w:cs="Times New Roman"/>
          <w:sz w:val="26"/>
          <w:szCs w:val="26"/>
        </w:rPr>
        <w:t>Министерством образования и науки Республики Хакасия разработаны: 14 проектов нормативных правовых актов Республики Хакасия, регулирующих правоотношения в сфере опеки и попечительства в отношении несовершеннолетних, закрепления мер социальной поддержки детей-сирот, в том числе 1 проект закона Республики Хакасия, 9 проектов постановлений Правительства Республики Хакасия, 1 проект</w:t>
      </w:r>
      <w:proofErr w:type="gramEnd"/>
      <w:r w:rsidRPr="00F46BC0">
        <w:rPr>
          <w:rFonts w:ascii="Times New Roman" w:hAnsi="Times New Roman" w:cs="Times New Roman"/>
          <w:sz w:val="26"/>
          <w:szCs w:val="26"/>
        </w:rPr>
        <w:t xml:space="preserve"> постановления президиума Правительства Республики Хакасия, 3 проекта приказа Министерства образования и науки Республики Хакасия.</w:t>
      </w:r>
    </w:p>
    <w:p w14:paraId="15B032B2" w14:textId="77777777" w:rsidR="0067614E" w:rsidRPr="009F61F2" w:rsidRDefault="0067614E" w:rsidP="0067614E">
      <w:pPr>
        <w:spacing w:after="0" w:line="240" w:lineRule="auto"/>
        <w:ind w:right="-284" w:firstLine="709"/>
        <w:jc w:val="both"/>
        <w:rPr>
          <w:rFonts w:ascii="Times New Roman" w:hAnsi="Times New Roman" w:cs="Times New Roman"/>
          <w:bCs/>
          <w:iCs/>
          <w:sz w:val="26"/>
          <w:szCs w:val="26"/>
        </w:rPr>
      </w:pPr>
      <w:r w:rsidRPr="009F61F2">
        <w:rPr>
          <w:rFonts w:ascii="Times New Roman" w:hAnsi="Times New Roman" w:cs="Times New Roman"/>
          <w:sz w:val="26"/>
          <w:szCs w:val="26"/>
        </w:rPr>
        <w:t>В 2023 году на содержание детей-сирот в семьях опекунов (попечителей) и приемных семьях, а также на вознаграждение приемных родителей в бюджете Республики Хакасия было предусмотрено 467</w:t>
      </w:r>
      <w:r>
        <w:rPr>
          <w:rFonts w:ascii="Times New Roman" w:hAnsi="Times New Roman" w:cs="Times New Roman"/>
          <w:sz w:val="26"/>
          <w:szCs w:val="26"/>
        </w:rPr>
        <w:t> </w:t>
      </w:r>
      <w:r w:rsidRPr="009F61F2">
        <w:rPr>
          <w:rFonts w:ascii="Times New Roman" w:hAnsi="Times New Roman" w:cs="Times New Roman"/>
          <w:sz w:val="26"/>
          <w:szCs w:val="26"/>
        </w:rPr>
        <w:t>084,0 тыс</w:t>
      </w:r>
      <w:r>
        <w:rPr>
          <w:rFonts w:ascii="Times New Roman" w:hAnsi="Times New Roman" w:cs="Times New Roman"/>
          <w:sz w:val="26"/>
          <w:szCs w:val="26"/>
        </w:rPr>
        <w:t>яч</w:t>
      </w:r>
      <w:r w:rsidRPr="009F61F2">
        <w:rPr>
          <w:rFonts w:ascii="Times New Roman" w:hAnsi="Times New Roman" w:cs="Times New Roman"/>
          <w:sz w:val="26"/>
          <w:szCs w:val="26"/>
        </w:rPr>
        <w:t xml:space="preserve"> руб</w:t>
      </w:r>
      <w:r>
        <w:rPr>
          <w:rFonts w:ascii="Times New Roman" w:hAnsi="Times New Roman" w:cs="Times New Roman"/>
          <w:sz w:val="26"/>
          <w:szCs w:val="26"/>
        </w:rPr>
        <w:t>лей</w:t>
      </w:r>
      <w:r w:rsidRPr="009F61F2">
        <w:rPr>
          <w:rFonts w:ascii="Times New Roman" w:hAnsi="Times New Roman" w:cs="Times New Roman"/>
          <w:sz w:val="26"/>
          <w:szCs w:val="26"/>
        </w:rPr>
        <w:t>. Фактические расходы составили 466</w:t>
      </w:r>
      <w:r>
        <w:rPr>
          <w:rFonts w:ascii="Times New Roman" w:hAnsi="Times New Roman" w:cs="Times New Roman"/>
          <w:sz w:val="26"/>
          <w:szCs w:val="26"/>
        </w:rPr>
        <w:t> </w:t>
      </w:r>
      <w:r w:rsidRPr="009F61F2">
        <w:rPr>
          <w:rFonts w:ascii="Times New Roman" w:hAnsi="Times New Roman" w:cs="Times New Roman"/>
          <w:sz w:val="26"/>
          <w:szCs w:val="26"/>
        </w:rPr>
        <w:t>686,00 тыс. руб.</w:t>
      </w:r>
      <w:r>
        <w:rPr>
          <w:rFonts w:ascii="Times New Roman" w:hAnsi="Times New Roman" w:cs="Times New Roman"/>
          <w:sz w:val="26"/>
          <w:szCs w:val="26"/>
        </w:rPr>
        <w:t>,</w:t>
      </w:r>
      <w:r w:rsidRPr="009F61F2">
        <w:rPr>
          <w:rFonts w:ascii="Times New Roman" w:hAnsi="Times New Roman" w:cs="Times New Roman"/>
          <w:sz w:val="26"/>
          <w:szCs w:val="26"/>
        </w:rPr>
        <w:t xml:space="preserve"> или 99,9</w:t>
      </w:r>
      <w:r>
        <w:rPr>
          <w:rFonts w:ascii="Times New Roman" w:hAnsi="Times New Roman" w:cs="Times New Roman"/>
          <w:sz w:val="26"/>
          <w:szCs w:val="26"/>
        </w:rPr>
        <w:t> </w:t>
      </w:r>
      <w:r w:rsidRPr="009F61F2">
        <w:rPr>
          <w:rFonts w:ascii="Times New Roman" w:hAnsi="Times New Roman" w:cs="Times New Roman"/>
          <w:sz w:val="26"/>
          <w:szCs w:val="26"/>
        </w:rPr>
        <w:t>% от годовых назначений.</w:t>
      </w:r>
    </w:p>
    <w:p w14:paraId="2395A5B7" w14:textId="77777777" w:rsidR="0067614E" w:rsidRPr="009F61F2" w:rsidRDefault="0067614E" w:rsidP="0067614E">
      <w:pPr>
        <w:spacing w:after="0" w:line="240" w:lineRule="auto"/>
        <w:ind w:right="-284" w:firstLine="709"/>
        <w:jc w:val="both"/>
        <w:rPr>
          <w:rFonts w:ascii="Times New Roman" w:hAnsi="Times New Roman" w:cs="Times New Roman"/>
          <w:color w:val="000000"/>
          <w:sz w:val="26"/>
          <w:szCs w:val="26"/>
        </w:rPr>
      </w:pPr>
      <w:r w:rsidRPr="009F61F2">
        <w:rPr>
          <w:rFonts w:ascii="Times New Roman" w:hAnsi="Times New Roman" w:cs="Times New Roman"/>
          <w:color w:val="000000"/>
          <w:sz w:val="26"/>
          <w:szCs w:val="26"/>
        </w:rPr>
        <w:t xml:space="preserve">Законом Республики Хакасия от 07.02.2023 № 03-ЗРХ размер расходов на возмещение полного государственного обеспечения детей-сирот увеличен: до 7 353,50 руб. на детей в возрасте до 6 лет, до 9 053, 00 руб. на детей в возрасте от 6 до 18 лет, запланировано ежегодное увеличение сумм возмещения на 10 %. Тем не </w:t>
      </w:r>
      <w:proofErr w:type="gramStart"/>
      <w:r w:rsidRPr="009F61F2">
        <w:rPr>
          <w:rFonts w:ascii="Times New Roman" w:hAnsi="Times New Roman" w:cs="Times New Roman"/>
          <w:color w:val="000000"/>
          <w:sz w:val="26"/>
          <w:szCs w:val="26"/>
        </w:rPr>
        <w:t>менее</w:t>
      </w:r>
      <w:proofErr w:type="gramEnd"/>
      <w:r w:rsidRPr="009F61F2">
        <w:rPr>
          <w:rFonts w:ascii="Times New Roman" w:hAnsi="Times New Roman" w:cs="Times New Roman"/>
          <w:color w:val="000000"/>
          <w:sz w:val="26"/>
          <w:szCs w:val="26"/>
        </w:rPr>
        <w:t xml:space="preserve"> уровень этих сумм составляет 50 % и 61 % от величины регионального</w:t>
      </w:r>
      <w:r>
        <w:rPr>
          <w:rFonts w:ascii="Times New Roman" w:hAnsi="Times New Roman" w:cs="Times New Roman"/>
          <w:color w:val="000000"/>
          <w:sz w:val="26"/>
          <w:szCs w:val="26"/>
        </w:rPr>
        <w:t xml:space="preserve"> </w:t>
      </w:r>
      <w:r w:rsidRPr="009F61F2">
        <w:rPr>
          <w:rFonts w:ascii="Times New Roman" w:hAnsi="Times New Roman" w:cs="Times New Roman"/>
          <w:color w:val="000000"/>
          <w:sz w:val="26"/>
          <w:szCs w:val="26"/>
        </w:rPr>
        <w:t>прожиточного минимума на реб</w:t>
      </w:r>
      <w:r>
        <w:rPr>
          <w:rFonts w:ascii="Times New Roman" w:hAnsi="Times New Roman" w:cs="Times New Roman"/>
          <w:color w:val="000000"/>
          <w:sz w:val="26"/>
          <w:szCs w:val="26"/>
        </w:rPr>
        <w:t>е</w:t>
      </w:r>
      <w:r w:rsidRPr="009F61F2">
        <w:rPr>
          <w:rFonts w:ascii="Times New Roman" w:hAnsi="Times New Roman" w:cs="Times New Roman"/>
          <w:color w:val="000000"/>
          <w:sz w:val="26"/>
          <w:szCs w:val="26"/>
        </w:rPr>
        <w:t>нка, установленного Постановлением Правительства Республики Хакасия от 15 декабря 2022 г. № 782 «Об установлении величины прожиточного минимума на душу населения и по основным социально</w:t>
      </w:r>
      <w:r>
        <w:rPr>
          <w:rFonts w:ascii="Times New Roman" w:hAnsi="Times New Roman" w:cs="Times New Roman"/>
          <w:color w:val="000000"/>
          <w:sz w:val="26"/>
          <w:szCs w:val="26"/>
        </w:rPr>
        <w:t>-</w:t>
      </w:r>
      <w:r w:rsidRPr="009F61F2">
        <w:rPr>
          <w:rFonts w:ascii="Times New Roman" w:hAnsi="Times New Roman" w:cs="Times New Roman"/>
          <w:color w:val="000000"/>
          <w:sz w:val="26"/>
          <w:szCs w:val="26"/>
        </w:rPr>
        <w:t>демографическим группам населения в Республике Хакасия на 2023 год» в размере 14</w:t>
      </w:r>
      <w:r>
        <w:rPr>
          <w:rFonts w:ascii="Times New Roman" w:hAnsi="Times New Roman" w:cs="Times New Roman"/>
          <w:color w:val="000000"/>
          <w:sz w:val="26"/>
          <w:szCs w:val="26"/>
        </w:rPr>
        <w:t> </w:t>
      </w:r>
      <w:r w:rsidRPr="009F61F2">
        <w:rPr>
          <w:rFonts w:ascii="Times New Roman" w:hAnsi="Times New Roman" w:cs="Times New Roman"/>
          <w:color w:val="000000"/>
          <w:sz w:val="26"/>
          <w:szCs w:val="26"/>
        </w:rPr>
        <w:t>782</w:t>
      </w:r>
      <w:r>
        <w:rPr>
          <w:rFonts w:ascii="Times New Roman" w:hAnsi="Times New Roman" w:cs="Times New Roman"/>
          <w:color w:val="000000"/>
          <w:sz w:val="26"/>
          <w:szCs w:val="26"/>
        </w:rPr>
        <w:t xml:space="preserve"> </w:t>
      </w:r>
      <w:r w:rsidRPr="009F61F2">
        <w:rPr>
          <w:rFonts w:ascii="Times New Roman" w:hAnsi="Times New Roman" w:cs="Times New Roman"/>
          <w:color w:val="000000"/>
          <w:sz w:val="26"/>
          <w:szCs w:val="26"/>
        </w:rPr>
        <w:t>(2022</w:t>
      </w:r>
      <w:r>
        <w:rPr>
          <w:rFonts w:ascii="Times New Roman" w:hAnsi="Times New Roman" w:cs="Times New Roman"/>
          <w:color w:val="000000"/>
          <w:sz w:val="26"/>
          <w:szCs w:val="26"/>
        </w:rPr>
        <w:t xml:space="preserve"> год </w:t>
      </w:r>
      <w:r w:rsidRPr="007D458B">
        <w:rPr>
          <w:rFonts w:ascii="Times New Roman" w:hAnsi="Times New Roman" w:cs="Times New Roman"/>
          <w:sz w:val="26"/>
          <w:szCs w:val="26"/>
        </w:rPr>
        <w:t>–</w:t>
      </w:r>
      <w:r w:rsidRPr="009F61F2">
        <w:rPr>
          <w:rFonts w:ascii="Times New Roman" w:hAnsi="Times New Roman" w:cs="Times New Roman"/>
          <w:color w:val="000000"/>
          <w:sz w:val="26"/>
          <w:szCs w:val="26"/>
        </w:rPr>
        <w:t xml:space="preserve"> 14 310) рублей, и не обеспечивает минимальных потребностей несовершеннолетних.</w:t>
      </w:r>
    </w:p>
    <w:p w14:paraId="3F032929" w14:textId="77777777" w:rsidR="0067614E" w:rsidRPr="009F61F2" w:rsidRDefault="0067614E" w:rsidP="0067614E">
      <w:pPr>
        <w:spacing w:after="0" w:line="240" w:lineRule="auto"/>
        <w:ind w:right="-284" w:firstLine="709"/>
        <w:jc w:val="both"/>
        <w:rPr>
          <w:rFonts w:ascii="Times New Roman" w:hAnsi="Times New Roman" w:cs="Times New Roman"/>
          <w:color w:val="000000"/>
          <w:sz w:val="26"/>
          <w:szCs w:val="26"/>
        </w:rPr>
      </w:pPr>
      <w:r>
        <w:rPr>
          <w:rFonts w:ascii="Times New Roman" w:hAnsi="Times New Roman" w:cs="Times New Roman"/>
          <w:iCs/>
          <w:sz w:val="26"/>
          <w:szCs w:val="26"/>
        </w:rPr>
        <w:t xml:space="preserve">Из </w:t>
      </w:r>
      <w:r w:rsidRPr="009F61F2">
        <w:rPr>
          <w:rFonts w:ascii="Times New Roman" w:hAnsi="Times New Roman" w:cs="Times New Roman"/>
          <w:iCs/>
          <w:sz w:val="26"/>
          <w:szCs w:val="26"/>
        </w:rPr>
        <w:t xml:space="preserve">поступивших обращений </w:t>
      </w:r>
      <w:r>
        <w:rPr>
          <w:rFonts w:ascii="Times New Roman" w:hAnsi="Times New Roman" w:cs="Times New Roman"/>
          <w:iCs/>
          <w:sz w:val="26"/>
          <w:szCs w:val="26"/>
        </w:rPr>
        <w:t xml:space="preserve">к </w:t>
      </w:r>
      <w:r w:rsidRPr="009F61F2">
        <w:rPr>
          <w:rFonts w:ascii="Times New Roman" w:hAnsi="Times New Roman" w:cs="Times New Roman"/>
          <w:iCs/>
          <w:sz w:val="26"/>
          <w:szCs w:val="26"/>
        </w:rPr>
        <w:t xml:space="preserve">Уполномоченному в части предоставления мер социальной поддержки </w:t>
      </w:r>
      <w:r w:rsidRPr="009F61F2">
        <w:rPr>
          <w:rFonts w:ascii="Times New Roman" w:hAnsi="Times New Roman" w:cs="Times New Roman"/>
          <w:color w:val="000000"/>
          <w:sz w:val="26"/>
          <w:szCs w:val="26"/>
        </w:rPr>
        <w:t>5</w:t>
      </w:r>
      <w:r>
        <w:rPr>
          <w:rFonts w:ascii="Times New Roman" w:hAnsi="Times New Roman" w:cs="Times New Roman"/>
          <w:color w:val="000000"/>
          <w:sz w:val="26"/>
          <w:szCs w:val="26"/>
        </w:rPr>
        <w:t> </w:t>
      </w:r>
      <w:r w:rsidRPr="009F61F2">
        <w:rPr>
          <w:rFonts w:ascii="Times New Roman" w:hAnsi="Times New Roman" w:cs="Times New Roman"/>
          <w:iCs/>
          <w:sz w:val="26"/>
          <w:szCs w:val="26"/>
        </w:rPr>
        <w:t>% составили обращения по вопросам</w:t>
      </w:r>
      <w:r>
        <w:rPr>
          <w:rFonts w:ascii="Times New Roman" w:hAnsi="Times New Roman" w:cs="Times New Roman"/>
          <w:iCs/>
          <w:sz w:val="26"/>
          <w:szCs w:val="26"/>
        </w:rPr>
        <w:t>,</w:t>
      </w:r>
      <w:r w:rsidRPr="009F61F2">
        <w:rPr>
          <w:rFonts w:ascii="Times New Roman" w:hAnsi="Times New Roman" w:cs="Times New Roman"/>
          <w:iCs/>
          <w:sz w:val="26"/>
          <w:szCs w:val="26"/>
        </w:rPr>
        <w:t xml:space="preserve"> связанным с социальной поддержкой детей-сирот (размер выплат ежемесячных денежных средств на содержание реб</w:t>
      </w:r>
      <w:r>
        <w:rPr>
          <w:rFonts w:ascii="Times New Roman" w:hAnsi="Times New Roman" w:cs="Times New Roman"/>
          <w:iCs/>
          <w:sz w:val="26"/>
          <w:szCs w:val="26"/>
        </w:rPr>
        <w:t>е</w:t>
      </w:r>
      <w:r w:rsidRPr="009F61F2">
        <w:rPr>
          <w:rFonts w:ascii="Times New Roman" w:hAnsi="Times New Roman" w:cs="Times New Roman"/>
          <w:iCs/>
          <w:sz w:val="26"/>
          <w:szCs w:val="26"/>
        </w:rPr>
        <w:t>нка, вознаграждение приемным родителям, льготы</w:t>
      </w:r>
      <w:r>
        <w:rPr>
          <w:rFonts w:ascii="Times New Roman" w:hAnsi="Times New Roman" w:cs="Times New Roman"/>
          <w:iCs/>
          <w:sz w:val="26"/>
          <w:szCs w:val="26"/>
        </w:rPr>
        <w:t>,</w:t>
      </w:r>
      <w:r w:rsidRPr="009F61F2">
        <w:rPr>
          <w:rFonts w:ascii="Times New Roman" w:hAnsi="Times New Roman" w:cs="Times New Roman"/>
          <w:iCs/>
          <w:sz w:val="26"/>
          <w:szCs w:val="26"/>
        </w:rPr>
        <w:t xml:space="preserve"> предоставляемые детям данной категории).</w:t>
      </w:r>
    </w:p>
    <w:p w14:paraId="774ECEE7" w14:textId="77777777" w:rsidR="0067614E" w:rsidRPr="009F61F2" w:rsidRDefault="0067614E" w:rsidP="0067614E">
      <w:pPr>
        <w:spacing w:after="0" w:line="240" w:lineRule="auto"/>
        <w:ind w:right="-284" w:firstLine="709"/>
        <w:jc w:val="both"/>
        <w:rPr>
          <w:rFonts w:ascii="Times New Roman" w:hAnsi="Times New Roman" w:cs="Times New Roman"/>
          <w:color w:val="000000"/>
          <w:sz w:val="26"/>
          <w:szCs w:val="26"/>
        </w:rPr>
      </w:pPr>
      <w:r w:rsidRPr="009F61F2">
        <w:rPr>
          <w:rFonts w:ascii="Times New Roman" w:hAnsi="Times New Roman" w:cs="Times New Roman"/>
          <w:color w:val="000000"/>
          <w:sz w:val="26"/>
          <w:szCs w:val="26"/>
        </w:rPr>
        <w:t xml:space="preserve">Кроме этого, в республике предусмотрены другие меры поддержки детей-сирот: возмещается стоимость проезда на городском и пригородном транспорте; </w:t>
      </w:r>
      <w:r>
        <w:rPr>
          <w:rFonts w:ascii="Times New Roman" w:hAnsi="Times New Roman" w:cs="Times New Roman"/>
          <w:color w:val="000000"/>
          <w:sz w:val="26"/>
          <w:szCs w:val="26"/>
        </w:rPr>
        <w:t>а также</w:t>
      </w:r>
      <w:r w:rsidRPr="009F61F2">
        <w:rPr>
          <w:rFonts w:ascii="Times New Roman" w:hAnsi="Times New Roman" w:cs="Times New Roman"/>
          <w:color w:val="000000"/>
          <w:sz w:val="26"/>
          <w:szCs w:val="26"/>
        </w:rPr>
        <w:t xml:space="preserve"> проезда от места жительства к месту учебы.</w:t>
      </w:r>
    </w:p>
    <w:p w14:paraId="256458EC" w14:textId="77777777" w:rsidR="0067614E" w:rsidRPr="009F61F2" w:rsidRDefault="0067614E" w:rsidP="0067614E">
      <w:pPr>
        <w:spacing w:after="0" w:line="240" w:lineRule="auto"/>
        <w:ind w:right="-284" w:firstLine="709"/>
        <w:jc w:val="both"/>
        <w:rPr>
          <w:rFonts w:ascii="Times New Roman" w:hAnsi="Times New Roman" w:cs="Times New Roman"/>
          <w:color w:val="000000"/>
          <w:sz w:val="26"/>
          <w:szCs w:val="26"/>
        </w:rPr>
      </w:pPr>
      <w:r>
        <w:rPr>
          <w:rFonts w:ascii="Times New Roman" w:hAnsi="Times New Roman" w:cs="Times New Roman"/>
          <w:color w:val="000000"/>
          <w:sz w:val="26"/>
          <w:szCs w:val="26"/>
        </w:rPr>
        <w:t>Детям-с</w:t>
      </w:r>
      <w:r w:rsidRPr="009F61F2">
        <w:rPr>
          <w:rFonts w:ascii="Times New Roman" w:hAnsi="Times New Roman" w:cs="Times New Roman"/>
          <w:color w:val="000000"/>
          <w:sz w:val="26"/>
          <w:szCs w:val="26"/>
        </w:rPr>
        <w:t>иротам, обучающимся в техникумах, уч</w:t>
      </w:r>
      <w:r>
        <w:rPr>
          <w:rFonts w:ascii="Times New Roman" w:hAnsi="Times New Roman" w:cs="Times New Roman"/>
          <w:color w:val="000000"/>
          <w:sz w:val="26"/>
          <w:szCs w:val="26"/>
        </w:rPr>
        <w:t xml:space="preserve">илищах, колледжах, выплачивается </w:t>
      </w:r>
      <w:r w:rsidRPr="008623E9">
        <w:rPr>
          <w:rStyle w:val="af4"/>
          <w:rFonts w:ascii="Times New Roman" w:hAnsi="Times New Roman" w:cs="Times New Roman"/>
          <w:b w:val="0"/>
          <w:sz w:val="26"/>
          <w:szCs w:val="26"/>
          <w:bdr w:val="none" w:sz="0" w:space="0" w:color="auto" w:frame="1"/>
        </w:rPr>
        <w:t>социальная стипендия (1 607 рублей</w:t>
      </w:r>
      <w:r w:rsidRPr="008623E9">
        <w:rPr>
          <w:rFonts w:ascii="Times New Roman" w:hAnsi="Times New Roman" w:cs="Times New Roman"/>
          <w:b/>
          <w:sz w:val="26"/>
          <w:szCs w:val="26"/>
        </w:rPr>
        <w:t>)</w:t>
      </w:r>
      <w:r w:rsidRPr="008623E9">
        <w:rPr>
          <w:rFonts w:ascii="Times New Roman" w:hAnsi="Times New Roman" w:cs="Times New Roman"/>
          <w:sz w:val="26"/>
          <w:szCs w:val="26"/>
        </w:rPr>
        <w:t xml:space="preserve">, а </w:t>
      </w:r>
      <w:r w:rsidRPr="009F61F2">
        <w:rPr>
          <w:rFonts w:ascii="Times New Roman" w:hAnsi="Times New Roman" w:cs="Times New Roman"/>
          <w:color w:val="000000"/>
          <w:sz w:val="26"/>
          <w:szCs w:val="26"/>
        </w:rPr>
        <w:t xml:space="preserve">также пособие на приобретение учебной литературы и письменных </w:t>
      </w:r>
      <w:r w:rsidRPr="008623E9">
        <w:rPr>
          <w:rFonts w:ascii="Times New Roman" w:hAnsi="Times New Roman" w:cs="Times New Roman"/>
          <w:color w:val="000000"/>
          <w:sz w:val="26"/>
          <w:szCs w:val="26"/>
        </w:rPr>
        <w:t>принадлежностей (</w:t>
      </w:r>
      <w:r w:rsidRPr="008623E9">
        <w:rPr>
          <w:rStyle w:val="af4"/>
          <w:rFonts w:ascii="Times New Roman" w:hAnsi="Times New Roman" w:cs="Times New Roman"/>
          <w:b w:val="0"/>
          <w:color w:val="000000"/>
          <w:sz w:val="26"/>
          <w:szCs w:val="26"/>
          <w:bdr w:val="none" w:sz="0" w:space="0" w:color="auto" w:frame="1"/>
        </w:rPr>
        <w:t>4 821 рублей</w:t>
      </w:r>
      <w:r w:rsidRPr="008623E9">
        <w:rPr>
          <w:rFonts w:ascii="Times New Roman" w:hAnsi="Times New Roman" w:cs="Times New Roman"/>
          <w:b/>
          <w:color w:val="000000"/>
          <w:sz w:val="26"/>
          <w:szCs w:val="26"/>
        </w:rPr>
        <w:t>).</w:t>
      </w:r>
    </w:p>
    <w:p w14:paraId="15B429E2" w14:textId="77777777" w:rsidR="0067614E" w:rsidRPr="008623E9" w:rsidRDefault="0067614E" w:rsidP="0067614E">
      <w:pPr>
        <w:spacing w:after="0" w:line="240" w:lineRule="auto"/>
        <w:ind w:right="-284" w:firstLine="709"/>
        <w:jc w:val="both"/>
        <w:rPr>
          <w:rFonts w:ascii="Times New Roman" w:hAnsi="Times New Roman" w:cs="Times New Roman"/>
          <w:b/>
          <w:color w:val="000000"/>
          <w:sz w:val="26"/>
          <w:szCs w:val="26"/>
        </w:rPr>
      </w:pPr>
      <w:r>
        <w:rPr>
          <w:rFonts w:ascii="Times New Roman" w:hAnsi="Times New Roman" w:cs="Times New Roman"/>
          <w:color w:val="000000"/>
          <w:sz w:val="26"/>
          <w:szCs w:val="26"/>
        </w:rPr>
        <w:t>Детям-с</w:t>
      </w:r>
      <w:r w:rsidRPr="009F61F2">
        <w:rPr>
          <w:rFonts w:ascii="Times New Roman" w:hAnsi="Times New Roman" w:cs="Times New Roman"/>
          <w:color w:val="000000"/>
          <w:sz w:val="26"/>
          <w:szCs w:val="26"/>
        </w:rPr>
        <w:t>иротам, завершившим обучение в техникумах, училищах, колледжах</w:t>
      </w:r>
      <w:r>
        <w:rPr>
          <w:rFonts w:ascii="Times New Roman" w:hAnsi="Times New Roman" w:cs="Times New Roman"/>
          <w:color w:val="000000"/>
          <w:sz w:val="26"/>
          <w:szCs w:val="26"/>
        </w:rPr>
        <w:t>,</w:t>
      </w:r>
      <w:r w:rsidRPr="009F61F2">
        <w:rPr>
          <w:rFonts w:ascii="Times New Roman" w:hAnsi="Times New Roman" w:cs="Times New Roman"/>
          <w:color w:val="000000"/>
          <w:sz w:val="26"/>
          <w:szCs w:val="26"/>
        </w:rPr>
        <w:t xml:space="preserve"> производится выплата выпускного пособия в размере</w:t>
      </w:r>
      <w:r w:rsidRPr="009F61F2">
        <w:rPr>
          <w:rStyle w:val="af4"/>
          <w:rFonts w:ascii="Times New Roman" w:hAnsi="Times New Roman" w:cs="Times New Roman"/>
          <w:color w:val="000000"/>
          <w:sz w:val="26"/>
          <w:szCs w:val="26"/>
          <w:bdr w:val="none" w:sz="0" w:space="0" w:color="auto" w:frame="1"/>
        </w:rPr>
        <w:t> </w:t>
      </w:r>
      <w:r w:rsidRPr="008623E9">
        <w:rPr>
          <w:rStyle w:val="af4"/>
          <w:rFonts w:ascii="Times New Roman" w:hAnsi="Times New Roman" w:cs="Times New Roman"/>
          <w:b w:val="0"/>
          <w:color w:val="000000"/>
          <w:sz w:val="26"/>
          <w:szCs w:val="26"/>
          <w:bdr w:val="none" w:sz="0" w:space="0" w:color="auto" w:frame="1"/>
        </w:rPr>
        <w:t>40 337 рублей</w:t>
      </w:r>
      <w:r w:rsidRPr="008623E9">
        <w:rPr>
          <w:rFonts w:ascii="Times New Roman" w:hAnsi="Times New Roman" w:cs="Times New Roman"/>
          <w:b/>
          <w:color w:val="000000"/>
          <w:sz w:val="26"/>
          <w:szCs w:val="26"/>
        </w:rPr>
        <w:t>.</w:t>
      </w:r>
    </w:p>
    <w:p w14:paraId="3BB775E7" w14:textId="77777777" w:rsidR="0067614E" w:rsidRPr="009F61F2" w:rsidRDefault="0067614E" w:rsidP="0067614E">
      <w:pPr>
        <w:spacing w:after="0" w:line="240" w:lineRule="auto"/>
        <w:ind w:right="-284" w:firstLine="709"/>
        <w:jc w:val="both"/>
        <w:rPr>
          <w:rFonts w:ascii="Times New Roman" w:hAnsi="Times New Roman" w:cs="Times New Roman"/>
          <w:color w:val="000000"/>
          <w:sz w:val="26"/>
          <w:szCs w:val="26"/>
        </w:rPr>
      </w:pPr>
      <w:r w:rsidRPr="009F61F2">
        <w:rPr>
          <w:rFonts w:ascii="Times New Roman" w:hAnsi="Times New Roman" w:cs="Times New Roman"/>
          <w:color w:val="000000"/>
          <w:sz w:val="26"/>
          <w:szCs w:val="26"/>
        </w:rPr>
        <w:t>Из республиканского бюджета выплачиваются средства на: материальную помощь на ремонт жилых помещений, закрепленных за несовершеннолетними детьми-сиротами (80 000 рублей); материальную помощь на частичную оплату найма жилых помещений и оплату коммунальных услуг (10 000 рублей).</w:t>
      </w:r>
    </w:p>
    <w:p w14:paraId="0832FE9B" w14:textId="77777777" w:rsidR="0067614E" w:rsidRPr="009F61F2" w:rsidRDefault="0067614E" w:rsidP="0067614E">
      <w:pPr>
        <w:spacing w:after="0" w:line="240" w:lineRule="auto"/>
        <w:ind w:right="-284" w:firstLine="709"/>
        <w:jc w:val="both"/>
        <w:rPr>
          <w:rFonts w:ascii="Times New Roman" w:hAnsi="Times New Roman" w:cs="Times New Roman"/>
          <w:sz w:val="26"/>
          <w:szCs w:val="26"/>
        </w:rPr>
      </w:pPr>
      <w:r w:rsidRPr="009F61F2">
        <w:rPr>
          <w:rFonts w:ascii="Times New Roman" w:hAnsi="Times New Roman" w:cs="Times New Roman"/>
          <w:sz w:val="26"/>
          <w:szCs w:val="26"/>
        </w:rPr>
        <w:t>Опекуны, воспитывающие детей-сирот, освобождены от внесения родительской платы в детском саду.</w:t>
      </w:r>
    </w:p>
    <w:p w14:paraId="275E3210" w14:textId="77777777" w:rsidR="0067614E" w:rsidRPr="009F61F2" w:rsidRDefault="0067614E" w:rsidP="0067614E">
      <w:pPr>
        <w:spacing w:after="0" w:line="240" w:lineRule="auto"/>
        <w:ind w:right="-284" w:firstLine="709"/>
        <w:jc w:val="both"/>
        <w:rPr>
          <w:rFonts w:ascii="Times New Roman" w:hAnsi="Times New Roman" w:cs="Times New Roman"/>
          <w:sz w:val="26"/>
          <w:szCs w:val="26"/>
          <w:shd w:val="clear" w:color="auto" w:fill="FFFFFF"/>
        </w:rPr>
      </w:pPr>
      <w:r w:rsidRPr="009F61F2">
        <w:rPr>
          <w:rFonts w:ascii="Times New Roman" w:hAnsi="Times New Roman" w:cs="Times New Roman"/>
          <w:sz w:val="26"/>
          <w:szCs w:val="26"/>
          <w:shd w:val="clear" w:color="auto" w:fill="FFFFFF"/>
        </w:rPr>
        <w:t>В Республике Хакасия дети-инвалиды обеспечены мерами социальной поддержки, количество таких детей в 2023 году составило 2 212 детей.</w:t>
      </w:r>
    </w:p>
    <w:p w14:paraId="63B35AAA" w14:textId="77777777" w:rsidR="0067614E" w:rsidRPr="009F61F2" w:rsidRDefault="0067614E" w:rsidP="0067614E">
      <w:pPr>
        <w:spacing w:after="0" w:line="240" w:lineRule="auto"/>
        <w:ind w:right="-284" w:firstLine="709"/>
        <w:jc w:val="both"/>
        <w:rPr>
          <w:rFonts w:ascii="Times New Roman" w:hAnsi="Times New Roman" w:cs="Times New Roman"/>
          <w:sz w:val="26"/>
          <w:szCs w:val="26"/>
        </w:rPr>
      </w:pPr>
      <w:r w:rsidRPr="009F61F2">
        <w:rPr>
          <w:rFonts w:ascii="Times New Roman" w:hAnsi="Times New Roman" w:cs="Times New Roman"/>
          <w:sz w:val="26"/>
          <w:szCs w:val="26"/>
        </w:rPr>
        <w:t>Материальная помощь семьям с детьми-инвалидами в 2023 году была оказана в 387 случаях (</w:t>
      </w:r>
      <w:r>
        <w:rPr>
          <w:rFonts w:ascii="Times New Roman" w:hAnsi="Times New Roman" w:cs="Times New Roman"/>
          <w:sz w:val="26"/>
          <w:szCs w:val="26"/>
        </w:rPr>
        <w:t>2022 год – 167</w:t>
      </w:r>
      <w:r w:rsidRPr="009F61F2">
        <w:rPr>
          <w:rFonts w:ascii="Times New Roman" w:hAnsi="Times New Roman" w:cs="Times New Roman"/>
          <w:sz w:val="26"/>
          <w:szCs w:val="26"/>
        </w:rPr>
        <w:t>)</w:t>
      </w:r>
      <w:r>
        <w:rPr>
          <w:rFonts w:ascii="Times New Roman" w:hAnsi="Times New Roman" w:cs="Times New Roman"/>
          <w:sz w:val="26"/>
          <w:szCs w:val="26"/>
        </w:rPr>
        <w:t>.</w:t>
      </w:r>
      <w:r w:rsidRPr="009F61F2">
        <w:rPr>
          <w:rFonts w:ascii="Times New Roman" w:hAnsi="Times New Roman" w:cs="Times New Roman"/>
          <w:sz w:val="26"/>
          <w:szCs w:val="26"/>
        </w:rPr>
        <w:t xml:space="preserve"> </w:t>
      </w:r>
      <w:r>
        <w:rPr>
          <w:rFonts w:ascii="Times New Roman" w:hAnsi="Times New Roman" w:cs="Times New Roman"/>
          <w:sz w:val="26"/>
          <w:szCs w:val="26"/>
        </w:rPr>
        <w:t>Она</w:t>
      </w:r>
      <w:r w:rsidRPr="009F61F2">
        <w:rPr>
          <w:rFonts w:ascii="Times New Roman" w:hAnsi="Times New Roman" w:cs="Times New Roman"/>
          <w:sz w:val="26"/>
          <w:szCs w:val="26"/>
        </w:rPr>
        <w:t xml:space="preserve"> оказывается в случаях нуждаемости:</w:t>
      </w:r>
    </w:p>
    <w:p w14:paraId="72AA1734" w14:textId="77777777" w:rsidR="0067614E" w:rsidRPr="004B6FBC" w:rsidRDefault="0067614E" w:rsidP="0067614E">
      <w:pPr>
        <w:pStyle w:val="aa"/>
        <w:numPr>
          <w:ilvl w:val="0"/>
          <w:numId w:val="38"/>
        </w:numPr>
        <w:tabs>
          <w:tab w:val="left" w:pos="993"/>
        </w:tabs>
        <w:spacing w:after="0" w:line="240" w:lineRule="auto"/>
        <w:ind w:left="0" w:right="-284" w:firstLine="709"/>
        <w:jc w:val="both"/>
        <w:rPr>
          <w:rFonts w:ascii="Times New Roman" w:eastAsia="Times New Roman" w:hAnsi="Times New Roman" w:cs="Times New Roman"/>
          <w:sz w:val="26"/>
          <w:szCs w:val="26"/>
        </w:rPr>
      </w:pPr>
      <w:r w:rsidRPr="004B6FBC">
        <w:rPr>
          <w:rFonts w:ascii="Times New Roman" w:eastAsia="Times New Roman" w:hAnsi="Times New Roman" w:cs="Times New Roman"/>
          <w:sz w:val="26"/>
          <w:szCs w:val="26"/>
        </w:rPr>
        <w:lastRenderedPageBreak/>
        <w:t xml:space="preserve">в приобретении лекарственных препаратов ребенку-инвалиду, не входящих в льготные перечни лекарственных препаратов, утвержденные Правительством Российской Федерации и Правительством Республики Хакасия (2023 год </w:t>
      </w:r>
      <w:r>
        <w:rPr>
          <w:rFonts w:ascii="Times New Roman" w:eastAsia="Times New Roman" w:hAnsi="Times New Roman" w:cs="Times New Roman"/>
          <w:sz w:val="26"/>
          <w:szCs w:val="26"/>
        </w:rPr>
        <w:t>–</w:t>
      </w:r>
      <w:r w:rsidRPr="004B6FBC">
        <w:rPr>
          <w:rFonts w:ascii="Times New Roman" w:eastAsia="Times New Roman" w:hAnsi="Times New Roman" w:cs="Times New Roman"/>
          <w:sz w:val="26"/>
          <w:szCs w:val="26"/>
        </w:rPr>
        <w:t xml:space="preserve"> 22</w:t>
      </w:r>
      <w:r>
        <w:rPr>
          <w:rFonts w:ascii="Times New Roman" w:eastAsia="Times New Roman" w:hAnsi="Times New Roman" w:cs="Times New Roman"/>
          <w:sz w:val="26"/>
          <w:szCs w:val="26"/>
        </w:rPr>
        <w:t> </w:t>
      </w:r>
      <w:r w:rsidRPr="004B6FBC">
        <w:rPr>
          <w:rFonts w:ascii="Times New Roman" w:eastAsia="Times New Roman" w:hAnsi="Times New Roman" w:cs="Times New Roman"/>
          <w:sz w:val="26"/>
          <w:szCs w:val="26"/>
        </w:rPr>
        <w:t>получателя);</w:t>
      </w:r>
    </w:p>
    <w:p w14:paraId="024911DE" w14:textId="77777777" w:rsidR="0067614E" w:rsidRPr="004B6FBC" w:rsidRDefault="0067614E" w:rsidP="0067614E">
      <w:pPr>
        <w:pStyle w:val="aa"/>
        <w:numPr>
          <w:ilvl w:val="0"/>
          <w:numId w:val="38"/>
        </w:numPr>
        <w:tabs>
          <w:tab w:val="left" w:pos="993"/>
        </w:tabs>
        <w:spacing w:after="0" w:line="240" w:lineRule="auto"/>
        <w:ind w:left="0" w:right="-284" w:firstLine="709"/>
        <w:jc w:val="both"/>
        <w:rPr>
          <w:rFonts w:ascii="Times New Roman" w:eastAsia="Times New Roman" w:hAnsi="Times New Roman" w:cs="Times New Roman"/>
          <w:sz w:val="26"/>
          <w:szCs w:val="26"/>
        </w:rPr>
      </w:pPr>
      <w:proofErr w:type="gramStart"/>
      <w:r w:rsidRPr="004B6FBC">
        <w:rPr>
          <w:rFonts w:ascii="Times New Roman" w:eastAsia="Times New Roman" w:hAnsi="Times New Roman" w:cs="Times New Roman"/>
          <w:sz w:val="26"/>
          <w:szCs w:val="26"/>
        </w:rPr>
        <w:t>лечении</w:t>
      </w:r>
      <w:proofErr w:type="gramEnd"/>
      <w:r w:rsidRPr="004B6FBC">
        <w:rPr>
          <w:rFonts w:ascii="Times New Roman" w:eastAsia="Times New Roman" w:hAnsi="Times New Roman" w:cs="Times New Roman"/>
          <w:sz w:val="26"/>
          <w:szCs w:val="26"/>
        </w:rPr>
        <w:t xml:space="preserve"> (обследовании) ребенка-инвалида (2023 год </w:t>
      </w:r>
      <w:r>
        <w:rPr>
          <w:rFonts w:ascii="Times New Roman" w:eastAsia="Times New Roman" w:hAnsi="Times New Roman" w:cs="Times New Roman"/>
          <w:sz w:val="26"/>
          <w:szCs w:val="26"/>
        </w:rPr>
        <w:t>–</w:t>
      </w:r>
      <w:r w:rsidRPr="004B6FBC">
        <w:rPr>
          <w:rFonts w:ascii="Times New Roman" w:eastAsia="Times New Roman" w:hAnsi="Times New Roman" w:cs="Times New Roman"/>
          <w:sz w:val="26"/>
          <w:szCs w:val="26"/>
        </w:rPr>
        <w:t xml:space="preserve"> 27 получателей);</w:t>
      </w:r>
    </w:p>
    <w:p w14:paraId="483F1B62" w14:textId="77777777" w:rsidR="0067614E" w:rsidRPr="004B6FBC" w:rsidRDefault="0067614E" w:rsidP="0067614E">
      <w:pPr>
        <w:pStyle w:val="aa"/>
        <w:numPr>
          <w:ilvl w:val="0"/>
          <w:numId w:val="38"/>
        </w:numPr>
        <w:tabs>
          <w:tab w:val="left" w:pos="993"/>
        </w:tabs>
        <w:spacing w:after="0" w:line="240" w:lineRule="auto"/>
        <w:ind w:left="0" w:right="-284" w:firstLine="709"/>
        <w:jc w:val="both"/>
        <w:rPr>
          <w:rFonts w:ascii="Times New Roman" w:eastAsia="Times New Roman" w:hAnsi="Times New Roman" w:cs="Times New Roman"/>
          <w:sz w:val="26"/>
          <w:szCs w:val="26"/>
        </w:rPr>
      </w:pPr>
      <w:proofErr w:type="gramStart"/>
      <w:r w:rsidRPr="004B6FBC">
        <w:rPr>
          <w:rFonts w:ascii="Times New Roman" w:eastAsia="Times New Roman" w:hAnsi="Times New Roman" w:cs="Times New Roman"/>
          <w:sz w:val="26"/>
          <w:szCs w:val="26"/>
        </w:rPr>
        <w:t xml:space="preserve">проезде к месту лечения (обследования), проведения реабилитационных мероприятий и обратно ребенка-инвалида и одного из лиц, сопровождающих ребенка-инвалида, в случае, если такой проезд не был предоставлен через Фонд пенсионного и социального страхования Российской Федерации по основаниям, установленным законодательством Российской Федерации (2023 год </w:t>
      </w:r>
      <w:r>
        <w:rPr>
          <w:rFonts w:ascii="Times New Roman" w:eastAsia="Times New Roman" w:hAnsi="Times New Roman" w:cs="Times New Roman"/>
          <w:sz w:val="26"/>
          <w:szCs w:val="26"/>
        </w:rPr>
        <w:t>–</w:t>
      </w:r>
      <w:r w:rsidRPr="004B6FBC">
        <w:rPr>
          <w:rFonts w:ascii="Times New Roman" w:eastAsia="Times New Roman" w:hAnsi="Times New Roman" w:cs="Times New Roman"/>
          <w:sz w:val="26"/>
          <w:szCs w:val="26"/>
        </w:rPr>
        <w:t xml:space="preserve"> 87 получателей);</w:t>
      </w:r>
      <w:proofErr w:type="gramEnd"/>
    </w:p>
    <w:p w14:paraId="380A5F1D" w14:textId="77777777" w:rsidR="0067614E" w:rsidRPr="004B6FBC" w:rsidRDefault="0067614E" w:rsidP="0067614E">
      <w:pPr>
        <w:pStyle w:val="aa"/>
        <w:numPr>
          <w:ilvl w:val="0"/>
          <w:numId w:val="38"/>
        </w:numPr>
        <w:tabs>
          <w:tab w:val="left" w:pos="993"/>
        </w:tabs>
        <w:spacing w:after="0" w:line="240" w:lineRule="auto"/>
        <w:ind w:left="0" w:right="-284" w:firstLine="709"/>
        <w:jc w:val="both"/>
        <w:rPr>
          <w:rFonts w:ascii="Times New Roman" w:eastAsia="Times New Roman" w:hAnsi="Times New Roman" w:cs="Times New Roman"/>
          <w:sz w:val="26"/>
          <w:szCs w:val="26"/>
        </w:rPr>
      </w:pPr>
      <w:proofErr w:type="gramStart"/>
      <w:r w:rsidRPr="004B6FBC">
        <w:rPr>
          <w:rFonts w:ascii="Times New Roman" w:eastAsia="Times New Roman" w:hAnsi="Times New Roman" w:cs="Times New Roman"/>
          <w:sz w:val="26"/>
          <w:szCs w:val="26"/>
        </w:rPr>
        <w:t xml:space="preserve">проведении реабилитационных мероприятий ребенка-инвалида, не входящих в Федеральный перечень реабилитационных мероприятий, технических средств реабилитации и услуг, предоставляемых инвалиду, утвержденный Правительством Российской Федерации (2023 год </w:t>
      </w:r>
      <w:r>
        <w:rPr>
          <w:rFonts w:ascii="Times New Roman" w:eastAsia="Times New Roman" w:hAnsi="Times New Roman" w:cs="Times New Roman"/>
          <w:sz w:val="26"/>
          <w:szCs w:val="26"/>
        </w:rPr>
        <w:t>–</w:t>
      </w:r>
      <w:r w:rsidRPr="004B6FBC">
        <w:rPr>
          <w:rFonts w:ascii="Times New Roman" w:eastAsia="Times New Roman" w:hAnsi="Times New Roman" w:cs="Times New Roman"/>
          <w:sz w:val="26"/>
          <w:szCs w:val="26"/>
        </w:rPr>
        <w:t xml:space="preserve"> 21 получатель);</w:t>
      </w:r>
      <w:proofErr w:type="gramEnd"/>
    </w:p>
    <w:p w14:paraId="00EFA438" w14:textId="77777777" w:rsidR="0067614E" w:rsidRPr="004B6FBC" w:rsidRDefault="0067614E" w:rsidP="0067614E">
      <w:pPr>
        <w:pStyle w:val="aa"/>
        <w:numPr>
          <w:ilvl w:val="0"/>
          <w:numId w:val="38"/>
        </w:numPr>
        <w:tabs>
          <w:tab w:val="left" w:pos="993"/>
        </w:tabs>
        <w:spacing w:after="0" w:line="240" w:lineRule="auto"/>
        <w:ind w:left="0" w:right="-284" w:firstLine="709"/>
        <w:jc w:val="both"/>
        <w:rPr>
          <w:rFonts w:ascii="Times New Roman" w:eastAsia="Times New Roman" w:hAnsi="Times New Roman" w:cs="Times New Roman"/>
          <w:sz w:val="26"/>
          <w:szCs w:val="26"/>
        </w:rPr>
      </w:pPr>
      <w:proofErr w:type="gramStart"/>
      <w:r w:rsidRPr="004B6FBC">
        <w:rPr>
          <w:rFonts w:ascii="Times New Roman" w:eastAsia="Times New Roman" w:hAnsi="Times New Roman" w:cs="Times New Roman"/>
          <w:sz w:val="26"/>
          <w:szCs w:val="26"/>
        </w:rPr>
        <w:t>приобретении</w:t>
      </w:r>
      <w:proofErr w:type="gramEnd"/>
      <w:r w:rsidRPr="004B6FBC">
        <w:rPr>
          <w:rFonts w:ascii="Times New Roman" w:eastAsia="Times New Roman" w:hAnsi="Times New Roman" w:cs="Times New Roman"/>
          <w:sz w:val="26"/>
          <w:szCs w:val="26"/>
        </w:rPr>
        <w:t xml:space="preserve"> средств реабилитации ребенку-инвалиду, не входящих в Федеральный перечень реабилитационных мероприятий, технических средств реабилитации и услуг, предоставляемых инвалиду, утвержденный Правительством Российской Федерации (2023 год </w:t>
      </w:r>
      <w:r>
        <w:rPr>
          <w:rFonts w:ascii="Times New Roman" w:eastAsia="Times New Roman" w:hAnsi="Times New Roman" w:cs="Times New Roman"/>
          <w:sz w:val="26"/>
          <w:szCs w:val="26"/>
        </w:rPr>
        <w:t>–</w:t>
      </w:r>
      <w:r w:rsidRPr="004B6FBC">
        <w:rPr>
          <w:rFonts w:ascii="Times New Roman" w:eastAsia="Times New Roman" w:hAnsi="Times New Roman" w:cs="Times New Roman"/>
          <w:sz w:val="26"/>
          <w:szCs w:val="26"/>
        </w:rPr>
        <w:t xml:space="preserve"> 5 получателей);</w:t>
      </w:r>
    </w:p>
    <w:p w14:paraId="047BB32B" w14:textId="77777777" w:rsidR="0067614E" w:rsidRPr="004B6FBC" w:rsidRDefault="0067614E" w:rsidP="0067614E">
      <w:pPr>
        <w:pStyle w:val="aa"/>
        <w:numPr>
          <w:ilvl w:val="0"/>
          <w:numId w:val="38"/>
        </w:numPr>
        <w:tabs>
          <w:tab w:val="left" w:pos="993"/>
        </w:tabs>
        <w:spacing w:after="0" w:line="240" w:lineRule="auto"/>
        <w:ind w:left="0" w:right="-284" w:firstLine="709"/>
        <w:jc w:val="both"/>
        <w:rPr>
          <w:rFonts w:ascii="Times New Roman" w:hAnsi="Times New Roman" w:cs="Times New Roman"/>
          <w:sz w:val="26"/>
          <w:szCs w:val="26"/>
        </w:rPr>
      </w:pPr>
      <w:proofErr w:type="gramStart"/>
      <w:r w:rsidRPr="004B6FBC">
        <w:rPr>
          <w:rFonts w:ascii="Times New Roman" w:hAnsi="Times New Roman" w:cs="Times New Roman"/>
          <w:sz w:val="26"/>
          <w:szCs w:val="26"/>
        </w:rPr>
        <w:t>выделена материальная помощь на приспособление жилых помещений с учетом потребностей инвалидов</w:t>
      </w:r>
      <w:r w:rsidRPr="004B6FBC">
        <w:rPr>
          <w:rFonts w:ascii="Times New Roman" w:eastAsia="Times New Roman" w:hAnsi="Times New Roman" w:cs="Times New Roman"/>
          <w:sz w:val="26"/>
          <w:szCs w:val="26"/>
        </w:rPr>
        <w:t xml:space="preserve">, </w:t>
      </w:r>
      <w:r w:rsidRPr="004B6FBC">
        <w:rPr>
          <w:rFonts w:ascii="Times New Roman" w:hAnsi="Times New Roman" w:cs="Times New Roman"/>
          <w:sz w:val="26"/>
          <w:szCs w:val="26"/>
        </w:rPr>
        <w:t>материальная помощь предоставляется на компенсацию расходов на мероприятия</w:t>
      </w:r>
      <w:r>
        <w:rPr>
          <w:rFonts w:ascii="Times New Roman" w:hAnsi="Times New Roman" w:cs="Times New Roman"/>
          <w:sz w:val="26"/>
          <w:szCs w:val="26"/>
        </w:rPr>
        <w:t xml:space="preserve"> по</w:t>
      </w:r>
      <w:r w:rsidRPr="004B6FBC">
        <w:rPr>
          <w:rFonts w:ascii="Times New Roman" w:hAnsi="Times New Roman" w:cs="Times New Roman"/>
          <w:sz w:val="26"/>
          <w:szCs w:val="26"/>
        </w:rPr>
        <w:t xml:space="preserve"> приспособлени</w:t>
      </w:r>
      <w:r>
        <w:rPr>
          <w:rFonts w:ascii="Times New Roman" w:hAnsi="Times New Roman" w:cs="Times New Roman"/>
          <w:sz w:val="26"/>
          <w:szCs w:val="26"/>
        </w:rPr>
        <w:t>ю</w:t>
      </w:r>
      <w:r w:rsidRPr="004B6FBC">
        <w:rPr>
          <w:rFonts w:ascii="Times New Roman" w:hAnsi="Times New Roman" w:cs="Times New Roman"/>
          <w:sz w:val="26"/>
          <w:szCs w:val="26"/>
        </w:rPr>
        <w:t xml:space="preserve"> жилых помещений с учетом потребностей детей-инвалидов в целях создания условий по обеспечению свободного перемещения в жилом помещении, обеспечению беспрепятственного выхода из жилого помещения (2023</w:t>
      </w:r>
      <w:r>
        <w:rPr>
          <w:rFonts w:ascii="Times New Roman" w:hAnsi="Times New Roman" w:cs="Times New Roman"/>
          <w:sz w:val="26"/>
          <w:szCs w:val="26"/>
        </w:rPr>
        <w:t xml:space="preserve"> год</w:t>
      </w:r>
      <w:r w:rsidRPr="004B6FBC">
        <w:rPr>
          <w:rFonts w:ascii="Times New Roman" w:hAnsi="Times New Roman" w:cs="Times New Roman"/>
          <w:sz w:val="26"/>
          <w:szCs w:val="26"/>
        </w:rPr>
        <w:t xml:space="preserve"> – 6 получателей, 2022 год </w:t>
      </w:r>
      <w:r>
        <w:rPr>
          <w:rFonts w:ascii="Times New Roman" w:hAnsi="Times New Roman" w:cs="Times New Roman"/>
          <w:sz w:val="26"/>
          <w:szCs w:val="26"/>
        </w:rPr>
        <w:t>–</w:t>
      </w:r>
      <w:r w:rsidRPr="004B6FBC">
        <w:rPr>
          <w:rFonts w:ascii="Times New Roman" w:hAnsi="Times New Roman" w:cs="Times New Roman"/>
          <w:sz w:val="26"/>
          <w:szCs w:val="26"/>
        </w:rPr>
        <w:t xml:space="preserve"> 2).</w:t>
      </w:r>
      <w:proofErr w:type="gramEnd"/>
    </w:p>
    <w:p w14:paraId="18951C4A" w14:textId="77777777" w:rsidR="0067614E" w:rsidRPr="009F61F2" w:rsidRDefault="0067614E" w:rsidP="0067614E">
      <w:pPr>
        <w:spacing w:after="0" w:line="240" w:lineRule="auto"/>
        <w:ind w:right="-284" w:firstLine="709"/>
        <w:jc w:val="both"/>
        <w:rPr>
          <w:rFonts w:ascii="Times New Roman" w:hAnsi="Times New Roman" w:cs="Times New Roman"/>
          <w:color w:val="000000"/>
          <w:sz w:val="26"/>
          <w:szCs w:val="26"/>
        </w:rPr>
      </w:pPr>
      <w:r w:rsidRPr="009F61F2">
        <w:rPr>
          <w:rFonts w:ascii="Times New Roman" w:hAnsi="Times New Roman" w:cs="Times New Roman"/>
          <w:color w:val="000000"/>
          <w:sz w:val="26"/>
          <w:szCs w:val="26"/>
        </w:rPr>
        <w:t>Также в рамках проведения социокультурной реабилитации семьям с детьми-инвалидами предоставляются бесплатные билеты на посещение театров, кинотеатров, парков культуры и отдыха и др.</w:t>
      </w:r>
    </w:p>
    <w:p w14:paraId="2B6B138B" w14:textId="77777777" w:rsidR="0067614E" w:rsidRPr="009F61F2" w:rsidRDefault="0067614E" w:rsidP="0067614E">
      <w:pPr>
        <w:spacing w:after="0" w:line="240" w:lineRule="auto"/>
        <w:ind w:right="-284" w:firstLine="709"/>
        <w:jc w:val="both"/>
        <w:rPr>
          <w:rFonts w:ascii="Times New Roman" w:eastAsia="Times New Roman" w:hAnsi="Times New Roman" w:cs="Times New Roman"/>
          <w:sz w:val="26"/>
          <w:szCs w:val="26"/>
          <w:lang w:eastAsia="ru-RU"/>
        </w:rPr>
      </w:pPr>
      <w:r w:rsidRPr="009F61F2">
        <w:rPr>
          <w:rFonts w:ascii="Times New Roman" w:eastAsia="Times New Roman" w:hAnsi="Times New Roman" w:cs="Times New Roman"/>
          <w:sz w:val="26"/>
          <w:szCs w:val="26"/>
          <w:lang w:eastAsia="ru-RU"/>
        </w:rPr>
        <w:t>В 2023 году за помощью к Уполномоченному по правам ребенка в Республике Хакасия обратилась 21 семья с детьми-инвалидами. Вопросы</w:t>
      </w:r>
      <w:r>
        <w:rPr>
          <w:rFonts w:ascii="Times New Roman" w:eastAsia="Times New Roman" w:hAnsi="Times New Roman" w:cs="Times New Roman"/>
          <w:sz w:val="26"/>
          <w:szCs w:val="26"/>
          <w:lang w:eastAsia="ru-RU"/>
        </w:rPr>
        <w:t>,</w:t>
      </w:r>
      <w:r w:rsidRPr="009F61F2">
        <w:rPr>
          <w:rFonts w:ascii="Times New Roman" w:eastAsia="Times New Roman" w:hAnsi="Times New Roman" w:cs="Times New Roman"/>
          <w:sz w:val="26"/>
          <w:szCs w:val="26"/>
          <w:lang w:eastAsia="ru-RU"/>
        </w:rPr>
        <w:t xml:space="preserve"> указанные в обращениях</w:t>
      </w:r>
      <w:r>
        <w:rPr>
          <w:rFonts w:ascii="Times New Roman" w:eastAsia="Times New Roman" w:hAnsi="Times New Roman" w:cs="Times New Roman"/>
          <w:sz w:val="26"/>
          <w:szCs w:val="26"/>
          <w:lang w:eastAsia="ru-RU"/>
        </w:rPr>
        <w:t xml:space="preserve">, </w:t>
      </w:r>
      <w:r w:rsidRPr="009F61F2">
        <w:rPr>
          <w:rFonts w:ascii="Times New Roman" w:eastAsia="Times New Roman" w:hAnsi="Times New Roman" w:cs="Times New Roman"/>
          <w:sz w:val="26"/>
          <w:szCs w:val="26"/>
          <w:lang w:eastAsia="ru-RU"/>
        </w:rPr>
        <w:t>затрагивали:</w:t>
      </w:r>
    </w:p>
    <w:p w14:paraId="45D996B9" w14:textId="77777777" w:rsidR="0067614E" w:rsidRPr="004B6FBC" w:rsidRDefault="0067614E" w:rsidP="0067614E">
      <w:pPr>
        <w:pStyle w:val="aa"/>
        <w:numPr>
          <w:ilvl w:val="0"/>
          <w:numId w:val="39"/>
        </w:numPr>
        <w:tabs>
          <w:tab w:val="left" w:pos="993"/>
        </w:tabs>
        <w:spacing w:after="0" w:line="240" w:lineRule="auto"/>
        <w:ind w:left="0" w:right="-284" w:firstLine="709"/>
        <w:jc w:val="both"/>
        <w:rPr>
          <w:rFonts w:ascii="Times New Roman" w:eastAsia="Times New Roman" w:hAnsi="Times New Roman" w:cs="Times New Roman"/>
          <w:sz w:val="26"/>
          <w:szCs w:val="26"/>
        </w:rPr>
      </w:pPr>
      <w:r w:rsidRPr="004B6FBC">
        <w:rPr>
          <w:rFonts w:ascii="Times New Roman" w:eastAsia="Times New Roman" w:hAnsi="Times New Roman" w:cs="Times New Roman"/>
          <w:sz w:val="26"/>
          <w:szCs w:val="26"/>
        </w:rPr>
        <w:t xml:space="preserve">получение санаторно-курортного лечения ребенком-инвалидом (2023 год </w:t>
      </w:r>
      <w:r>
        <w:rPr>
          <w:rFonts w:ascii="Times New Roman" w:eastAsia="Times New Roman" w:hAnsi="Times New Roman" w:cs="Times New Roman"/>
          <w:sz w:val="26"/>
          <w:szCs w:val="26"/>
        </w:rPr>
        <w:t>–</w:t>
      </w:r>
      <w:r w:rsidRPr="004B6FBC">
        <w:rPr>
          <w:rFonts w:ascii="Times New Roman" w:eastAsia="Times New Roman" w:hAnsi="Times New Roman" w:cs="Times New Roman"/>
          <w:sz w:val="26"/>
          <w:szCs w:val="26"/>
        </w:rPr>
        <w:t xml:space="preserve"> </w:t>
      </w:r>
      <w:r>
        <w:rPr>
          <w:rFonts w:ascii="Times New Roman" w:eastAsia="Times New Roman" w:hAnsi="Times New Roman" w:cs="Times New Roman"/>
          <w:sz w:val="26"/>
          <w:szCs w:val="26"/>
        </w:rPr>
        <w:br/>
      </w:r>
      <w:r w:rsidRPr="004B6FBC">
        <w:rPr>
          <w:rFonts w:ascii="Times New Roman" w:eastAsia="Times New Roman" w:hAnsi="Times New Roman" w:cs="Times New Roman"/>
          <w:sz w:val="26"/>
          <w:szCs w:val="26"/>
        </w:rPr>
        <w:t>4 обращения);</w:t>
      </w:r>
    </w:p>
    <w:p w14:paraId="47780385" w14:textId="77777777" w:rsidR="0067614E" w:rsidRPr="004B6FBC" w:rsidRDefault="0067614E" w:rsidP="0067614E">
      <w:pPr>
        <w:pStyle w:val="aa"/>
        <w:numPr>
          <w:ilvl w:val="0"/>
          <w:numId w:val="39"/>
        </w:numPr>
        <w:tabs>
          <w:tab w:val="left" w:pos="993"/>
        </w:tabs>
        <w:spacing w:after="0" w:line="240" w:lineRule="auto"/>
        <w:ind w:left="0" w:right="-284" w:firstLine="709"/>
        <w:jc w:val="both"/>
        <w:rPr>
          <w:rFonts w:ascii="Times New Roman" w:eastAsia="Times New Roman" w:hAnsi="Times New Roman" w:cs="Times New Roman"/>
          <w:sz w:val="26"/>
          <w:szCs w:val="26"/>
        </w:rPr>
      </w:pPr>
      <w:r w:rsidRPr="004B6FBC">
        <w:rPr>
          <w:rFonts w:ascii="Times New Roman" w:eastAsia="Times New Roman" w:hAnsi="Times New Roman" w:cs="Times New Roman"/>
          <w:sz w:val="26"/>
          <w:szCs w:val="26"/>
        </w:rPr>
        <w:t xml:space="preserve">получение материальной помощи </w:t>
      </w:r>
      <w:r>
        <w:rPr>
          <w:rFonts w:ascii="Times New Roman" w:eastAsia="Times New Roman" w:hAnsi="Times New Roman" w:cs="Times New Roman"/>
          <w:sz w:val="26"/>
          <w:szCs w:val="26"/>
        </w:rPr>
        <w:t>для</w:t>
      </w:r>
      <w:r w:rsidRPr="004B6FBC">
        <w:rPr>
          <w:rFonts w:ascii="Times New Roman" w:eastAsia="Times New Roman" w:hAnsi="Times New Roman" w:cs="Times New Roman"/>
          <w:sz w:val="26"/>
          <w:szCs w:val="26"/>
        </w:rPr>
        <w:t xml:space="preserve"> проезд</w:t>
      </w:r>
      <w:r>
        <w:rPr>
          <w:rFonts w:ascii="Times New Roman" w:eastAsia="Times New Roman" w:hAnsi="Times New Roman" w:cs="Times New Roman"/>
          <w:sz w:val="26"/>
          <w:szCs w:val="26"/>
        </w:rPr>
        <w:t>а</w:t>
      </w:r>
      <w:r w:rsidRPr="004B6FBC">
        <w:rPr>
          <w:rFonts w:ascii="Times New Roman" w:eastAsia="Times New Roman" w:hAnsi="Times New Roman" w:cs="Times New Roman"/>
          <w:sz w:val="26"/>
          <w:szCs w:val="26"/>
        </w:rPr>
        <w:t xml:space="preserve"> к месту лечения и обратно ребенку-инвалиду (2023 год </w:t>
      </w:r>
      <w:r>
        <w:rPr>
          <w:rFonts w:ascii="Times New Roman" w:eastAsia="Times New Roman" w:hAnsi="Times New Roman" w:cs="Times New Roman"/>
          <w:sz w:val="26"/>
          <w:szCs w:val="26"/>
        </w:rPr>
        <w:t>–</w:t>
      </w:r>
      <w:r w:rsidRPr="004B6FBC">
        <w:rPr>
          <w:rFonts w:ascii="Times New Roman" w:eastAsia="Times New Roman" w:hAnsi="Times New Roman" w:cs="Times New Roman"/>
          <w:sz w:val="26"/>
          <w:szCs w:val="26"/>
        </w:rPr>
        <w:t xml:space="preserve"> 7 обращений)</w:t>
      </w:r>
      <w:r>
        <w:rPr>
          <w:rFonts w:ascii="Times New Roman" w:eastAsia="Times New Roman" w:hAnsi="Times New Roman" w:cs="Times New Roman"/>
          <w:sz w:val="26"/>
          <w:szCs w:val="26"/>
        </w:rPr>
        <w:t>;</w:t>
      </w:r>
    </w:p>
    <w:p w14:paraId="622BF269" w14:textId="77777777" w:rsidR="0067614E" w:rsidRDefault="0067614E" w:rsidP="0067614E">
      <w:pPr>
        <w:spacing w:after="0" w:line="240" w:lineRule="auto"/>
        <w:ind w:right="-284" w:firstLine="709"/>
        <w:jc w:val="both"/>
        <w:rPr>
          <w:rFonts w:ascii="Times New Roman" w:eastAsia="Times New Roman" w:hAnsi="Times New Roman" w:cs="Times New Roman"/>
          <w:b/>
          <w:i/>
          <w:color w:val="1F2919"/>
          <w:sz w:val="26"/>
          <w:szCs w:val="26"/>
          <w:lang w:eastAsia="ru-RU"/>
        </w:rPr>
      </w:pPr>
    </w:p>
    <w:p w14:paraId="4AFF91F7" w14:textId="77777777" w:rsidR="0067614E" w:rsidRPr="008623E9" w:rsidRDefault="0067614E" w:rsidP="0067614E">
      <w:pPr>
        <w:spacing w:after="0" w:line="240" w:lineRule="auto"/>
        <w:ind w:right="-284" w:firstLine="709"/>
        <w:jc w:val="both"/>
        <w:rPr>
          <w:rFonts w:ascii="Times New Roman" w:eastAsia="Times New Roman" w:hAnsi="Times New Roman" w:cs="Times New Roman"/>
          <w:i/>
          <w:color w:val="4F6228" w:themeColor="accent3" w:themeShade="80"/>
          <w:sz w:val="26"/>
          <w:szCs w:val="26"/>
          <w:lang w:eastAsia="ru-RU"/>
        </w:rPr>
      </w:pPr>
      <w:r w:rsidRPr="008623E9">
        <w:rPr>
          <w:rFonts w:ascii="Times New Roman" w:eastAsia="Times New Roman" w:hAnsi="Times New Roman" w:cs="Times New Roman"/>
          <w:b/>
          <w:i/>
          <w:color w:val="4F6228" w:themeColor="accent3" w:themeShade="80"/>
          <w:sz w:val="26"/>
          <w:szCs w:val="26"/>
          <w:lang w:eastAsia="ru-RU"/>
        </w:rPr>
        <w:t>Из работы с обращениями</w:t>
      </w:r>
      <w:r w:rsidRPr="008623E9">
        <w:rPr>
          <w:rFonts w:ascii="Times New Roman" w:hAnsi="Times New Roman" w:cs="Times New Roman"/>
          <w:b/>
          <w:color w:val="4F6228" w:themeColor="accent3" w:themeShade="80"/>
          <w:sz w:val="26"/>
          <w:szCs w:val="26"/>
        </w:rPr>
        <w:t xml:space="preserve">. </w:t>
      </w:r>
      <w:r w:rsidRPr="008623E9">
        <w:rPr>
          <w:rFonts w:ascii="Times New Roman" w:eastAsia="Times New Roman" w:hAnsi="Times New Roman" w:cs="Times New Roman"/>
          <w:i/>
          <w:color w:val="4F6228" w:themeColor="accent3" w:themeShade="80"/>
          <w:sz w:val="26"/>
          <w:szCs w:val="26"/>
          <w:lang w:eastAsia="ru-RU"/>
        </w:rPr>
        <w:t>К Уполномоченному поступило обращение мамы ребенка-инвалида с просьбой оказать содействие в получении материальной помощи в виде компенсации стоимости проезда до места лечения (обследования) и обратно. В связи с тем, что клиника, в которой ребенку назначено обследование и лечение, не входит в число организаций, осуществляющих медицинскую деятельность, подведомственных федеральным органам исполнительной власти, выдача проездных документов через Социальный фонд России невозможна. При взаимодействии Уполномоченного с Министерством труда и социальной защиты Республики Хакасия вопрос был решен положительно.</w:t>
      </w:r>
    </w:p>
    <w:p w14:paraId="498F992E" w14:textId="77777777" w:rsidR="0067614E" w:rsidRPr="001210E1" w:rsidRDefault="0067614E" w:rsidP="0067614E">
      <w:pPr>
        <w:spacing w:after="0" w:line="240" w:lineRule="auto"/>
        <w:ind w:right="-284" w:firstLine="709"/>
        <w:jc w:val="both"/>
        <w:rPr>
          <w:rFonts w:ascii="Times New Roman" w:eastAsia="Times New Roman" w:hAnsi="Times New Roman" w:cs="Times New Roman"/>
          <w:i/>
          <w:color w:val="1F2919"/>
          <w:sz w:val="26"/>
          <w:szCs w:val="26"/>
          <w:lang w:eastAsia="ru-RU"/>
        </w:rPr>
      </w:pPr>
    </w:p>
    <w:p w14:paraId="24F45B7F" w14:textId="77777777" w:rsidR="0067614E" w:rsidRPr="004B6FBC" w:rsidRDefault="0067614E" w:rsidP="0067614E">
      <w:pPr>
        <w:pStyle w:val="aa"/>
        <w:numPr>
          <w:ilvl w:val="0"/>
          <w:numId w:val="40"/>
        </w:numPr>
        <w:tabs>
          <w:tab w:val="left" w:pos="993"/>
        </w:tabs>
        <w:spacing w:after="0" w:line="240" w:lineRule="auto"/>
        <w:ind w:left="0" w:right="-284" w:firstLine="709"/>
        <w:jc w:val="both"/>
        <w:rPr>
          <w:rFonts w:ascii="Times New Roman" w:eastAsia="Times New Roman" w:hAnsi="Times New Roman" w:cs="Times New Roman"/>
          <w:sz w:val="26"/>
          <w:szCs w:val="26"/>
        </w:rPr>
      </w:pPr>
      <w:r w:rsidRPr="004B6FBC">
        <w:rPr>
          <w:rFonts w:ascii="Times New Roman" w:eastAsia="Times New Roman" w:hAnsi="Times New Roman" w:cs="Times New Roman"/>
          <w:sz w:val="26"/>
          <w:szCs w:val="26"/>
        </w:rPr>
        <w:t xml:space="preserve">оказание услуг по проведению </w:t>
      </w:r>
      <w:r>
        <w:rPr>
          <w:rFonts w:ascii="Times New Roman" w:eastAsia="Times New Roman" w:hAnsi="Times New Roman" w:cs="Times New Roman"/>
          <w:sz w:val="26"/>
          <w:szCs w:val="26"/>
        </w:rPr>
        <w:t>ребенку-</w:t>
      </w:r>
      <w:r w:rsidRPr="004B6FBC">
        <w:rPr>
          <w:rFonts w:ascii="Times New Roman" w:eastAsia="Times New Roman" w:hAnsi="Times New Roman" w:cs="Times New Roman"/>
          <w:sz w:val="26"/>
          <w:szCs w:val="26"/>
        </w:rPr>
        <w:t xml:space="preserve">инвалиду реабилитационных мероприятий (2023 год </w:t>
      </w:r>
      <w:r>
        <w:rPr>
          <w:rFonts w:ascii="Times New Roman" w:eastAsia="Times New Roman" w:hAnsi="Times New Roman" w:cs="Times New Roman"/>
          <w:sz w:val="26"/>
          <w:szCs w:val="26"/>
        </w:rPr>
        <w:t>–</w:t>
      </w:r>
      <w:r w:rsidRPr="004B6FBC">
        <w:rPr>
          <w:rFonts w:ascii="Times New Roman" w:eastAsia="Times New Roman" w:hAnsi="Times New Roman" w:cs="Times New Roman"/>
          <w:sz w:val="26"/>
          <w:szCs w:val="26"/>
        </w:rPr>
        <w:t xml:space="preserve"> 7 обращений);</w:t>
      </w:r>
    </w:p>
    <w:p w14:paraId="4D66CC2F" w14:textId="77777777" w:rsidR="0067614E" w:rsidRPr="004B6FBC" w:rsidRDefault="0067614E" w:rsidP="0067614E">
      <w:pPr>
        <w:pStyle w:val="aa"/>
        <w:numPr>
          <w:ilvl w:val="0"/>
          <w:numId w:val="40"/>
        </w:numPr>
        <w:tabs>
          <w:tab w:val="left" w:pos="993"/>
        </w:tabs>
        <w:spacing w:after="0" w:line="240" w:lineRule="auto"/>
        <w:ind w:left="0" w:right="-284" w:firstLine="709"/>
        <w:jc w:val="both"/>
        <w:rPr>
          <w:rFonts w:ascii="Times New Roman" w:eastAsia="Times New Roman" w:hAnsi="Times New Roman" w:cs="Times New Roman"/>
          <w:sz w:val="26"/>
          <w:szCs w:val="26"/>
        </w:rPr>
      </w:pPr>
      <w:r w:rsidRPr="004B6FBC">
        <w:rPr>
          <w:rFonts w:ascii="Times New Roman" w:eastAsia="Times New Roman" w:hAnsi="Times New Roman" w:cs="Times New Roman"/>
          <w:sz w:val="26"/>
          <w:szCs w:val="26"/>
        </w:rPr>
        <w:lastRenderedPageBreak/>
        <w:t>оформление пенсии по инвалидности;</w:t>
      </w:r>
    </w:p>
    <w:p w14:paraId="7BB417FD" w14:textId="77777777" w:rsidR="0067614E" w:rsidRPr="004B6FBC" w:rsidRDefault="0067614E" w:rsidP="0067614E">
      <w:pPr>
        <w:pStyle w:val="aa"/>
        <w:numPr>
          <w:ilvl w:val="0"/>
          <w:numId w:val="40"/>
        </w:numPr>
        <w:tabs>
          <w:tab w:val="left" w:pos="993"/>
        </w:tabs>
        <w:spacing w:after="0" w:line="240" w:lineRule="auto"/>
        <w:ind w:left="0" w:right="-284" w:firstLine="709"/>
        <w:jc w:val="both"/>
        <w:rPr>
          <w:rFonts w:ascii="Times New Roman" w:eastAsia="Times New Roman" w:hAnsi="Times New Roman" w:cs="Times New Roman"/>
          <w:sz w:val="26"/>
          <w:szCs w:val="26"/>
        </w:rPr>
      </w:pPr>
      <w:r w:rsidRPr="004B6FBC">
        <w:rPr>
          <w:rFonts w:ascii="Times New Roman" w:eastAsia="Times New Roman" w:hAnsi="Times New Roman" w:cs="Times New Roman"/>
          <w:sz w:val="26"/>
          <w:szCs w:val="26"/>
        </w:rPr>
        <w:t>получение услуги «социальное такси».</w:t>
      </w:r>
    </w:p>
    <w:p w14:paraId="47093AD9" w14:textId="77777777" w:rsidR="0067614E" w:rsidRDefault="0067614E" w:rsidP="0067614E">
      <w:pPr>
        <w:spacing w:after="0" w:line="240" w:lineRule="auto"/>
        <w:ind w:right="-284" w:firstLine="709"/>
        <w:jc w:val="both"/>
        <w:rPr>
          <w:rFonts w:ascii="Times New Roman" w:eastAsia="Times New Roman" w:hAnsi="Times New Roman" w:cs="Times New Roman"/>
          <w:sz w:val="26"/>
          <w:szCs w:val="26"/>
          <w:lang w:eastAsia="ru-RU"/>
        </w:rPr>
      </w:pPr>
    </w:p>
    <w:p w14:paraId="48236CED" w14:textId="77777777" w:rsidR="0067614E" w:rsidRPr="008623E9" w:rsidRDefault="0067614E" w:rsidP="0067614E">
      <w:pPr>
        <w:spacing w:after="0" w:line="240" w:lineRule="auto"/>
        <w:ind w:right="-284" w:firstLine="709"/>
        <w:jc w:val="both"/>
        <w:rPr>
          <w:rFonts w:ascii="Times New Roman" w:eastAsia="Times New Roman" w:hAnsi="Times New Roman" w:cs="Times New Roman"/>
          <w:color w:val="4F6228" w:themeColor="accent3" w:themeShade="80"/>
          <w:sz w:val="26"/>
          <w:szCs w:val="26"/>
          <w:lang w:eastAsia="ru-RU"/>
        </w:rPr>
      </w:pPr>
      <w:r w:rsidRPr="008623E9">
        <w:rPr>
          <w:rFonts w:ascii="Times New Roman" w:eastAsia="Times New Roman" w:hAnsi="Times New Roman" w:cs="Times New Roman"/>
          <w:b/>
          <w:i/>
          <w:color w:val="4F6228" w:themeColor="accent3" w:themeShade="80"/>
          <w:sz w:val="26"/>
          <w:szCs w:val="26"/>
          <w:lang w:eastAsia="ru-RU"/>
        </w:rPr>
        <w:t>Из работы с обращениями</w:t>
      </w:r>
      <w:r w:rsidRPr="008623E9">
        <w:rPr>
          <w:rFonts w:ascii="Times New Roman" w:hAnsi="Times New Roman" w:cs="Times New Roman"/>
          <w:b/>
          <w:color w:val="4F6228" w:themeColor="accent3" w:themeShade="80"/>
          <w:sz w:val="26"/>
          <w:szCs w:val="26"/>
        </w:rPr>
        <w:t xml:space="preserve">. </w:t>
      </w:r>
      <w:r w:rsidRPr="008623E9">
        <w:rPr>
          <w:rFonts w:ascii="Times New Roman" w:eastAsia="Times New Roman" w:hAnsi="Times New Roman" w:cs="Times New Roman"/>
          <w:i/>
          <w:color w:val="4F6228" w:themeColor="accent3" w:themeShade="80"/>
          <w:sz w:val="26"/>
          <w:szCs w:val="26"/>
          <w:lang w:eastAsia="ru-RU"/>
        </w:rPr>
        <w:t>К Уполномоченному поступило обращение мамы двоих детей-инвалидов с просьбой оказать содействие в получении услуги «Социальное такси» для проезда детей до места учебы и обратно, если такая есть на территории региона. В Республике Хакасия услуга «Социальное такси» для инвалидов предоставляется в рамках государственной программы Республики Хакасия «Доступная среда», утвержденной постановлением Правительства Республики Хакасия от 01.11.2016 № 529. Уполномоченным даны разъяснения заявительнице по порядку получения услуги «Социальное такси»</w:t>
      </w:r>
      <w:r w:rsidRPr="008623E9">
        <w:rPr>
          <w:rFonts w:ascii="Times New Roman" w:eastAsia="Times New Roman" w:hAnsi="Times New Roman" w:cs="Times New Roman"/>
          <w:color w:val="4F6228" w:themeColor="accent3" w:themeShade="80"/>
          <w:sz w:val="26"/>
          <w:szCs w:val="26"/>
          <w:lang w:eastAsia="ru-RU"/>
        </w:rPr>
        <w:t>.</w:t>
      </w:r>
    </w:p>
    <w:p w14:paraId="12168EA0" w14:textId="77777777" w:rsidR="0067614E" w:rsidRPr="001210E1" w:rsidRDefault="0067614E" w:rsidP="0067614E">
      <w:pPr>
        <w:spacing w:after="0" w:line="240" w:lineRule="auto"/>
        <w:ind w:right="-284" w:firstLine="709"/>
        <w:jc w:val="both"/>
        <w:rPr>
          <w:rFonts w:ascii="Times New Roman" w:eastAsia="Times New Roman" w:hAnsi="Times New Roman" w:cs="Times New Roman"/>
          <w:sz w:val="26"/>
          <w:szCs w:val="26"/>
          <w:lang w:eastAsia="ru-RU"/>
        </w:rPr>
      </w:pPr>
    </w:p>
    <w:p w14:paraId="066A5164" w14:textId="77777777" w:rsidR="0067614E" w:rsidRDefault="0067614E" w:rsidP="0067614E">
      <w:pPr>
        <w:spacing w:after="0" w:line="240" w:lineRule="auto"/>
        <w:ind w:right="-284" w:firstLine="709"/>
        <w:jc w:val="both"/>
        <w:rPr>
          <w:rFonts w:ascii="Times New Roman" w:eastAsia="Times New Roman" w:hAnsi="Times New Roman" w:cs="Times New Roman"/>
          <w:sz w:val="26"/>
          <w:szCs w:val="26"/>
          <w:lang w:eastAsia="ru-RU"/>
        </w:rPr>
      </w:pPr>
      <w:r w:rsidRPr="009F61F2">
        <w:rPr>
          <w:rFonts w:ascii="Times New Roman" w:eastAsia="Times New Roman" w:hAnsi="Times New Roman" w:cs="Times New Roman"/>
          <w:sz w:val="26"/>
          <w:szCs w:val="26"/>
          <w:lang w:eastAsia="ru-RU"/>
        </w:rPr>
        <w:t>Также действующим законодательством утвержден ряд льгот и мер социальной поддержки лицам, участвующим в специальной военной операции и членам их семей. В адрес Уполномоченного поступило 8 обращений в защиту прав и интересов несовершеннолетних детей участников специальной военной операции.</w:t>
      </w:r>
    </w:p>
    <w:p w14:paraId="37C124D2" w14:textId="77777777" w:rsidR="0067614E" w:rsidRDefault="0067614E" w:rsidP="0067614E">
      <w:pPr>
        <w:spacing w:after="0" w:line="240" w:lineRule="auto"/>
        <w:ind w:right="-284" w:firstLine="709"/>
        <w:jc w:val="both"/>
        <w:rPr>
          <w:rFonts w:ascii="Times New Roman" w:eastAsia="Times New Roman" w:hAnsi="Times New Roman" w:cs="Times New Roman"/>
          <w:sz w:val="26"/>
          <w:szCs w:val="26"/>
          <w:lang w:eastAsia="ru-RU"/>
        </w:rPr>
      </w:pPr>
    </w:p>
    <w:p w14:paraId="07AE6EAC" w14:textId="77777777" w:rsidR="0067614E" w:rsidRPr="008623E9" w:rsidRDefault="0067614E" w:rsidP="0067614E">
      <w:pPr>
        <w:spacing w:after="0" w:line="240" w:lineRule="auto"/>
        <w:ind w:right="-284" w:firstLine="709"/>
        <w:jc w:val="both"/>
        <w:rPr>
          <w:rFonts w:ascii="Times New Roman" w:eastAsia="Times New Roman" w:hAnsi="Times New Roman" w:cs="Times New Roman"/>
          <w:i/>
          <w:color w:val="4F6228" w:themeColor="accent3" w:themeShade="80"/>
          <w:sz w:val="26"/>
          <w:szCs w:val="26"/>
          <w:lang w:eastAsia="ru-RU"/>
        </w:rPr>
      </w:pPr>
      <w:r w:rsidRPr="008623E9">
        <w:rPr>
          <w:rFonts w:ascii="Times New Roman" w:eastAsia="Times New Roman" w:hAnsi="Times New Roman" w:cs="Times New Roman"/>
          <w:b/>
          <w:i/>
          <w:color w:val="4F6228" w:themeColor="accent3" w:themeShade="80"/>
          <w:sz w:val="26"/>
          <w:szCs w:val="26"/>
          <w:lang w:eastAsia="ru-RU"/>
        </w:rPr>
        <w:t>Из работы с обращениями</w:t>
      </w:r>
      <w:r w:rsidRPr="008623E9">
        <w:rPr>
          <w:rFonts w:ascii="Times New Roman" w:hAnsi="Times New Roman" w:cs="Times New Roman"/>
          <w:b/>
          <w:color w:val="4F6228" w:themeColor="accent3" w:themeShade="80"/>
          <w:sz w:val="26"/>
          <w:szCs w:val="26"/>
        </w:rPr>
        <w:t xml:space="preserve">. </w:t>
      </w:r>
      <w:r w:rsidRPr="008623E9">
        <w:rPr>
          <w:rFonts w:ascii="Times New Roman" w:eastAsia="Times New Roman" w:hAnsi="Times New Roman" w:cs="Times New Roman"/>
          <w:i/>
          <w:color w:val="4F6228" w:themeColor="accent3" w:themeShade="80"/>
          <w:sz w:val="26"/>
          <w:szCs w:val="26"/>
          <w:lang w:eastAsia="ru-RU"/>
        </w:rPr>
        <w:t xml:space="preserve">К Уполномоченному поступило обращение супруги безвестно отсутствующего военнослужащего в защиту прав несовершеннолетнего ребенка. В связи с тем, что военнослужащий, заключивший краткосрочный контракт о прохождении военной службы в Вооруженных силах Российской Федерации, пропал без вести, заявительница и ее несовершеннолетний ребенок перестали получать материальное обеспечение, что привело к тяжелой жизненной ситуации. Уполномоченный обратился в адрес командира военной части, с которой был заключен контракт, с просьбой о принятии решения по выплате денежного довольствия, причитающегося заявительнице и ее несовершеннолетнему ребенку. Вопрос по установлению положенного денежного довольствия военнослужащего членам его семьи в связи с признанием военнослужащего без </w:t>
      </w:r>
      <w:proofErr w:type="gramStart"/>
      <w:r w:rsidRPr="008623E9">
        <w:rPr>
          <w:rFonts w:ascii="Times New Roman" w:eastAsia="Times New Roman" w:hAnsi="Times New Roman" w:cs="Times New Roman"/>
          <w:i/>
          <w:color w:val="4F6228" w:themeColor="accent3" w:themeShade="80"/>
          <w:sz w:val="26"/>
          <w:szCs w:val="26"/>
          <w:lang w:eastAsia="ru-RU"/>
        </w:rPr>
        <w:t>вести</w:t>
      </w:r>
      <w:proofErr w:type="gramEnd"/>
      <w:r w:rsidRPr="008623E9">
        <w:rPr>
          <w:rFonts w:ascii="Times New Roman" w:eastAsia="Times New Roman" w:hAnsi="Times New Roman" w:cs="Times New Roman"/>
          <w:i/>
          <w:color w:val="4F6228" w:themeColor="accent3" w:themeShade="80"/>
          <w:sz w:val="26"/>
          <w:szCs w:val="26"/>
          <w:lang w:eastAsia="ru-RU"/>
        </w:rPr>
        <w:t xml:space="preserve"> пропавшим в ходе выполнения задач СВО был решен.</w:t>
      </w:r>
    </w:p>
    <w:p w14:paraId="49D882EB" w14:textId="77777777" w:rsidR="0067614E" w:rsidRPr="001210E1" w:rsidRDefault="0067614E" w:rsidP="0067614E">
      <w:pPr>
        <w:spacing w:after="0" w:line="240" w:lineRule="auto"/>
        <w:ind w:right="-284" w:firstLine="709"/>
        <w:jc w:val="both"/>
        <w:rPr>
          <w:rFonts w:ascii="Times New Roman" w:eastAsia="Times New Roman" w:hAnsi="Times New Roman" w:cs="Times New Roman"/>
          <w:sz w:val="26"/>
          <w:szCs w:val="26"/>
          <w:lang w:eastAsia="ru-RU"/>
        </w:rPr>
      </w:pPr>
    </w:p>
    <w:p w14:paraId="12234153" w14:textId="77777777" w:rsidR="0067614E" w:rsidRDefault="0067614E" w:rsidP="0067614E">
      <w:pPr>
        <w:autoSpaceDE w:val="0"/>
        <w:autoSpaceDN w:val="0"/>
        <w:adjustRightInd w:val="0"/>
        <w:spacing w:after="0" w:line="240" w:lineRule="auto"/>
        <w:ind w:right="-284" w:firstLine="709"/>
        <w:jc w:val="both"/>
        <w:rPr>
          <w:rFonts w:ascii="Times New Roman" w:eastAsia="Times New Roman" w:hAnsi="Times New Roman" w:cs="Times New Roman"/>
          <w:sz w:val="26"/>
          <w:szCs w:val="26"/>
          <w:lang w:eastAsia="ru-RU"/>
        </w:rPr>
      </w:pPr>
      <w:r w:rsidRPr="009F61F2">
        <w:rPr>
          <w:rFonts w:ascii="Times New Roman" w:eastAsia="Times New Roman" w:hAnsi="Times New Roman" w:cs="Times New Roman"/>
          <w:sz w:val="26"/>
          <w:szCs w:val="26"/>
          <w:lang w:eastAsia="ru-RU"/>
        </w:rPr>
        <w:t>К Уполномоченному по правам реб</w:t>
      </w:r>
      <w:r>
        <w:rPr>
          <w:rFonts w:ascii="Times New Roman" w:eastAsia="Times New Roman" w:hAnsi="Times New Roman" w:cs="Times New Roman"/>
          <w:sz w:val="26"/>
          <w:szCs w:val="26"/>
          <w:lang w:eastAsia="ru-RU"/>
        </w:rPr>
        <w:t>е</w:t>
      </w:r>
      <w:r w:rsidRPr="009F61F2">
        <w:rPr>
          <w:rFonts w:ascii="Times New Roman" w:eastAsia="Times New Roman" w:hAnsi="Times New Roman" w:cs="Times New Roman"/>
          <w:sz w:val="26"/>
          <w:szCs w:val="26"/>
          <w:lang w:eastAsia="ru-RU"/>
        </w:rPr>
        <w:t>нка в Республике Хакасия обращаются не только за защитой и восстановлением нарушенных прав и интересов несовершеннолетних, но также за помощью (финансовой, в натуральной форме). Уполномоченный в свою очередь направляет письма с просьбами об оказании материальной и иной необходимой помощи к организациям разных форм, б</w:t>
      </w:r>
      <w:r>
        <w:rPr>
          <w:rFonts w:ascii="Times New Roman" w:eastAsia="Times New Roman" w:hAnsi="Times New Roman" w:cs="Times New Roman"/>
          <w:sz w:val="26"/>
          <w:szCs w:val="26"/>
          <w:lang w:eastAsia="ru-RU"/>
        </w:rPr>
        <w:t>лаготворительным фондам и пр.</w:t>
      </w:r>
    </w:p>
    <w:p w14:paraId="6D8DB95C" w14:textId="77777777" w:rsidR="0067614E" w:rsidRDefault="0067614E" w:rsidP="0067614E">
      <w:pPr>
        <w:autoSpaceDE w:val="0"/>
        <w:autoSpaceDN w:val="0"/>
        <w:adjustRightInd w:val="0"/>
        <w:spacing w:after="0" w:line="240" w:lineRule="auto"/>
        <w:ind w:right="-284" w:firstLine="709"/>
        <w:jc w:val="both"/>
        <w:rPr>
          <w:rFonts w:ascii="Times New Roman" w:eastAsia="Times New Roman" w:hAnsi="Times New Roman" w:cs="Times New Roman"/>
          <w:sz w:val="26"/>
          <w:szCs w:val="26"/>
          <w:lang w:eastAsia="ru-RU"/>
        </w:rPr>
      </w:pPr>
    </w:p>
    <w:p w14:paraId="710CDEB4" w14:textId="77777777" w:rsidR="0067614E" w:rsidRPr="008623E9" w:rsidRDefault="0067614E" w:rsidP="0067614E">
      <w:pPr>
        <w:autoSpaceDE w:val="0"/>
        <w:autoSpaceDN w:val="0"/>
        <w:adjustRightInd w:val="0"/>
        <w:spacing w:after="0" w:line="240" w:lineRule="auto"/>
        <w:ind w:right="-284" w:firstLine="709"/>
        <w:jc w:val="both"/>
        <w:rPr>
          <w:rFonts w:ascii="Times New Roman" w:eastAsia="Times New Roman" w:hAnsi="Times New Roman" w:cs="Times New Roman"/>
          <w:i/>
          <w:color w:val="4F6228" w:themeColor="accent3" w:themeShade="80"/>
          <w:sz w:val="26"/>
          <w:szCs w:val="26"/>
          <w:lang w:eastAsia="ru-RU"/>
        </w:rPr>
      </w:pPr>
      <w:r w:rsidRPr="008623E9">
        <w:rPr>
          <w:rFonts w:ascii="Times New Roman" w:eastAsia="Times New Roman" w:hAnsi="Times New Roman" w:cs="Times New Roman"/>
          <w:b/>
          <w:i/>
          <w:color w:val="4F6228" w:themeColor="accent3" w:themeShade="80"/>
          <w:sz w:val="26"/>
          <w:szCs w:val="26"/>
          <w:lang w:eastAsia="ru-RU"/>
        </w:rPr>
        <w:t>Из работы с обращениями</w:t>
      </w:r>
      <w:r w:rsidRPr="008623E9">
        <w:rPr>
          <w:rFonts w:ascii="Times New Roman" w:hAnsi="Times New Roman" w:cs="Times New Roman"/>
          <w:b/>
          <w:color w:val="4F6228" w:themeColor="accent3" w:themeShade="80"/>
          <w:sz w:val="26"/>
          <w:szCs w:val="26"/>
        </w:rPr>
        <w:t xml:space="preserve">. </w:t>
      </w:r>
      <w:r w:rsidRPr="008623E9">
        <w:rPr>
          <w:rFonts w:ascii="Times New Roman" w:eastAsia="Times New Roman" w:hAnsi="Times New Roman" w:cs="Times New Roman"/>
          <w:i/>
          <w:color w:val="4F6228" w:themeColor="accent3" w:themeShade="80"/>
          <w:sz w:val="26"/>
          <w:szCs w:val="26"/>
          <w:lang w:eastAsia="ru-RU"/>
        </w:rPr>
        <w:t>К Уполномоченному поступило обращение мамы несовершеннолетнего с просьбой оказать материальную помощь для оплаты проезда ее ребенку и ей, как сопровождающему лицу, до места проведения несовершеннолетнему операции и обратно. Семья не входит в категорию имеющих право на получение социальных мер. Уполномоченный обратился к ряду авиакомпаний с просьбой о предоставлении заявительнице бесплатных проездных билетов или скидки на их приобретение. Большинство авиакомпаний откликнулись на просьбу, в результате ребенок с законным представителем приобрели билеты с 90-процентной скидкой.</w:t>
      </w:r>
    </w:p>
    <w:p w14:paraId="15C888F8" w14:textId="77777777" w:rsidR="0067614E" w:rsidRDefault="0067614E" w:rsidP="0067614E">
      <w:pPr>
        <w:autoSpaceDE w:val="0"/>
        <w:autoSpaceDN w:val="0"/>
        <w:adjustRightInd w:val="0"/>
        <w:spacing w:after="0" w:line="240" w:lineRule="auto"/>
        <w:ind w:right="-284" w:firstLine="709"/>
        <w:jc w:val="both"/>
        <w:rPr>
          <w:rFonts w:ascii="Times New Roman" w:eastAsia="Times New Roman" w:hAnsi="Times New Roman" w:cs="Times New Roman"/>
          <w:i/>
          <w:color w:val="1F2919"/>
          <w:sz w:val="26"/>
          <w:szCs w:val="26"/>
          <w:lang w:eastAsia="ru-RU"/>
        </w:rPr>
      </w:pPr>
    </w:p>
    <w:p w14:paraId="493B4306" w14:textId="77777777" w:rsidR="0067614E" w:rsidRPr="008623E9" w:rsidRDefault="0067614E" w:rsidP="0067614E">
      <w:pPr>
        <w:widowControl w:val="0"/>
        <w:pBdr>
          <w:bottom w:val="single" w:sz="4" w:space="31" w:color="FFFFFF"/>
        </w:pBdr>
        <w:tabs>
          <w:tab w:val="left" w:pos="567"/>
        </w:tabs>
        <w:autoSpaceDE w:val="0"/>
        <w:spacing w:after="0" w:line="240" w:lineRule="auto"/>
        <w:ind w:right="-284" w:firstLine="709"/>
        <w:jc w:val="both"/>
        <w:rPr>
          <w:rFonts w:ascii="Times New Roman" w:hAnsi="Times New Roman" w:cs="Times New Roman"/>
          <w:i/>
          <w:color w:val="4F6228" w:themeColor="accent3" w:themeShade="80"/>
          <w:sz w:val="26"/>
          <w:szCs w:val="26"/>
        </w:rPr>
      </w:pPr>
      <w:r w:rsidRPr="008623E9">
        <w:rPr>
          <w:rFonts w:ascii="Times New Roman" w:hAnsi="Times New Roman" w:cs="Times New Roman"/>
          <w:i/>
          <w:color w:val="4F6228" w:themeColor="accent3" w:themeShade="80"/>
          <w:sz w:val="26"/>
          <w:szCs w:val="26"/>
        </w:rPr>
        <w:lastRenderedPageBreak/>
        <w:t>Предложения в сфере обеспечения права ребенка на социальное обеспечение</w:t>
      </w:r>
    </w:p>
    <w:p w14:paraId="0187081D" w14:textId="77777777" w:rsidR="0067614E" w:rsidRPr="008623E9" w:rsidRDefault="0067614E" w:rsidP="0067614E">
      <w:pPr>
        <w:widowControl w:val="0"/>
        <w:pBdr>
          <w:bottom w:val="single" w:sz="4" w:space="31" w:color="FFFFFF"/>
        </w:pBdr>
        <w:tabs>
          <w:tab w:val="left" w:pos="567"/>
        </w:tabs>
        <w:autoSpaceDE w:val="0"/>
        <w:spacing w:after="0" w:line="240" w:lineRule="auto"/>
        <w:ind w:right="-284" w:firstLine="709"/>
        <w:jc w:val="both"/>
        <w:rPr>
          <w:rFonts w:ascii="Times New Roman" w:hAnsi="Times New Roman" w:cs="Times New Roman"/>
          <w:color w:val="4F6228" w:themeColor="accent3" w:themeShade="80"/>
          <w:sz w:val="26"/>
          <w:szCs w:val="26"/>
        </w:rPr>
      </w:pPr>
      <w:r w:rsidRPr="008623E9">
        <w:rPr>
          <w:rFonts w:ascii="Times New Roman" w:hAnsi="Times New Roman" w:cs="Times New Roman"/>
          <w:i/>
          <w:color w:val="4F6228" w:themeColor="accent3" w:themeShade="80"/>
          <w:sz w:val="26"/>
          <w:szCs w:val="26"/>
        </w:rPr>
        <w:t>Правительству Республики Хакасия рекомендовать:</w:t>
      </w:r>
    </w:p>
    <w:p w14:paraId="344EE63A" w14:textId="77777777" w:rsidR="0067614E" w:rsidRPr="004B6FBC" w:rsidRDefault="0067614E" w:rsidP="0067614E">
      <w:pPr>
        <w:pStyle w:val="aa"/>
        <w:widowControl w:val="0"/>
        <w:numPr>
          <w:ilvl w:val="0"/>
          <w:numId w:val="41"/>
        </w:numPr>
        <w:pBdr>
          <w:bottom w:val="single" w:sz="4" w:space="31" w:color="FFFFFF"/>
        </w:pBdr>
        <w:tabs>
          <w:tab w:val="left" w:pos="567"/>
          <w:tab w:val="left" w:pos="993"/>
        </w:tabs>
        <w:autoSpaceDE w:val="0"/>
        <w:spacing w:after="0" w:line="240" w:lineRule="auto"/>
        <w:ind w:left="0" w:right="-284" w:firstLine="709"/>
        <w:jc w:val="both"/>
        <w:rPr>
          <w:rFonts w:ascii="Times New Roman" w:hAnsi="Times New Roman" w:cs="Times New Roman"/>
          <w:sz w:val="26"/>
          <w:szCs w:val="26"/>
        </w:rPr>
      </w:pPr>
      <w:r w:rsidRPr="004B6FBC">
        <w:rPr>
          <w:rFonts w:ascii="Times New Roman" w:hAnsi="Times New Roman" w:cs="Times New Roman"/>
          <w:sz w:val="26"/>
          <w:szCs w:val="26"/>
        </w:rPr>
        <w:t>развивать меры социальной поддержки многодетных семей в Республике Хакасия, направленные на повышение уровня и качества жизни населения;</w:t>
      </w:r>
    </w:p>
    <w:p w14:paraId="51E3008F" w14:textId="77777777" w:rsidR="0067614E" w:rsidRPr="004B6FBC" w:rsidRDefault="0067614E" w:rsidP="0067614E">
      <w:pPr>
        <w:pStyle w:val="aa"/>
        <w:widowControl w:val="0"/>
        <w:numPr>
          <w:ilvl w:val="0"/>
          <w:numId w:val="41"/>
        </w:numPr>
        <w:pBdr>
          <w:bottom w:val="single" w:sz="4" w:space="31" w:color="FFFFFF"/>
        </w:pBdr>
        <w:tabs>
          <w:tab w:val="left" w:pos="567"/>
          <w:tab w:val="left" w:pos="993"/>
        </w:tabs>
        <w:autoSpaceDE w:val="0"/>
        <w:spacing w:after="0" w:line="240" w:lineRule="auto"/>
        <w:ind w:left="0" w:right="-284" w:firstLine="709"/>
        <w:jc w:val="both"/>
        <w:rPr>
          <w:rFonts w:ascii="Times New Roman" w:hAnsi="Times New Roman" w:cs="Times New Roman"/>
          <w:sz w:val="26"/>
          <w:szCs w:val="26"/>
        </w:rPr>
      </w:pPr>
      <w:r w:rsidRPr="004B6FBC">
        <w:rPr>
          <w:rFonts w:ascii="Times New Roman" w:hAnsi="Times New Roman" w:cs="Times New Roman"/>
          <w:sz w:val="26"/>
          <w:szCs w:val="26"/>
        </w:rPr>
        <w:t xml:space="preserve">продолжить решение вопроса по доведению ежемесячного денежного содержания детей, находящихся под опекой (попечительством), до </w:t>
      </w:r>
      <w:r>
        <w:rPr>
          <w:rFonts w:ascii="Times New Roman" w:hAnsi="Times New Roman" w:cs="Times New Roman"/>
          <w:sz w:val="26"/>
          <w:szCs w:val="26"/>
        </w:rPr>
        <w:t>размера</w:t>
      </w:r>
      <w:r w:rsidRPr="004B6FBC">
        <w:rPr>
          <w:rFonts w:ascii="Times New Roman" w:hAnsi="Times New Roman" w:cs="Times New Roman"/>
          <w:sz w:val="26"/>
          <w:szCs w:val="26"/>
        </w:rPr>
        <w:t xml:space="preserve"> не ниже величины прожиточного минимума, установленного на детей в Республике Хакасия;</w:t>
      </w:r>
    </w:p>
    <w:p w14:paraId="0C9949DA" w14:textId="77777777" w:rsidR="0067614E" w:rsidRPr="004B6FBC" w:rsidRDefault="0067614E" w:rsidP="0067614E">
      <w:pPr>
        <w:pStyle w:val="aa"/>
        <w:widowControl w:val="0"/>
        <w:numPr>
          <w:ilvl w:val="0"/>
          <w:numId w:val="41"/>
        </w:numPr>
        <w:pBdr>
          <w:bottom w:val="single" w:sz="4" w:space="31" w:color="FFFFFF"/>
        </w:pBdr>
        <w:tabs>
          <w:tab w:val="left" w:pos="567"/>
          <w:tab w:val="left" w:pos="993"/>
        </w:tabs>
        <w:autoSpaceDE w:val="0"/>
        <w:spacing w:after="0" w:line="240" w:lineRule="auto"/>
        <w:ind w:left="0" w:right="-284" w:firstLine="709"/>
        <w:jc w:val="both"/>
        <w:rPr>
          <w:rFonts w:ascii="Times New Roman" w:hAnsi="Times New Roman" w:cs="Times New Roman"/>
          <w:sz w:val="26"/>
          <w:szCs w:val="26"/>
        </w:rPr>
      </w:pPr>
      <w:r w:rsidRPr="004B6FBC">
        <w:rPr>
          <w:rFonts w:ascii="Times New Roman" w:hAnsi="Times New Roman" w:cs="Times New Roman"/>
          <w:sz w:val="26"/>
          <w:szCs w:val="26"/>
        </w:rPr>
        <w:t>добиваться реализации принципа межведомственного взаимодействия и применения технологии «работа со случаем»;</w:t>
      </w:r>
    </w:p>
    <w:p w14:paraId="6FB2EE88" w14:textId="77777777" w:rsidR="0067614E" w:rsidRPr="008623E9" w:rsidRDefault="0067614E" w:rsidP="0067614E">
      <w:pPr>
        <w:widowControl w:val="0"/>
        <w:pBdr>
          <w:bottom w:val="single" w:sz="4" w:space="31" w:color="FFFFFF"/>
        </w:pBdr>
        <w:tabs>
          <w:tab w:val="left" w:pos="567"/>
        </w:tabs>
        <w:autoSpaceDE w:val="0"/>
        <w:spacing w:after="0" w:line="240" w:lineRule="auto"/>
        <w:ind w:right="-284" w:firstLine="709"/>
        <w:jc w:val="both"/>
        <w:rPr>
          <w:rFonts w:ascii="Times New Roman" w:hAnsi="Times New Roman" w:cs="Times New Roman"/>
          <w:i/>
          <w:color w:val="4F6228" w:themeColor="accent3" w:themeShade="80"/>
          <w:sz w:val="26"/>
          <w:szCs w:val="26"/>
        </w:rPr>
      </w:pPr>
      <w:r w:rsidRPr="008623E9">
        <w:rPr>
          <w:rFonts w:ascii="Times New Roman" w:hAnsi="Times New Roman" w:cs="Times New Roman"/>
          <w:i/>
          <w:color w:val="4F6228" w:themeColor="accent3" w:themeShade="80"/>
          <w:sz w:val="26"/>
          <w:szCs w:val="26"/>
        </w:rPr>
        <w:t>Министерству труда и социальной защиты Республики Хакасия рекомендовать:</w:t>
      </w:r>
    </w:p>
    <w:p w14:paraId="3E75DC68" w14:textId="77777777" w:rsidR="0067614E" w:rsidRDefault="0067614E" w:rsidP="0067614E">
      <w:pPr>
        <w:widowControl w:val="0"/>
        <w:pBdr>
          <w:bottom w:val="single" w:sz="4" w:space="31" w:color="FFFFFF"/>
        </w:pBdr>
        <w:tabs>
          <w:tab w:val="left" w:pos="567"/>
        </w:tabs>
        <w:autoSpaceDE w:val="0"/>
        <w:spacing w:after="0" w:line="240" w:lineRule="auto"/>
        <w:ind w:right="-284" w:firstLine="709"/>
        <w:jc w:val="both"/>
        <w:rPr>
          <w:rFonts w:ascii="Times New Roman" w:hAnsi="Times New Roman" w:cs="Times New Roman"/>
          <w:i/>
          <w:sz w:val="26"/>
          <w:szCs w:val="26"/>
        </w:rPr>
      </w:pPr>
      <w:r>
        <w:rPr>
          <w:rFonts w:ascii="Times New Roman" w:hAnsi="Times New Roman" w:cs="Times New Roman"/>
          <w:i/>
          <w:sz w:val="26"/>
          <w:szCs w:val="26"/>
        </w:rPr>
        <w:t xml:space="preserve">4) </w:t>
      </w:r>
      <w:r w:rsidRPr="00AA42C4">
        <w:rPr>
          <w:rFonts w:ascii="Times New Roman" w:hAnsi="Times New Roman" w:cs="Times New Roman"/>
          <w:sz w:val="26"/>
          <w:szCs w:val="26"/>
        </w:rPr>
        <w:t>усилить межведомственное взаимодействие и информационный обмен между органами исполнительной власти, органами местного самоуправления Республики Хакасия и иными заинтересованными лицами в сфере социального обеспечения семей с детьми на территории Республики Хакасия;</w:t>
      </w:r>
    </w:p>
    <w:p w14:paraId="4A954524" w14:textId="6B8379E9" w:rsidR="0067614E" w:rsidRDefault="0067614E" w:rsidP="0067614E">
      <w:pPr>
        <w:widowControl w:val="0"/>
        <w:pBdr>
          <w:bottom w:val="single" w:sz="4" w:space="31" w:color="FFFFFF"/>
        </w:pBdr>
        <w:tabs>
          <w:tab w:val="left" w:pos="567"/>
        </w:tabs>
        <w:autoSpaceDE w:val="0"/>
        <w:spacing w:after="0" w:line="240" w:lineRule="auto"/>
        <w:ind w:right="-284" w:firstLine="709"/>
        <w:jc w:val="both"/>
        <w:rPr>
          <w:rFonts w:ascii="Times New Roman" w:hAnsi="Times New Roman" w:cs="Times New Roman"/>
          <w:sz w:val="26"/>
          <w:szCs w:val="26"/>
        </w:rPr>
      </w:pPr>
      <w:r>
        <w:rPr>
          <w:rFonts w:ascii="Times New Roman" w:hAnsi="Times New Roman" w:cs="Times New Roman"/>
          <w:i/>
          <w:sz w:val="26"/>
          <w:szCs w:val="26"/>
        </w:rPr>
        <w:t xml:space="preserve">5) </w:t>
      </w:r>
      <w:r w:rsidRPr="0088192A">
        <w:rPr>
          <w:rFonts w:ascii="Times New Roman" w:hAnsi="Times New Roman" w:cs="Times New Roman"/>
          <w:sz w:val="26"/>
          <w:szCs w:val="26"/>
        </w:rPr>
        <w:t>отделениям ГКУ РХ «УСПН» всех муниципальных образований Республики Хакасия предпринять все меры по информированию семей с детьми-инвалидами о действующих мерах социальной поддержки для данной категории населения, в том чис</w:t>
      </w:r>
      <w:r w:rsidR="008623E9">
        <w:rPr>
          <w:rFonts w:ascii="Times New Roman" w:hAnsi="Times New Roman" w:cs="Times New Roman"/>
          <w:sz w:val="26"/>
          <w:szCs w:val="26"/>
        </w:rPr>
        <w:t>ле об услуге «Социальное такси»;</w:t>
      </w:r>
    </w:p>
    <w:p w14:paraId="5B8A5B3B" w14:textId="77777777" w:rsidR="0067614E" w:rsidRPr="008623E9" w:rsidRDefault="0067614E" w:rsidP="0067614E">
      <w:pPr>
        <w:widowControl w:val="0"/>
        <w:pBdr>
          <w:bottom w:val="single" w:sz="4" w:space="31" w:color="FFFFFF"/>
        </w:pBdr>
        <w:tabs>
          <w:tab w:val="left" w:pos="567"/>
        </w:tabs>
        <w:autoSpaceDE w:val="0"/>
        <w:spacing w:after="0" w:line="240" w:lineRule="auto"/>
        <w:ind w:right="-284" w:firstLine="709"/>
        <w:jc w:val="both"/>
        <w:rPr>
          <w:rFonts w:ascii="Times New Roman" w:eastAsia="Times New Roman" w:hAnsi="Times New Roman" w:cs="Times New Roman"/>
          <w:b/>
          <w:color w:val="4F6228" w:themeColor="accent3" w:themeShade="80"/>
          <w:sz w:val="26"/>
          <w:szCs w:val="26"/>
          <w:lang w:eastAsia="ru-RU"/>
        </w:rPr>
      </w:pPr>
      <w:r w:rsidRPr="008623E9">
        <w:rPr>
          <w:rFonts w:ascii="Times New Roman" w:hAnsi="Times New Roman" w:cs="Times New Roman"/>
          <w:i/>
          <w:color w:val="4F6228" w:themeColor="accent3" w:themeShade="80"/>
          <w:sz w:val="26"/>
          <w:szCs w:val="26"/>
        </w:rPr>
        <w:t>Уполномоченный по правам ребенка в Республике Хакасия рекомендует:</w:t>
      </w:r>
    </w:p>
    <w:p w14:paraId="65DAC883" w14:textId="5F5F020F" w:rsidR="0067614E" w:rsidRPr="0088192A" w:rsidRDefault="0067614E" w:rsidP="0067614E">
      <w:pPr>
        <w:widowControl w:val="0"/>
        <w:pBdr>
          <w:bottom w:val="single" w:sz="4" w:space="31" w:color="FFFFFF"/>
        </w:pBdr>
        <w:tabs>
          <w:tab w:val="left" w:pos="567"/>
        </w:tabs>
        <w:autoSpaceDE w:val="0"/>
        <w:spacing w:after="0" w:line="240" w:lineRule="auto"/>
        <w:ind w:right="-284" w:firstLine="709"/>
        <w:jc w:val="both"/>
        <w:rPr>
          <w:rFonts w:ascii="Times New Roman" w:eastAsia="Times New Roman" w:hAnsi="Times New Roman" w:cs="Times New Roman"/>
          <w:b/>
          <w:sz w:val="26"/>
          <w:szCs w:val="26"/>
          <w:lang w:eastAsia="ru-RU"/>
        </w:rPr>
      </w:pPr>
      <w:r w:rsidRPr="0088192A">
        <w:rPr>
          <w:rFonts w:ascii="Times New Roman" w:eastAsia="Times New Roman" w:hAnsi="Times New Roman" w:cs="Times New Roman"/>
          <w:sz w:val="26"/>
          <w:szCs w:val="26"/>
          <w:lang w:eastAsia="ru-RU"/>
        </w:rPr>
        <w:t>6)</w:t>
      </w:r>
      <w:r>
        <w:rPr>
          <w:rFonts w:ascii="Times New Roman" w:eastAsia="Times New Roman" w:hAnsi="Times New Roman" w:cs="Times New Roman"/>
          <w:b/>
          <w:sz w:val="26"/>
          <w:szCs w:val="26"/>
          <w:lang w:eastAsia="ru-RU"/>
        </w:rPr>
        <w:t xml:space="preserve"> </w:t>
      </w:r>
      <w:r w:rsidRPr="0088192A">
        <w:rPr>
          <w:rFonts w:ascii="Times New Roman" w:hAnsi="Times New Roman" w:cs="Times New Roman"/>
          <w:sz w:val="26"/>
          <w:szCs w:val="26"/>
        </w:rPr>
        <w:t xml:space="preserve">рассмотреть вопрос о внесении законодательной инициативы </w:t>
      </w:r>
      <w:r w:rsidRPr="0088192A">
        <w:rPr>
          <w:rFonts w:ascii="Times New Roman" w:hAnsi="Times New Roman" w:cs="Times New Roman"/>
          <w:sz w:val="26"/>
          <w:szCs w:val="26"/>
        </w:rPr>
        <w:br/>
        <w:t>в Государственную Думу Российской Федерации по внесению изменений в пункт 3 статьи 148 Семейного кодекса Российской Федерации, введение минимального размера ежемесячного денежного содержания детей, находящихся под опекой и попечительством, – не ниже величины прожиточного минимума для детей, установленного в соответствующем субъекте Российской Федерации</w:t>
      </w:r>
      <w:r>
        <w:rPr>
          <w:rFonts w:ascii="Times New Roman" w:hAnsi="Times New Roman" w:cs="Times New Roman"/>
          <w:sz w:val="26"/>
          <w:szCs w:val="26"/>
        </w:rPr>
        <w:t>.</w:t>
      </w:r>
    </w:p>
    <w:p w14:paraId="7C828A9E" w14:textId="5ADEDAC8" w:rsidR="0067614E" w:rsidRDefault="0067614E">
      <w:pPr>
        <w:rPr>
          <w:rFonts w:ascii="Times New Roman" w:eastAsiaTheme="majorEastAsia" w:hAnsi="Times New Roman" w:cs="Times New Roman"/>
          <w:b/>
          <w:i/>
          <w:color w:val="984806" w:themeColor="accent6" w:themeShade="80"/>
          <w:sz w:val="36"/>
          <w:szCs w:val="36"/>
          <w:lang w:eastAsia="ru-RU"/>
        </w:rPr>
      </w:pPr>
      <w:r>
        <w:rPr>
          <w:rFonts w:ascii="Times New Roman" w:eastAsiaTheme="majorEastAsia" w:hAnsi="Times New Roman" w:cs="Times New Roman"/>
          <w:b/>
          <w:i/>
          <w:color w:val="984806" w:themeColor="accent6" w:themeShade="80"/>
          <w:sz w:val="36"/>
          <w:szCs w:val="36"/>
          <w:lang w:eastAsia="ru-RU"/>
        </w:rPr>
        <w:br w:type="page"/>
      </w:r>
    </w:p>
    <w:p w14:paraId="471CA300" w14:textId="77777777" w:rsidR="0067614E" w:rsidRPr="008D5F37" w:rsidRDefault="0067614E" w:rsidP="0067614E">
      <w:pPr>
        <w:pStyle w:val="1"/>
        <w:spacing w:before="120" w:line="240" w:lineRule="auto"/>
        <w:rPr>
          <w:rFonts w:ascii="Times New Roman" w:hAnsi="Times New Roman" w:cs="Times New Roman"/>
          <w:i/>
          <w:color w:val="984806" w:themeColor="accent6" w:themeShade="80"/>
          <w:sz w:val="36"/>
          <w:szCs w:val="36"/>
        </w:rPr>
      </w:pPr>
      <w:r>
        <w:rPr>
          <w:rFonts w:ascii="Times New Roman" w:hAnsi="Times New Roman" w:cs="Times New Roman"/>
          <w:bCs w:val="0"/>
          <w:i/>
          <w:color w:val="984806" w:themeColor="accent6" w:themeShade="80"/>
          <w:sz w:val="36"/>
          <w:szCs w:val="36"/>
        </w:rPr>
        <w:lastRenderedPageBreak/>
        <w:t>2.7</w:t>
      </w:r>
    </w:p>
    <w:p w14:paraId="30A6236C" w14:textId="77777777" w:rsidR="0067614E" w:rsidRPr="008623E9" w:rsidRDefault="0067614E" w:rsidP="0067614E">
      <w:pPr>
        <w:pStyle w:val="aff2"/>
        <w:rPr>
          <w:rStyle w:val="af5"/>
          <w:rFonts w:ascii="Times New Roman" w:hAnsi="Times New Roman" w:cs="Times New Roman"/>
          <w:b/>
          <w:color w:val="4F6228" w:themeColor="accent3" w:themeShade="80"/>
          <w:sz w:val="26"/>
          <w:szCs w:val="26"/>
          <w:lang w:val="ru-RU"/>
        </w:rPr>
      </w:pPr>
      <w:r w:rsidRPr="008623E9">
        <w:rPr>
          <w:rStyle w:val="af5"/>
          <w:rFonts w:ascii="Times New Roman" w:hAnsi="Times New Roman" w:cs="Times New Roman"/>
          <w:b/>
          <w:color w:val="4F6228" w:themeColor="accent3" w:themeShade="80"/>
          <w:sz w:val="26"/>
          <w:szCs w:val="26"/>
          <w:lang w:val="ru-RU"/>
        </w:rPr>
        <w:t>Право на гражданство</w:t>
      </w:r>
    </w:p>
    <w:tbl>
      <w:tblPr>
        <w:tblStyle w:val="a3"/>
        <w:tblW w:w="978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244"/>
        <w:gridCol w:w="71"/>
        <w:gridCol w:w="2465"/>
      </w:tblGrid>
      <w:tr w:rsidR="0067614E" w14:paraId="42E2129B" w14:textId="77777777" w:rsidTr="00DB5186">
        <w:trPr>
          <w:cantSplit/>
          <w:trHeight w:val="123"/>
          <w:jc w:val="center"/>
        </w:trPr>
        <w:tc>
          <w:tcPr>
            <w:tcW w:w="7240" w:type="dxa"/>
            <w:shd w:val="clear" w:color="auto" w:fill="426E54"/>
            <w:tcMar>
              <w:top w:w="0" w:type="dxa"/>
              <w:left w:w="0" w:type="dxa"/>
              <w:bottom w:w="0" w:type="dxa"/>
              <w:right w:w="115" w:type="dxa"/>
            </w:tcMar>
            <w:vAlign w:val="center"/>
          </w:tcPr>
          <w:p w14:paraId="70A9B9B4" w14:textId="77777777" w:rsidR="0067614E" w:rsidRDefault="0067614E" w:rsidP="00DB5186">
            <w:pPr>
              <w:pStyle w:val="4"/>
              <w:outlineLvl w:val="3"/>
            </w:pPr>
          </w:p>
        </w:tc>
        <w:tc>
          <w:tcPr>
            <w:tcW w:w="71" w:type="dxa"/>
            <w:vAlign w:val="center"/>
          </w:tcPr>
          <w:p w14:paraId="3A461591" w14:textId="77777777" w:rsidR="0067614E" w:rsidRDefault="0067614E" w:rsidP="00DB5186">
            <w:pPr>
              <w:pStyle w:val="ab"/>
              <w:rPr>
                <w:lang w:eastAsia="en-US"/>
              </w:rPr>
            </w:pPr>
          </w:p>
        </w:tc>
        <w:tc>
          <w:tcPr>
            <w:tcW w:w="2463" w:type="dxa"/>
            <w:shd w:val="clear" w:color="auto" w:fill="D9D9D9" w:themeFill="background1" w:themeFillShade="D9"/>
            <w:tcMar>
              <w:top w:w="0" w:type="dxa"/>
              <w:left w:w="0" w:type="dxa"/>
              <w:bottom w:w="0" w:type="dxa"/>
              <w:right w:w="115" w:type="dxa"/>
            </w:tcMar>
            <w:vAlign w:val="center"/>
          </w:tcPr>
          <w:p w14:paraId="2DB63A29" w14:textId="77777777" w:rsidR="0067614E" w:rsidRDefault="0067614E" w:rsidP="00DB5186">
            <w:pPr>
              <w:pStyle w:val="4"/>
              <w:outlineLvl w:val="3"/>
            </w:pPr>
          </w:p>
        </w:tc>
      </w:tr>
    </w:tbl>
    <w:p w14:paraId="75F0AABC" w14:textId="77777777" w:rsidR="0067614E" w:rsidRDefault="0067614E" w:rsidP="008623E9">
      <w:pPr>
        <w:spacing w:after="0"/>
        <w:ind w:right="-284" w:firstLine="709"/>
        <w:rPr>
          <w:sz w:val="26"/>
          <w:szCs w:val="26"/>
        </w:rPr>
      </w:pPr>
    </w:p>
    <w:p w14:paraId="2CD2D3C0" w14:textId="77777777" w:rsidR="0067614E" w:rsidRPr="008623E9" w:rsidRDefault="0067614E" w:rsidP="008623E9">
      <w:pPr>
        <w:spacing w:after="0"/>
        <w:ind w:left="3686" w:right="-284"/>
        <w:rPr>
          <w:rFonts w:ascii="Times New Roman" w:hAnsi="Times New Roman" w:cs="Times New Roman"/>
          <w:i/>
          <w:iCs/>
          <w:color w:val="212529"/>
          <w:sz w:val="26"/>
          <w:szCs w:val="26"/>
          <w:shd w:val="clear" w:color="auto" w:fill="FFFFFF"/>
        </w:rPr>
      </w:pPr>
      <w:r w:rsidRPr="008623E9">
        <w:rPr>
          <w:rFonts w:ascii="Times New Roman" w:hAnsi="Times New Roman" w:cs="Times New Roman"/>
          <w:i/>
          <w:iCs/>
          <w:color w:val="212529"/>
          <w:sz w:val="26"/>
          <w:szCs w:val="26"/>
          <w:shd w:val="clear" w:color="auto" w:fill="FFFFFF"/>
        </w:rPr>
        <w:t xml:space="preserve">Человек </w:t>
      </w:r>
      <w:proofErr w:type="gramStart"/>
      <w:r w:rsidRPr="008623E9">
        <w:rPr>
          <w:rFonts w:ascii="Times New Roman" w:hAnsi="Times New Roman" w:cs="Times New Roman"/>
          <w:i/>
          <w:iCs/>
          <w:color w:val="212529"/>
          <w:sz w:val="26"/>
          <w:szCs w:val="26"/>
          <w:shd w:val="clear" w:color="auto" w:fill="FFFFFF"/>
        </w:rPr>
        <w:t>является</w:t>
      </w:r>
      <w:proofErr w:type="gramEnd"/>
      <w:r w:rsidRPr="008623E9">
        <w:rPr>
          <w:rFonts w:ascii="Times New Roman" w:hAnsi="Times New Roman" w:cs="Times New Roman"/>
          <w:i/>
          <w:iCs/>
          <w:color w:val="212529"/>
          <w:sz w:val="26"/>
          <w:szCs w:val="26"/>
          <w:shd w:val="clear" w:color="auto" w:fill="FFFFFF"/>
        </w:rPr>
        <w:t xml:space="preserve"> прежде всего сыном своей страны, гражданином своего отечества, горячо принимающим к сердцу его интересы.</w:t>
      </w:r>
    </w:p>
    <w:p w14:paraId="2F124458" w14:textId="77777777" w:rsidR="0067614E" w:rsidRPr="008623E9" w:rsidRDefault="0067614E" w:rsidP="008623E9">
      <w:pPr>
        <w:spacing w:after="0"/>
        <w:ind w:left="3686" w:right="-284"/>
        <w:rPr>
          <w:rFonts w:ascii="Times New Roman" w:hAnsi="Times New Roman" w:cs="Times New Roman"/>
          <w:i/>
          <w:iCs/>
          <w:color w:val="212529"/>
          <w:sz w:val="26"/>
          <w:szCs w:val="26"/>
          <w:shd w:val="clear" w:color="auto" w:fill="FFFFFF"/>
        </w:rPr>
      </w:pPr>
    </w:p>
    <w:p w14:paraId="6AD4A468" w14:textId="77777777" w:rsidR="0067614E" w:rsidRPr="008623E9" w:rsidRDefault="0067614E" w:rsidP="008623E9">
      <w:pPr>
        <w:spacing w:after="0"/>
        <w:ind w:left="3686" w:right="-284"/>
        <w:rPr>
          <w:rFonts w:ascii="Times New Roman" w:hAnsi="Times New Roman" w:cs="Times New Roman"/>
          <w:i/>
          <w:iCs/>
          <w:color w:val="212529"/>
          <w:sz w:val="26"/>
          <w:szCs w:val="26"/>
          <w:shd w:val="clear" w:color="auto" w:fill="FFFFFF"/>
        </w:rPr>
      </w:pPr>
      <w:r w:rsidRPr="008623E9">
        <w:rPr>
          <w:rFonts w:ascii="Times New Roman" w:hAnsi="Times New Roman" w:cs="Times New Roman"/>
          <w:i/>
          <w:iCs/>
          <w:color w:val="212529"/>
          <w:sz w:val="26"/>
          <w:szCs w:val="26"/>
          <w:shd w:val="clear" w:color="auto" w:fill="FFFFFF"/>
        </w:rPr>
        <w:t>В. Г. Белинский</w:t>
      </w:r>
    </w:p>
    <w:p w14:paraId="7AB40BB6" w14:textId="77777777" w:rsidR="0067614E" w:rsidRPr="008623E9" w:rsidRDefault="0067614E" w:rsidP="008623E9">
      <w:pPr>
        <w:spacing w:after="0"/>
        <w:ind w:right="-284" w:firstLine="709"/>
        <w:rPr>
          <w:rFonts w:ascii="Times New Roman" w:hAnsi="Times New Roman" w:cs="Times New Roman"/>
          <w:sz w:val="26"/>
          <w:szCs w:val="26"/>
        </w:rPr>
      </w:pPr>
    </w:p>
    <w:p w14:paraId="68322E8A" w14:textId="77777777" w:rsidR="0067614E" w:rsidRPr="00C472FF" w:rsidRDefault="0067614E" w:rsidP="0067614E">
      <w:pPr>
        <w:pStyle w:val="ab"/>
        <w:ind w:right="-284" w:firstLine="680"/>
        <w:rPr>
          <w:rFonts w:ascii="Times New Roman khakas" w:hAnsi="Times New Roman khakas"/>
          <w:sz w:val="26"/>
          <w:szCs w:val="26"/>
        </w:rPr>
      </w:pPr>
      <w:r w:rsidRPr="00C472FF">
        <w:rPr>
          <w:rFonts w:ascii="Times New Roman khakas" w:hAnsi="Times New Roman khakas"/>
          <w:sz w:val="26"/>
          <w:szCs w:val="26"/>
        </w:rPr>
        <w:t xml:space="preserve">Право на гражданство занимает особое место в системе основных прав и относится к числу неотъемлемых прав человека. Правовое положение личности в суверенном государстве является одним из основных фундаментальных принципов ее защищенности, поскольку только в этом </w:t>
      </w:r>
      <w:proofErr w:type="gramStart"/>
      <w:r w:rsidRPr="00C472FF">
        <w:rPr>
          <w:rFonts w:ascii="Times New Roman khakas" w:hAnsi="Times New Roman khakas"/>
          <w:sz w:val="26"/>
          <w:szCs w:val="26"/>
        </w:rPr>
        <w:t>случае</w:t>
      </w:r>
      <w:proofErr w:type="gramEnd"/>
      <w:r w:rsidRPr="00C472FF">
        <w:rPr>
          <w:rFonts w:ascii="Times New Roman khakas" w:hAnsi="Times New Roman khakas"/>
          <w:sz w:val="26"/>
          <w:szCs w:val="26"/>
        </w:rPr>
        <w:t xml:space="preserve"> возможно полноценно социально ее поддержать и обеспечить реализацию гарантированных прав.</w:t>
      </w:r>
    </w:p>
    <w:p w14:paraId="683053D9" w14:textId="77777777" w:rsidR="0067614E" w:rsidRPr="00C472FF" w:rsidRDefault="0067614E" w:rsidP="0067614E">
      <w:pPr>
        <w:pStyle w:val="ab"/>
        <w:ind w:right="-284" w:firstLine="680"/>
        <w:rPr>
          <w:rFonts w:ascii="Times New Roman khakas" w:hAnsi="Times New Roman khakas"/>
          <w:sz w:val="26"/>
          <w:szCs w:val="26"/>
        </w:rPr>
      </w:pPr>
      <w:r w:rsidRPr="00C472FF">
        <w:rPr>
          <w:rFonts w:ascii="Times New Roman khakas" w:hAnsi="Times New Roman khakas"/>
          <w:sz w:val="26"/>
          <w:szCs w:val="26"/>
        </w:rPr>
        <w:t>В отчётном году был принят новый Федеральный закон от 28.04.2023 № 138-ФЗ «О гражданстве Российской Федерации» (вступил в силу 26.10.2023), в котором приоритет предоставления гражданства России отдан лицам, которые проживают в стране и способны в полной мере интегрироваться в наше общество.</w:t>
      </w:r>
    </w:p>
    <w:p w14:paraId="210DA55E" w14:textId="77777777" w:rsidR="0067614E" w:rsidRPr="00C472FF" w:rsidRDefault="0067614E" w:rsidP="0067614E">
      <w:pPr>
        <w:pStyle w:val="ab"/>
        <w:ind w:right="-284" w:firstLine="680"/>
        <w:rPr>
          <w:rFonts w:ascii="Times New Roman khakas" w:hAnsi="Times New Roman khakas"/>
          <w:sz w:val="26"/>
          <w:szCs w:val="26"/>
        </w:rPr>
      </w:pPr>
      <w:r w:rsidRPr="00C472FF">
        <w:rPr>
          <w:rFonts w:ascii="Times New Roman khakas" w:hAnsi="Times New Roman khakas"/>
          <w:sz w:val="26"/>
          <w:szCs w:val="26"/>
        </w:rPr>
        <w:t xml:space="preserve">В то же время Федеральный закон от 28.04.2023 № 138-ФЗ «О гражданстве Российской Федерации» содержит преференции для приобретения российского гражданства лицами, сохраняющими связь с Российской Федерацией. Например, для реализации права на приобретение российского гражданства несовершеннолетними детьми, проживающими за рубежом, рожденными в смешанном браке с гражданином России, исключено требование о предоставлении согласия второго родителя </w:t>
      </w:r>
      <w:r>
        <w:rPr>
          <w:rFonts w:ascii="Times New Roman khakas" w:hAnsi="Times New Roman khakas"/>
          <w:sz w:val="26"/>
          <w:szCs w:val="26"/>
        </w:rPr>
        <w:t>–</w:t>
      </w:r>
      <w:r w:rsidRPr="00C472FF">
        <w:rPr>
          <w:rFonts w:ascii="Times New Roman khakas" w:hAnsi="Times New Roman khakas"/>
          <w:sz w:val="26"/>
          <w:szCs w:val="26"/>
        </w:rPr>
        <w:t xml:space="preserve"> иностранного гражданина.</w:t>
      </w:r>
    </w:p>
    <w:p w14:paraId="238DD274" w14:textId="77777777" w:rsidR="0067614E" w:rsidRPr="00C472FF" w:rsidRDefault="0067614E" w:rsidP="0067614E">
      <w:pPr>
        <w:pStyle w:val="ab"/>
        <w:ind w:right="-284" w:firstLine="680"/>
        <w:rPr>
          <w:rFonts w:ascii="Times New Roman khakas" w:hAnsi="Times New Roman khakas"/>
          <w:sz w:val="26"/>
          <w:szCs w:val="26"/>
        </w:rPr>
      </w:pPr>
      <w:r w:rsidRPr="00C472FF">
        <w:rPr>
          <w:rFonts w:ascii="Times New Roman khakas" w:hAnsi="Times New Roman khakas"/>
          <w:sz w:val="26"/>
          <w:szCs w:val="26"/>
        </w:rPr>
        <w:t>Введен новый механизм приобретения гражданства Российской Федерации участниками Государственной программы по оказанию содействия добровольному переселению в Российскую Федерацию соотечественников, проживающих за рубежом, и членами их семей, а именно без предварительного оформления разрешения на временное проживание или вида на жительство в Российской Федерации. Для приобретения российского гражданства соотечественникам потребуются только документы, подтверждающие владение русским языком, знание истории России и основ законодательства Российской Федерации.</w:t>
      </w:r>
    </w:p>
    <w:p w14:paraId="12CF74AD" w14:textId="77777777" w:rsidR="0067614E" w:rsidRPr="00C472FF" w:rsidRDefault="0067614E" w:rsidP="0067614E">
      <w:pPr>
        <w:pStyle w:val="ab"/>
        <w:ind w:right="-284" w:firstLine="680"/>
        <w:rPr>
          <w:rFonts w:ascii="Times New Roman khakas" w:hAnsi="Times New Roman khakas"/>
          <w:sz w:val="26"/>
          <w:szCs w:val="26"/>
        </w:rPr>
      </w:pPr>
      <w:r w:rsidRPr="00C472FF">
        <w:rPr>
          <w:rFonts w:ascii="Times New Roman khakas" w:hAnsi="Times New Roman khakas"/>
          <w:sz w:val="26"/>
          <w:szCs w:val="26"/>
        </w:rPr>
        <w:t>Подать уведомлени</w:t>
      </w:r>
      <w:r>
        <w:rPr>
          <w:rFonts w:ascii="Times New Roman khakas" w:hAnsi="Times New Roman khakas"/>
          <w:sz w:val="26"/>
          <w:szCs w:val="26"/>
        </w:rPr>
        <w:t>е</w:t>
      </w:r>
      <w:r w:rsidRPr="00C472FF">
        <w:rPr>
          <w:rFonts w:ascii="Times New Roman khakas" w:hAnsi="Times New Roman khakas"/>
          <w:sz w:val="26"/>
          <w:szCs w:val="26"/>
        </w:rPr>
        <w:t xml:space="preserve"> о приобретении гражданином Российской Федерации либо прекращении у него гражданства иностранного государства (права на постоянное проживание в иностранном государстве) можно не только на территории Российской Федерации, в том числе и в электронном виде через портал государственных услуг, но и за ее пределами в российские загранучреждения. При этом подача уведомлений о приобретении гражданства иностранного государства (права на постоянное проживание в иностранном государстве) на территории России</w:t>
      </w:r>
      <w:r>
        <w:rPr>
          <w:rFonts w:ascii="Times New Roman khakas" w:hAnsi="Times New Roman khakas"/>
          <w:sz w:val="26"/>
          <w:szCs w:val="26"/>
        </w:rPr>
        <w:t> –</w:t>
      </w:r>
      <w:r w:rsidRPr="00C472FF">
        <w:rPr>
          <w:rFonts w:ascii="Times New Roman khakas" w:hAnsi="Times New Roman khakas"/>
          <w:sz w:val="26"/>
          <w:szCs w:val="26"/>
        </w:rPr>
        <w:t xml:space="preserve"> это обязанность, неисполнение которой влечет уголовную ответственность, а за пределами Российской Федерации </w:t>
      </w:r>
      <w:r>
        <w:rPr>
          <w:rFonts w:ascii="Times New Roman khakas" w:hAnsi="Times New Roman khakas"/>
          <w:sz w:val="26"/>
          <w:szCs w:val="26"/>
        </w:rPr>
        <w:t>–</w:t>
      </w:r>
      <w:r w:rsidRPr="00C472FF">
        <w:rPr>
          <w:rFonts w:ascii="Times New Roman khakas" w:hAnsi="Times New Roman khakas"/>
          <w:sz w:val="26"/>
          <w:szCs w:val="26"/>
        </w:rPr>
        <w:t xml:space="preserve"> право.</w:t>
      </w:r>
    </w:p>
    <w:p w14:paraId="3BBBBDBB" w14:textId="77777777" w:rsidR="0067614E" w:rsidRPr="00C472FF" w:rsidRDefault="0067614E" w:rsidP="0067614E">
      <w:pPr>
        <w:pStyle w:val="ab"/>
        <w:ind w:right="-284" w:firstLine="680"/>
        <w:rPr>
          <w:rFonts w:ascii="Times New Roman khakas" w:hAnsi="Times New Roman khakas"/>
          <w:sz w:val="26"/>
          <w:szCs w:val="26"/>
        </w:rPr>
      </w:pPr>
      <w:r w:rsidRPr="00C472FF">
        <w:rPr>
          <w:rFonts w:ascii="Times New Roman khakas" w:hAnsi="Times New Roman khakas"/>
          <w:sz w:val="26"/>
          <w:szCs w:val="26"/>
        </w:rPr>
        <w:t xml:space="preserve">Предусмотрена передача принятия решений </w:t>
      </w:r>
      <w:proofErr w:type="gramStart"/>
      <w:r w:rsidRPr="00C472FF">
        <w:rPr>
          <w:rFonts w:ascii="Times New Roman khakas" w:hAnsi="Times New Roman khakas"/>
          <w:sz w:val="26"/>
          <w:szCs w:val="26"/>
        </w:rPr>
        <w:t>по заявлениям о приеме в гражданство Российской Федерации в общем порядке с уровня</w:t>
      </w:r>
      <w:proofErr w:type="gramEnd"/>
      <w:r w:rsidRPr="00C472FF">
        <w:rPr>
          <w:rFonts w:ascii="Times New Roman khakas" w:hAnsi="Times New Roman khakas"/>
          <w:sz w:val="26"/>
          <w:szCs w:val="26"/>
        </w:rPr>
        <w:t xml:space="preserve"> главы государства на </w:t>
      </w:r>
      <w:r w:rsidRPr="00C472FF">
        <w:rPr>
          <w:rFonts w:ascii="Times New Roman khakas" w:hAnsi="Times New Roman khakas"/>
          <w:sz w:val="26"/>
          <w:szCs w:val="26"/>
        </w:rPr>
        <w:lastRenderedPageBreak/>
        <w:t>уровень федерального органа исполнительной власти, что сократило срок рассмотрения соответствующих заявлений с года до трех месяцев.</w:t>
      </w:r>
    </w:p>
    <w:p w14:paraId="2C6A8135" w14:textId="77777777" w:rsidR="0067614E" w:rsidRPr="00C472FF" w:rsidRDefault="0067614E" w:rsidP="0067614E">
      <w:pPr>
        <w:pStyle w:val="ab"/>
        <w:ind w:right="-284" w:firstLine="680"/>
        <w:rPr>
          <w:rFonts w:ascii="Times New Roman khakas" w:hAnsi="Times New Roman khakas"/>
          <w:sz w:val="26"/>
          <w:szCs w:val="26"/>
        </w:rPr>
      </w:pPr>
      <w:proofErr w:type="gramStart"/>
      <w:r w:rsidRPr="00C472FF">
        <w:rPr>
          <w:rFonts w:ascii="Times New Roman khakas" w:hAnsi="Times New Roman khakas"/>
          <w:sz w:val="26"/>
          <w:szCs w:val="26"/>
        </w:rPr>
        <w:t>Упрощенный порядок приобретения российского гражданства предполагает снятие некоторых требований для отдельных категорий лиц ввиду наличия у них тесных семейных и родственных связей в Российской Федерации, успешного освоения образовательных программ в российских образовательных учреждениях и продолжения осуществления трудовой деятельности в России и других обстоятельств, свидетельствующих о способности таких лиц успешно интегрироваться в российское общество.</w:t>
      </w:r>
      <w:proofErr w:type="gramEnd"/>
    </w:p>
    <w:p w14:paraId="0CEB92AB" w14:textId="77777777" w:rsidR="0067614E" w:rsidRPr="00C472FF" w:rsidRDefault="0067614E" w:rsidP="0067614E">
      <w:pPr>
        <w:pStyle w:val="ab"/>
        <w:ind w:right="-284" w:firstLine="680"/>
        <w:rPr>
          <w:rFonts w:ascii="Times New Roman khakas" w:hAnsi="Times New Roman khakas"/>
          <w:sz w:val="26"/>
          <w:szCs w:val="26"/>
        </w:rPr>
      </w:pPr>
      <w:r w:rsidRPr="00C472FF">
        <w:rPr>
          <w:rFonts w:ascii="Times New Roman khakas" w:hAnsi="Times New Roman khakas"/>
          <w:sz w:val="26"/>
          <w:szCs w:val="26"/>
        </w:rPr>
        <w:t>Кроме того, расширен перечень оснований для приобретения гражданства Российской Федерации по рождению. Например, ребёнок приобретает российское гражданство, если родился на водном или воздушном судне, имеющем национальную принадлежность Российской Федерации, и не приобрел гражданство (подданство) иностранного государства по рождению.</w:t>
      </w:r>
    </w:p>
    <w:p w14:paraId="44665761" w14:textId="77777777" w:rsidR="0067614E" w:rsidRPr="00C472FF" w:rsidRDefault="0067614E" w:rsidP="0067614E">
      <w:pPr>
        <w:pStyle w:val="ab"/>
        <w:ind w:right="-284" w:firstLine="680"/>
        <w:rPr>
          <w:rFonts w:ascii="Times New Roman khakas" w:hAnsi="Times New Roman khakas"/>
          <w:sz w:val="26"/>
          <w:szCs w:val="26"/>
        </w:rPr>
      </w:pPr>
      <w:r w:rsidRPr="00C472FF">
        <w:rPr>
          <w:rFonts w:ascii="Times New Roman khakas" w:hAnsi="Times New Roman khakas"/>
          <w:sz w:val="26"/>
          <w:szCs w:val="26"/>
        </w:rPr>
        <w:t xml:space="preserve">Также ребёнок, являющийся иностранным гражданином или лицом без гражданства, может быть принят в гражданство Российской Федерации по заявлению родителя (усыновителя) </w:t>
      </w:r>
      <w:r>
        <w:rPr>
          <w:rFonts w:ascii="Times New Roman khakas" w:hAnsi="Times New Roman khakas"/>
          <w:sz w:val="26"/>
          <w:szCs w:val="26"/>
        </w:rPr>
        <w:t>–</w:t>
      </w:r>
      <w:r w:rsidRPr="00C472FF">
        <w:rPr>
          <w:rFonts w:ascii="Times New Roman khakas" w:hAnsi="Times New Roman khakas"/>
          <w:sz w:val="26"/>
          <w:szCs w:val="26"/>
        </w:rPr>
        <w:t xml:space="preserve"> гражданина Российской Федерации.</w:t>
      </w:r>
    </w:p>
    <w:p w14:paraId="2532F2FD" w14:textId="77777777" w:rsidR="0067614E" w:rsidRPr="00C472FF" w:rsidRDefault="0067614E" w:rsidP="0067614E">
      <w:pPr>
        <w:pStyle w:val="ab"/>
        <w:ind w:right="-284" w:firstLine="680"/>
        <w:rPr>
          <w:rFonts w:ascii="Times New Roman khakas" w:hAnsi="Times New Roman khakas"/>
          <w:sz w:val="26"/>
          <w:szCs w:val="26"/>
        </w:rPr>
      </w:pPr>
      <w:r w:rsidRPr="00C472FF">
        <w:rPr>
          <w:rFonts w:ascii="Times New Roman khakas" w:hAnsi="Times New Roman khakas"/>
          <w:sz w:val="26"/>
          <w:szCs w:val="26"/>
        </w:rPr>
        <w:t xml:space="preserve">В 2023 году к </w:t>
      </w:r>
      <w:r>
        <w:rPr>
          <w:rFonts w:ascii="Times New Roman khakas" w:hAnsi="Times New Roman khakas"/>
          <w:sz w:val="26"/>
          <w:szCs w:val="26"/>
        </w:rPr>
        <w:t>У</w:t>
      </w:r>
      <w:r w:rsidRPr="00C472FF">
        <w:rPr>
          <w:rFonts w:ascii="Times New Roman khakas" w:hAnsi="Times New Roman khakas"/>
          <w:sz w:val="26"/>
          <w:szCs w:val="26"/>
        </w:rPr>
        <w:t>полномоченному обращения по вопросам получения несовершеннолетним гражданства Российской Федерации не поступали, однако поступали иные вопросы (2 обращения), связанные с указанной тематикой.</w:t>
      </w:r>
    </w:p>
    <w:p w14:paraId="2EA0AA14" w14:textId="77777777" w:rsidR="0067614E" w:rsidRPr="00C472FF" w:rsidRDefault="0067614E" w:rsidP="0067614E">
      <w:pPr>
        <w:pStyle w:val="ab"/>
        <w:ind w:right="-284" w:firstLine="680"/>
        <w:rPr>
          <w:rFonts w:ascii="Times New Roman khakas" w:hAnsi="Times New Roman khakas"/>
          <w:sz w:val="26"/>
          <w:szCs w:val="26"/>
        </w:rPr>
      </w:pPr>
    </w:p>
    <w:p w14:paraId="64A996C2" w14:textId="77777777" w:rsidR="0067614E" w:rsidRPr="008623E9" w:rsidRDefault="0067614E" w:rsidP="0067614E">
      <w:pPr>
        <w:pStyle w:val="ab"/>
        <w:ind w:right="-284" w:firstLine="680"/>
        <w:rPr>
          <w:rFonts w:ascii="Times New Roman khakas" w:hAnsi="Times New Roman khakas"/>
          <w:i/>
          <w:color w:val="4F6228" w:themeColor="accent3" w:themeShade="80"/>
          <w:sz w:val="26"/>
          <w:szCs w:val="26"/>
        </w:rPr>
      </w:pPr>
      <w:r w:rsidRPr="008623E9">
        <w:rPr>
          <w:rFonts w:ascii="Times New Roman khakas" w:hAnsi="Times New Roman khakas"/>
          <w:b/>
          <w:i/>
          <w:color w:val="4F6228" w:themeColor="accent3" w:themeShade="80"/>
          <w:sz w:val="26"/>
          <w:szCs w:val="26"/>
        </w:rPr>
        <w:t>Из работы с обращениями</w:t>
      </w:r>
      <w:r w:rsidRPr="008623E9">
        <w:rPr>
          <w:rFonts w:ascii="Times New Roman khakas" w:hAnsi="Times New Roman khakas"/>
          <w:i/>
          <w:color w:val="4F6228" w:themeColor="accent3" w:themeShade="80"/>
          <w:sz w:val="26"/>
          <w:szCs w:val="26"/>
        </w:rPr>
        <w:t>.</w:t>
      </w:r>
      <w:r w:rsidRPr="008623E9">
        <w:rPr>
          <w:color w:val="4F6228" w:themeColor="accent3" w:themeShade="80"/>
          <w:sz w:val="26"/>
          <w:szCs w:val="26"/>
        </w:rPr>
        <w:t xml:space="preserve"> </w:t>
      </w:r>
      <w:r w:rsidRPr="008623E9">
        <w:rPr>
          <w:rFonts w:ascii="Times New Roman khakas" w:hAnsi="Times New Roman khakas"/>
          <w:i/>
          <w:color w:val="4F6228" w:themeColor="accent3" w:themeShade="80"/>
          <w:sz w:val="26"/>
          <w:szCs w:val="26"/>
        </w:rPr>
        <w:t xml:space="preserve">К Уполномоченному поступило обращение от руководителя учреждения для детей-сирот и детей, оставшихся без попечения родителей. Он сообщил, что в учреждение помещена несовершеннолетняя девочка, мать которой лишена родительских прав и удерживает паспорт ребёнка, в </w:t>
      </w:r>
      <w:proofErr w:type="gramStart"/>
      <w:r w:rsidRPr="008623E9">
        <w:rPr>
          <w:rFonts w:ascii="Times New Roman khakas" w:hAnsi="Times New Roman khakas"/>
          <w:i/>
          <w:color w:val="4F6228" w:themeColor="accent3" w:themeShade="80"/>
          <w:sz w:val="26"/>
          <w:szCs w:val="26"/>
        </w:rPr>
        <w:t>связи</w:t>
      </w:r>
      <w:proofErr w:type="gramEnd"/>
      <w:r w:rsidRPr="008623E9">
        <w:rPr>
          <w:rFonts w:ascii="Times New Roman khakas" w:hAnsi="Times New Roman khakas"/>
          <w:i/>
          <w:color w:val="4F6228" w:themeColor="accent3" w:themeShade="80"/>
          <w:sz w:val="26"/>
          <w:szCs w:val="26"/>
        </w:rPr>
        <w:t xml:space="preserve"> с чем невозможно оформить выплаты.</w:t>
      </w:r>
    </w:p>
    <w:p w14:paraId="590973FB" w14:textId="77777777" w:rsidR="0067614E" w:rsidRPr="008623E9" w:rsidRDefault="0067614E" w:rsidP="0067614E">
      <w:pPr>
        <w:pStyle w:val="ab"/>
        <w:ind w:right="-284" w:firstLine="680"/>
        <w:rPr>
          <w:rFonts w:ascii="Times New Roman khakas" w:hAnsi="Times New Roman khakas"/>
          <w:i/>
          <w:color w:val="4F6228" w:themeColor="accent3" w:themeShade="80"/>
          <w:sz w:val="26"/>
          <w:szCs w:val="26"/>
        </w:rPr>
      </w:pPr>
      <w:r w:rsidRPr="008623E9">
        <w:rPr>
          <w:rFonts w:ascii="Times New Roman khakas" w:hAnsi="Times New Roman khakas"/>
          <w:i/>
          <w:color w:val="4F6228" w:themeColor="accent3" w:themeShade="80"/>
          <w:sz w:val="26"/>
          <w:szCs w:val="26"/>
        </w:rPr>
        <w:t>В ходе работы по обращению совместно с администрацией учреждения подготовлены и направлены в МВД по Республике Хакасия документы о выдаче паспорта. Предыдущий документ признан недействительным.</w:t>
      </w:r>
    </w:p>
    <w:p w14:paraId="5AB3466A" w14:textId="77777777" w:rsidR="0067614E" w:rsidRPr="00C472FF" w:rsidRDefault="0067614E" w:rsidP="0067614E">
      <w:pPr>
        <w:pStyle w:val="ab"/>
        <w:ind w:right="-284" w:firstLine="680"/>
        <w:rPr>
          <w:rFonts w:ascii="Times New Roman khakas" w:hAnsi="Times New Roman khakas"/>
          <w:i/>
          <w:color w:val="1A321A"/>
          <w:sz w:val="26"/>
          <w:szCs w:val="26"/>
        </w:rPr>
      </w:pPr>
    </w:p>
    <w:p w14:paraId="2AA12F5E" w14:textId="77777777" w:rsidR="0067614E" w:rsidRPr="00C472FF" w:rsidRDefault="0067614E" w:rsidP="0067614E">
      <w:pPr>
        <w:pStyle w:val="ab"/>
        <w:ind w:right="-284" w:firstLine="680"/>
        <w:rPr>
          <w:rFonts w:ascii="Times New Roman khakas" w:hAnsi="Times New Roman khakas"/>
          <w:sz w:val="26"/>
          <w:szCs w:val="26"/>
        </w:rPr>
      </w:pPr>
      <w:r w:rsidRPr="00C472FF">
        <w:rPr>
          <w:rFonts w:ascii="Times New Roman khakas" w:hAnsi="Times New Roman khakas"/>
          <w:sz w:val="26"/>
          <w:szCs w:val="26"/>
        </w:rPr>
        <w:t>По данным мониторинга Министерства образования и науки Республики Хакасия</w:t>
      </w:r>
      <w:r>
        <w:rPr>
          <w:rFonts w:ascii="Times New Roman khakas" w:hAnsi="Times New Roman khakas"/>
          <w:sz w:val="26"/>
          <w:szCs w:val="26"/>
        </w:rPr>
        <w:t>,</w:t>
      </w:r>
      <w:r w:rsidRPr="00C472FF">
        <w:rPr>
          <w:rFonts w:ascii="Times New Roman khakas" w:hAnsi="Times New Roman khakas"/>
          <w:sz w:val="26"/>
          <w:szCs w:val="26"/>
        </w:rPr>
        <w:t xml:space="preserve"> в 2022</w:t>
      </w:r>
      <w:r>
        <w:rPr>
          <w:rFonts w:ascii="Times New Roman khakas" w:hAnsi="Times New Roman khakas"/>
          <w:sz w:val="26"/>
          <w:szCs w:val="26"/>
        </w:rPr>
        <w:t>–</w:t>
      </w:r>
      <w:r w:rsidRPr="00C472FF">
        <w:rPr>
          <w:rFonts w:ascii="Times New Roman khakas" w:hAnsi="Times New Roman khakas"/>
          <w:sz w:val="26"/>
          <w:szCs w:val="26"/>
        </w:rPr>
        <w:t>2023 учебном году численность обучающихся, воспитанников из числа несовершеннолетних иностранных граждан составляла 163 человека, из них 34</w:t>
      </w:r>
      <w:r>
        <w:rPr>
          <w:rFonts w:ascii="Times New Roman khakas" w:hAnsi="Times New Roman khakas"/>
          <w:sz w:val="26"/>
          <w:szCs w:val="26"/>
        </w:rPr>
        <w:t> </w:t>
      </w:r>
      <w:r w:rsidRPr="00C472FF">
        <w:rPr>
          <w:rFonts w:ascii="Times New Roman khakas" w:hAnsi="Times New Roman khakas"/>
          <w:sz w:val="26"/>
          <w:szCs w:val="26"/>
        </w:rPr>
        <w:t>ребенка обучаются в дошкольных образовательных организациях, 104 – в общеобразовательных организациях, 25 – в профессиональных образовательных организациях Республики Хакасия.</w:t>
      </w:r>
    </w:p>
    <w:p w14:paraId="04A30158" w14:textId="77777777" w:rsidR="0067614E" w:rsidRPr="00C472FF" w:rsidRDefault="0067614E" w:rsidP="0067614E">
      <w:pPr>
        <w:pStyle w:val="ab"/>
        <w:ind w:right="-284" w:firstLine="680"/>
        <w:rPr>
          <w:rFonts w:ascii="Times New Roman khakas" w:hAnsi="Times New Roman khakas"/>
          <w:sz w:val="26"/>
          <w:szCs w:val="26"/>
        </w:rPr>
      </w:pPr>
      <w:proofErr w:type="gramStart"/>
      <w:r w:rsidRPr="00C472FF">
        <w:rPr>
          <w:rFonts w:ascii="Times New Roman khakas" w:hAnsi="Times New Roman khakas"/>
          <w:sz w:val="26"/>
          <w:szCs w:val="26"/>
        </w:rPr>
        <w:t xml:space="preserve">Соотношение численности несовершеннолетних иностранных граждан </w:t>
      </w:r>
      <w:r>
        <w:rPr>
          <w:rFonts w:ascii="Times New Roman khakas" w:hAnsi="Times New Roman khakas"/>
          <w:sz w:val="26"/>
          <w:szCs w:val="26"/>
        </w:rPr>
        <w:t>и</w:t>
      </w:r>
      <w:r w:rsidRPr="00C472FF">
        <w:rPr>
          <w:rFonts w:ascii="Times New Roman khakas" w:hAnsi="Times New Roman khakas"/>
          <w:sz w:val="26"/>
          <w:szCs w:val="26"/>
        </w:rPr>
        <w:t xml:space="preserve"> имеющи</w:t>
      </w:r>
      <w:r>
        <w:rPr>
          <w:rFonts w:ascii="Times New Roman khakas" w:hAnsi="Times New Roman khakas"/>
          <w:sz w:val="26"/>
          <w:szCs w:val="26"/>
        </w:rPr>
        <w:t>х</w:t>
      </w:r>
      <w:r w:rsidRPr="00C472FF">
        <w:rPr>
          <w:rFonts w:ascii="Times New Roman khakas" w:hAnsi="Times New Roman khakas"/>
          <w:sz w:val="26"/>
          <w:szCs w:val="26"/>
        </w:rPr>
        <w:t xml:space="preserve"> российское гражданство обучающи</w:t>
      </w:r>
      <w:r>
        <w:rPr>
          <w:rFonts w:ascii="Times New Roman khakas" w:hAnsi="Times New Roman khakas"/>
          <w:sz w:val="26"/>
          <w:szCs w:val="26"/>
        </w:rPr>
        <w:t>х</w:t>
      </w:r>
      <w:r w:rsidRPr="00C472FF">
        <w:rPr>
          <w:rFonts w:ascii="Times New Roman khakas" w:hAnsi="Times New Roman khakas"/>
          <w:sz w:val="26"/>
          <w:szCs w:val="26"/>
        </w:rPr>
        <w:t>ся незначительное и составляет 0,18</w:t>
      </w:r>
      <w:r>
        <w:rPr>
          <w:rFonts w:ascii="Times New Roman khakas" w:hAnsi="Times New Roman khakas"/>
          <w:sz w:val="26"/>
          <w:szCs w:val="26"/>
        </w:rPr>
        <w:t> </w:t>
      </w:r>
      <w:r w:rsidRPr="00C472FF">
        <w:rPr>
          <w:rFonts w:ascii="Times New Roman khakas" w:hAnsi="Times New Roman khakas"/>
          <w:sz w:val="26"/>
          <w:szCs w:val="26"/>
        </w:rPr>
        <w:t>%. С данной категорией обучающихся, воспитанников проводится ряд мероприятий по популяризации русского языка как государственного языка Российской Федерации (беседы, конкурсы, викторины).</w:t>
      </w:r>
      <w:proofErr w:type="gramEnd"/>
    </w:p>
    <w:p w14:paraId="7C77386C" w14:textId="77777777" w:rsidR="0067614E" w:rsidRPr="00C472FF" w:rsidRDefault="0067614E" w:rsidP="0067614E">
      <w:pPr>
        <w:pStyle w:val="ab"/>
        <w:ind w:right="-284" w:firstLine="680"/>
        <w:rPr>
          <w:rFonts w:ascii="Times New Roman khakas" w:hAnsi="Times New Roman khakas"/>
          <w:sz w:val="26"/>
          <w:szCs w:val="26"/>
        </w:rPr>
      </w:pPr>
      <w:r w:rsidRPr="00C472FF">
        <w:rPr>
          <w:rFonts w:ascii="Times New Roman khakas" w:hAnsi="Times New Roman khakas"/>
          <w:sz w:val="26"/>
          <w:szCs w:val="26"/>
        </w:rPr>
        <w:t>Особое внимание обращается на несовершеннолетних иностранных граждан, слабо владеющих русским языком</w:t>
      </w:r>
      <w:r>
        <w:rPr>
          <w:rFonts w:ascii="Times New Roman khakas" w:hAnsi="Times New Roman khakas"/>
          <w:sz w:val="26"/>
          <w:szCs w:val="26"/>
        </w:rPr>
        <w:t>:</w:t>
      </w:r>
      <w:r w:rsidRPr="00C472FF">
        <w:rPr>
          <w:rFonts w:ascii="Times New Roman khakas" w:hAnsi="Times New Roman khakas"/>
          <w:sz w:val="26"/>
          <w:szCs w:val="26"/>
        </w:rPr>
        <w:t xml:space="preserve"> с ними проводится дополнительная образовательная и просветительская работа по изучению русского языка.</w:t>
      </w:r>
    </w:p>
    <w:p w14:paraId="04BC94ED" w14:textId="77777777" w:rsidR="0067614E" w:rsidRPr="00C472FF" w:rsidRDefault="0067614E" w:rsidP="0067614E">
      <w:pPr>
        <w:pStyle w:val="ab"/>
        <w:ind w:right="-284" w:firstLine="680"/>
        <w:rPr>
          <w:rFonts w:ascii="Times New Roman khakas" w:hAnsi="Times New Roman khakas"/>
          <w:sz w:val="26"/>
          <w:szCs w:val="26"/>
        </w:rPr>
      </w:pPr>
    </w:p>
    <w:p w14:paraId="51AA0E28" w14:textId="77777777" w:rsidR="0067614E" w:rsidRPr="00C472FF" w:rsidRDefault="0067614E" w:rsidP="0067614E">
      <w:pPr>
        <w:pStyle w:val="ab"/>
        <w:ind w:right="-284" w:firstLine="680"/>
        <w:rPr>
          <w:rFonts w:ascii="Times New Roman khakas" w:hAnsi="Times New Roman khakas"/>
          <w:sz w:val="26"/>
          <w:szCs w:val="26"/>
        </w:rPr>
      </w:pPr>
      <w:r w:rsidRPr="00C472FF">
        <w:rPr>
          <w:rFonts w:ascii="Times New Roman khakas" w:hAnsi="Times New Roman khakas"/>
          <w:sz w:val="26"/>
          <w:szCs w:val="26"/>
        </w:rPr>
        <w:t xml:space="preserve">С начала проведения специальной военной операции вопросы обеспечения  прав детей, прибывших на территорию Республики Хакасия с территории Украины, </w:t>
      </w:r>
      <w:r w:rsidRPr="00C472FF">
        <w:rPr>
          <w:rFonts w:ascii="Times New Roman khakas" w:hAnsi="Times New Roman khakas"/>
          <w:sz w:val="26"/>
          <w:szCs w:val="26"/>
        </w:rPr>
        <w:lastRenderedPageBreak/>
        <w:t>Донецкой Народной Республики, Луганской Народной Республики, Херсонской и Запорожской областей остаются на контроле Уполномоченного.</w:t>
      </w:r>
    </w:p>
    <w:p w14:paraId="03EDE801" w14:textId="77777777" w:rsidR="0067614E" w:rsidRPr="00C472FF" w:rsidRDefault="0067614E" w:rsidP="0067614E">
      <w:pPr>
        <w:pStyle w:val="ab"/>
        <w:ind w:right="-284" w:firstLine="680"/>
        <w:rPr>
          <w:rFonts w:ascii="Times New Roman khakas" w:hAnsi="Times New Roman khakas"/>
          <w:sz w:val="26"/>
          <w:szCs w:val="26"/>
        </w:rPr>
      </w:pPr>
    </w:p>
    <w:p w14:paraId="232E3CA8" w14:textId="77777777" w:rsidR="0067614E" w:rsidRPr="008623E9" w:rsidRDefault="0067614E" w:rsidP="0067614E">
      <w:pPr>
        <w:spacing w:after="0" w:line="240" w:lineRule="auto"/>
        <w:ind w:right="-284" w:firstLine="680"/>
        <w:rPr>
          <w:rFonts w:ascii="Times New Roman" w:eastAsiaTheme="minorEastAsia" w:hAnsi="Times New Roman" w:cs="Times New Roman"/>
          <w:i/>
          <w:color w:val="4F6228" w:themeColor="accent3" w:themeShade="80"/>
          <w:sz w:val="26"/>
          <w:szCs w:val="26"/>
          <w:lang w:eastAsia="ru-RU"/>
        </w:rPr>
      </w:pPr>
      <w:r w:rsidRPr="008623E9">
        <w:rPr>
          <w:rFonts w:ascii="Times New Roman" w:eastAsiaTheme="minorEastAsia" w:hAnsi="Times New Roman" w:cs="Times New Roman"/>
          <w:i/>
          <w:color w:val="4F6228" w:themeColor="accent3" w:themeShade="80"/>
          <w:sz w:val="26"/>
          <w:szCs w:val="26"/>
          <w:lang w:eastAsia="ru-RU"/>
        </w:rPr>
        <w:t>Предложения по обеспечению права детей на гражданство</w:t>
      </w:r>
    </w:p>
    <w:p w14:paraId="2B20AFC2" w14:textId="3FD9AF5B" w:rsidR="0067614E" w:rsidRPr="008623E9" w:rsidRDefault="0067614E" w:rsidP="0067614E">
      <w:pPr>
        <w:spacing w:after="0" w:line="240" w:lineRule="auto"/>
        <w:ind w:right="-284" w:firstLine="680"/>
        <w:rPr>
          <w:rFonts w:ascii="Times New Roman" w:eastAsiaTheme="minorEastAsia" w:hAnsi="Times New Roman" w:cs="Times New Roman"/>
          <w:i/>
          <w:color w:val="4F6228" w:themeColor="accent3" w:themeShade="80"/>
          <w:sz w:val="26"/>
          <w:szCs w:val="26"/>
          <w:lang w:eastAsia="ru-RU"/>
        </w:rPr>
      </w:pPr>
      <w:r w:rsidRPr="008623E9">
        <w:rPr>
          <w:rFonts w:ascii="Times New Roman" w:eastAsiaTheme="minorEastAsia" w:hAnsi="Times New Roman" w:cs="Times New Roman"/>
          <w:i/>
          <w:color w:val="4F6228" w:themeColor="accent3" w:themeShade="80"/>
          <w:sz w:val="26"/>
          <w:szCs w:val="26"/>
          <w:lang w:eastAsia="ru-RU"/>
        </w:rPr>
        <w:t>Правительству Республики Хакасия рекомендовать:</w:t>
      </w:r>
    </w:p>
    <w:p w14:paraId="20037A39" w14:textId="77777777" w:rsidR="0067614E" w:rsidRPr="00C472FF" w:rsidRDefault="0067614E" w:rsidP="0067614E">
      <w:pPr>
        <w:pStyle w:val="ab"/>
        <w:numPr>
          <w:ilvl w:val="0"/>
          <w:numId w:val="42"/>
        </w:numPr>
        <w:tabs>
          <w:tab w:val="left" w:pos="993"/>
        </w:tabs>
        <w:ind w:left="0" w:right="-284" w:firstLine="680"/>
        <w:rPr>
          <w:rFonts w:ascii="Times New Roman khakas" w:hAnsi="Times New Roman khakas"/>
          <w:sz w:val="26"/>
          <w:szCs w:val="26"/>
        </w:rPr>
      </w:pPr>
      <w:r w:rsidRPr="00C472FF">
        <w:rPr>
          <w:rFonts w:ascii="Times New Roman khakas" w:hAnsi="Times New Roman khakas"/>
          <w:sz w:val="26"/>
          <w:szCs w:val="26"/>
        </w:rPr>
        <w:t xml:space="preserve">рассмотреть возможность увеличения финансирования на </w:t>
      </w:r>
      <w:proofErr w:type="spellStart"/>
      <w:r w:rsidRPr="00C472FF">
        <w:rPr>
          <w:rFonts w:ascii="Times New Roman khakas" w:hAnsi="Times New Roman khakas"/>
          <w:sz w:val="26"/>
          <w:szCs w:val="26"/>
        </w:rPr>
        <w:t>грантовую</w:t>
      </w:r>
      <w:proofErr w:type="spellEnd"/>
      <w:r w:rsidRPr="00C472FF">
        <w:rPr>
          <w:rFonts w:ascii="Times New Roman khakas" w:hAnsi="Times New Roman khakas"/>
          <w:sz w:val="26"/>
          <w:szCs w:val="26"/>
        </w:rPr>
        <w:t xml:space="preserve"> поддержку проектов, направленных на социализацию и адаптацию детей из числа семей иностранных граждан, проживающих в республике</w:t>
      </w:r>
      <w:r>
        <w:rPr>
          <w:rFonts w:ascii="Times New Roman khakas" w:hAnsi="Times New Roman khakas"/>
          <w:sz w:val="26"/>
          <w:szCs w:val="26"/>
        </w:rPr>
        <w:t>;</w:t>
      </w:r>
    </w:p>
    <w:p w14:paraId="4074A0E4" w14:textId="77777777" w:rsidR="0067614E" w:rsidRPr="008623E9" w:rsidRDefault="0067614E" w:rsidP="0067614E">
      <w:pPr>
        <w:pStyle w:val="ab"/>
        <w:tabs>
          <w:tab w:val="left" w:pos="993"/>
        </w:tabs>
        <w:ind w:right="-284" w:firstLine="709"/>
        <w:rPr>
          <w:rFonts w:ascii="Times New Roman khakas" w:hAnsi="Times New Roman khakas"/>
          <w:color w:val="4F6228" w:themeColor="accent3" w:themeShade="80"/>
          <w:sz w:val="26"/>
          <w:szCs w:val="26"/>
        </w:rPr>
      </w:pPr>
      <w:r w:rsidRPr="008623E9">
        <w:rPr>
          <w:i/>
          <w:color w:val="4F6228" w:themeColor="accent3" w:themeShade="80"/>
          <w:sz w:val="26"/>
          <w:szCs w:val="26"/>
        </w:rPr>
        <w:t>Министерству труда и социальной защиты Республики Хакасия рекомендовать:</w:t>
      </w:r>
    </w:p>
    <w:p w14:paraId="554D2FE8" w14:textId="77777777" w:rsidR="0067614E" w:rsidRPr="00C472FF" w:rsidRDefault="0067614E" w:rsidP="0067614E">
      <w:pPr>
        <w:pStyle w:val="ab"/>
        <w:numPr>
          <w:ilvl w:val="0"/>
          <w:numId w:val="42"/>
        </w:numPr>
        <w:tabs>
          <w:tab w:val="left" w:pos="993"/>
        </w:tabs>
        <w:ind w:left="0" w:right="-284" w:firstLine="680"/>
        <w:rPr>
          <w:rFonts w:ascii="Times New Roman khakas" w:hAnsi="Times New Roman khakas"/>
          <w:sz w:val="26"/>
          <w:szCs w:val="26"/>
        </w:rPr>
      </w:pPr>
      <w:r w:rsidRPr="00C472FF">
        <w:rPr>
          <w:rFonts w:ascii="Times New Roman khakas" w:hAnsi="Times New Roman khakas"/>
          <w:sz w:val="26"/>
          <w:szCs w:val="26"/>
        </w:rPr>
        <w:t>рассмотреть возможность организации индивидуального социального сопровождения семей, прибывших с территории иностранных государств и нуждающихся в оказании комплексно</w:t>
      </w:r>
      <w:r>
        <w:rPr>
          <w:rFonts w:ascii="Times New Roman khakas" w:hAnsi="Times New Roman khakas"/>
          <w:sz w:val="26"/>
          <w:szCs w:val="26"/>
        </w:rPr>
        <w:t>й</w:t>
      </w:r>
      <w:r w:rsidRPr="00C472FF">
        <w:rPr>
          <w:rFonts w:ascii="Times New Roman khakas" w:hAnsi="Times New Roman khakas"/>
          <w:sz w:val="26"/>
          <w:szCs w:val="26"/>
        </w:rPr>
        <w:t xml:space="preserve"> помощи.</w:t>
      </w:r>
    </w:p>
    <w:p w14:paraId="327C02A0" w14:textId="298B1A4B" w:rsidR="0067614E" w:rsidRDefault="0067614E">
      <w:pPr>
        <w:rPr>
          <w:rFonts w:ascii="Times New Roman" w:eastAsiaTheme="majorEastAsia" w:hAnsi="Times New Roman" w:cs="Times New Roman"/>
          <w:b/>
          <w:i/>
          <w:color w:val="984806" w:themeColor="accent6" w:themeShade="80"/>
          <w:sz w:val="36"/>
          <w:szCs w:val="36"/>
          <w:lang w:eastAsia="ru-RU"/>
        </w:rPr>
      </w:pPr>
      <w:r>
        <w:rPr>
          <w:rFonts w:ascii="Times New Roman" w:eastAsiaTheme="majorEastAsia" w:hAnsi="Times New Roman" w:cs="Times New Roman"/>
          <w:b/>
          <w:i/>
          <w:color w:val="984806" w:themeColor="accent6" w:themeShade="80"/>
          <w:sz w:val="36"/>
          <w:szCs w:val="36"/>
          <w:lang w:eastAsia="ru-RU"/>
        </w:rPr>
        <w:br w:type="page"/>
      </w:r>
    </w:p>
    <w:p w14:paraId="0D56BB5C" w14:textId="77777777" w:rsidR="0067614E" w:rsidRPr="008D5F37" w:rsidRDefault="0067614E" w:rsidP="0067614E">
      <w:pPr>
        <w:pStyle w:val="1"/>
        <w:spacing w:before="0" w:line="240" w:lineRule="auto"/>
        <w:rPr>
          <w:rFonts w:ascii="Times New Roman" w:hAnsi="Times New Roman" w:cs="Times New Roman"/>
          <w:i/>
          <w:color w:val="984806" w:themeColor="accent6" w:themeShade="80"/>
          <w:sz w:val="36"/>
          <w:szCs w:val="36"/>
        </w:rPr>
      </w:pPr>
      <w:r>
        <w:rPr>
          <w:rFonts w:ascii="Times New Roman" w:hAnsi="Times New Roman" w:cs="Times New Roman"/>
          <w:bCs w:val="0"/>
          <w:i/>
          <w:color w:val="984806" w:themeColor="accent6" w:themeShade="80"/>
          <w:sz w:val="36"/>
          <w:szCs w:val="36"/>
        </w:rPr>
        <w:lastRenderedPageBreak/>
        <w:t>2.8</w:t>
      </w:r>
    </w:p>
    <w:p w14:paraId="535E5EC9" w14:textId="77777777" w:rsidR="0067614E" w:rsidRPr="008623E9" w:rsidRDefault="0067614E" w:rsidP="0067614E">
      <w:pPr>
        <w:pStyle w:val="aff2"/>
        <w:spacing w:after="0"/>
        <w:rPr>
          <w:rStyle w:val="af5"/>
          <w:rFonts w:ascii="Times New Roman" w:hAnsi="Times New Roman" w:cs="Times New Roman"/>
          <w:b/>
          <w:color w:val="4F6228" w:themeColor="accent3" w:themeShade="80"/>
          <w:sz w:val="26"/>
          <w:szCs w:val="26"/>
          <w:lang w:val="ru-RU"/>
        </w:rPr>
      </w:pPr>
      <w:r w:rsidRPr="008623E9">
        <w:rPr>
          <w:rStyle w:val="af5"/>
          <w:rFonts w:ascii="Times New Roman" w:hAnsi="Times New Roman" w:cs="Times New Roman"/>
          <w:b/>
          <w:color w:val="4F6228" w:themeColor="accent3" w:themeShade="80"/>
          <w:sz w:val="26"/>
          <w:szCs w:val="26"/>
          <w:lang w:val="ru-RU"/>
        </w:rPr>
        <w:t>Право на жилище</w:t>
      </w:r>
    </w:p>
    <w:tbl>
      <w:tblPr>
        <w:tblStyle w:val="a3"/>
        <w:tblW w:w="978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244"/>
        <w:gridCol w:w="71"/>
        <w:gridCol w:w="2465"/>
      </w:tblGrid>
      <w:tr w:rsidR="0067614E" w14:paraId="25A0B5E6" w14:textId="77777777" w:rsidTr="00DB5186">
        <w:trPr>
          <w:cantSplit/>
          <w:trHeight w:val="123"/>
          <w:jc w:val="center"/>
        </w:trPr>
        <w:tc>
          <w:tcPr>
            <w:tcW w:w="7240" w:type="dxa"/>
            <w:shd w:val="clear" w:color="auto" w:fill="426E54"/>
            <w:tcMar>
              <w:top w:w="0" w:type="dxa"/>
              <w:left w:w="0" w:type="dxa"/>
              <w:bottom w:w="0" w:type="dxa"/>
              <w:right w:w="115" w:type="dxa"/>
            </w:tcMar>
            <w:vAlign w:val="center"/>
          </w:tcPr>
          <w:p w14:paraId="66671EDB" w14:textId="77777777" w:rsidR="0067614E" w:rsidRDefault="0067614E" w:rsidP="00DB5186">
            <w:pPr>
              <w:pStyle w:val="4"/>
              <w:spacing w:before="0"/>
              <w:outlineLvl w:val="3"/>
            </w:pPr>
          </w:p>
        </w:tc>
        <w:tc>
          <w:tcPr>
            <w:tcW w:w="71" w:type="dxa"/>
            <w:vAlign w:val="center"/>
          </w:tcPr>
          <w:p w14:paraId="1D17AF99" w14:textId="77777777" w:rsidR="0067614E" w:rsidRDefault="0067614E" w:rsidP="00DB5186">
            <w:pPr>
              <w:pStyle w:val="ab"/>
              <w:rPr>
                <w:lang w:eastAsia="en-US"/>
              </w:rPr>
            </w:pPr>
          </w:p>
        </w:tc>
        <w:tc>
          <w:tcPr>
            <w:tcW w:w="2463" w:type="dxa"/>
            <w:shd w:val="clear" w:color="auto" w:fill="D9D9D9" w:themeFill="background1" w:themeFillShade="D9"/>
            <w:tcMar>
              <w:top w:w="0" w:type="dxa"/>
              <w:left w:w="0" w:type="dxa"/>
              <w:bottom w:w="0" w:type="dxa"/>
              <w:right w:w="115" w:type="dxa"/>
            </w:tcMar>
            <w:vAlign w:val="center"/>
          </w:tcPr>
          <w:p w14:paraId="30B8339C" w14:textId="77777777" w:rsidR="0067614E" w:rsidRDefault="0067614E" w:rsidP="00DB5186">
            <w:pPr>
              <w:pStyle w:val="4"/>
              <w:spacing w:before="0"/>
              <w:outlineLvl w:val="3"/>
            </w:pPr>
          </w:p>
        </w:tc>
      </w:tr>
    </w:tbl>
    <w:p w14:paraId="216F044F" w14:textId="77777777" w:rsidR="0067614E" w:rsidRDefault="0067614E" w:rsidP="0067614E">
      <w:pPr>
        <w:pStyle w:val="ab"/>
        <w:ind w:left="680" w:right="-284"/>
        <w:rPr>
          <w:rFonts w:ascii="Times New Roman khakas" w:hAnsi="Times New Roman khakas"/>
          <w:sz w:val="26"/>
          <w:szCs w:val="26"/>
        </w:rPr>
      </w:pPr>
    </w:p>
    <w:p w14:paraId="3B0516AD" w14:textId="77777777" w:rsidR="0067614E" w:rsidRPr="008623E9" w:rsidRDefault="0067614E" w:rsidP="008623E9">
      <w:pPr>
        <w:spacing w:after="0" w:line="240" w:lineRule="auto"/>
        <w:ind w:left="4253" w:right="-284"/>
        <w:rPr>
          <w:rFonts w:ascii="Times New Roman" w:hAnsi="Times New Roman" w:cs="Times New Roman"/>
          <w:i/>
          <w:iCs/>
          <w:color w:val="212529"/>
          <w:sz w:val="26"/>
          <w:szCs w:val="26"/>
          <w:shd w:val="clear" w:color="auto" w:fill="FFFFFF"/>
        </w:rPr>
      </w:pPr>
      <w:r w:rsidRPr="008623E9">
        <w:rPr>
          <w:rFonts w:ascii="Times New Roman" w:hAnsi="Times New Roman" w:cs="Times New Roman"/>
          <w:i/>
          <w:iCs/>
          <w:color w:val="212529"/>
          <w:sz w:val="26"/>
          <w:szCs w:val="26"/>
          <w:shd w:val="clear" w:color="auto" w:fill="FFFFFF"/>
        </w:rPr>
        <w:t>Нет лучшего места на земле, чем родной дом</w:t>
      </w:r>
    </w:p>
    <w:p w14:paraId="4D43CBBB" w14:textId="77777777" w:rsidR="0067614E" w:rsidRPr="008623E9" w:rsidRDefault="0067614E" w:rsidP="008623E9">
      <w:pPr>
        <w:spacing w:after="0" w:line="240" w:lineRule="auto"/>
        <w:ind w:left="4253" w:right="-284"/>
        <w:rPr>
          <w:rFonts w:ascii="Times New Roman" w:hAnsi="Times New Roman" w:cs="Times New Roman"/>
          <w:i/>
          <w:iCs/>
          <w:color w:val="212529"/>
          <w:sz w:val="26"/>
          <w:szCs w:val="26"/>
          <w:shd w:val="clear" w:color="auto" w:fill="FFFFFF"/>
        </w:rPr>
      </w:pPr>
    </w:p>
    <w:p w14:paraId="3CEB9974" w14:textId="77777777" w:rsidR="0067614E" w:rsidRPr="008623E9" w:rsidRDefault="0067614E" w:rsidP="008623E9">
      <w:pPr>
        <w:spacing w:after="0" w:line="240" w:lineRule="auto"/>
        <w:ind w:left="4253" w:right="-284"/>
        <w:rPr>
          <w:rFonts w:ascii="Times New Roman" w:hAnsi="Times New Roman" w:cs="Times New Roman"/>
          <w:i/>
          <w:iCs/>
          <w:color w:val="212529"/>
          <w:sz w:val="26"/>
          <w:szCs w:val="26"/>
          <w:shd w:val="clear" w:color="auto" w:fill="FFFFFF"/>
        </w:rPr>
      </w:pPr>
      <w:r w:rsidRPr="008623E9">
        <w:rPr>
          <w:rFonts w:ascii="Times New Roman" w:hAnsi="Times New Roman" w:cs="Times New Roman"/>
          <w:i/>
          <w:iCs/>
          <w:color w:val="212529"/>
          <w:sz w:val="26"/>
          <w:szCs w:val="26"/>
          <w:shd w:val="clear" w:color="auto" w:fill="FFFFFF"/>
        </w:rPr>
        <w:t>Цицерон</w:t>
      </w:r>
    </w:p>
    <w:p w14:paraId="5AAE4BED" w14:textId="77777777" w:rsidR="008623E9" w:rsidRDefault="008623E9" w:rsidP="0067614E">
      <w:pPr>
        <w:pStyle w:val="ab"/>
        <w:ind w:right="-284" w:firstLine="680"/>
        <w:rPr>
          <w:sz w:val="26"/>
          <w:szCs w:val="26"/>
        </w:rPr>
      </w:pPr>
    </w:p>
    <w:p w14:paraId="5D3F0619" w14:textId="77777777" w:rsidR="0067614E" w:rsidRPr="00847BC8" w:rsidRDefault="0067614E" w:rsidP="0067614E">
      <w:pPr>
        <w:pStyle w:val="ab"/>
        <w:ind w:right="-284" w:firstLine="680"/>
        <w:rPr>
          <w:sz w:val="26"/>
          <w:szCs w:val="26"/>
        </w:rPr>
      </w:pPr>
      <w:r w:rsidRPr="00847BC8">
        <w:rPr>
          <w:sz w:val="26"/>
          <w:szCs w:val="26"/>
        </w:rPr>
        <w:t>В соответствии со статьей 40 Конституции Российской Федерации каждый имеет право на жилище, и никто не может быть лишен его произвольно. Право ребенка на жильё включает гарантии владения жильем, его пригодность для проживания, расположение в шаговой доступности социальных объектов (детских садов, школ, больниц), защиту от необоснованного выселения.</w:t>
      </w:r>
    </w:p>
    <w:p w14:paraId="55D9C712" w14:textId="77777777" w:rsidR="0067614E" w:rsidRPr="00847BC8" w:rsidRDefault="0067614E" w:rsidP="0067614E">
      <w:pPr>
        <w:pStyle w:val="ab"/>
        <w:ind w:right="-284" w:firstLine="680"/>
        <w:rPr>
          <w:sz w:val="26"/>
          <w:szCs w:val="26"/>
        </w:rPr>
      </w:pPr>
      <w:r w:rsidRPr="00847BC8">
        <w:rPr>
          <w:sz w:val="26"/>
          <w:szCs w:val="26"/>
        </w:rPr>
        <w:t>На территории Республики Хакасия реализуются программы по обеспечению жильем лиц из числа детей-сирот и детей, оставшихся без попечения родителей, молодых семей, по переселению из аварийного и непригодного для проживания жилого фонда, по ипотечному кредитованию, по предоставлению средств материнского капитала и др.</w:t>
      </w:r>
    </w:p>
    <w:p w14:paraId="1EB6DD26" w14:textId="77777777" w:rsidR="0067614E" w:rsidRPr="00847BC8" w:rsidRDefault="0067614E" w:rsidP="0067614E">
      <w:pPr>
        <w:pStyle w:val="ab"/>
        <w:ind w:right="-284" w:firstLine="680"/>
        <w:rPr>
          <w:sz w:val="26"/>
          <w:szCs w:val="26"/>
        </w:rPr>
      </w:pPr>
      <w:proofErr w:type="gramStart"/>
      <w:r w:rsidRPr="00847BC8">
        <w:rPr>
          <w:sz w:val="26"/>
          <w:szCs w:val="26"/>
        </w:rPr>
        <w:t>В течение 2023 года к Уполномоченному поступ</w:t>
      </w:r>
      <w:r>
        <w:rPr>
          <w:sz w:val="26"/>
          <w:szCs w:val="26"/>
        </w:rPr>
        <w:t>ило 76</w:t>
      </w:r>
      <w:r w:rsidRPr="00847BC8">
        <w:rPr>
          <w:sz w:val="26"/>
          <w:szCs w:val="26"/>
        </w:rPr>
        <w:t xml:space="preserve"> обращени</w:t>
      </w:r>
      <w:r>
        <w:rPr>
          <w:sz w:val="26"/>
          <w:szCs w:val="26"/>
        </w:rPr>
        <w:t>й</w:t>
      </w:r>
      <w:r w:rsidRPr="00847BC8">
        <w:rPr>
          <w:sz w:val="26"/>
          <w:szCs w:val="26"/>
        </w:rPr>
        <w:t>, связанны</w:t>
      </w:r>
      <w:r>
        <w:rPr>
          <w:sz w:val="26"/>
          <w:szCs w:val="26"/>
        </w:rPr>
        <w:t>х</w:t>
      </w:r>
      <w:r w:rsidRPr="00847BC8">
        <w:rPr>
          <w:sz w:val="26"/>
          <w:szCs w:val="26"/>
        </w:rPr>
        <w:t xml:space="preserve"> </w:t>
      </w:r>
      <w:r>
        <w:rPr>
          <w:sz w:val="26"/>
          <w:szCs w:val="26"/>
        </w:rPr>
        <w:br/>
      </w:r>
      <w:r w:rsidRPr="00847BC8">
        <w:rPr>
          <w:sz w:val="26"/>
          <w:szCs w:val="26"/>
        </w:rPr>
        <w:t>с защитой жилищных прав детей (</w:t>
      </w:r>
      <w:r>
        <w:rPr>
          <w:sz w:val="26"/>
          <w:szCs w:val="26"/>
        </w:rPr>
        <w:t>2022 год – 71 обращение</w:t>
      </w:r>
      <w:r w:rsidRPr="00847BC8">
        <w:rPr>
          <w:sz w:val="26"/>
          <w:szCs w:val="26"/>
        </w:rPr>
        <w:t xml:space="preserve">), в том числе </w:t>
      </w:r>
      <w:r>
        <w:rPr>
          <w:sz w:val="26"/>
          <w:szCs w:val="26"/>
        </w:rPr>
        <w:br/>
      </w:r>
      <w:r w:rsidRPr="00847BC8">
        <w:rPr>
          <w:sz w:val="26"/>
          <w:szCs w:val="26"/>
        </w:rPr>
        <w:t xml:space="preserve">об обеспечении жильём детей-сирот и детей, оставшихся без попечения родителей, </w:t>
      </w:r>
      <w:r>
        <w:rPr>
          <w:sz w:val="26"/>
          <w:szCs w:val="26"/>
        </w:rPr>
        <w:br/>
      </w:r>
      <w:r w:rsidRPr="00847BC8">
        <w:rPr>
          <w:sz w:val="26"/>
          <w:szCs w:val="26"/>
        </w:rPr>
        <w:t xml:space="preserve">о нуждаемости семей с детьми в жилых помещениях, о совершении сделок </w:t>
      </w:r>
      <w:r>
        <w:rPr>
          <w:sz w:val="26"/>
          <w:szCs w:val="26"/>
        </w:rPr>
        <w:br/>
      </w:r>
      <w:r w:rsidRPr="00847BC8">
        <w:rPr>
          <w:sz w:val="26"/>
          <w:szCs w:val="26"/>
        </w:rPr>
        <w:t xml:space="preserve">по отчуждению жилых помещений, сособственниками которых являются дети, </w:t>
      </w:r>
      <w:r>
        <w:rPr>
          <w:sz w:val="26"/>
          <w:szCs w:val="26"/>
        </w:rPr>
        <w:br/>
      </w:r>
      <w:r w:rsidRPr="00847BC8">
        <w:rPr>
          <w:sz w:val="26"/>
          <w:szCs w:val="26"/>
        </w:rPr>
        <w:t>о проблемах в оплате за жилищно-коммунальные услуги и др.</w:t>
      </w:r>
      <w:proofErr w:type="gramEnd"/>
    </w:p>
    <w:p w14:paraId="684ECBF3" w14:textId="77777777" w:rsidR="0067614E" w:rsidRPr="00847BC8" w:rsidRDefault="0067614E" w:rsidP="0067614E">
      <w:pPr>
        <w:pStyle w:val="ab"/>
        <w:ind w:right="-284" w:firstLine="680"/>
        <w:rPr>
          <w:sz w:val="26"/>
          <w:szCs w:val="26"/>
        </w:rPr>
      </w:pPr>
      <w:r w:rsidRPr="00847BC8">
        <w:rPr>
          <w:sz w:val="26"/>
          <w:szCs w:val="26"/>
        </w:rPr>
        <w:t>Статьей 8 Федерального закона от 21.12.1996 № 159-ФЗ «О дополнительных гарантиях по социальной поддержке детей-сирот и детей, оставшихся без попечения родителей» закреплено право детей-сирот и детей, оставшихся без попечения родителей,</w:t>
      </w:r>
      <w:r>
        <w:rPr>
          <w:sz w:val="26"/>
          <w:szCs w:val="26"/>
        </w:rPr>
        <w:t xml:space="preserve"> (далее – детей-сирот)</w:t>
      </w:r>
      <w:r w:rsidRPr="00847BC8">
        <w:rPr>
          <w:sz w:val="26"/>
          <w:szCs w:val="26"/>
        </w:rPr>
        <w:t xml:space="preserve"> на обеспечение жилыми помещениями.</w:t>
      </w:r>
    </w:p>
    <w:p w14:paraId="31F31E9E" w14:textId="77777777" w:rsidR="0067614E" w:rsidRPr="00847BC8" w:rsidRDefault="0067614E" w:rsidP="0067614E">
      <w:pPr>
        <w:pStyle w:val="ab"/>
        <w:ind w:right="-284" w:firstLine="680"/>
        <w:rPr>
          <w:sz w:val="26"/>
          <w:szCs w:val="26"/>
        </w:rPr>
      </w:pPr>
      <w:r w:rsidRPr="00847BC8">
        <w:rPr>
          <w:sz w:val="26"/>
          <w:szCs w:val="26"/>
        </w:rPr>
        <w:t>На 01.01.2023 общее количество детей-сирот, состоящих на учете на получение жилья (в возрасте от 14 лет и до предоставления жилья), составляло 2</w:t>
      </w:r>
      <w:r>
        <w:rPr>
          <w:sz w:val="26"/>
          <w:szCs w:val="26"/>
        </w:rPr>
        <w:t> </w:t>
      </w:r>
      <w:r w:rsidRPr="00847BC8">
        <w:rPr>
          <w:sz w:val="26"/>
          <w:szCs w:val="26"/>
        </w:rPr>
        <w:t>790 человек. Из них у 2</w:t>
      </w:r>
      <w:r>
        <w:rPr>
          <w:sz w:val="26"/>
          <w:szCs w:val="26"/>
        </w:rPr>
        <w:t> </w:t>
      </w:r>
      <w:r w:rsidRPr="00847BC8">
        <w:rPr>
          <w:sz w:val="26"/>
          <w:szCs w:val="26"/>
        </w:rPr>
        <w:t>240 граждан (в возрасте от 18 лет и старше) право на обеспечение жильем возникло, но не реализовано, в том числе 952 человека имели вступившие в силу судебные решения об обеспечении жильем.</w:t>
      </w:r>
    </w:p>
    <w:p w14:paraId="56EA581B" w14:textId="77777777" w:rsidR="0067614E" w:rsidRPr="00847BC8" w:rsidRDefault="0067614E" w:rsidP="0067614E">
      <w:pPr>
        <w:pStyle w:val="ab"/>
        <w:ind w:right="-284" w:firstLine="680"/>
        <w:rPr>
          <w:sz w:val="26"/>
          <w:szCs w:val="26"/>
        </w:rPr>
      </w:pPr>
      <w:r w:rsidRPr="00847BC8">
        <w:rPr>
          <w:sz w:val="26"/>
          <w:szCs w:val="26"/>
        </w:rPr>
        <w:t xml:space="preserve">Динамика потребности в средствах на исполнение государственных полномочий по обеспечению жильем детей-сирот, у которых право на получение жилого помещения возникло и не реализовано, увеличилась с </w:t>
      </w:r>
      <w:r w:rsidRPr="001E5EC8">
        <w:rPr>
          <w:sz w:val="26"/>
          <w:szCs w:val="26"/>
        </w:rPr>
        <w:t>5 383 317 840</w:t>
      </w:r>
      <w:r w:rsidRPr="00847BC8">
        <w:rPr>
          <w:sz w:val="26"/>
          <w:szCs w:val="26"/>
        </w:rPr>
        <w:t xml:space="preserve"> рублей </w:t>
      </w:r>
      <w:r>
        <w:rPr>
          <w:sz w:val="26"/>
          <w:szCs w:val="26"/>
        </w:rPr>
        <w:br/>
      </w:r>
      <w:r w:rsidRPr="00847BC8">
        <w:rPr>
          <w:sz w:val="26"/>
          <w:szCs w:val="26"/>
        </w:rPr>
        <w:t>(на 01.01.2023) до 5</w:t>
      </w:r>
      <w:r>
        <w:rPr>
          <w:sz w:val="26"/>
          <w:szCs w:val="26"/>
        </w:rPr>
        <w:t> </w:t>
      </w:r>
      <w:r w:rsidRPr="00847BC8">
        <w:rPr>
          <w:sz w:val="26"/>
          <w:szCs w:val="26"/>
        </w:rPr>
        <w:t>713</w:t>
      </w:r>
      <w:r>
        <w:rPr>
          <w:sz w:val="26"/>
          <w:szCs w:val="26"/>
        </w:rPr>
        <w:t> 181 166 рублей (на 01.12.2023).</w:t>
      </w:r>
    </w:p>
    <w:p w14:paraId="7742F34D" w14:textId="77777777" w:rsidR="0067614E" w:rsidRPr="001E5EC8" w:rsidRDefault="0067614E" w:rsidP="0067614E">
      <w:pPr>
        <w:pStyle w:val="ab"/>
        <w:ind w:right="-284" w:firstLine="680"/>
        <w:rPr>
          <w:sz w:val="26"/>
          <w:szCs w:val="26"/>
        </w:rPr>
      </w:pPr>
      <w:proofErr w:type="gramStart"/>
      <w:r w:rsidRPr="001E5EC8">
        <w:rPr>
          <w:sz w:val="26"/>
          <w:szCs w:val="26"/>
        </w:rPr>
        <w:t xml:space="preserve">Решающим фактором увеличения потребности является стоимость </w:t>
      </w:r>
      <w:r w:rsidRPr="001E5EC8">
        <w:rPr>
          <w:sz w:val="26"/>
          <w:szCs w:val="26"/>
        </w:rPr>
        <w:br/>
        <w:t xml:space="preserve">одного квадратного метра жилья, установленная приказом Минстроя Республики Хакасия от 18.07.2022 № 090-338-п «Об утверждении нормативов стоимости квадратного метра общей площади жилья по муниципальным образованиям Республики Хакасия на </w:t>
      </w:r>
      <w:r w:rsidRPr="001E5EC8">
        <w:rPr>
          <w:sz w:val="26"/>
          <w:szCs w:val="26"/>
          <w:lang w:val="en-US"/>
        </w:rPr>
        <w:t>IV</w:t>
      </w:r>
      <w:r w:rsidRPr="001E5EC8">
        <w:rPr>
          <w:sz w:val="26"/>
          <w:szCs w:val="26"/>
        </w:rPr>
        <w:t xml:space="preserve"> квартал 2022 года» (72 827,00 рублей) и стоимость одного квадратного метра жилья, установленная приказом Минстроя Республики Хакасия от 12.07.2023 № 090-109-п «Об утверждении нормативов стоимости  одного квадратного</w:t>
      </w:r>
      <w:proofErr w:type="gramEnd"/>
      <w:r w:rsidRPr="001E5EC8">
        <w:rPr>
          <w:sz w:val="26"/>
          <w:szCs w:val="26"/>
        </w:rPr>
        <w:t xml:space="preserve"> метра общей площади жилья по муниципальным образованиям Республики Хакасия на </w:t>
      </w:r>
      <w:r w:rsidRPr="001E5EC8">
        <w:rPr>
          <w:sz w:val="26"/>
          <w:szCs w:val="26"/>
          <w:lang w:val="en-US"/>
        </w:rPr>
        <w:t>IV</w:t>
      </w:r>
      <w:r w:rsidRPr="001E5EC8">
        <w:rPr>
          <w:sz w:val="26"/>
          <w:szCs w:val="26"/>
        </w:rPr>
        <w:t xml:space="preserve"> квартал 2023 года» (81 242,00 рублей). Потребность средств на исполнение </w:t>
      </w:r>
      <w:r w:rsidRPr="001E5EC8">
        <w:rPr>
          <w:sz w:val="26"/>
          <w:szCs w:val="26"/>
        </w:rPr>
        <w:lastRenderedPageBreak/>
        <w:t>судебных решений за 2023 год увеличилась с 2 287 330 032 рублей до 2 522 807 826 рублей.</w:t>
      </w:r>
    </w:p>
    <w:p w14:paraId="5E7CB59A" w14:textId="77777777" w:rsidR="0067614E" w:rsidRPr="00847BC8" w:rsidRDefault="0067614E" w:rsidP="0067614E">
      <w:pPr>
        <w:pStyle w:val="ab"/>
        <w:ind w:right="-284" w:firstLine="680"/>
        <w:rPr>
          <w:sz w:val="26"/>
          <w:szCs w:val="26"/>
        </w:rPr>
      </w:pPr>
      <w:r w:rsidRPr="00847BC8">
        <w:rPr>
          <w:sz w:val="26"/>
          <w:szCs w:val="26"/>
        </w:rPr>
        <w:t xml:space="preserve">В соответствии с Законом Республики Хакасия от 19.12.2022 № 110-ЗРХ </w:t>
      </w:r>
      <w:r>
        <w:rPr>
          <w:sz w:val="26"/>
          <w:szCs w:val="26"/>
        </w:rPr>
        <w:br/>
      </w:r>
      <w:r w:rsidRPr="00847BC8">
        <w:rPr>
          <w:sz w:val="26"/>
          <w:szCs w:val="26"/>
        </w:rPr>
        <w:t xml:space="preserve">«О республиканском бюджете Республики Хакасия на 2023 год и на плановый период 2024 и 2025 годов» общий объем субвенций бюджетам муниципальных образований Республики Хакасия на осуществление государственных полномочий по обеспечению детей-сирот жилыми помещениями предусмотрен в размере 500 </w:t>
      </w:r>
      <w:proofErr w:type="gramStart"/>
      <w:r w:rsidRPr="00847BC8">
        <w:rPr>
          <w:sz w:val="26"/>
          <w:szCs w:val="26"/>
        </w:rPr>
        <w:t>млн</w:t>
      </w:r>
      <w:proofErr w:type="gramEnd"/>
      <w:r w:rsidRPr="00847BC8">
        <w:rPr>
          <w:sz w:val="26"/>
          <w:szCs w:val="26"/>
        </w:rPr>
        <w:t xml:space="preserve"> рублей. Вместе </w:t>
      </w:r>
      <w:r>
        <w:rPr>
          <w:sz w:val="26"/>
          <w:szCs w:val="26"/>
        </w:rPr>
        <w:br/>
      </w:r>
      <w:r w:rsidRPr="00847BC8">
        <w:rPr>
          <w:sz w:val="26"/>
          <w:szCs w:val="26"/>
        </w:rPr>
        <w:t>с тем это составляет только 9,3</w:t>
      </w:r>
      <w:r>
        <w:rPr>
          <w:sz w:val="26"/>
          <w:szCs w:val="26"/>
        </w:rPr>
        <w:t> </w:t>
      </w:r>
      <w:r w:rsidRPr="00847BC8">
        <w:rPr>
          <w:sz w:val="26"/>
          <w:szCs w:val="26"/>
        </w:rPr>
        <w:t>% от общей потребности средств на реализацию жилищного права детей-сирот.</w:t>
      </w:r>
    </w:p>
    <w:p w14:paraId="714FACAF" w14:textId="77777777" w:rsidR="0067614E" w:rsidRDefault="0067614E" w:rsidP="0067614E">
      <w:pPr>
        <w:pStyle w:val="ab"/>
        <w:ind w:right="-284" w:firstLine="680"/>
        <w:rPr>
          <w:sz w:val="26"/>
          <w:szCs w:val="26"/>
        </w:rPr>
      </w:pPr>
      <w:r w:rsidRPr="00847BC8">
        <w:rPr>
          <w:sz w:val="26"/>
          <w:szCs w:val="26"/>
        </w:rPr>
        <w:t xml:space="preserve">Исходя из установленных объемов </w:t>
      </w:r>
      <w:r>
        <w:rPr>
          <w:sz w:val="26"/>
          <w:szCs w:val="26"/>
        </w:rPr>
        <w:t>бюджетных ассигнований в 2023 году</w:t>
      </w:r>
      <w:r w:rsidRPr="00847BC8">
        <w:rPr>
          <w:sz w:val="26"/>
          <w:szCs w:val="26"/>
        </w:rPr>
        <w:t>, органами местного самоуправления Республики Хакасия по состоянию на 01.12.2023 приобретено 208 единиц жилья</w:t>
      </w:r>
      <w:r>
        <w:rPr>
          <w:sz w:val="26"/>
          <w:szCs w:val="26"/>
        </w:rPr>
        <w:t>.</w:t>
      </w:r>
    </w:p>
    <w:p w14:paraId="18A0AA51" w14:textId="77777777" w:rsidR="0067614E" w:rsidRPr="00847BC8" w:rsidRDefault="0067614E" w:rsidP="0067614E">
      <w:pPr>
        <w:pStyle w:val="ab"/>
        <w:ind w:right="-284" w:firstLine="680"/>
        <w:rPr>
          <w:sz w:val="26"/>
          <w:szCs w:val="26"/>
        </w:rPr>
      </w:pPr>
    </w:p>
    <w:p w14:paraId="66B298C0" w14:textId="77777777" w:rsidR="0067614E" w:rsidRPr="008623E9" w:rsidRDefault="0067614E" w:rsidP="0067614E">
      <w:pPr>
        <w:pStyle w:val="ab"/>
        <w:ind w:right="-284"/>
        <w:jc w:val="center"/>
        <w:rPr>
          <w:i/>
          <w:color w:val="4F6228" w:themeColor="accent3" w:themeShade="80"/>
          <w:sz w:val="26"/>
          <w:szCs w:val="26"/>
        </w:rPr>
      </w:pPr>
      <w:r w:rsidRPr="008623E9">
        <w:rPr>
          <w:i/>
          <w:color w:val="4F6228" w:themeColor="accent3" w:themeShade="80"/>
          <w:sz w:val="26"/>
          <w:szCs w:val="26"/>
        </w:rPr>
        <w:t xml:space="preserve">Таблица 2.8.1. Численность лиц из числа детей-сирот и детей, </w:t>
      </w:r>
      <w:r w:rsidRPr="008623E9">
        <w:rPr>
          <w:i/>
          <w:color w:val="4F6228" w:themeColor="accent3" w:themeShade="80"/>
          <w:sz w:val="26"/>
          <w:szCs w:val="26"/>
        </w:rPr>
        <w:br/>
        <w:t>оставшихся без попечения родителей, обеспеченных жильем в 2023 году,</w:t>
      </w:r>
    </w:p>
    <w:p w14:paraId="6C9AE7D9" w14:textId="77777777" w:rsidR="0067614E" w:rsidRPr="008623E9" w:rsidRDefault="0067614E" w:rsidP="0067614E">
      <w:pPr>
        <w:pStyle w:val="ab"/>
        <w:ind w:right="-284"/>
        <w:jc w:val="center"/>
        <w:rPr>
          <w:i/>
          <w:color w:val="4F6228" w:themeColor="accent3" w:themeShade="80"/>
          <w:sz w:val="26"/>
          <w:szCs w:val="26"/>
        </w:rPr>
      </w:pPr>
      <w:r w:rsidRPr="008623E9">
        <w:rPr>
          <w:i/>
          <w:color w:val="4F6228" w:themeColor="accent3" w:themeShade="80"/>
          <w:sz w:val="26"/>
          <w:szCs w:val="26"/>
        </w:rPr>
        <w:t>в разрезе муниципальных образований</w:t>
      </w:r>
    </w:p>
    <w:tbl>
      <w:tblPr>
        <w:tblStyle w:val="a3"/>
        <w:tblW w:w="974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675"/>
        <w:gridCol w:w="5387"/>
        <w:gridCol w:w="3685"/>
      </w:tblGrid>
      <w:tr w:rsidR="0067614E" w:rsidRPr="00847BC8" w14:paraId="0A790AF1" w14:textId="77777777" w:rsidTr="008623E9">
        <w:tc>
          <w:tcPr>
            <w:tcW w:w="675" w:type="dxa"/>
          </w:tcPr>
          <w:p w14:paraId="0DBD5178" w14:textId="77777777" w:rsidR="0067614E" w:rsidRPr="008623E9" w:rsidRDefault="0067614E" w:rsidP="008623E9">
            <w:pPr>
              <w:pStyle w:val="ab"/>
              <w:ind w:right="34" w:firstLine="0"/>
              <w:jc w:val="center"/>
              <w:rPr>
                <w:b/>
                <w:sz w:val="22"/>
                <w:szCs w:val="22"/>
              </w:rPr>
            </w:pPr>
            <w:r w:rsidRPr="008623E9">
              <w:rPr>
                <w:b/>
                <w:sz w:val="22"/>
                <w:szCs w:val="22"/>
              </w:rPr>
              <w:t>№</w:t>
            </w:r>
          </w:p>
        </w:tc>
        <w:tc>
          <w:tcPr>
            <w:tcW w:w="5387" w:type="dxa"/>
          </w:tcPr>
          <w:p w14:paraId="32EB0FC8" w14:textId="77777777" w:rsidR="0067614E" w:rsidRPr="008623E9" w:rsidRDefault="0067614E" w:rsidP="008623E9">
            <w:pPr>
              <w:pStyle w:val="ab"/>
              <w:ind w:right="69"/>
              <w:jc w:val="center"/>
              <w:rPr>
                <w:b/>
                <w:sz w:val="22"/>
                <w:szCs w:val="22"/>
              </w:rPr>
            </w:pPr>
            <w:r w:rsidRPr="008623E9">
              <w:rPr>
                <w:b/>
                <w:sz w:val="22"/>
                <w:szCs w:val="22"/>
              </w:rPr>
              <w:t>Муниципальное образование</w:t>
            </w:r>
          </w:p>
        </w:tc>
        <w:tc>
          <w:tcPr>
            <w:tcW w:w="3685" w:type="dxa"/>
          </w:tcPr>
          <w:p w14:paraId="7EC9456B" w14:textId="77777777" w:rsidR="0067614E" w:rsidRPr="008623E9" w:rsidRDefault="0067614E" w:rsidP="008623E9">
            <w:pPr>
              <w:pStyle w:val="ab"/>
              <w:jc w:val="center"/>
              <w:rPr>
                <w:b/>
                <w:sz w:val="22"/>
                <w:szCs w:val="22"/>
              </w:rPr>
            </w:pPr>
            <w:r w:rsidRPr="008623E9">
              <w:rPr>
                <w:b/>
                <w:sz w:val="22"/>
                <w:szCs w:val="22"/>
              </w:rPr>
              <w:t>Количество</w:t>
            </w:r>
          </w:p>
        </w:tc>
      </w:tr>
      <w:tr w:rsidR="0067614E" w:rsidRPr="00847BC8" w14:paraId="42F29CE0" w14:textId="77777777" w:rsidTr="008623E9">
        <w:tc>
          <w:tcPr>
            <w:tcW w:w="675" w:type="dxa"/>
          </w:tcPr>
          <w:p w14:paraId="60A576C5" w14:textId="77777777" w:rsidR="0067614E" w:rsidRPr="008623E9" w:rsidRDefault="0067614E" w:rsidP="008623E9">
            <w:pPr>
              <w:pStyle w:val="ab"/>
              <w:ind w:right="-284" w:firstLine="0"/>
              <w:rPr>
                <w:sz w:val="22"/>
                <w:szCs w:val="22"/>
              </w:rPr>
            </w:pPr>
            <w:r w:rsidRPr="008623E9">
              <w:rPr>
                <w:sz w:val="22"/>
                <w:szCs w:val="22"/>
              </w:rPr>
              <w:t>1.</w:t>
            </w:r>
          </w:p>
        </w:tc>
        <w:tc>
          <w:tcPr>
            <w:tcW w:w="5387" w:type="dxa"/>
          </w:tcPr>
          <w:p w14:paraId="46CA5EC0" w14:textId="77777777" w:rsidR="0067614E" w:rsidRPr="008623E9" w:rsidRDefault="0067614E" w:rsidP="00DB5186">
            <w:pPr>
              <w:pStyle w:val="ab"/>
              <w:ind w:right="-284"/>
              <w:rPr>
                <w:sz w:val="22"/>
                <w:szCs w:val="22"/>
              </w:rPr>
            </w:pPr>
            <w:r w:rsidRPr="008623E9">
              <w:rPr>
                <w:sz w:val="22"/>
                <w:szCs w:val="22"/>
              </w:rPr>
              <w:t>г. Абакан</w:t>
            </w:r>
          </w:p>
        </w:tc>
        <w:tc>
          <w:tcPr>
            <w:tcW w:w="3685" w:type="dxa"/>
          </w:tcPr>
          <w:p w14:paraId="5CA1B6E7" w14:textId="77777777" w:rsidR="0067614E" w:rsidRPr="008623E9" w:rsidRDefault="0067614E" w:rsidP="008623E9">
            <w:pPr>
              <w:pStyle w:val="ab"/>
              <w:ind w:right="-284" w:firstLine="0"/>
              <w:jc w:val="center"/>
              <w:rPr>
                <w:sz w:val="22"/>
                <w:szCs w:val="22"/>
              </w:rPr>
            </w:pPr>
            <w:r w:rsidRPr="008623E9">
              <w:rPr>
                <w:sz w:val="22"/>
                <w:szCs w:val="22"/>
              </w:rPr>
              <w:t>23</w:t>
            </w:r>
          </w:p>
        </w:tc>
      </w:tr>
      <w:tr w:rsidR="0067614E" w:rsidRPr="00847BC8" w14:paraId="21918C36" w14:textId="77777777" w:rsidTr="008623E9">
        <w:tc>
          <w:tcPr>
            <w:tcW w:w="675" w:type="dxa"/>
          </w:tcPr>
          <w:p w14:paraId="707918DC" w14:textId="77777777" w:rsidR="0067614E" w:rsidRPr="008623E9" w:rsidRDefault="0067614E" w:rsidP="008623E9">
            <w:pPr>
              <w:pStyle w:val="ab"/>
              <w:ind w:right="-284" w:firstLine="0"/>
              <w:rPr>
                <w:sz w:val="22"/>
                <w:szCs w:val="22"/>
              </w:rPr>
            </w:pPr>
            <w:r w:rsidRPr="008623E9">
              <w:rPr>
                <w:sz w:val="22"/>
                <w:szCs w:val="22"/>
              </w:rPr>
              <w:t>2.</w:t>
            </w:r>
          </w:p>
        </w:tc>
        <w:tc>
          <w:tcPr>
            <w:tcW w:w="5387" w:type="dxa"/>
          </w:tcPr>
          <w:p w14:paraId="70BBA7CE" w14:textId="77777777" w:rsidR="0067614E" w:rsidRPr="008623E9" w:rsidRDefault="0067614E" w:rsidP="00DB5186">
            <w:pPr>
              <w:pStyle w:val="ab"/>
              <w:ind w:right="-284"/>
              <w:rPr>
                <w:sz w:val="22"/>
                <w:szCs w:val="22"/>
              </w:rPr>
            </w:pPr>
            <w:r w:rsidRPr="008623E9">
              <w:rPr>
                <w:sz w:val="22"/>
                <w:szCs w:val="22"/>
              </w:rPr>
              <w:t>г. Абаза</w:t>
            </w:r>
          </w:p>
        </w:tc>
        <w:tc>
          <w:tcPr>
            <w:tcW w:w="3685" w:type="dxa"/>
          </w:tcPr>
          <w:p w14:paraId="6A217BA6" w14:textId="77777777" w:rsidR="0067614E" w:rsidRPr="008623E9" w:rsidRDefault="0067614E" w:rsidP="008623E9">
            <w:pPr>
              <w:pStyle w:val="ab"/>
              <w:ind w:right="-284" w:firstLine="0"/>
              <w:jc w:val="center"/>
              <w:rPr>
                <w:sz w:val="22"/>
                <w:szCs w:val="22"/>
              </w:rPr>
            </w:pPr>
            <w:r w:rsidRPr="008623E9">
              <w:rPr>
                <w:sz w:val="22"/>
                <w:szCs w:val="22"/>
              </w:rPr>
              <w:t>4</w:t>
            </w:r>
          </w:p>
        </w:tc>
      </w:tr>
      <w:tr w:rsidR="0067614E" w:rsidRPr="00847BC8" w14:paraId="5682C198" w14:textId="77777777" w:rsidTr="008623E9">
        <w:tc>
          <w:tcPr>
            <w:tcW w:w="675" w:type="dxa"/>
          </w:tcPr>
          <w:p w14:paraId="67BCC596" w14:textId="77777777" w:rsidR="0067614E" w:rsidRPr="008623E9" w:rsidRDefault="0067614E" w:rsidP="008623E9">
            <w:pPr>
              <w:pStyle w:val="ab"/>
              <w:ind w:right="-253" w:firstLine="0"/>
              <w:rPr>
                <w:sz w:val="22"/>
                <w:szCs w:val="22"/>
              </w:rPr>
            </w:pPr>
            <w:r w:rsidRPr="008623E9">
              <w:rPr>
                <w:sz w:val="22"/>
                <w:szCs w:val="22"/>
              </w:rPr>
              <w:t>3.</w:t>
            </w:r>
          </w:p>
        </w:tc>
        <w:tc>
          <w:tcPr>
            <w:tcW w:w="5387" w:type="dxa"/>
          </w:tcPr>
          <w:p w14:paraId="4FF500C1" w14:textId="77777777" w:rsidR="0067614E" w:rsidRPr="008623E9" w:rsidRDefault="0067614E" w:rsidP="00DB5186">
            <w:pPr>
              <w:pStyle w:val="ab"/>
              <w:ind w:right="-284"/>
              <w:rPr>
                <w:sz w:val="22"/>
                <w:szCs w:val="22"/>
              </w:rPr>
            </w:pPr>
            <w:r w:rsidRPr="008623E9">
              <w:rPr>
                <w:sz w:val="22"/>
                <w:szCs w:val="22"/>
              </w:rPr>
              <w:t xml:space="preserve">г. Сорск </w:t>
            </w:r>
          </w:p>
        </w:tc>
        <w:tc>
          <w:tcPr>
            <w:tcW w:w="3685" w:type="dxa"/>
          </w:tcPr>
          <w:p w14:paraId="052AD039" w14:textId="77777777" w:rsidR="0067614E" w:rsidRPr="008623E9" w:rsidRDefault="0067614E" w:rsidP="008623E9">
            <w:pPr>
              <w:pStyle w:val="ab"/>
              <w:ind w:right="-284" w:firstLine="0"/>
              <w:jc w:val="center"/>
              <w:rPr>
                <w:sz w:val="22"/>
                <w:szCs w:val="22"/>
              </w:rPr>
            </w:pPr>
            <w:r w:rsidRPr="008623E9">
              <w:rPr>
                <w:sz w:val="22"/>
                <w:szCs w:val="22"/>
              </w:rPr>
              <w:t>5</w:t>
            </w:r>
          </w:p>
        </w:tc>
      </w:tr>
      <w:tr w:rsidR="0067614E" w:rsidRPr="00847BC8" w14:paraId="4DE915F3" w14:textId="77777777" w:rsidTr="008623E9">
        <w:tc>
          <w:tcPr>
            <w:tcW w:w="675" w:type="dxa"/>
          </w:tcPr>
          <w:p w14:paraId="7149C878" w14:textId="77777777" w:rsidR="0067614E" w:rsidRPr="008623E9" w:rsidRDefault="0067614E" w:rsidP="008623E9">
            <w:pPr>
              <w:pStyle w:val="ab"/>
              <w:ind w:right="-284" w:firstLine="0"/>
              <w:rPr>
                <w:sz w:val="22"/>
                <w:szCs w:val="22"/>
              </w:rPr>
            </w:pPr>
            <w:r w:rsidRPr="008623E9">
              <w:rPr>
                <w:sz w:val="22"/>
                <w:szCs w:val="22"/>
              </w:rPr>
              <w:t>4.</w:t>
            </w:r>
          </w:p>
        </w:tc>
        <w:tc>
          <w:tcPr>
            <w:tcW w:w="5387" w:type="dxa"/>
          </w:tcPr>
          <w:p w14:paraId="369CA525" w14:textId="77777777" w:rsidR="0067614E" w:rsidRPr="008623E9" w:rsidRDefault="0067614E" w:rsidP="00DB5186">
            <w:pPr>
              <w:pStyle w:val="ab"/>
              <w:ind w:right="-284"/>
              <w:rPr>
                <w:sz w:val="22"/>
                <w:szCs w:val="22"/>
              </w:rPr>
            </w:pPr>
            <w:r w:rsidRPr="008623E9">
              <w:rPr>
                <w:sz w:val="22"/>
                <w:szCs w:val="22"/>
              </w:rPr>
              <w:t>г. Саяногорск</w:t>
            </w:r>
          </w:p>
        </w:tc>
        <w:tc>
          <w:tcPr>
            <w:tcW w:w="3685" w:type="dxa"/>
          </w:tcPr>
          <w:p w14:paraId="32785888" w14:textId="77777777" w:rsidR="0067614E" w:rsidRPr="008623E9" w:rsidRDefault="0067614E" w:rsidP="008623E9">
            <w:pPr>
              <w:pStyle w:val="ab"/>
              <w:ind w:right="-284" w:firstLine="0"/>
              <w:jc w:val="center"/>
              <w:rPr>
                <w:sz w:val="22"/>
                <w:szCs w:val="22"/>
              </w:rPr>
            </w:pPr>
            <w:r w:rsidRPr="008623E9">
              <w:rPr>
                <w:sz w:val="22"/>
                <w:szCs w:val="22"/>
              </w:rPr>
              <w:t>6</w:t>
            </w:r>
          </w:p>
        </w:tc>
      </w:tr>
      <w:tr w:rsidR="0067614E" w:rsidRPr="00847BC8" w14:paraId="5F0CA3DB" w14:textId="77777777" w:rsidTr="008623E9">
        <w:tc>
          <w:tcPr>
            <w:tcW w:w="675" w:type="dxa"/>
          </w:tcPr>
          <w:p w14:paraId="01FBDC21" w14:textId="77777777" w:rsidR="0067614E" w:rsidRPr="008623E9" w:rsidRDefault="0067614E" w:rsidP="008623E9">
            <w:pPr>
              <w:pStyle w:val="ab"/>
              <w:ind w:right="-284" w:firstLine="0"/>
              <w:rPr>
                <w:sz w:val="22"/>
                <w:szCs w:val="22"/>
              </w:rPr>
            </w:pPr>
            <w:r w:rsidRPr="008623E9">
              <w:rPr>
                <w:sz w:val="22"/>
                <w:szCs w:val="22"/>
              </w:rPr>
              <w:t>5.</w:t>
            </w:r>
          </w:p>
        </w:tc>
        <w:tc>
          <w:tcPr>
            <w:tcW w:w="5387" w:type="dxa"/>
          </w:tcPr>
          <w:p w14:paraId="36389117" w14:textId="77777777" w:rsidR="0067614E" w:rsidRPr="008623E9" w:rsidRDefault="0067614E" w:rsidP="00DB5186">
            <w:pPr>
              <w:pStyle w:val="ab"/>
              <w:ind w:right="-284"/>
              <w:rPr>
                <w:sz w:val="22"/>
                <w:szCs w:val="22"/>
              </w:rPr>
            </w:pPr>
            <w:r w:rsidRPr="008623E9">
              <w:rPr>
                <w:sz w:val="22"/>
                <w:szCs w:val="22"/>
              </w:rPr>
              <w:t>г. Черногорск</w:t>
            </w:r>
          </w:p>
        </w:tc>
        <w:tc>
          <w:tcPr>
            <w:tcW w:w="3685" w:type="dxa"/>
          </w:tcPr>
          <w:p w14:paraId="3322F48D" w14:textId="77777777" w:rsidR="0067614E" w:rsidRPr="008623E9" w:rsidRDefault="0067614E" w:rsidP="008623E9">
            <w:pPr>
              <w:pStyle w:val="ab"/>
              <w:ind w:right="-284" w:firstLine="0"/>
              <w:jc w:val="center"/>
              <w:rPr>
                <w:sz w:val="22"/>
                <w:szCs w:val="22"/>
              </w:rPr>
            </w:pPr>
            <w:r w:rsidRPr="008623E9">
              <w:rPr>
                <w:sz w:val="22"/>
                <w:szCs w:val="22"/>
              </w:rPr>
              <w:t>22</w:t>
            </w:r>
          </w:p>
        </w:tc>
      </w:tr>
      <w:tr w:rsidR="0067614E" w:rsidRPr="00847BC8" w14:paraId="5FD78961" w14:textId="77777777" w:rsidTr="008623E9">
        <w:tc>
          <w:tcPr>
            <w:tcW w:w="675" w:type="dxa"/>
          </w:tcPr>
          <w:p w14:paraId="02F6F236" w14:textId="77777777" w:rsidR="0067614E" w:rsidRPr="008623E9" w:rsidRDefault="0067614E" w:rsidP="008623E9">
            <w:pPr>
              <w:pStyle w:val="ab"/>
              <w:ind w:right="-284" w:firstLine="0"/>
              <w:rPr>
                <w:sz w:val="22"/>
                <w:szCs w:val="22"/>
              </w:rPr>
            </w:pPr>
            <w:r w:rsidRPr="008623E9">
              <w:rPr>
                <w:sz w:val="22"/>
                <w:szCs w:val="22"/>
              </w:rPr>
              <w:t>6.</w:t>
            </w:r>
          </w:p>
        </w:tc>
        <w:tc>
          <w:tcPr>
            <w:tcW w:w="5387" w:type="dxa"/>
          </w:tcPr>
          <w:p w14:paraId="56B6B970" w14:textId="77777777" w:rsidR="0067614E" w:rsidRPr="008623E9" w:rsidRDefault="0067614E" w:rsidP="00DB5186">
            <w:pPr>
              <w:pStyle w:val="ab"/>
              <w:ind w:right="-284"/>
              <w:rPr>
                <w:sz w:val="22"/>
                <w:szCs w:val="22"/>
              </w:rPr>
            </w:pPr>
            <w:r w:rsidRPr="008623E9">
              <w:rPr>
                <w:sz w:val="22"/>
                <w:szCs w:val="22"/>
              </w:rPr>
              <w:t>Алтайский район</w:t>
            </w:r>
          </w:p>
        </w:tc>
        <w:tc>
          <w:tcPr>
            <w:tcW w:w="3685" w:type="dxa"/>
          </w:tcPr>
          <w:p w14:paraId="3AF4E3E5" w14:textId="77777777" w:rsidR="0067614E" w:rsidRPr="008623E9" w:rsidRDefault="0067614E" w:rsidP="008623E9">
            <w:pPr>
              <w:pStyle w:val="ab"/>
              <w:ind w:right="-284" w:firstLine="0"/>
              <w:jc w:val="center"/>
              <w:rPr>
                <w:sz w:val="22"/>
                <w:szCs w:val="22"/>
              </w:rPr>
            </w:pPr>
            <w:r w:rsidRPr="008623E9">
              <w:rPr>
                <w:sz w:val="22"/>
                <w:szCs w:val="22"/>
              </w:rPr>
              <w:t>12</w:t>
            </w:r>
          </w:p>
        </w:tc>
      </w:tr>
      <w:tr w:rsidR="0067614E" w:rsidRPr="00847BC8" w14:paraId="21DC06D5" w14:textId="77777777" w:rsidTr="008623E9">
        <w:tc>
          <w:tcPr>
            <w:tcW w:w="675" w:type="dxa"/>
          </w:tcPr>
          <w:p w14:paraId="6ABE2920" w14:textId="77777777" w:rsidR="0067614E" w:rsidRPr="008623E9" w:rsidRDefault="0067614E" w:rsidP="008623E9">
            <w:pPr>
              <w:pStyle w:val="ab"/>
              <w:ind w:right="-284" w:firstLine="0"/>
              <w:rPr>
                <w:sz w:val="22"/>
                <w:szCs w:val="22"/>
              </w:rPr>
            </w:pPr>
            <w:r w:rsidRPr="008623E9">
              <w:rPr>
                <w:sz w:val="22"/>
                <w:szCs w:val="22"/>
              </w:rPr>
              <w:t xml:space="preserve">7. </w:t>
            </w:r>
          </w:p>
        </w:tc>
        <w:tc>
          <w:tcPr>
            <w:tcW w:w="5387" w:type="dxa"/>
          </w:tcPr>
          <w:p w14:paraId="1C3C9721" w14:textId="77777777" w:rsidR="0067614E" w:rsidRPr="008623E9" w:rsidRDefault="0067614E" w:rsidP="00DB5186">
            <w:pPr>
              <w:pStyle w:val="ab"/>
              <w:ind w:right="-284"/>
              <w:rPr>
                <w:sz w:val="22"/>
                <w:szCs w:val="22"/>
              </w:rPr>
            </w:pPr>
            <w:proofErr w:type="spellStart"/>
            <w:r w:rsidRPr="008623E9">
              <w:rPr>
                <w:sz w:val="22"/>
                <w:szCs w:val="22"/>
              </w:rPr>
              <w:t>Аскизский</w:t>
            </w:r>
            <w:proofErr w:type="spellEnd"/>
            <w:r w:rsidRPr="008623E9">
              <w:rPr>
                <w:sz w:val="22"/>
                <w:szCs w:val="22"/>
              </w:rPr>
              <w:t xml:space="preserve"> район</w:t>
            </w:r>
          </w:p>
        </w:tc>
        <w:tc>
          <w:tcPr>
            <w:tcW w:w="3685" w:type="dxa"/>
          </w:tcPr>
          <w:p w14:paraId="5B7E930B" w14:textId="77777777" w:rsidR="0067614E" w:rsidRPr="008623E9" w:rsidRDefault="0067614E" w:rsidP="008623E9">
            <w:pPr>
              <w:pStyle w:val="ab"/>
              <w:ind w:right="-284" w:firstLine="0"/>
              <w:jc w:val="center"/>
              <w:rPr>
                <w:sz w:val="22"/>
                <w:szCs w:val="22"/>
              </w:rPr>
            </w:pPr>
            <w:r w:rsidRPr="008623E9">
              <w:rPr>
                <w:sz w:val="22"/>
                <w:szCs w:val="22"/>
              </w:rPr>
              <w:t>47</w:t>
            </w:r>
          </w:p>
        </w:tc>
      </w:tr>
      <w:tr w:rsidR="0067614E" w:rsidRPr="00847BC8" w14:paraId="22C317F9" w14:textId="77777777" w:rsidTr="008623E9">
        <w:tc>
          <w:tcPr>
            <w:tcW w:w="675" w:type="dxa"/>
          </w:tcPr>
          <w:p w14:paraId="10FEDA32" w14:textId="77777777" w:rsidR="0067614E" w:rsidRPr="008623E9" w:rsidRDefault="0067614E" w:rsidP="008623E9">
            <w:pPr>
              <w:pStyle w:val="ab"/>
              <w:ind w:right="-284" w:firstLine="0"/>
              <w:rPr>
                <w:sz w:val="22"/>
                <w:szCs w:val="22"/>
              </w:rPr>
            </w:pPr>
            <w:r w:rsidRPr="008623E9">
              <w:rPr>
                <w:sz w:val="22"/>
                <w:szCs w:val="22"/>
              </w:rPr>
              <w:t>8.</w:t>
            </w:r>
          </w:p>
        </w:tc>
        <w:tc>
          <w:tcPr>
            <w:tcW w:w="5387" w:type="dxa"/>
          </w:tcPr>
          <w:p w14:paraId="1C056837" w14:textId="77777777" w:rsidR="0067614E" w:rsidRPr="008623E9" w:rsidRDefault="0067614E" w:rsidP="00DB5186">
            <w:pPr>
              <w:pStyle w:val="ab"/>
              <w:ind w:right="-284"/>
              <w:rPr>
                <w:sz w:val="22"/>
                <w:szCs w:val="22"/>
              </w:rPr>
            </w:pPr>
            <w:proofErr w:type="spellStart"/>
            <w:r w:rsidRPr="008623E9">
              <w:rPr>
                <w:sz w:val="22"/>
                <w:szCs w:val="22"/>
              </w:rPr>
              <w:t>Бейский</w:t>
            </w:r>
            <w:proofErr w:type="spellEnd"/>
            <w:r w:rsidRPr="008623E9">
              <w:rPr>
                <w:sz w:val="22"/>
                <w:szCs w:val="22"/>
              </w:rPr>
              <w:t xml:space="preserve"> район</w:t>
            </w:r>
          </w:p>
        </w:tc>
        <w:tc>
          <w:tcPr>
            <w:tcW w:w="3685" w:type="dxa"/>
          </w:tcPr>
          <w:p w14:paraId="167BB45D" w14:textId="77777777" w:rsidR="0067614E" w:rsidRPr="008623E9" w:rsidRDefault="0067614E" w:rsidP="008623E9">
            <w:pPr>
              <w:pStyle w:val="ab"/>
              <w:ind w:right="-284" w:firstLine="0"/>
              <w:jc w:val="center"/>
              <w:rPr>
                <w:sz w:val="22"/>
                <w:szCs w:val="22"/>
              </w:rPr>
            </w:pPr>
            <w:r w:rsidRPr="008623E9">
              <w:rPr>
                <w:sz w:val="22"/>
                <w:szCs w:val="22"/>
              </w:rPr>
              <w:t>13</w:t>
            </w:r>
          </w:p>
        </w:tc>
      </w:tr>
      <w:tr w:rsidR="0067614E" w:rsidRPr="00847BC8" w14:paraId="1174CCB0" w14:textId="77777777" w:rsidTr="008623E9">
        <w:tc>
          <w:tcPr>
            <w:tcW w:w="675" w:type="dxa"/>
          </w:tcPr>
          <w:p w14:paraId="317B6A2C" w14:textId="77777777" w:rsidR="0067614E" w:rsidRPr="008623E9" w:rsidRDefault="0067614E" w:rsidP="008623E9">
            <w:pPr>
              <w:pStyle w:val="ab"/>
              <w:ind w:right="-284" w:firstLine="0"/>
              <w:rPr>
                <w:sz w:val="22"/>
                <w:szCs w:val="22"/>
              </w:rPr>
            </w:pPr>
            <w:r w:rsidRPr="008623E9">
              <w:rPr>
                <w:sz w:val="22"/>
                <w:szCs w:val="22"/>
              </w:rPr>
              <w:t>9.</w:t>
            </w:r>
          </w:p>
        </w:tc>
        <w:tc>
          <w:tcPr>
            <w:tcW w:w="5387" w:type="dxa"/>
          </w:tcPr>
          <w:p w14:paraId="66A4F518" w14:textId="77777777" w:rsidR="0067614E" w:rsidRPr="008623E9" w:rsidRDefault="0067614E" w:rsidP="00DB5186">
            <w:pPr>
              <w:pStyle w:val="ab"/>
              <w:ind w:right="-284"/>
              <w:rPr>
                <w:sz w:val="22"/>
                <w:szCs w:val="22"/>
              </w:rPr>
            </w:pPr>
            <w:proofErr w:type="spellStart"/>
            <w:r w:rsidRPr="008623E9">
              <w:rPr>
                <w:sz w:val="22"/>
                <w:szCs w:val="22"/>
              </w:rPr>
              <w:t>Боградский</w:t>
            </w:r>
            <w:proofErr w:type="spellEnd"/>
            <w:r w:rsidRPr="008623E9">
              <w:rPr>
                <w:sz w:val="22"/>
                <w:szCs w:val="22"/>
              </w:rPr>
              <w:t xml:space="preserve"> район</w:t>
            </w:r>
          </w:p>
        </w:tc>
        <w:tc>
          <w:tcPr>
            <w:tcW w:w="3685" w:type="dxa"/>
          </w:tcPr>
          <w:p w14:paraId="615B9520" w14:textId="77777777" w:rsidR="0067614E" w:rsidRPr="008623E9" w:rsidRDefault="0067614E" w:rsidP="008623E9">
            <w:pPr>
              <w:pStyle w:val="ab"/>
              <w:ind w:right="-284" w:firstLine="0"/>
              <w:jc w:val="center"/>
              <w:rPr>
                <w:sz w:val="22"/>
                <w:szCs w:val="22"/>
              </w:rPr>
            </w:pPr>
            <w:r w:rsidRPr="008623E9">
              <w:rPr>
                <w:sz w:val="22"/>
                <w:szCs w:val="22"/>
              </w:rPr>
              <w:t>6</w:t>
            </w:r>
          </w:p>
        </w:tc>
      </w:tr>
      <w:tr w:rsidR="0067614E" w:rsidRPr="00847BC8" w14:paraId="350A0A7A" w14:textId="77777777" w:rsidTr="008623E9">
        <w:tc>
          <w:tcPr>
            <w:tcW w:w="675" w:type="dxa"/>
          </w:tcPr>
          <w:p w14:paraId="48DD2A2B" w14:textId="7E0BAC08" w:rsidR="0067614E" w:rsidRPr="008623E9" w:rsidRDefault="008623E9" w:rsidP="008623E9">
            <w:pPr>
              <w:pStyle w:val="ab"/>
              <w:ind w:right="-284" w:firstLine="0"/>
              <w:rPr>
                <w:sz w:val="22"/>
                <w:szCs w:val="22"/>
              </w:rPr>
            </w:pPr>
            <w:r w:rsidRPr="008623E9">
              <w:rPr>
                <w:sz w:val="22"/>
                <w:szCs w:val="22"/>
              </w:rPr>
              <w:t>10.</w:t>
            </w:r>
          </w:p>
        </w:tc>
        <w:tc>
          <w:tcPr>
            <w:tcW w:w="5387" w:type="dxa"/>
          </w:tcPr>
          <w:p w14:paraId="67A7903B" w14:textId="77777777" w:rsidR="0067614E" w:rsidRPr="008623E9" w:rsidRDefault="0067614E" w:rsidP="00DB5186">
            <w:pPr>
              <w:pStyle w:val="ab"/>
              <w:ind w:right="-284"/>
              <w:rPr>
                <w:sz w:val="22"/>
                <w:szCs w:val="22"/>
              </w:rPr>
            </w:pPr>
            <w:proofErr w:type="spellStart"/>
            <w:r w:rsidRPr="008623E9">
              <w:rPr>
                <w:sz w:val="22"/>
                <w:szCs w:val="22"/>
              </w:rPr>
              <w:t>Таштыпский</w:t>
            </w:r>
            <w:proofErr w:type="spellEnd"/>
            <w:r w:rsidRPr="008623E9">
              <w:rPr>
                <w:sz w:val="22"/>
                <w:szCs w:val="22"/>
              </w:rPr>
              <w:t xml:space="preserve"> район</w:t>
            </w:r>
          </w:p>
        </w:tc>
        <w:tc>
          <w:tcPr>
            <w:tcW w:w="3685" w:type="dxa"/>
          </w:tcPr>
          <w:p w14:paraId="225514C2" w14:textId="77777777" w:rsidR="0067614E" w:rsidRPr="008623E9" w:rsidRDefault="0067614E" w:rsidP="008623E9">
            <w:pPr>
              <w:pStyle w:val="ab"/>
              <w:ind w:right="-284" w:firstLine="0"/>
              <w:jc w:val="center"/>
              <w:rPr>
                <w:sz w:val="22"/>
                <w:szCs w:val="22"/>
              </w:rPr>
            </w:pPr>
            <w:r w:rsidRPr="008623E9">
              <w:rPr>
                <w:sz w:val="22"/>
                <w:szCs w:val="22"/>
              </w:rPr>
              <w:t>12</w:t>
            </w:r>
          </w:p>
        </w:tc>
      </w:tr>
      <w:tr w:rsidR="0067614E" w:rsidRPr="00847BC8" w14:paraId="3E6D7E7C" w14:textId="77777777" w:rsidTr="008623E9">
        <w:tc>
          <w:tcPr>
            <w:tcW w:w="675" w:type="dxa"/>
          </w:tcPr>
          <w:p w14:paraId="5D40C668" w14:textId="20D3A0E0" w:rsidR="0067614E" w:rsidRPr="008623E9" w:rsidRDefault="008623E9" w:rsidP="008623E9">
            <w:pPr>
              <w:pStyle w:val="ab"/>
              <w:ind w:right="-284" w:firstLine="0"/>
              <w:rPr>
                <w:sz w:val="22"/>
                <w:szCs w:val="22"/>
              </w:rPr>
            </w:pPr>
            <w:r w:rsidRPr="008623E9">
              <w:rPr>
                <w:sz w:val="22"/>
                <w:szCs w:val="22"/>
              </w:rPr>
              <w:t>11.</w:t>
            </w:r>
          </w:p>
        </w:tc>
        <w:tc>
          <w:tcPr>
            <w:tcW w:w="5387" w:type="dxa"/>
          </w:tcPr>
          <w:p w14:paraId="190866B0" w14:textId="77777777" w:rsidR="0067614E" w:rsidRPr="008623E9" w:rsidRDefault="0067614E" w:rsidP="00DB5186">
            <w:pPr>
              <w:pStyle w:val="ab"/>
              <w:ind w:right="-284"/>
              <w:rPr>
                <w:sz w:val="22"/>
                <w:szCs w:val="22"/>
              </w:rPr>
            </w:pPr>
            <w:r w:rsidRPr="008623E9">
              <w:rPr>
                <w:sz w:val="22"/>
                <w:szCs w:val="22"/>
              </w:rPr>
              <w:t>Усть-Абаканский район</w:t>
            </w:r>
          </w:p>
        </w:tc>
        <w:tc>
          <w:tcPr>
            <w:tcW w:w="3685" w:type="dxa"/>
          </w:tcPr>
          <w:p w14:paraId="72583EC8" w14:textId="77777777" w:rsidR="0067614E" w:rsidRPr="008623E9" w:rsidRDefault="0067614E" w:rsidP="008623E9">
            <w:pPr>
              <w:pStyle w:val="ab"/>
              <w:ind w:right="-284" w:firstLine="0"/>
              <w:jc w:val="center"/>
              <w:rPr>
                <w:sz w:val="22"/>
                <w:szCs w:val="22"/>
              </w:rPr>
            </w:pPr>
            <w:r w:rsidRPr="008623E9">
              <w:rPr>
                <w:sz w:val="22"/>
                <w:szCs w:val="22"/>
              </w:rPr>
              <w:t>18</w:t>
            </w:r>
          </w:p>
        </w:tc>
      </w:tr>
      <w:tr w:rsidR="0067614E" w:rsidRPr="00847BC8" w14:paraId="6E1F2F89" w14:textId="77777777" w:rsidTr="008623E9">
        <w:tc>
          <w:tcPr>
            <w:tcW w:w="675" w:type="dxa"/>
          </w:tcPr>
          <w:p w14:paraId="099A303E" w14:textId="71CF6F7D" w:rsidR="0067614E" w:rsidRPr="008623E9" w:rsidRDefault="008623E9" w:rsidP="008623E9">
            <w:pPr>
              <w:pStyle w:val="ab"/>
              <w:ind w:right="-284" w:firstLine="0"/>
              <w:rPr>
                <w:sz w:val="22"/>
                <w:szCs w:val="22"/>
              </w:rPr>
            </w:pPr>
            <w:r w:rsidRPr="008623E9">
              <w:rPr>
                <w:sz w:val="22"/>
                <w:szCs w:val="22"/>
              </w:rPr>
              <w:t>12.</w:t>
            </w:r>
          </w:p>
        </w:tc>
        <w:tc>
          <w:tcPr>
            <w:tcW w:w="5387" w:type="dxa"/>
          </w:tcPr>
          <w:p w14:paraId="7B398227" w14:textId="77777777" w:rsidR="0067614E" w:rsidRPr="008623E9" w:rsidRDefault="0067614E" w:rsidP="00DB5186">
            <w:pPr>
              <w:pStyle w:val="ab"/>
              <w:ind w:right="-284"/>
              <w:rPr>
                <w:sz w:val="22"/>
                <w:szCs w:val="22"/>
              </w:rPr>
            </w:pPr>
            <w:r w:rsidRPr="008623E9">
              <w:rPr>
                <w:sz w:val="22"/>
                <w:szCs w:val="22"/>
              </w:rPr>
              <w:t>Орджоникидзевский район</w:t>
            </w:r>
          </w:p>
        </w:tc>
        <w:tc>
          <w:tcPr>
            <w:tcW w:w="3685" w:type="dxa"/>
          </w:tcPr>
          <w:p w14:paraId="684304E2" w14:textId="77777777" w:rsidR="0067614E" w:rsidRPr="008623E9" w:rsidRDefault="0067614E" w:rsidP="008623E9">
            <w:pPr>
              <w:pStyle w:val="ab"/>
              <w:ind w:right="-284" w:firstLine="0"/>
              <w:jc w:val="center"/>
              <w:rPr>
                <w:sz w:val="22"/>
                <w:szCs w:val="22"/>
              </w:rPr>
            </w:pPr>
            <w:r w:rsidRPr="008623E9">
              <w:rPr>
                <w:sz w:val="22"/>
                <w:szCs w:val="22"/>
              </w:rPr>
              <w:t>12</w:t>
            </w:r>
          </w:p>
        </w:tc>
      </w:tr>
      <w:tr w:rsidR="0067614E" w:rsidRPr="00847BC8" w14:paraId="5F3D8729" w14:textId="77777777" w:rsidTr="008623E9">
        <w:tc>
          <w:tcPr>
            <w:tcW w:w="675" w:type="dxa"/>
          </w:tcPr>
          <w:p w14:paraId="3D6F8804" w14:textId="3DF4FE81" w:rsidR="0067614E" w:rsidRPr="008623E9" w:rsidRDefault="008623E9" w:rsidP="008623E9">
            <w:pPr>
              <w:pStyle w:val="ab"/>
              <w:ind w:right="-284" w:firstLine="0"/>
              <w:rPr>
                <w:sz w:val="22"/>
                <w:szCs w:val="22"/>
              </w:rPr>
            </w:pPr>
            <w:r w:rsidRPr="008623E9">
              <w:rPr>
                <w:sz w:val="22"/>
                <w:szCs w:val="22"/>
              </w:rPr>
              <w:t>13.</w:t>
            </w:r>
          </w:p>
        </w:tc>
        <w:tc>
          <w:tcPr>
            <w:tcW w:w="5387" w:type="dxa"/>
          </w:tcPr>
          <w:p w14:paraId="7AC1D4D8" w14:textId="77777777" w:rsidR="0067614E" w:rsidRPr="008623E9" w:rsidRDefault="0067614E" w:rsidP="00DB5186">
            <w:pPr>
              <w:pStyle w:val="ab"/>
              <w:ind w:right="-284"/>
              <w:rPr>
                <w:sz w:val="22"/>
                <w:szCs w:val="22"/>
              </w:rPr>
            </w:pPr>
            <w:proofErr w:type="spellStart"/>
            <w:r w:rsidRPr="008623E9">
              <w:rPr>
                <w:sz w:val="22"/>
                <w:szCs w:val="22"/>
              </w:rPr>
              <w:t>Ширинский</w:t>
            </w:r>
            <w:proofErr w:type="spellEnd"/>
            <w:r w:rsidRPr="008623E9">
              <w:rPr>
                <w:sz w:val="22"/>
                <w:szCs w:val="22"/>
              </w:rPr>
              <w:t xml:space="preserve"> район</w:t>
            </w:r>
          </w:p>
        </w:tc>
        <w:tc>
          <w:tcPr>
            <w:tcW w:w="3685" w:type="dxa"/>
          </w:tcPr>
          <w:p w14:paraId="790F6909" w14:textId="77777777" w:rsidR="0067614E" w:rsidRPr="008623E9" w:rsidRDefault="0067614E" w:rsidP="008623E9">
            <w:pPr>
              <w:pStyle w:val="ab"/>
              <w:ind w:right="-284" w:firstLine="0"/>
              <w:jc w:val="center"/>
              <w:rPr>
                <w:sz w:val="22"/>
                <w:szCs w:val="22"/>
              </w:rPr>
            </w:pPr>
            <w:r w:rsidRPr="008623E9">
              <w:rPr>
                <w:sz w:val="22"/>
                <w:szCs w:val="22"/>
              </w:rPr>
              <w:t>28</w:t>
            </w:r>
          </w:p>
        </w:tc>
      </w:tr>
    </w:tbl>
    <w:p w14:paraId="56772AB3" w14:textId="77777777" w:rsidR="0067614E" w:rsidRDefault="0067614E" w:rsidP="0067614E">
      <w:pPr>
        <w:pStyle w:val="ab"/>
        <w:ind w:right="-284" w:firstLine="680"/>
        <w:rPr>
          <w:sz w:val="26"/>
          <w:szCs w:val="26"/>
        </w:rPr>
      </w:pPr>
    </w:p>
    <w:p w14:paraId="34AE0A11" w14:textId="77777777" w:rsidR="0067614E" w:rsidRPr="00847BC8" w:rsidRDefault="0067614E" w:rsidP="0067614E">
      <w:pPr>
        <w:pStyle w:val="ab"/>
        <w:ind w:right="-284" w:firstLine="680"/>
        <w:rPr>
          <w:sz w:val="26"/>
          <w:szCs w:val="26"/>
        </w:rPr>
      </w:pPr>
      <w:r w:rsidRPr="00847BC8">
        <w:rPr>
          <w:sz w:val="26"/>
          <w:szCs w:val="26"/>
        </w:rPr>
        <w:t>По состоянию на 01.12.202</w:t>
      </w:r>
      <w:r>
        <w:rPr>
          <w:sz w:val="26"/>
          <w:szCs w:val="26"/>
        </w:rPr>
        <w:t>3</w:t>
      </w:r>
      <w:r w:rsidRPr="00847BC8">
        <w:rPr>
          <w:sz w:val="26"/>
          <w:szCs w:val="26"/>
        </w:rPr>
        <w:t xml:space="preserve"> органами местного самоуправления средства федерального бюджета освоены на 100</w:t>
      </w:r>
      <w:r>
        <w:rPr>
          <w:sz w:val="26"/>
          <w:szCs w:val="26"/>
        </w:rPr>
        <w:t> </w:t>
      </w:r>
      <w:r w:rsidRPr="00847BC8">
        <w:rPr>
          <w:sz w:val="26"/>
          <w:szCs w:val="26"/>
        </w:rPr>
        <w:t xml:space="preserve">%, средства республиканского бюджета Республики Хакасия </w:t>
      </w:r>
      <w:r>
        <w:rPr>
          <w:sz w:val="26"/>
          <w:szCs w:val="26"/>
        </w:rPr>
        <w:t>–</w:t>
      </w:r>
      <w:r w:rsidRPr="00847BC8">
        <w:rPr>
          <w:sz w:val="26"/>
          <w:szCs w:val="26"/>
        </w:rPr>
        <w:t xml:space="preserve"> на 95,1</w:t>
      </w:r>
      <w:r>
        <w:rPr>
          <w:sz w:val="26"/>
          <w:szCs w:val="26"/>
        </w:rPr>
        <w:t> </w:t>
      </w:r>
      <w:r w:rsidRPr="00847BC8">
        <w:rPr>
          <w:sz w:val="26"/>
          <w:szCs w:val="26"/>
        </w:rPr>
        <w:t>%</w:t>
      </w:r>
      <w:r>
        <w:rPr>
          <w:sz w:val="26"/>
          <w:szCs w:val="26"/>
        </w:rPr>
        <w:t>.</w:t>
      </w:r>
    </w:p>
    <w:p w14:paraId="13C4FD61" w14:textId="77777777" w:rsidR="0067614E" w:rsidRDefault="0067614E" w:rsidP="0067614E">
      <w:pPr>
        <w:pStyle w:val="ab"/>
        <w:ind w:right="-284" w:firstLine="680"/>
        <w:rPr>
          <w:sz w:val="26"/>
          <w:szCs w:val="26"/>
        </w:rPr>
      </w:pPr>
      <w:proofErr w:type="gramStart"/>
      <w:r w:rsidRPr="00847BC8">
        <w:rPr>
          <w:sz w:val="26"/>
          <w:szCs w:val="26"/>
        </w:rPr>
        <w:t>В рамках реализации статьи 3</w:t>
      </w:r>
      <w:r>
        <w:rPr>
          <w:sz w:val="26"/>
          <w:szCs w:val="26"/>
        </w:rPr>
        <w:t> </w:t>
      </w:r>
      <w:r w:rsidRPr="00847BC8">
        <w:rPr>
          <w:sz w:val="26"/>
          <w:szCs w:val="26"/>
        </w:rPr>
        <w:t>(3) Закона Республики Хакасия от 15.08.2005 №</w:t>
      </w:r>
      <w:r>
        <w:rPr>
          <w:sz w:val="26"/>
          <w:szCs w:val="26"/>
        </w:rPr>
        <w:t> </w:t>
      </w:r>
      <w:r w:rsidRPr="00847BC8">
        <w:rPr>
          <w:sz w:val="26"/>
          <w:szCs w:val="26"/>
        </w:rPr>
        <w:t>55-ЗРХ «О социальной поддержке детей-сирот, детей, оставшихся без попечения родителей, и лиц из числа детей-сирот, детей, оставшихся без попечения родителей», органами местного самоуправления Республики Хакасия в 2023 г</w:t>
      </w:r>
      <w:r>
        <w:rPr>
          <w:sz w:val="26"/>
          <w:szCs w:val="26"/>
        </w:rPr>
        <w:t>оду</w:t>
      </w:r>
      <w:r w:rsidRPr="00847BC8">
        <w:rPr>
          <w:sz w:val="26"/>
          <w:szCs w:val="26"/>
        </w:rPr>
        <w:t xml:space="preserve"> выдано 58</w:t>
      </w:r>
      <w:r>
        <w:rPr>
          <w:sz w:val="26"/>
          <w:szCs w:val="26"/>
        </w:rPr>
        <w:t> </w:t>
      </w:r>
      <w:r w:rsidRPr="00847BC8">
        <w:rPr>
          <w:sz w:val="26"/>
          <w:szCs w:val="26"/>
        </w:rPr>
        <w:t>сертификатов на получение социальной выплаты на приобретение жилого помещения в собственность, из них 51 реализован</w:t>
      </w:r>
      <w:r>
        <w:rPr>
          <w:sz w:val="26"/>
          <w:szCs w:val="26"/>
        </w:rPr>
        <w:t>.</w:t>
      </w:r>
      <w:proofErr w:type="gramEnd"/>
    </w:p>
    <w:p w14:paraId="0739257E" w14:textId="77777777" w:rsidR="0067614E" w:rsidRPr="00847BC8" w:rsidRDefault="0067614E" w:rsidP="0067614E">
      <w:pPr>
        <w:pStyle w:val="ab"/>
        <w:ind w:right="-284" w:firstLine="680"/>
        <w:rPr>
          <w:sz w:val="26"/>
          <w:szCs w:val="26"/>
        </w:rPr>
      </w:pPr>
    </w:p>
    <w:p w14:paraId="36600F8B" w14:textId="77777777" w:rsidR="0067614E" w:rsidRPr="008623E9" w:rsidRDefault="0067614E" w:rsidP="0067614E">
      <w:pPr>
        <w:pStyle w:val="ab"/>
        <w:ind w:right="-284"/>
        <w:jc w:val="center"/>
        <w:rPr>
          <w:i/>
          <w:color w:val="4F6228" w:themeColor="accent3" w:themeShade="80"/>
          <w:sz w:val="26"/>
          <w:szCs w:val="26"/>
        </w:rPr>
      </w:pPr>
      <w:r w:rsidRPr="008623E9">
        <w:rPr>
          <w:i/>
          <w:color w:val="4F6228" w:themeColor="accent3" w:themeShade="80"/>
          <w:sz w:val="26"/>
          <w:szCs w:val="26"/>
        </w:rPr>
        <w:t xml:space="preserve">Таблица 2.8.2. Численность лиц из числа детей-сирот и детей, </w:t>
      </w:r>
      <w:r w:rsidRPr="008623E9">
        <w:rPr>
          <w:i/>
          <w:color w:val="4F6228" w:themeColor="accent3" w:themeShade="80"/>
          <w:sz w:val="26"/>
          <w:szCs w:val="26"/>
        </w:rPr>
        <w:br/>
        <w:t>оставшихся без попечения родителей, получивших сертификаты на приобретение жилья в 2023 году, в разрезе муниципальных образований</w:t>
      </w:r>
    </w:p>
    <w:tbl>
      <w:tblPr>
        <w:tblStyle w:val="a3"/>
        <w:tblW w:w="9747" w:type="dxa"/>
        <w:tblBorders>
          <w:top w:val="dotted" w:sz="4" w:space="0" w:color="auto"/>
          <w:left w:val="dotted" w:sz="4" w:space="0" w:color="auto"/>
          <w:bottom w:val="dotted" w:sz="4" w:space="0" w:color="auto"/>
          <w:right w:val="dotted" w:sz="4" w:space="0" w:color="auto"/>
          <w:insideH w:val="single" w:sz="6" w:space="0" w:color="auto"/>
          <w:insideV w:val="single" w:sz="6" w:space="0" w:color="auto"/>
        </w:tblBorders>
        <w:tblLook w:val="04A0" w:firstRow="1" w:lastRow="0" w:firstColumn="1" w:lastColumn="0" w:noHBand="0" w:noVBand="1"/>
      </w:tblPr>
      <w:tblGrid>
        <w:gridCol w:w="534"/>
        <w:gridCol w:w="5846"/>
        <w:gridCol w:w="3367"/>
      </w:tblGrid>
      <w:tr w:rsidR="0067614E" w:rsidRPr="00170FF1" w14:paraId="45257AB4" w14:textId="77777777" w:rsidTr="00170FF1">
        <w:tc>
          <w:tcPr>
            <w:tcW w:w="534" w:type="dxa"/>
            <w:tcBorders>
              <w:top w:val="dotted" w:sz="4" w:space="0" w:color="auto"/>
              <w:bottom w:val="dotted" w:sz="4" w:space="0" w:color="auto"/>
              <w:right w:val="dotted" w:sz="4" w:space="0" w:color="auto"/>
            </w:tcBorders>
          </w:tcPr>
          <w:p w14:paraId="1E4106E3" w14:textId="77777777" w:rsidR="0067614E" w:rsidRPr="00170FF1" w:rsidRDefault="0067614E" w:rsidP="008623E9">
            <w:pPr>
              <w:pStyle w:val="ab"/>
              <w:ind w:firstLine="0"/>
              <w:jc w:val="center"/>
              <w:rPr>
                <w:b/>
                <w:sz w:val="22"/>
                <w:szCs w:val="22"/>
              </w:rPr>
            </w:pPr>
            <w:r w:rsidRPr="00170FF1">
              <w:rPr>
                <w:b/>
                <w:sz w:val="22"/>
                <w:szCs w:val="22"/>
              </w:rPr>
              <w:t>№</w:t>
            </w:r>
          </w:p>
        </w:tc>
        <w:tc>
          <w:tcPr>
            <w:tcW w:w="5846" w:type="dxa"/>
            <w:tcBorders>
              <w:top w:val="dotted" w:sz="4" w:space="0" w:color="auto"/>
              <w:left w:val="dotted" w:sz="4" w:space="0" w:color="auto"/>
              <w:bottom w:val="dotted" w:sz="4" w:space="0" w:color="auto"/>
              <w:right w:val="dotted" w:sz="4" w:space="0" w:color="auto"/>
            </w:tcBorders>
          </w:tcPr>
          <w:p w14:paraId="3FB1FF91" w14:textId="77777777" w:rsidR="0067614E" w:rsidRPr="00170FF1" w:rsidRDefault="0067614E" w:rsidP="00170FF1">
            <w:pPr>
              <w:pStyle w:val="ab"/>
              <w:jc w:val="center"/>
              <w:rPr>
                <w:b/>
                <w:sz w:val="22"/>
                <w:szCs w:val="22"/>
              </w:rPr>
            </w:pPr>
            <w:r w:rsidRPr="00170FF1">
              <w:rPr>
                <w:b/>
                <w:sz w:val="22"/>
                <w:szCs w:val="22"/>
              </w:rPr>
              <w:t>Муниципальное образование</w:t>
            </w:r>
          </w:p>
        </w:tc>
        <w:tc>
          <w:tcPr>
            <w:tcW w:w="3367" w:type="dxa"/>
            <w:tcBorders>
              <w:top w:val="dotted" w:sz="4" w:space="0" w:color="auto"/>
              <w:left w:val="dotted" w:sz="4" w:space="0" w:color="auto"/>
              <w:bottom w:val="dotted" w:sz="4" w:space="0" w:color="auto"/>
            </w:tcBorders>
          </w:tcPr>
          <w:p w14:paraId="2AA633FF" w14:textId="77777777" w:rsidR="0067614E" w:rsidRPr="00170FF1" w:rsidRDefault="0067614E" w:rsidP="00170FF1">
            <w:pPr>
              <w:pStyle w:val="ab"/>
              <w:ind w:right="33"/>
              <w:jc w:val="center"/>
              <w:rPr>
                <w:b/>
                <w:sz w:val="22"/>
                <w:szCs w:val="22"/>
              </w:rPr>
            </w:pPr>
            <w:r w:rsidRPr="00170FF1">
              <w:rPr>
                <w:b/>
                <w:sz w:val="22"/>
                <w:szCs w:val="22"/>
              </w:rPr>
              <w:t>Количество</w:t>
            </w:r>
          </w:p>
        </w:tc>
      </w:tr>
      <w:tr w:rsidR="0067614E" w:rsidRPr="00170FF1" w14:paraId="5EF4019A" w14:textId="77777777" w:rsidTr="00170FF1">
        <w:tc>
          <w:tcPr>
            <w:tcW w:w="534" w:type="dxa"/>
            <w:tcBorders>
              <w:top w:val="dotted" w:sz="4" w:space="0" w:color="auto"/>
              <w:bottom w:val="dotted" w:sz="4" w:space="0" w:color="auto"/>
              <w:right w:val="dotted" w:sz="4" w:space="0" w:color="auto"/>
            </w:tcBorders>
          </w:tcPr>
          <w:p w14:paraId="49E126A7" w14:textId="77777777" w:rsidR="0067614E" w:rsidRPr="00170FF1" w:rsidRDefault="0067614E" w:rsidP="008623E9">
            <w:pPr>
              <w:pStyle w:val="ab"/>
              <w:ind w:firstLine="0"/>
              <w:rPr>
                <w:sz w:val="22"/>
                <w:szCs w:val="22"/>
              </w:rPr>
            </w:pPr>
            <w:r w:rsidRPr="00170FF1">
              <w:rPr>
                <w:sz w:val="22"/>
                <w:szCs w:val="22"/>
              </w:rPr>
              <w:t>1.</w:t>
            </w:r>
          </w:p>
        </w:tc>
        <w:tc>
          <w:tcPr>
            <w:tcW w:w="5846" w:type="dxa"/>
            <w:tcBorders>
              <w:top w:val="dotted" w:sz="4" w:space="0" w:color="auto"/>
              <w:left w:val="dotted" w:sz="4" w:space="0" w:color="auto"/>
              <w:bottom w:val="dotted" w:sz="4" w:space="0" w:color="auto"/>
              <w:right w:val="dotted" w:sz="4" w:space="0" w:color="auto"/>
            </w:tcBorders>
          </w:tcPr>
          <w:p w14:paraId="5D94B7A6" w14:textId="77777777" w:rsidR="0067614E" w:rsidRPr="00170FF1" w:rsidRDefault="0067614E" w:rsidP="00DB5186">
            <w:pPr>
              <w:pStyle w:val="ab"/>
              <w:ind w:right="-284"/>
              <w:rPr>
                <w:sz w:val="22"/>
                <w:szCs w:val="22"/>
              </w:rPr>
            </w:pPr>
            <w:r w:rsidRPr="00170FF1">
              <w:rPr>
                <w:sz w:val="22"/>
                <w:szCs w:val="22"/>
              </w:rPr>
              <w:t>г. Абакан</w:t>
            </w:r>
          </w:p>
        </w:tc>
        <w:tc>
          <w:tcPr>
            <w:tcW w:w="3367" w:type="dxa"/>
            <w:tcBorders>
              <w:top w:val="dotted" w:sz="4" w:space="0" w:color="auto"/>
              <w:left w:val="dotted" w:sz="4" w:space="0" w:color="auto"/>
              <w:bottom w:val="dotted" w:sz="4" w:space="0" w:color="auto"/>
            </w:tcBorders>
          </w:tcPr>
          <w:p w14:paraId="2D56331F" w14:textId="77777777" w:rsidR="0067614E" w:rsidRPr="00170FF1" w:rsidRDefault="0067614E" w:rsidP="00DB5186">
            <w:pPr>
              <w:pStyle w:val="ab"/>
              <w:ind w:right="-284"/>
              <w:jc w:val="center"/>
              <w:rPr>
                <w:sz w:val="22"/>
                <w:szCs w:val="22"/>
              </w:rPr>
            </w:pPr>
            <w:r w:rsidRPr="00170FF1">
              <w:rPr>
                <w:sz w:val="22"/>
                <w:szCs w:val="22"/>
              </w:rPr>
              <w:t>8</w:t>
            </w:r>
          </w:p>
        </w:tc>
      </w:tr>
      <w:tr w:rsidR="0067614E" w:rsidRPr="00170FF1" w14:paraId="068F45CA" w14:textId="77777777" w:rsidTr="00170FF1">
        <w:tc>
          <w:tcPr>
            <w:tcW w:w="534" w:type="dxa"/>
            <w:tcBorders>
              <w:top w:val="dotted" w:sz="4" w:space="0" w:color="auto"/>
              <w:bottom w:val="dotted" w:sz="4" w:space="0" w:color="auto"/>
              <w:right w:val="dotted" w:sz="4" w:space="0" w:color="auto"/>
            </w:tcBorders>
          </w:tcPr>
          <w:p w14:paraId="51EE6CE0" w14:textId="77777777" w:rsidR="0067614E" w:rsidRPr="00170FF1" w:rsidRDefault="0067614E" w:rsidP="008623E9">
            <w:pPr>
              <w:pStyle w:val="ab"/>
              <w:ind w:firstLine="0"/>
              <w:rPr>
                <w:sz w:val="22"/>
                <w:szCs w:val="22"/>
              </w:rPr>
            </w:pPr>
            <w:r w:rsidRPr="00170FF1">
              <w:rPr>
                <w:sz w:val="22"/>
                <w:szCs w:val="22"/>
              </w:rPr>
              <w:t>2.</w:t>
            </w:r>
          </w:p>
        </w:tc>
        <w:tc>
          <w:tcPr>
            <w:tcW w:w="5846" w:type="dxa"/>
            <w:tcBorders>
              <w:top w:val="dotted" w:sz="4" w:space="0" w:color="auto"/>
              <w:left w:val="dotted" w:sz="4" w:space="0" w:color="auto"/>
              <w:bottom w:val="dotted" w:sz="4" w:space="0" w:color="auto"/>
              <w:right w:val="dotted" w:sz="4" w:space="0" w:color="auto"/>
            </w:tcBorders>
          </w:tcPr>
          <w:p w14:paraId="42D3B7D9" w14:textId="77777777" w:rsidR="0067614E" w:rsidRPr="00170FF1" w:rsidRDefault="0067614E" w:rsidP="00DB5186">
            <w:pPr>
              <w:pStyle w:val="ab"/>
              <w:ind w:right="-284"/>
              <w:rPr>
                <w:sz w:val="22"/>
                <w:szCs w:val="22"/>
              </w:rPr>
            </w:pPr>
            <w:r w:rsidRPr="00170FF1">
              <w:rPr>
                <w:sz w:val="22"/>
                <w:szCs w:val="22"/>
              </w:rPr>
              <w:t>г. Саяногорск</w:t>
            </w:r>
          </w:p>
        </w:tc>
        <w:tc>
          <w:tcPr>
            <w:tcW w:w="3367" w:type="dxa"/>
            <w:tcBorders>
              <w:top w:val="dotted" w:sz="4" w:space="0" w:color="auto"/>
              <w:left w:val="dotted" w:sz="4" w:space="0" w:color="auto"/>
              <w:bottom w:val="dotted" w:sz="4" w:space="0" w:color="auto"/>
            </w:tcBorders>
          </w:tcPr>
          <w:p w14:paraId="4F40DDF1" w14:textId="77777777" w:rsidR="0067614E" w:rsidRPr="00170FF1" w:rsidRDefault="0067614E" w:rsidP="00DB5186">
            <w:pPr>
              <w:pStyle w:val="ab"/>
              <w:ind w:right="-284"/>
              <w:jc w:val="center"/>
              <w:rPr>
                <w:sz w:val="22"/>
                <w:szCs w:val="22"/>
              </w:rPr>
            </w:pPr>
            <w:r w:rsidRPr="00170FF1">
              <w:rPr>
                <w:sz w:val="22"/>
                <w:szCs w:val="22"/>
              </w:rPr>
              <w:t>1</w:t>
            </w:r>
          </w:p>
        </w:tc>
      </w:tr>
      <w:tr w:rsidR="0067614E" w:rsidRPr="00170FF1" w14:paraId="19ECAEE9" w14:textId="77777777" w:rsidTr="00170FF1">
        <w:tc>
          <w:tcPr>
            <w:tcW w:w="534" w:type="dxa"/>
            <w:tcBorders>
              <w:top w:val="dotted" w:sz="4" w:space="0" w:color="auto"/>
              <w:bottom w:val="dotted" w:sz="4" w:space="0" w:color="auto"/>
              <w:right w:val="dotted" w:sz="4" w:space="0" w:color="auto"/>
            </w:tcBorders>
          </w:tcPr>
          <w:p w14:paraId="417504B0" w14:textId="77777777" w:rsidR="0067614E" w:rsidRPr="00170FF1" w:rsidRDefault="0067614E" w:rsidP="008623E9">
            <w:pPr>
              <w:pStyle w:val="ab"/>
              <w:ind w:firstLine="0"/>
              <w:rPr>
                <w:sz w:val="22"/>
                <w:szCs w:val="22"/>
              </w:rPr>
            </w:pPr>
            <w:r w:rsidRPr="00170FF1">
              <w:rPr>
                <w:sz w:val="22"/>
                <w:szCs w:val="22"/>
              </w:rPr>
              <w:t>3.</w:t>
            </w:r>
          </w:p>
        </w:tc>
        <w:tc>
          <w:tcPr>
            <w:tcW w:w="5846" w:type="dxa"/>
            <w:tcBorders>
              <w:top w:val="dotted" w:sz="4" w:space="0" w:color="auto"/>
              <w:left w:val="dotted" w:sz="4" w:space="0" w:color="auto"/>
              <w:bottom w:val="dotted" w:sz="4" w:space="0" w:color="auto"/>
              <w:right w:val="dotted" w:sz="4" w:space="0" w:color="auto"/>
            </w:tcBorders>
          </w:tcPr>
          <w:p w14:paraId="4141B784" w14:textId="77777777" w:rsidR="0067614E" w:rsidRPr="00170FF1" w:rsidRDefault="0067614E" w:rsidP="00DB5186">
            <w:pPr>
              <w:pStyle w:val="ab"/>
              <w:ind w:right="-284"/>
              <w:rPr>
                <w:sz w:val="22"/>
                <w:szCs w:val="22"/>
              </w:rPr>
            </w:pPr>
            <w:r w:rsidRPr="00170FF1">
              <w:rPr>
                <w:sz w:val="22"/>
                <w:szCs w:val="22"/>
              </w:rPr>
              <w:t>г. Черногорск</w:t>
            </w:r>
          </w:p>
        </w:tc>
        <w:tc>
          <w:tcPr>
            <w:tcW w:w="3367" w:type="dxa"/>
            <w:tcBorders>
              <w:top w:val="dotted" w:sz="4" w:space="0" w:color="auto"/>
              <w:left w:val="dotted" w:sz="4" w:space="0" w:color="auto"/>
              <w:bottom w:val="dotted" w:sz="4" w:space="0" w:color="auto"/>
            </w:tcBorders>
          </w:tcPr>
          <w:p w14:paraId="112A2C28" w14:textId="77777777" w:rsidR="0067614E" w:rsidRPr="00170FF1" w:rsidRDefault="0067614E" w:rsidP="00DB5186">
            <w:pPr>
              <w:pStyle w:val="ab"/>
              <w:ind w:right="-284"/>
              <w:jc w:val="center"/>
              <w:rPr>
                <w:sz w:val="22"/>
                <w:szCs w:val="22"/>
              </w:rPr>
            </w:pPr>
            <w:r w:rsidRPr="00170FF1">
              <w:rPr>
                <w:sz w:val="22"/>
                <w:szCs w:val="22"/>
              </w:rPr>
              <w:t>7</w:t>
            </w:r>
          </w:p>
        </w:tc>
      </w:tr>
      <w:tr w:rsidR="0067614E" w:rsidRPr="00170FF1" w14:paraId="455B44C2" w14:textId="77777777" w:rsidTr="00170FF1">
        <w:tc>
          <w:tcPr>
            <w:tcW w:w="534" w:type="dxa"/>
            <w:tcBorders>
              <w:top w:val="dotted" w:sz="4" w:space="0" w:color="auto"/>
              <w:bottom w:val="dotted" w:sz="4" w:space="0" w:color="auto"/>
              <w:right w:val="dotted" w:sz="4" w:space="0" w:color="auto"/>
            </w:tcBorders>
          </w:tcPr>
          <w:p w14:paraId="27FED2D9" w14:textId="77777777" w:rsidR="0067614E" w:rsidRPr="00170FF1" w:rsidRDefault="0067614E" w:rsidP="008623E9">
            <w:pPr>
              <w:pStyle w:val="ab"/>
              <w:ind w:firstLine="0"/>
              <w:rPr>
                <w:sz w:val="22"/>
                <w:szCs w:val="22"/>
              </w:rPr>
            </w:pPr>
            <w:r w:rsidRPr="00170FF1">
              <w:rPr>
                <w:sz w:val="22"/>
                <w:szCs w:val="22"/>
              </w:rPr>
              <w:t>4.</w:t>
            </w:r>
          </w:p>
        </w:tc>
        <w:tc>
          <w:tcPr>
            <w:tcW w:w="5846" w:type="dxa"/>
            <w:tcBorders>
              <w:top w:val="dotted" w:sz="4" w:space="0" w:color="auto"/>
              <w:left w:val="dotted" w:sz="4" w:space="0" w:color="auto"/>
              <w:bottom w:val="dotted" w:sz="4" w:space="0" w:color="auto"/>
              <w:right w:val="dotted" w:sz="4" w:space="0" w:color="auto"/>
            </w:tcBorders>
          </w:tcPr>
          <w:p w14:paraId="75EB9D21" w14:textId="77777777" w:rsidR="0067614E" w:rsidRPr="00170FF1" w:rsidRDefault="0067614E" w:rsidP="00DB5186">
            <w:pPr>
              <w:pStyle w:val="ab"/>
              <w:ind w:right="-284"/>
              <w:rPr>
                <w:sz w:val="22"/>
                <w:szCs w:val="22"/>
              </w:rPr>
            </w:pPr>
            <w:r w:rsidRPr="00170FF1">
              <w:rPr>
                <w:sz w:val="22"/>
                <w:szCs w:val="22"/>
              </w:rPr>
              <w:t>Алтайский район</w:t>
            </w:r>
          </w:p>
        </w:tc>
        <w:tc>
          <w:tcPr>
            <w:tcW w:w="3367" w:type="dxa"/>
            <w:tcBorders>
              <w:top w:val="dotted" w:sz="4" w:space="0" w:color="auto"/>
              <w:left w:val="dotted" w:sz="4" w:space="0" w:color="auto"/>
              <w:bottom w:val="dotted" w:sz="4" w:space="0" w:color="auto"/>
            </w:tcBorders>
          </w:tcPr>
          <w:p w14:paraId="6AF7F412" w14:textId="77777777" w:rsidR="0067614E" w:rsidRPr="00170FF1" w:rsidRDefault="0067614E" w:rsidP="00DB5186">
            <w:pPr>
              <w:pStyle w:val="ab"/>
              <w:ind w:right="-284"/>
              <w:jc w:val="center"/>
              <w:rPr>
                <w:sz w:val="22"/>
                <w:szCs w:val="22"/>
              </w:rPr>
            </w:pPr>
            <w:r w:rsidRPr="00170FF1">
              <w:rPr>
                <w:sz w:val="22"/>
                <w:szCs w:val="22"/>
              </w:rPr>
              <w:t>3</w:t>
            </w:r>
          </w:p>
        </w:tc>
      </w:tr>
      <w:tr w:rsidR="0067614E" w:rsidRPr="00170FF1" w14:paraId="530EF975" w14:textId="77777777" w:rsidTr="00170FF1">
        <w:tc>
          <w:tcPr>
            <w:tcW w:w="534" w:type="dxa"/>
            <w:tcBorders>
              <w:top w:val="dotted" w:sz="4" w:space="0" w:color="auto"/>
              <w:bottom w:val="dotted" w:sz="4" w:space="0" w:color="auto"/>
              <w:right w:val="dotted" w:sz="4" w:space="0" w:color="auto"/>
            </w:tcBorders>
          </w:tcPr>
          <w:p w14:paraId="5969A7CF" w14:textId="77777777" w:rsidR="0067614E" w:rsidRPr="00170FF1" w:rsidRDefault="0067614E" w:rsidP="008623E9">
            <w:pPr>
              <w:pStyle w:val="ab"/>
              <w:ind w:firstLine="0"/>
              <w:rPr>
                <w:sz w:val="22"/>
                <w:szCs w:val="22"/>
              </w:rPr>
            </w:pPr>
            <w:r w:rsidRPr="00170FF1">
              <w:rPr>
                <w:sz w:val="22"/>
                <w:szCs w:val="22"/>
              </w:rPr>
              <w:t>5.</w:t>
            </w:r>
          </w:p>
        </w:tc>
        <w:tc>
          <w:tcPr>
            <w:tcW w:w="5846" w:type="dxa"/>
            <w:tcBorders>
              <w:top w:val="dotted" w:sz="4" w:space="0" w:color="auto"/>
              <w:left w:val="dotted" w:sz="4" w:space="0" w:color="auto"/>
              <w:bottom w:val="dotted" w:sz="4" w:space="0" w:color="auto"/>
              <w:right w:val="dotted" w:sz="4" w:space="0" w:color="auto"/>
            </w:tcBorders>
          </w:tcPr>
          <w:p w14:paraId="4557882A" w14:textId="77777777" w:rsidR="0067614E" w:rsidRPr="00170FF1" w:rsidRDefault="0067614E" w:rsidP="00DB5186">
            <w:pPr>
              <w:pStyle w:val="ab"/>
              <w:ind w:right="-284"/>
              <w:rPr>
                <w:sz w:val="22"/>
                <w:szCs w:val="22"/>
              </w:rPr>
            </w:pPr>
            <w:proofErr w:type="spellStart"/>
            <w:r w:rsidRPr="00170FF1">
              <w:rPr>
                <w:sz w:val="22"/>
                <w:szCs w:val="22"/>
              </w:rPr>
              <w:t>Аскизский</w:t>
            </w:r>
            <w:proofErr w:type="spellEnd"/>
            <w:r w:rsidRPr="00170FF1">
              <w:rPr>
                <w:sz w:val="22"/>
                <w:szCs w:val="22"/>
              </w:rPr>
              <w:t xml:space="preserve"> район</w:t>
            </w:r>
          </w:p>
        </w:tc>
        <w:tc>
          <w:tcPr>
            <w:tcW w:w="3367" w:type="dxa"/>
            <w:tcBorders>
              <w:top w:val="dotted" w:sz="4" w:space="0" w:color="auto"/>
              <w:left w:val="dotted" w:sz="4" w:space="0" w:color="auto"/>
              <w:bottom w:val="dotted" w:sz="4" w:space="0" w:color="auto"/>
            </w:tcBorders>
          </w:tcPr>
          <w:p w14:paraId="4A0F968A" w14:textId="77777777" w:rsidR="0067614E" w:rsidRPr="00170FF1" w:rsidRDefault="0067614E" w:rsidP="00DB5186">
            <w:pPr>
              <w:pStyle w:val="ab"/>
              <w:ind w:right="-284"/>
              <w:jc w:val="center"/>
              <w:rPr>
                <w:sz w:val="22"/>
                <w:szCs w:val="22"/>
              </w:rPr>
            </w:pPr>
            <w:r w:rsidRPr="00170FF1">
              <w:rPr>
                <w:sz w:val="22"/>
                <w:szCs w:val="22"/>
              </w:rPr>
              <w:t>15</w:t>
            </w:r>
          </w:p>
        </w:tc>
      </w:tr>
      <w:tr w:rsidR="0067614E" w:rsidRPr="00170FF1" w14:paraId="3BB2EADD" w14:textId="77777777" w:rsidTr="00170FF1">
        <w:tc>
          <w:tcPr>
            <w:tcW w:w="534" w:type="dxa"/>
            <w:tcBorders>
              <w:top w:val="dotted" w:sz="4" w:space="0" w:color="auto"/>
              <w:bottom w:val="dotted" w:sz="4" w:space="0" w:color="auto"/>
              <w:right w:val="dotted" w:sz="4" w:space="0" w:color="auto"/>
            </w:tcBorders>
          </w:tcPr>
          <w:p w14:paraId="0084E8BB" w14:textId="77777777" w:rsidR="0067614E" w:rsidRPr="00170FF1" w:rsidRDefault="0067614E" w:rsidP="008623E9">
            <w:pPr>
              <w:pStyle w:val="ab"/>
              <w:ind w:firstLine="0"/>
              <w:rPr>
                <w:sz w:val="22"/>
                <w:szCs w:val="22"/>
              </w:rPr>
            </w:pPr>
            <w:r w:rsidRPr="00170FF1">
              <w:rPr>
                <w:sz w:val="22"/>
                <w:szCs w:val="22"/>
              </w:rPr>
              <w:lastRenderedPageBreak/>
              <w:t>6.</w:t>
            </w:r>
          </w:p>
        </w:tc>
        <w:tc>
          <w:tcPr>
            <w:tcW w:w="5846" w:type="dxa"/>
            <w:tcBorders>
              <w:top w:val="dotted" w:sz="4" w:space="0" w:color="auto"/>
              <w:left w:val="dotted" w:sz="4" w:space="0" w:color="auto"/>
              <w:bottom w:val="dotted" w:sz="4" w:space="0" w:color="auto"/>
              <w:right w:val="dotted" w:sz="4" w:space="0" w:color="auto"/>
            </w:tcBorders>
          </w:tcPr>
          <w:p w14:paraId="05E0FEA4" w14:textId="77777777" w:rsidR="0067614E" w:rsidRPr="00170FF1" w:rsidRDefault="0067614E" w:rsidP="00DB5186">
            <w:pPr>
              <w:pStyle w:val="ab"/>
              <w:ind w:right="-284"/>
              <w:rPr>
                <w:sz w:val="22"/>
                <w:szCs w:val="22"/>
              </w:rPr>
            </w:pPr>
            <w:r w:rsidRPr="00170FF1">
              <w:rPr>
                <w:sz w:val="22"/>
                <w:szCs w:val="22"/>
              </w:rPr>
              <w:t>Орджоникидзевский район</w:t>
            </w:r>
          </w:p>
        </w:tc>
        <w:tc>
          <w:tcPr>
            <w:tcW w:w="3367" w:type="dxa"/>
            <w:tcBorders>
              <w:top w:val="dotted" w:sz="4" w:space="0" w:color="auto"/>
              <w:left w:val="dotted" w:sz="4" w:space="0" w:color="auto"/>
              <w:bottom w:val="dotted" w:sz="4" w:space="0" w:color="auto"/>
            </w:tcBorders>
          </w:tcPr>
          <w:p w14:paraId="23958F9B" w14:textId="77777777" w:rsidR="0067614E" w:rsidRPr="00170FF1" w:rsidRDefault="0067614E" w:rsidP="00DB5186">
            <w:pPr>
              <w:pStyle w:val="ab"/>
              <w:ind w:right="-284"/>
              <w:jc w:val="center"/>
              <w:rPr>
                <w:sz w:val="22"/>
                <w:szCs w:val="22"/>
              </w:rPr>
            </w:pPr>
            <w:r w:rsidRPr="00170FF1">
              <w:rPr>
                <w:sz w:val="22"/>
                <w:szCs w:val="22"/>
              </w:rPr>
              <w:t>3</w:t>
            </w:r>
          </w:p>
        </w:tc>
      </w:tr>
      <w:tr w:rsidR="0067614E" w:rsidRPr="00170FF1" w14:paraId="5E130DDF" w14:textId="77777777" w:rsidTr="00170FF1">
        <w:tc>
          <w:tcPr>
            <w:tcW w:w="534" w:type="dxa"/>
            <w:tcBorders>
              <w:top w:val="dotted" w:sz="4" w:space="0" w:color="auto"/>
              <w:bottom w:val="dotted" w:sz="4" w:space="0" w:color="auto"/>
              <w:right w:val="dotted" w:sz="4" w:space="0" w:color="auto"/>
            </w:tcBorders>
          </w:tcPr>
          <w:p w14:paraId="59E8EF4C" w14:textId="77777777" w:rsidR="0067614E" w:rsidRPr="00170FF1" w:rsidRDefault="0067614E" w:rsidP="008623E9">
            <w:pPr>
              <w:pStyle w:val="ab"/>
              <w:ind w:firstLine="0"/>
              <w:rPr>
                <w:sz w:val="22"/>
                <w:szCs w:val="22"/>
              </w:rPr>
            </w:pPr>
            <w:r w:rsidRPr="00170FF1">
              <w:rPr>
                <w:sz w:val="22"/>
                <w:szCs w:val="22"/>
              </w:rPr>
              <w:t>7.</w:t>
            </w:r>
          </w:p>
        </w:tc>
        <w:tc>
          <w:tcPr>
            <w:tcW w:w="5846" w:type="dxa"/>
            <w:tcBorders>
              <w:top w:val="dotted" w:sz="4" w:space="0" w:color="auto"/>
              <w:left w:val="dotted" w:sz="4" w:space="0" w:color="auto"/>
              <w:bottom w:val="dotted" w:sz="4" w:space="0" w:color="auto"/>
              <w:right w:val="dotted" w:sz="4" w:space="0" w:color="auto"/>
            </w:tcBorders>
          </w:tcPr>
          <w:p w14:paraId="58311205" w14:textId="77777777" w:rsidR="0067614E" w:rsidRPr="00170FF1" w:rsidRDefault="0067614E" w:rsidP="00DB5186">
            <w:pPr>
              <w:pStyle w:val="ab"/>
              <w:ind w:right="-284"/>
              <w:rPr>
                <w:sz w:val="22"/>
                <w:szCs w:val="22"/>
              </w:rPr>
            </w:pPr>
            <w:proofErr w:type="spellStart"/>
            <w:r w:rsidRPr="00170FF1">
              <w:rPr>
                <w:sz w:val="22"/>
                <w:szCs w:val="22"/>
              </w:rPr>
              <w:t>Таштыпский</w:t>
            </w:r>
            <w:proofErr w:type="spellEnd"/>
            <w:r w:rsidRPr="00170FF1">
              <w:rPr>
                <w:sz w:val="22"/>
                <w:szCs w:val="22"/>
              </w:rPr>
              <w:t xml:space="preserve"> район</w:t>
            </w:r>
          </w:p>
        </w:tc>
        <w:tc>
          <w:tcPr>
            <w:tcW w:w="3367" w:type="dxa"/>
            <w:tcBorders>
              <w:top w:val="dotted" w:sz="4" w:space="0" w:color="auto"/>
              <w:left w:val="dotted" w:sz="4" w:space="0" w:color="auto"/>
              <w:bottom w:val="dotted" w:sz="4" w:space="0" w:color="auto"/>
            </w:tcBorders>
          </w:tcPr>
          <w:p w14:paraId="6D8D3ABB" w14:textId="77777777" w:rsidR="0067614E" w:rsidRPr="00170FF1" w:rsidRDefault="0067614E" w:rsidP="00DB5186">
            <w:pPr>
              <w:pStyle w:val="ab"/>
              <w:ind w:right="-284"/>
              <w:jc w:val="center"/>
              <w:rPr>
                <w:sz w:val="22"/>
                <w:szCs w:val="22"/>
              </w:rPr>
            </w:pPr>
            <w:r w:rsidRPr="00170FF1">
              <w:rPr>
                <w:sz w:val="22"/>
                <w:szCs w:val="22"/>
              </w:rPr>
              <w:t>2</w:t>
            </w:r>
          </w:p>
        </w:tc>
      </w:tr>
      <w:tr w:rsidR="0067614E" w:rsidRPr="00170FF1" w14:paraId="6E6DD6CB" w14:textId="77777777" w:rsidTr="00170FF1">
        <w:tc>
          <w:tcPr>
            <w:tcW w:w="534" w:type="dxa"/>
            <w:tcBorders>
              <w:top w:val="dotted" w:sz="4" w:space="0" w:color="auto"/>
              <w:bottom w:val="dotted" w:sz="4" w:space="0" w:color="auto"/>
              <w:right w:val="dotted" w:sz="4" w:space="0" w:color="auto"/>
            </w:tcBorders>
          </w:tcPr>
          <w:p w14:paraId="1C07FA1B" w14:textId="77777777" w:rsidR="0067614E" w:rsidRPr="00170FF1" w:rsidRDefault="0067614E" w:rsidP="008623E9">
            <w:pPr>
              <w:pStyle w:val="ab"/>
              <w:ind w:firstLine="0"/>
              <w:rPr>
                <w:sz w:val="22"/>
                <w:szCs w:val="22"/>
              </w:rPr>
            </w:pPr>
            <w:r w:rsidRPr="00170FF1">
              <w:rPr>
                <w:sz w:val="22"/>
                <w:szCs w:val="22"/>
              </w:rPr>
              <w:t>8.</w:t>
            </w:r>
          </w:p>
        </w:tc>
        <w:tc>
          <w:tcPr>
            <w:tcW w:w="5846" w:type="dxa"/>
            <w:tcBorders>
              <w:top w:val="dotted" w:sz="4" w:space="0" w:color="auto"/>
              <w:left w:val="dotted" w:sz="4" w:space="0" w:color="auto"/>
              <w:bottom w:val="dotted" w:sz="4" w:space="0" w:color="auto"/>
              <w:right w:val="dotted" w:sz="4" w:space="0" w:color="auto"/>
            </w:tcBorders>
          </w:tcPr>
          <w:p w14:paraId="7912AC55" w14:textId="77777777" w:rsidR="0067614E" w:rsidRPr="00170FF1" w:rsidRDefault="0067614E" w:rsidP="00DB5186">
            <w:pPr>
              <w:pStyle w:val="ab"/>
              <w:ind w:right="-284"/>
              <w:rPr>
                <w:sz w:val="22"/>
                <w:szCs w:val="22"/>
              </w:rPr>
            </w:pPr>
            <w:r w:rsidRPr="00170FF1">
              <w:rPr>
                <w:sz w:val="22"/>
                <w:szCs w:val="22"/>
              </w:rPr>
              <w:t>Усть-Абаканский район</w:t>
            </w:r>
          </w:p>
        </w:tc>
        <w:tc>
          <w:tcPr>
            <w:tcW w:w="3367" w:type="dxa"/>
            <w:tcBorders>
              <w:top w:val="dotted" w:sz="4" w:space="0" w:color="auto"/>
              <w:left w:val="dotted" w:sz="4" w:space="0" w:color="auto"/>
              <w:bottom w:val="dotted" w:sz="4" w:space="0" w:color="auto"/>
            </w:tcBorders>
          </w:tcPr>
          <w:p w14:paraId="5C6A2081" w14:textId="77777777" w:rsidR="0067614E" w:rsidRPr="00170FF1" w:rsidRDefault="0067614E" w:rsidP="00DB5186">
            <w:pPr>
              <w:pStyle w:val="ab"/>
              <w:ind w:right="-284"/>
              <w:jc w:val="center"/>
              <w:rPr>
                <w:sz w:val="22"/>
                <w:szCs w:val="22"/>
              </w:rPr>
            </w:pPr>
            <w:r w:rsidRPr="00170FF1">
              <w:rPr>
                <w:sz w:val="22"/>
                <w:szCs w:val="22"/>
              </w:rPr>
              <w:t>2</w:t>
            </w:r>
          </w:p>
        </w:tc>
      </w:tr>
      <w:tr w:rsidR="0067614E" w:rsidRPr="00170FF1" w14:paraId="527F5780" w14:textId="77777777" w:rsidTr="00170FF1">
        <w:tc>
          <w:tcPr>
            <w:tcW w:w="534" w:type="dxa"/>
            <w:tcBorders>
              <w:top w:val="dotted" w:sz="4" w:space="0" w:color="auto"/>
              <w:bottom w:val="dotted" w:sz="4" w:space="0" w:color="auto"/>
              <w:right w:val="dotted" w:sz="4" w:space="0" w:color="auto"/>
            </w:tcBorders>
          </w:tcPr>
          <w:p w14:paraId="06D61319" w14:textId="77777777" w:rsidR="0067614E" w:rsidRPr="00170FF1" w:rsidRDefault="0067614E" w:rsidP="008623E9">
            <w:pPr>
              <w:pStyle w:val="ab"/>
              <w:ind w:firstLine="0"/>
              <w:rPr>
                <w:sz w:val="22"/>
                <w:szCs w:val="22"/>
              </w:rPr>
            </w:pPr>
            <w:r w:rsidRPr="00170FF1">
              <w:rPr>
                <w:sz w:val="22"/>
                <w:szCs w:val="22"/>
              </w:rPr>
              <w:t>9.</w:t>
            </w:r>
          </w:p>
        </w:tc>
        <w:tc>
          <w:tcPr>
            <w:tcW w:w="5846" w:type="dxa"/>
            <w:tcBorders>
              <w:top w:val="dotted" w:sz="4" w:space="0" w:color="auto"/>
              <w:left w:val="dotted" w:sz="4" w:space="0" w:color="auto"/>
              <w:bottom w:val="dotted" w:sz="4" w:space="0" w:color="auto"/>
              <w:right w:val="dotted" w:sz="4" w:space="0" w:color="auto"/>
            </w:tcBorders>
          </w:tcPr>
          <w:p w14:paraId="5DA76864" w14:textId="77777777" w:rsidR="0067614E" w:rsidRPr="00170FF1" w:rsidRDefault="0067614E" w:rsidP="00DB5186">
            <w:pPr>
              <w:pStyle w:val="ab"/>
              <w:ind w:right="-284"/>
              <w:rPr>
                <w:sz w:val="22"/>
                <w:szCs w:val="22"/>
              </w:rPr>
            </w:pPr>
            <w:proofErr w:type="spellStart"/>
            <w:r w:rsidRPr="00170FF1">
              <w:rPr>
                <w:sz w:val="22"/>
                <w:szCs w:val="22"/>
              </w:rPr>
              <w:t>Ширинский</w:t>
            </w:r>
            <w:proofErr w:type="spellEnd"/>
            <w:r w:rsidRPr="00170FF1">
              <w:rPr>
                <w:sz w:val="22"/>
                <w:szCs w:val="22"/>
              </w:rPr>
              <w:t xml:space="preserve"> район</w:t>
            </w:r>
          </w:p>
        </w:tc>
        <w:tc>
          <w:tcPr>
            <w:tcW w:w="3367" w:type="dxa"/>
            <w:tcBorders>
              <w:top w:val="dotted" w:sz="4" w:space="0" w:color="auto"/>
              <w:left w:val="dotted" w:sz="4" w:space="0" w:color="auto"/>
              <w:bottom w:val="dotted" w:sz="4" w:space="0" w:color="auto"/>
            </w:tcBorders>
          </w:tcPr>
          <w:p w14:paraId="7A5CBB03" w14:textId="77777777" w:rsidR="0067614E" w:rsidRPr="00170FF1" w:rsidRDefault="0067614E" w:rsidP="00DB5186">
            <w:pPr>
              <w:pStyle w:val="ab"/>
              <w:ind w:right="-284"/>
              <w:jc w:val="center"/>
              <w:rPr>
                <w:sz w:val="22"/>
                <w:szCs w:val="22"/>
              </w:rPr>
            </w:pPr>
            <w:r w:rsidRPr="00170FF1">
              <w:rPr>
                <w:sz w:val="22"/>
                <w:szCs w:val="22"/>
              </w:rPr>
              <w:t>10</w:t>
            </w:r>
          </w:p>
        </w:tc>
      </w:tr>
    </w:tbl>
    <w:p w14:paraId="7A4CBB9D" w14:textId="77777777" w:rsidR="0067614E" w:rsidRPr="00170FF1" w:rsidRDefault="0067614E" w:rsidP="0067614E">
      <w:pPr>
        <w:pStyle w:val="ab"/>
        <w:ind w:right="-284" w:firstLine="680"/>
        <w:rPr>
          <w:sz w:val="22"/>
          <w:szCs w:val="22"/>
        </w:rPr>
      </w:pPr>
    </w:p>
    <w:p w14:paraId="6CC66860" w14:textId="77777777" w:rsidR="0067614E" w:rsidRPr="00847BC8" w:rsidRDefault="0067614E" w:rsidP="0067614E">
      <w:pPr>
        <w:pStyle w:val="ab"/>
        <w:ind w:right="-284" w:firstLine="680"/>
        <w:rPr>
          <w:sz w:val="26"/>
          <w:szCs w:val="26"/>
        </w:rPr>
      </w:pPr>
      <w:r w:rsidRPr="00847BC8">
        <w:rPr>
          <w:sz w:val="26"/>
          <w:szCs w:val="26"/>
        </w:rPr>
        <w:t xml:space="preserve">Стоимость сертификата в </w:t>
      </w:r>
      <w:r>
        <w:rPr>
          <w:sz w:val="26"/>
          <w:szCs w:val="26"/>
          <w:lang w:val="en-US"/>
        </w:rPr>
        <w:t>IV</w:t>
      </w:r>
      <w:r w:rsidRPr="00847BC8">
        <w:rPr>
          <w:sz w:val="26"/>
          <w:szCs w:val="26"/>
        </w:rPr>
        <w:t xml:space="preserve"> квартале 2023 года составила 2</w:t>
      </w:r>
      <w:r>
        <w:rPr>
          <w:sz w:val="26"/>
          <w:szCs w:val="26"/>
        </w:rPr>
        <w:t> </w:t>
      </w:r>
      <w:r w:rsidRPr="00847BC8">
        <w:rPr>
          <w:sz w:val="26"/>
          <w:szCs w:val="26"/>
        </w:rPr>
        <w:t>680</w:t>
      </w:r>
      <w:r>
        <w:rPr>
          <w:sz w:val="26"/>
          <w:szCs w:val="26"/>
        </w:rPr>
        <w:t> </w:t>
      </w:r>
      <w:r w:rsidRPr="00847BC8">
        <w:rPr>
          <w:sz w:val="26"/>
          <w:szCs w:val="26"/>
        </w:rPr>
        <w:t>986</w:t>
      </w:r>
      <w:r>
        <w:rPr>
          <w:sz w:val="26"/>
          <w:szCs w:val="26"/>
        </w:rPr>
        <w:t xml:space="preserve"> рублей.</w:t>
      </w:r>
    </w:p>
    <w:p w14:paraId="129F0BC3" w14:textId="77777777" w:rsidR="0067614E" w:rsidRPr="00847BC8" w:rsidRDefault="0067614E" w:rsidP="0067614E">
      <w:pPr>
        <w:pStyle w:val="ab"/>
        <w:ind w:right="-284" w:firstLine="680"/>
        <w:rPr>
          <w:sz w:val="26"/>
          <w:szCs w:val="26"/>
        </w:rPr>
      </w:pPr>
      <w:r w:rsidRPr="00847BC8">
        <w:rPr>
          <w:sz w:val="26"/>
          <w:szCs w:val="26"/>
        </w:rPr>
        <w:t>Кроме того</w:t>
      </w:r>
      <w:r>
        <w:rPr>
          <w:sz w:val="26"/>
          <w:szCs w:val="26"/>
        </w:rPr>
        <w:t>,</w:t>
      </w:r>
      <w:r w:rsidRPr="00847BC8">
        <w:rPr>
          <w:sz w:val="26"/>
          <w:szCs w:val="26"/>
        </w:rPr>
        <w:t xml:space="preserve"> в республиканском бюджете Республики Хакасия на 2023 г</w:t>
      </w:r>
      <w:r>
        <w:rPr>
          <w:sz w:val="26"/>
          <w:szCs w:val="26"/>
        </w:rPr>
        <w:t>од</w:t>
      </w:r>
      <w:r w:rsidRPr="00847BC8">
        <w:rPr>
          <w:sz w:val="26"/>
          <w:szCs w:val="26"/>
        </w:rPr>
        <w:t xml:space="preserve"> были предусмотрены и освоены в полном объеме средства: на ремонт жилых помещений, принадлежащих детям-сиротам на праве собственности или используемых ими по договору соц</w:t>
      </w:r>
      <w:r>
        <w:rPr>
          <w:sz w:val="26"/>
          <w:szCs w:val="26"/>
        </w:rPr>
        <w:t>иального найма в сумме 1 200 тысяч</w:t>
      </w:r>
      <w:r w:rsidRPr="00847BC8">
        <w:rPr>
          <w:sz w:val="26"/>
          <w:szCs w:val="26"/>
        </w:rPr>
        <w:t xml:space="preserve"> рублей. Заявки на предоставлени</w:t>
      </w:r>
      <w:r>
        <w:rPr>
          <w:sz w:val="26"/>
          <w:szCs w:val="26"/>
        </w:rPr>
        <w:t>е</w:t>
      </w:r>
      <w:r w:rsidRPr="00847BC8">
        <w:rPr>
          <w:sz w:val="26"/>
          <w:szCs w:val="26"/>
        </w:rPr>
        <w:t xml:space="preserve"> материальной помощи представили г. Абакан (5), Усть-Абаканский район (5) и </w:t>
      </w:r>
      <w:proofErr w:type="spellStart"/>
      <w:r w:rsidRPr="00847BC8">
        <w:rPr>
          <w:sz w:val="26"/>
          <w:szCs w:val="26"/>
        </w:rPr>
        <w:t>Аскизский</w:t>
      </w:r>
      <w:proofErr w:type="spellEnd"/>
      <w:r w:rsidRPr="00847BC8">
        <w:rPr>
          <w:sz w:val="26"/>
          <w:szCs w:val="26"/>
        </w:rPr>
        <w:t xml:space="preserve"> район (3), Алтайский район (2); на оказание материальной помощи на частичную оплату жилых помещений и коммунальных услуг лицам из числа детей-сирот, находящимся в трудной жизненной ситуации, в общей сумме 100 тыс. рублей. Заявки предоставили г. Абакан (3), </w:t>
      </w:r>
      <w:proofErr w:type="spellStart"/>
      <w:r w:rsidRPr="00847BC8">
        <w:rPr>
          <w:sz w:val="26"/>
          <w:szCs w:val="26"/>
        </w:rPr>
        <w:t>Аскизский</w:t>
      </w:r>
      <w:proofErr w:type="spellEnd"/>
      <w:r w:rsidRPr="00847BC8">
        <w:rPr>
          <w:sz w:val="26"/>
          <w:szCs w:val="26"/>
        </w:rPr>
        <w:t xml:space="preserve"> район (6) Алтайский район (1).</w:t>
      </w:r>
    </w:p>
    <w:p w14:paraId="7A92E611" w14:textId="77777777" w:rsidR="0067614E" w:rsidRPr="00847BC8" w:rsidRDefault="0067614E" w:rsidP="0067614E">
      <w:pPr>
        <w:pStyle w:val="ab"/>
        <w:ind w:right="-284" w:firstLine="680"/>
        <w:rPr>
          <w:sz w:val="26"/>
          <w:szCs w:val="26"/>
        </w:rPr>
      </w:pPr>
      <w:r w:rsidRPr="00847BC8">
        <w:rPr>
          <w:sz w:val="26"/>
          <w:szCs w:val="26"/>
        </w:rPr>
        <w:t>Для преодоления жилищных проблем лиц из числа детей-сирот и детей, оставшихся без попечения родителей, необходимо обеспечить комплексный подход.</w:t>
      </w:r>
    </w:p>
    <w:p w14:paraId="70911D26" w14:textId="77777777" w:rsidR="0067614E" w:rsidRPr="00847BC8" w:rsidRDefault="0067614E" w:rsidP="0067614E">
      <w:pPr>
        <w:pStyle w:val="ab"/>
        <w:ind w:right="-284" w:firstLine="680"/>
        <w:rPr>
          <w:sz w:val="26"/>
          <w:szCs w:val="26"/>
        </w:rPr>
      </w:pPr>
      <w:proofErr w:type="gramStart"/>
      <w:r w:rsidRPr="00847BC8">
        <w:rPr>
          <w:sz w:val="26"/>
          <w:szCs w:val="26"/>
        </w:rPr>
        <w:t>В январе 2023 года вступили в законную силу изменения в ст</w:t>
      </w:r>
      <w:r>
        <w:rPr>
          <w:sz w:val="26"/>
          <w:szCs w:val="26"/>
        </w:rPr>
        <w:t>атью</w:t>
      </w:r>
      <w:r w:rsidRPr="00847BC8">
        <w:rPr>
          <w:sz w:val="26"/>
          <w:szCs w:val="26"/>
        </w:rPr>
        <w:t xml:space="preserve"> 8 Федерального закона от 21.12.1996 № 159-ФЗ «О дополнительных гарантиях по социальной поддержке детей-сирот и детей, оставшихся без попечения родителей», которые предоставляют право лицам из числа детей-сирот и детей, оставшихся без попечения родителей, до фактического предоставления им благоустроенных жилых помещений регистрироваться по месту жительства по адресу местной администрации, на территории</w:t>
      </w:r>
      <w:proofErr w:type="gramEnd"/>
      <w:r>
        <w:rPr>
          <w:sz w:val="26"/>
          <w:szCs w:val="26"/>
        </w:rPr>
        <w:t xml:space="preserve"> </w:t>
      </w:r>
      <w:proofErr w:type="gramStart"/>
      <w:r w:rsidRPr="00847BC8">
        <w:rPr>
          <w:sz w:val="26"/>
          <w:szCs w:val="26"/>
        </w:rPr>
        <w:t>которого</w:t>
      </w:r>
      <w:proofErr w:type="gramEnd"/>
      <w:r w:rsidRPr="00847BC8">
        <w:rPr>
          <w:sz w:val="26"/>
          <w:szCs w:val="26"/>
        </w:rPr>
        <w:t xml:space="preserve"> они проживают, в субъекте Российской Федерации, где они включены в </w:t>
      </w:r>
      <w:r>
        <w:rPr>
          <w:sz w:val="26"/>
          <w:szCs w:val="26"/>
        </w:rPr>
        <w:t>С</w:t>
      </w:r>
      <w:r w:rsidRPr="00847BC8">
        <w:rPr>
          <w:sz w:val="26"/>
          <w:szCs w:val="26"/>
        </w:rPr>
        <w:t>писок.</w:t>
      </w:r>
    </w:p>
    <w:p w14:paraId="0A182821" w14:textId="77777777" w:rsidR="0067614E" w:rsidRPr="00847BC8" w:rsidRDefault="0067614E" w:rsidP="0067614E">
      <w:pPr>
        <w:pStyle w:val="ab"/>
        <w:ind w:right="-284" w:firstLine="680"/>
        <w:rPr>
          <w:sz w:val="26"/>
          <w:szCs w:val="26"/>
        </w:rPr>
      </w:pPr>
      <w:r w:rsidRPr="00847BC8">
        <w:rPr>
          <w:sz w:val="26"/>
          <w:szCs w:val="26"/>
        </w:rPr>
        <w:t>Указанная мера снимает проблемы, связанные с отсутствием регистрации по месту жительства из-за отсутствия жилья, позволяет беспрепятственно реализовать право на меры социальной поддержки, на трудоустройство, на зачисление детей в образовательные организации, работающие по программам дошкольного и общего образования.</w:t>
      </w:r>
    </w:p>
    <w:p w14:paraId="5BC82E10" w14:textId="77777777" w:rsidR="0067614E" w:rsidRPr="00847BC8" w:rsidRDefault="0067614E" w:rsidP="0067614E">
      <w:pPr>
        <w:pStyle w:val="ab"/>
        <w:ind w:right="-284" w:firstLine="680"/>
        <w:rPr>
          <w:sz w:val="26"/>
          <w:szCs w:val="26"/>
        </w:rPr>
      </w:pPr>
      <w:r w:rsidRPr="00847BC8">
        <w:rPr>
          <w:sz w:val="26"/>
          <w:szCs w:val="26"/>
        </w:rPr>
        <w:t xml:space="preserve">Уполномоченный в 2023 году продолжил оказание правовой помощи лицам из числа детей-сирот и детей, оставшихся без попечения родителей, которые включены в Список лиц, подлежащих обеспечению жилыми помещениями, но жильём не обеспечены. При поддержке Уполномоченного указанные лица обращались в суд с требованиями о предоставлении жилья. Однако наличие судебного акта вопрос окончательно не решает. По данным Управления Федеральной службы судебных приставов по Республике Хакасия, в течение 2023 года на исполнении находилось </w:t>
      </w:r>
      <w:r>
        <w:rPr>
          <w:sz w:val="26"/>
          <w:szCs w:val="26"/>
        </w:rPr>
        <w:t> </w:t>
      </w:r>
      <w:r w:rsidRPr="00847BC8">
        <w:rPr>
          <w:sz w:val="26"/>
          <w:szCs w:val="26"/>
        </w:rPr>
        <w:t>793</w:t>
      </w:r>
      <w:r>
        <w:rPr>
          <w:sz w:val="26"/>
          <w:szCs w:val="26"/>
        </w:rPr>
        <w:t> </w:t>
      </w:r>
      <w:r w:rsidRPr="00847BC8">
        <w:rPr>
          <w:sz w:val="26"/>
          <w:szCs w:val="26"/>
        </w:rPr>
        <w:t xml:space="preserve">исполнительных производства указанной категории, из них окончено исполнением только 74 (9 </w:t>
      </w:r>
      <w:r>
        <w:rPr>
          <w:sz w:val="26"/>
          <w:szCs w:val="26"/>
        </w:rPr>
        <w:t>%) исполнительных производства.</w:t>
      </w:r>
    </w:p>
    <w:p w14:paraId="299BFEDF" w14:textId="77777777" w:rsidR="0067614E" w:rsidRPr="00847BC8" w:rsidRDefault="0067614E" w:rsidP="0067614E">
      <w:pPr>
        <w:pStyle w:val="ab"/>
        <w:ind w:right="-284" w:firstLine="680"/>
        <w:rPr>
          <w:sz w:val="26"/>
          <w:szCs w:val="26"/>
        </w:rPr>
      </w:pPr>
      <w:r w:rsidRPr="00847BC8">
        <w:rPr>
          <w:sz w:val="26"/>
          <w:szCs w:val="26"/>
        </w:rPr>
        <w:t xml:space="preserve">Необходимо прорабатывать и иные инструменты помощи, направленные на защищенность жилищных прав лиц из числа детей-сирот. Сохраняет свою актуальность вопрос о формировании жилищного фонда, предназначенного для временного размещения лиц, право на получение </w:t>
      </w:r>
      <w:proofErr w:type="gramStart"/>
      <w:r w:rsidRPr="00847BC8">
        <w:rPr>
          <w:sz w:val="26"/>
          <w:szCs w:val="26"/>
        </w:rPr>
        <w:t>жилья</w:t>
      </w:r>
      <w:proofErr w:type="gramEnd"/>
      <w:r w:rsidRPr="00847BC8">
        <w:rPr>
          <w:sz w:val="26"/>
          <w:szCs w:val="26"/>
        </w:rPr>
        <w:t xml:space="preserve"> у которых возникло, но не реализовано. Особенно остро этот вопрос стоит для семей с детьми, многодетных семей.</w:t>
      </w:r>
    </w:p>
    <w:p w14:paraId="608D696E" w14:textId="77777777" w:rsidR="0067614E" w:rsidRPr="00847BC8" w:rsidRDefault="0067614E" w:rsidP="0067614E">
      <w:pPr>
        <w:pStyle w:val="ab"/>
        <w:ind w:right="-284" w:firstLine="680"/>
        <w:rPr>
          <w:sz w:val="26"/>
          <w:szCs w:val="26"/>
        </w:rPr>
      </w:pPr>
      <w:r w:rsidRPr="00847BC8">
        <w:rPr>
          <w:sz w:val="26"/>
          <w:szCs w:val="26"/>
        </w:rPr>
        <w:t xml:space="preserve">Следует отметить и проблемы тех лиц, за которыми жильё было закреплено, в </w:t>
      </w:r>
      <w:proofErr w:type="gramStart"/>
      <w:r w:rsidRPr="00847BC8">
        <w:rPr>
          <w:sz w:val="26"/>
          <w:szCs w:val="26"/>
        </w:rPr>
        <w:t>связи</w:t>
      </w:r>
      <w:proofErr w:type="gramEnd"/>
      <w:r w:rsidRPr="00847BC8">
        <w:rPr>
          <w:sz w:val="26"/>
          <w:szCs w:val="26"/>
        </w:rPr>
        <w:t xml:space="preserve"> с чем право на включение в Список у них не возникло.</w:t>
      </w:r>
    </w:p>
    <w:p w14:paraId="2C12988C" w14:textId="77777777" w:rsidR="0067614E" w:rsidRPr="00847BC8" w:rsidRDefault="0067614E" w:rsidP="0067614E">
      <w:pPr>
        <w:pStyle w:val="ab"/>
        <w:ind w:right="-284" w:firstLine="680"/>
        <w:rPr>
          <w:sz w:val="26"/>
          <w:szCs w:val="26"/>
        </w:rPr>
      </w:pPr>
      <w:r>
        <w:rPr>
          <w:sz w:val="26"/>
          <w:szCs w:val="26"/>
        </w:rPr>
        <w:lastRenderedPageBreak/>
        <w:t>На основании пункта 4 статьи</w:t>
      </w:r>
      <w:r w:rsidRPr="00847BC8">
        <w:rPr>
          <w:sz w:val="26"/>
          <w:szCs w:val="26"/>
        </w:rPr>
        <w:t xml:space="preserve"> 71 Семейного кодекса Р</w:t>
      </w:r>
      <w:r>
        <w:rPr>
          <w:sz w:val="26"/>
          <w:szCs w:val="26"/>
        </w:rPr>
        <w:t xml:space="preserve">оссийской </w:t>
      </w:r>
      <w:r w:rsidRPr="00847BC8">
        <w:rPr>
          <w:sz w:val="26"/>
          <w:szCs w:val="26"/>
        </w:rPr>
        <w:t>Ф</w:t>
      </w:r>
      <w:r>
        <w:rPr>
          <w:sz w:val="26"/>
          <w:szCs w:val="26"/>
        </w:rPr>
        <w:t>едерации</w:t>
      </w:r>
      <w:r w:rsidRPr="00847BC8">
        <w:rPr>
          <w:sz w:val="26"/>
          <w:szCs w:val="26"/>
        </w:rPr>
        <w:t xml:space="preserve"> ребёнок, в отношении которого родители (один из них) лишены родительских прав, сохраняет право собственности на жилое помещение или право пользования жилым помещением. В соответствии с данной нормой органами опеки и попечительства при устройстве ребёнка одновременно принимается решение о закреплении за ним жилого помещения, на которое он имел право до у</w:t>
      </w:r>
      <w:r>
        <w:rPr>
          <w:sz w:val="26"/>
          <w:szCs w:val="26"/>
        </w:rPr>
        <w:t>траты родительского попечения.</w:t>
      </w:r>
    </w:p>
    <w:p w14:paraId="607308CD" w14:textId="77777777" w:rsidR="0067614E" w:rsidRPr="00847BC8" w:rsidRDefault="0067614E" w:rsidP="0067614E">
      <w:pPr>
        <w:pStyle w:val="ab"/>
        <w:ind w:right="-284" w:firstLine="680"/>
        <w:rPr>
          <w:sz w:val="26"/>
          <w:szCs w:val="26"/>
        </w:rPr>
      </w:pPr>
      <w:r w:rsidRPr="00847BC8">
        <w:rPr>
          <w:sz w:val="26"/>
          <w:szCs w:val="26"/>
        </w:rPr>
        <w:t xml:space="preserve">В соответствии с требованиями </w:t>
      </w:r>
      <w:r>
        <w:rPr>
          <w:sz w:val="26"/>
          <w:szCs w:val="26"/>
        </w:rPr>
        <w:t>статей</w:t>
      </w:r>
      <w:r w:rsidRPr="00847BC8">
        <w:rPr>
          <w:sz w:val="26"/>
          <w:szCs w:val="26"/>
        </w:rPr>
        <w:t xml:space="preserve"> 31, 69, 153 Жилищного кодекса Р</w:t>
      </w:r>
      <w:r>
        <w:rPr>
          <w:sz w:val="26"/>
          <w:szCs w:val="26"/>
        </w:rPr>
        <w:t xml:space="preserve">оссийской </w:t>
      </w:r>
      <w:r w:rsidRPr="00847BC8">
        <w:rPr>
          <w:sz w:val="26"/>
          <w:szCs w:val="26"/>
        </w:rPr>
        <w:t>Ф</w:t>
      </w:r>
      <w:r>
        <w:rPr>
          <w:sz w:val="26"/>
          <w:szCs w:val="26"/>
        </w:rPr>
        <w:t>едерации</w:t>
      </w:r>
      <w:r w:rsidRPr="00847BC8">
        <w:rPr>
          <w:sz w:val="26"/>
          <w:szCs w:val="26"/>
        </w:rPr>
        <w:t xml:space="preserve"> члены семьи собственника, нанимателя жилого помещения несут солидарную ответственность по оплате жилья и коммунальных услуг. Таким образом, несовершеннолетний не освобождается от обязанности по оплате коммунальных платежей. Более того, эта о</w:t>
      </w:r>
      <w:r>
        <w:rPr>
          <w:sz w:val="26"/>
          <w:szCs w:val="26"/>
        </w:rPr>
        <w:t>бязанность является солидарной.</w:t>
      </w:r>
    </w:p>
    <w:p w14:paraId="3825876D" w14:textId="77777777" w:rsidR="0067614E" w:rsidRPr="00847BC8" w:rsidRDefault="0067614E" w:rsidP="0067614E">
      <w:pPr>
        <w:pStyle w:val="ab"/>
        <w:ind w:right="-284" w:firstLine="680"/>
        <w:rPr>
          <w:sz w:val="26"/>
          <w:szCs w:val="26"/>
        </w:rPr>
      </w:pPr>
      <w:r w:rsidRPr="00847BC8">
        <w:rPr>
          <w:sz w:val="26"/>
          <w:szCs w:val="26"/>
        </w:rPr>
        <w:t>В связи с этим несовершеннолетний, фактически не пользуясь жильем, несёт расходы по его содержанию. Ситуация осложняется в тех случаях, когда оставшиеся проживать в жилье граждане (родители, лишенные родительских прав либо ограниченные в родительских правах, иные лица) не исполняют обязанность по уплате коммунальных платежей. Тогда эта обязанность в полном объёме может лечь на ребёнка (в силу солидарной природы обязательства).</w:t>
      </w:r>
    </w:p>
    <w:p w14:paraId="12C92A1B" w14:textId="77777777" w:rsidR="0067614E" w:rsidRDefault="0067614E" w:rsidP="0067614E">
      <w:pPr>
        <w:pStyle w:val="ab"/>
        <w:ind w:right="-284" w:firstLine="680"/>
        <w:rPr>
          <w:sz w:val="26"/>
          <w:szCs w:val="26"/>
        </w:rPr>
      </w:pPr>
      <w:r w:rsidRPr="00847BC8">
        <w:rPr>
          <w:sz w:val="26"/>
          <w:szCs w:val="26"/>
        </w:rPr>
        <w:t>Имеет</w:t>
      </w:r>
      <w:r>
        <w:rPr>
          <w:sz w:val="26"/>
          <w:szCs w:val="26"/>
        </w:rPr>
        <w:t>ся</w:t>
      </w:r>
      <w:r w:rsidRPr="00847BC8">
        <w:rPr>
          <w:sz w:val="26"/>
          <w:szCs w:val="26"/>
        </w:rPr>
        <w:t xml:space="preserve"> опыт иных субъектов Российской Федерации, в которых все расходы по оплате жилья, закреплённого за детьми-сиротами и детьми, оставшимися без попечения родителей, возлагаются на бюджет субъекта Российской Федерации.</w:t>
      </w:r>
    </w:p>
    <w:p w14:paraId="4A61088D" w14:textId="77777777" w:rsidR="0067614E" w:rsidRDefault="0067614E" w:rsidP="0067614E">
      <w:pPr>
        <w:pStyle w:val="ab"/>
        <w:ind w:right="-284" w:firstLine="680"/>
        <w:rPr>
          <w:sz w:val="26"/>
          <w:szCs w:val="26"/>
        </w:rPr>
      </w:pPr>
      <w:r w:rsidRPr="00847BC8">
        <w:rPr>
          <w:sz w:val="26"/>
          <w:szCs w:val="26"/>
        </w:rPr>
        <w:t>В обращениях к Уполномоченному часто ставятся вопросы, связанные с использованием и сохранением жилых помещений, которые либо принадлежат детям на праве собственности, либо находятся в собственности их законных представителей.</w:t>
      </w:r>
    </w:p>
    <w:p w14:paraId="0791F2A7" w14:textId="77777777" w:rsidR="0067614E" w:rsidRPr="00847BC8" w:rsidRDefault="0067614E" w:rsidP="0067614E">
      <w:pPr>
        <w:pStyle w:val="ab"/>
        <w:ind w:right="-284" w:firstLine="680"/>
        <w:rPr>
          <w:sz w:val="26"/>
          <w:szCs w:val="26"/>
        </w:rPr>
      </w:pPr>
    </w:p>
    <w:p w14:paraId="05169397" w14:textId="77777777" w:rsidR="0067614E" w:rsidRPr="00170FF1" w:rsidRDefault="0067614E" w:rsidP="0067614E">
      <w:pPr>
        <w:pStyle w:val="ab"/>
        <w:ind w:right="-284" w:firstLine="680"/>
        <w:rPr>
          <w:i/>
          <w:color w:val="4F6228" w:themeColor="accent3" w:themeShade="80"/>
          <w:sz w:val="26"/>
          <w:szCs w:val="26"/>
        </w:rPr>
      </w:pPr>
      <w:r w:rsidRPr="00170FF1">
        <w:rPr>
          <w:b/>
          <w:i/>
          <w:color w:val="4F6228" w:themeColor="accent3" w:themeShade="80"/>
          <w:sz w:val="26"/>
          <w:szCs w:val="26"/>
        </w:rPr>
        <w:t>Из работы с обращениями.</w:t>
      </w:r>
      <w:r w:rsidRPr="00170FF1">
        <w:rPr>
          <w:i/>
          <w:color w:val="4F6228" w:themeColor="accent3" w:themeShade="80"/>
          <w:sz w:val="26"/>
          <w:szCs w:val="26"/>
        </w:rPr>
        <w:t xml:space="preserve"> В рамках выездного личного приёма к Уполномоченному обратился опекун несовершеннолетней девочки. Мама ребёнка отбывает наказание за совершенное преступление. </w:t>
      </w:r>
      <w:proofErr w:type="gramStart"/>
      <w:r w:rsidRPr="00170FF1">
        <w:rPr>
          <w:i/>
          <w:color w:val="4F6228" w:themeColor="accent3" w:themeShade="80"/>
          <w:sz w:val="26"/>
          <w:szCs w:val="26"/>
        </w:rPr>
        <w:t>У опекаемой имеется доля в комнате общежития, в котором, на момент обращения, проживали посторонние лица.</w:t>
      </w:r>
      <w:proofErr w:type="gramEnd"/>
    </w:p>
    <w:p w14:paraId="4E28ADB2" w14:textId="77777777" w:rsidR="0067614E" w:rsidRPr="00170FF1" w:rsidRDefault="0067614E" w:rsidP="0067614E">
      <w:pPr>
        <w:pStyle w:val="ab"/>
        <w:ind w:right="-284" w:firstLine="680"/>
        <w:rPr>
          <w:i/>
          <w:color w:val="4F6228" w:themeColor="accent3" w:themeShade="80"/>
          <w:sz w:val="26"/>
          <w:szCs w:val="26"/>
        </w:rPr>
      </w:pPr>
      <w:r w:rsidRPr="00170FF1">
        <w:rPr>
          <w:i/>
          <w:color w:val="4F6228" w:themeColor="accent3" w:themeShade="80"/>
          <w:sz w:val="26"/>
          <w:szCs w:val="26"/>
        </w:rPr>
        <w:t>В ходе работы по обращению совместно с сотрудниками полиции указанные лица удалены из жилого помещения. Заявительница сменила на входной двери замки. Право ребенка на пользование своим жилым помещением восстановлено.</w:t>
      </w:r>
    </w:p>
    <w:p w14:paraId="099C5517" w14:textId="77777777" w:rsidR="0067614E" w:rsidRPr="00170FF1" w:rsidRDefault="0067614E" w:rsidP="0067614E">
      <w:pPr>
        <w:pStyle w:val="ab"/>
        <w:ind w:right="-284" w:firstLine="680"/>
        <w:rPr>
          <w:i/>
          <w:color w:val="4F6228" w:themeColor="accent3" w:themeShade="80"/>
          <w:sz w:val="26"/>
          <w:szCs w:val="26"/>
        </w:rPr>
      </w:pPr>
      <w:r w:rsidRPr="00170FF1">
        <w:rPr>
          <w:b/>
          <w:i/>
          <w:color w:val="4F6228" w:themeColor="accent3" w:themeShade="80"/>
          <w:sz w:val="26"/>
          <w:szCs w:val="26"/>
        </w:rPr>
        <w:t>Из работы с обращениями.</w:t>
      </w:r>
      <w:r w:rsidRPr="00170FF1">
        <w:rPr>
          <w:i/>
          <w:color w:val="4F6228" w:themeColor="accent3" w:themeShade="80"/>
          <w:sz w:val="26"/>
          <w:szCs w:val="26"/>
        </w:rPr>
        <w:t xml:space="preserve"> В рамках выездного приема граждан в сельской местности к Уполномоченному обратился опекун двоих несовершеннолетних детей. Женщина просила оказать содействие в установлении местонахождения жилого дома, долевыми собственниками которого являются опекаемые дети.</w:t>
      </w:r>
    </w:p>
    <w:p w14:paraId="4D791B83" w14:textId="77777777" w:rsidR="0067614E" w:rsidRPr="00170FF1" w:rsidRDefault="0067614E" w:rsidP="0067614E">
      <w:pPr>
        <w:pStyle w:val="ab"/>
        <w:ind w:right="-284" w:firstLine="680"/>
        <w:rPr>
          <w:i/>
          <w:color w:val="4F6228" w:themeColor="accent3" w:themeShade="80"/>
          <w:sz w:val="26"/>
          <w:szCs w:val="26"/>
        </w:rPr>
      </w:pPr>
      <w:r w:rsidRPr="00170FF1">
        <w:rPr>
          <w:i/>
          <w:color w:val="4F6228" w:themeColor="accent3" w:themeShade="80"/>
          <w:sz w:val="26"/>
          <w:szCs w:val="26"/>
        </w:rPr>
        <w:t>По информации ЕГРН, жилое помещение находится на территории садового товарищества вблизи Абакана. В ходе выезда жилой дом установлен. Осмотр показал, что в нем никто не проживает, хозяйство не ведет.</w:t>
      </w:r>
    </w:p>
    <w:p w14:paraId="3A21475C" w14:textId="77777777" w:rsidR="0067614E" w:rsidRPr="00170FF1" w:rsidRDefault="0067614E" w:rsidP="0067614E">
      <w:pPr>
        <w:pStyle w:val="ab"/>
        <w:ind w:right="-284" w:firstLine="680"/>
        <w:rPr>
          <w:i/>
          <w:color w:val="4F6228" w:themeColor="accent3" w:themeShade="80"/>
          <w:sz w:val="26"/>
          <w:szCs w:val="26"/>
        </w:rPr>
      </w:pPr>
      <w:r w:rsidRPr="00170FF1">
        <w:rPr>
          <w:i/>
          <w:color w:val="4F6228" w:themeColor="accent3" w:themeShade="80"/>
          <w:sz w:val="26"/>
          <w:szCs w:val="26"/>
        </w:rPr>
        <w:t>Информация о местонахождении дома передана заявительнице для дальнейшего принятия мер.</w:t>
      </w:r>
    </w:p>
    <w:p w14:paraId="29BB54F0" w14:textId="77777777" w:rsidR="0067614E" w:rsidRPr="00847BC8" w:rsidRDefault="0067614E" w:rsidP="0067614E">
      <w:pPr>
        <w:pStyle w:val="ab"/>
        <w:ind w:right="-284" w:firstLine="680"/>
        <w:rPr>
          <w:i/>
          <w:color w:val="203C23"/>
          <w:sz w:val="26"/>
          <w:szCs w:val="26"/>
        </w:rPr>
      </w:pPr>
    </w:p>
    <w:p w14:paraId="12B63DBA" w14:textId="77777777" w:rsidR="0067614E" w:rsidRPr="00847BC8" w:rsidRDefault="0067614E" w:rsidP="0067614E">
      <w:pPr>
        <w:pStyle w:val="ab"/>
        <w:ind w:right="-284" w:firstLine="680"/>
        <w:rPr>
          <w:sz w:val="26"/>
          <w:szCs w:val="26"/>
        </w:rPr>
      </w:pPr>
      <w:r w:rsidRPr="00847BC8">
        <w:rPr>
          <w:sz w:val="26"/>
          <w:szCs w:val="26"/>
        </w:rPr>
        <w:t>Не всегда закрепление за ребёнком жил</w:t>
      </w:r>
      <w:r>
        <w:rPr>
          <w:sz w:val="26"/>
          <w:szCs w:val="26"/>
        </w:rPr>
        <w:t>ья – решение жилищной проблемы.</w:t>
      </w:r>
    </w:p>
    <w:p w14:paraId="746AC76F" w14:textId="77777777" w:rsidR="0067614E" w:rsidRPr="00847BC8" w:rsidRDefault="0067614E" w:rsidP="0067614E">
      <w:pPr>
        <w:pStyle w:val="ab"/>
        <w:ind w:right="-284" w:firstLine="680"/>
        <w:rPr>
          <w:sz w:val="26"/>
          <w:szCs w:val="26"/>
        </w:rPr>
      </w:pPr>
      <w:r w:rsidRPr="00847BC8">
        <w:rPr>
          <w:sz w:val="26"/>
          <w:szCs w:val="26"/>
        </w:rPr>
        <w:t xml:space="preserve">Одна из проблем </w:t>
      </w:r>
      <w:r>
        <w:rPr>
          <w:sz w:val="26"/>
          <w:szCs w:val="26"/>
        </w:rPr>
        <w:t>–</w:t>
      </w:r>
      <w:r w:rsidRPr="00847BC8">
        <w:rPr>
          <w:sz w:val="26"/>
          <w:szCs w:val="26"/>
        </w:rPr>
        <w:t xml:space="preserve"> площадь, приходящаяся на одного проживающегося в жилом помещении гражданина. На включение в Список лиц, которые подлежат обеспечению жилыми помещениями, могут претендовать те дети, на которых в </w:t>
      </w:r>
      <w:r w:rsidRPr="00847BC8">
        <w:rPr>
          <w:sz w:val="26"/>
          <w:szCs w:val="26"/>
        </w:rPr>
        <w:lastRenderedPageBreak/>
        <w:t xml:space="preserve">закрепленном жилье приходится </w:t>
      </w:r>
      <w:proofErr w:type="gramStart"/>
      <w:r w:rsidRPr="00847BC8">
        <w:rPr>
          <w:sz w:val="26"/>
          <w:szCs w:val="26"/>
        </w:rPr>
        <w:t>менее учётной</w:t>
      </w:r>
      <w:proofErr w:type="gramEnd"/>
      <w:r w:rsidRPr="00847BC8">
        <w:rPr>
          <w:sz w:val="26"/>
          <w:szCs w:val="26"/>
        </w:rPr>
        <w:t xml:space="preserve"> нормы площади жилого помещения, установленной органом местного самоуправления в соответствующем муниципальном образовании.</w:t>
      </w:r>
    </w:p>
    <w:p w14:paraId="3F71D660" w14:textId="77777777" w:rsidR="0067614E" w:rsidRPr="00847BC8" w:rsidRDefault="0067614E" w:rsidP="0067614E">
      <w:pPr>
        <w:pStyle w:val="ab"/>
        <w:ind w:right="-284" w:firstLine="680"/>
        <w:rPr>
          <w:sz w:val="26"/>
          <w:szCs w:val="26"/>
        </w:rPr>
      </w:pPr>
      <w:proofErr w:type="gramStart"/>
      <w:r w:rsidRPr="00847BC8">
        <w:rPr>
          <w:sz w:val="26"/>
          <w:szCs w:val="26"/>
        </w:rPr>
        <w:t>Привед</w:t>
      </w:r>
      <w:r>
        <w:rPr>
          <w:sz w:val="26"/>
          <w:szCs w:val="26"/>
        </w:rPr>
        <w:t>е</w:t>
      </w:r>
      <w:r w:rsidRPr="00847BC8">
        <w:rPr>
          <w:sz w:val="26"/>
          <w:szCs w:val="26"/>
        </w:rPr>
        <w:t>м размеры уч</w:t>
      </w:r>
      <w:r>
        <w:rPr>
          <w:sz w:val="26"/>
          <w:szCs w:val="26"/>
        </w:rPr>
        <w:t>е</w:t>
      </w:r>
      <w:r w:rsidRPr="00847BC8">
        <w:rPr>
          <w:sz w:val="26"/>
          <w:szCs w:val="26"/>
        </w:rPr>
        <w:t>тных норм жилья в некоторых муниципальных образованиях Республики Хакасия: в г. Абакане и г. Черногорске – 7 кв.</w:t>
      </w:r>
      <w:r>
        <w:rPr>
          <w:sz w:val="26"/>
          <w:szCs w:val="26"/>
        </w:rPr>
        <w:t xml:space="preserve"> м, </w:t>
      </w:r>
      <w:r>
        <w:rPr>
          <w:sz w:val="26"/>
          <w:szCs w:val="26"/>
        </w:rPr>
        <w:br/>
        <w:t xml:space="preserve">в </w:t>
      </w:r>
      <w:r w:rsidRPr="00847BC8">
        <w:rPr>
          <w:sz w:val="26"/>
          <w:szCs w:val="26"/>
        </w:rPr>
        <w:t xml:space="preserve">г. Саяногорске, г. Сорске, Алтайском районе </w:t>
      </w:r>
      <w:r>
        <w:rPr>
          <w:sz w:val="26"/>
          <w:szCs w:val="26"/>
        </w:rPr>
        <w:t>–</w:t>
      </w:r>
      <w:r w:rsidRPr="00847BC8">
        <w:rPr>
          <w:sz w:val="26"/>
          <w:szCs w:val="26"/>
        </w:rPr>
        <w:t xml:space="preserve"> 8 кв.</w:t>
      </w:r>
      <w:r>
        <w:rPr>
          <w:sz w:val="26"/>
          <w:szCs w:val="26"/>
        </w:rPr>
        <w:t> </w:t>
      </w:r>
      <w:r w:rsidRPr="00847BC8">
        <w:rPr>
          <w:sz w:val="26"/>
          <w:szCs w:val="26"/>
        </w:rPr>
        <w:t>м,</w:t>
      </w:r>
      <w:r>
        <w:rPr>
          <w:sz w:val="26"/>
          <w:szCs w:val="26"/>
        </w:rPr>
        <w:t xml:space="preserve"> в </w:t>
      </w:r>
      <w:proofErr w:type="spellStart"/>
      <w:r>
        <w:rPr>
          <w:sz w:val="26"/>
          <w:szCs w:val="26"/>
        </w:rPr>
        <w:t>Бейском</w:t>
      </w:r>
      <w:proofErr w:type="spellEnd"/>
      <w:r>
        <w:rPr>
          <w:sz w:val="26"/>
          <w:szCs w:val="26"/>
        </w:rPr>
        <w:t xml:space="preserve"> районе – 11 кв. м, в </w:t>
      </w:r>
      <w:r w:rsidRPr="00847BC8">
        <w:rPr>
          <w:sz w:val="26"/>
          <w:szCs w:val="26"/>
        </w:rPr>
        <w:t>г</w:t>
      </w:r>
      <w:r>
        <w:rPr>
          <w:sz w:val="26"/>
          <w:szCs w:val="26"/>
        </w:rPr>
        <w:t>.</w:t>
      </w:r>
      <w:r w:rsidRPr="00847BC8">
        <w:rPr>
          <w:sz w:val="26"/>
          <w:szCs w:val="26"/>
        </w:rPr>
        <w:t xml:space="preserve"> Абазе – 12 кв.</w:t>
      </w:r>
      <w:r>
        <w:rPr>
          <w:sz w:val="26"/>
          <w:szCs w:val="26"/>
        </w:rPr>
        <w:t> </w:t>
      </w:r>
      <w:r w:rsidRPr="00847BC8">
        <w:rPr>
          <w:sz w:val="26"/>
          <w:szCs w:val="26"/>
        </w:rPr>
        <w:t xml:space="preserve">м, в </w:t>
      </w:r>
      <w:proofErr w:type="spellStart"/>
      <w:r w:rsidRPr="00847BC8">
        <w:rPr>
          <w:sz w:val="26"/>
          <w:szCs w:val="26"/>
        </w:rPr>
        <w:t>Бог</w:t>
      </w:r>
      <w:r>
        <w:rPr>
          <w:sz w:val="26"/>
          <w:szCs w:val="26"/>
        </w:rPr>
        <w:t>радском</w:t>
      </w:r>
      <w:proofErr w:type="spellEnd"/>
      <w:r>
        <w:rPr>
          <w:sz w:val="26"/>
          <w:szCs w:val="26"/>
        </w:rPr>
        <w:t xml:space="preserve"> районе – 14 кв. м и другие.</w:t>
      </w:r>
      <w:proofErr w:type="gramEnd"/>
    </w:p>
    <w:p w14:paraId="0D39EDAE" w14:textId="77777777" w:rsidR="0067614E" w:rsidRPr="00847BC8" w:rsidRDefault="0067614E" w:rsidP="0067614E">
      <w:pPr>
        <w:pStyle w:val="ab"/>
        <w:ind w:right="-284" w:firstLine="680"/>
        <w:rPr>
          <w:sz w:val="26"/>
          <w:szCs w:val="26"/>
        </w:rPr>
      </w:pPr>
      <w:r w:rsidRPr="00847BC8">
        <w:rPr>
          <w:sz w:val="26"/>
          <w:szCs w:val="26"/>
        </w:rPr>
        <w:t>Таким образом, при уч</w:t>
      </w:r>
      <w:r>
        <w:rPr>
          <w:sz w:val="26"/>
          <w:szCs w:val="26"/>
        </w:rPr>
        <w:t>е</w:t>
      </w:r>
      <w:r w:rsidRPr="00847BC8">
        <w:rPr>
          <w:sz w:val="26"/>
          <w:szCs w:val="26"/>
        </w:rPr>
        <w:t>тной норме 7 кв.</w:t>
      </w:r>
      <w:r>
        <w:rPr>
          <w:sz w:val="26"/>
          <w:szCs w:val="26"/>
        </w:rPr>
        <w:t> </w:t>
      </w:r>
      <w:r w:rsidRPr="00847BC8">
        <w:rPr>
          <w:sz w:val="26"/>
          <w:szCs w:val="26"/>
        </w:rPr>
        <w:t>м и закреплении за реб</w:t>
      </w:r>
      <w:r>
        <w:rPr>
          <w:sz w:val="26"/>
          <w:szCs w:val="26"/>
        </w:rPr>
        <w:t>е</w:t>
      </w:r>
      <w:r w:rsidRPr="00847BC8">
        <w:rPr>
          <w:sz w:val="26"/>
          <w:szCs w:val="26"/>
        </w:rPr>
        <w:t>нком жилья в виде однокомнатной квартиры площадью 30 кв.</w:t>
      </w:r>
      <w:r>
        <w:rPr>
          <w:sz w:val="26"/>
          <w:szCs w:val="26"/>
        </w:rPr>
        <w:t> </w:t>
      </w:r>
      <w:r w:rsidRPr="00847BC8">
        <w:rPr>
          <w:sz w:val="26"/>
          <w:szCs w:val="26"/>
        </w:rPr>
        <w:t>м, где проживает ещё три гражданина, право на в</w:t>
      </w:r>
      <w:r>
        <w:rPr>
          <w:sz w:val="26"/>
          <w:szCs w:val="26"/>
        </w:rPr>
        <w:t>ключение в Список не возникает.</w:t>
      </w:r>
    </w:p>
    <w:p w14:paraId="025FE6A9" w14:textId="77777777" w:rsidR="0067614E" w:rsidRPr="00847BC8" w:rsidRDefault="0067614E" w:rsidP="0067614E">
      <w:pPr>
        <w:pStyle w:val="ab"/>
        <w:ind w:right="-284" w:firstLine="680"/>
        <w:rPr>
          <w:sz w:val="26"/>
          <w:szCs w:val="26"/>
        </w:rPr>
      </w:pPr>
      <w:r w:rsidRPr="00847BC8">
        <w:rPr>
          <w:sz w:val="26"/>
          <w:szCs w:val="26"/>
        </w:rPr>
        <w:t>В закрепл</w:t>
      </w:r>
      <w:r>
        <w:rPr>
          <w:sz w:val="26"/>
          <w:szCs w:val="26"/>
        </w:rPr>
        <w:t>е</w:t>
      </w:r>
      <w:r w:rsidRPr="00847BC8">
        <w:rPr>
          <w:sz w:val="26"/>
          <w:szCs w:val="26"/>
        </w:rPr>
        <w:t xml:space="preserve">нных за детьми жилых помещениях остаются проживать родители, которые были лишены родительских прав и зачастую ведут асоциальный образ жизни. Дети утрачивают родственные связи с этими лицами, совместное проживание становится невозможным. </w:t>
      </w:r>
      <w:proofErr w:type="gramStart"/>
      <w:r w:rsidRPr="00847BC8">
        <w:rPr>
          <w:sz w:val="26"/>
          <w:szCs w:val="26"/>
        </w:rPr>
        <w:t>В этом случае лицо из числа детей-сирот и детей, оставшихся без попечения родителей, может требовать включения его в Список лиц, которые подлежат обеспечению жилыми помещениями, только в том случае, если имеется вступившее в законную силу решения суда об отказе в принудительном обмене жилого помещения в соответствии с частью 3 статьи 72 Жилищного кодекса Р</w:t>
      </w:r>
      <w:r>
        <w:rPr>
          <w:sz w:val="26"/>
          <w:szCs w:val="26"/>
        </w:rPr>
        <w:t xml:space="preserve">оссийской </w:t>
      </w:r>
      <w:r w:rsidRPr="00847BC8">
        <w:rPr>
          <w:sz w:val="26"/>
          <w:szCs w:val="26"/>
        </w:rPr>
        <w:t>Ф</w:t>
      </w:r>
      <w:r>
        <w:rPr>
          <w:sz w:val="26"/>
          <w:szCs w:val="26"/>
        </w:rPr>
        <w:t>едерации</w:t>
      </w:r>
      <w:r w:rsidRPr="00847BC8">
        <w:rPr>
          <w:sz w:val="26"/>
          <w:szCs w:val="26"/>
        </w:rPr>
        <w:t>.</w:t>
      </w:r>
      <w:proofErr w:type="gramEnd"/>
    </w:p>
    <w:p w14:paraId="34208895" w14:textId="77777777" w:rsidR="0067614E" w:rsidRPr="00847BC8" w:rsidRDefault="0067614E" w:rsidP="0067614E">
      <w:pPr>
        <w:pStyle w:val="ab"/>
        <w:ind w:right="-284" w:firstLine="680"/>
        <w:rPr>
          <w:sz w:val="26"/>
          <w:szCs w:val="26"/>
        </w:rPr>
      </w:pPr>
      <w:r w:rsidRPr="00847BC8">
        <w:rPr>
          <w:sz w:val="26"/>
          <w:szCs w:val="26"/>
        </w:rPr>
        <w:t>Соответственно, для включения в Список гражданину необходимо организовать процедуру обмена жилыми помещениями (подыскать объекты недвижимости, достичь согласия собственников на обмен), а если таковая не состоялась, обратиться в суд с исковыми требованиями о принудительном обмене. Организация указанной процедуры требует специальных знаний, оп</w:t>
      </w:r>
      <w:r>
        <w:rPr>
          <w:sz w:val="26"/>
          <w:szCs w:val="26"/>
        </w:rPr>
        <w:t xml:space="preserve">ыта, то есть квалифицированной </w:t>
      </w:r>
      <w:r w:rsidRPr="00847BC8">
        <w:rPr>
          <w:sz w:val="26"/>
          <w:szCs w:val="26"/>
        </w:rPr>
        <w:t>помощи и не гарантирует наступление положительного результата.</w:t>
      </w:r>
    </w:p>
    <w:p w14:paraId="5F2495E5" w14:textId="77777777" w:rsidR="0067614E" w:rsidRPr="00847BC8" w:rsidRDefault="0067614E" w:rsidP="0067614E">
      <w:pPr>
        <w:pStyle w:val="ab"/>
        <w:ind w:right="-284" w:firstLine="680"/>
        <w:rPr>
          <w:sz w:val="26"/>
          <w:szCs w:val="26"/>
        </w:rPr>
      </w:pPr>
      <w:proofErr w:type="gramStart"/>
      <w:r w:rsidRPr="00847BC8">
        <w:rPr>
          <w:sz w:val="26"/>
          <w:szCs w:val="26"/>
        </w:rPr>
        <w:t>Например, в Республике Хакасия не реализуются положения ч</w:t>
      </w:r>
      <w:r>
        <w:rPr>
          <w:sz w:val="26"/>
          <w:szCs w:val="26"/>
        </w:rPr>
        <w:t>асти</w:t>
      </w:r>
      <w:r w:rsidRPr="00847BC8">
        <w:rPr>
          <w:sz w:val="26"/>
          <w:szCs w:val="26"/>
        </w:rPr>
        <w:t xml:space="preserve"> 2 ст</w:t>
      </w:r>
      <w:r>
        <w:rPr>
          <w:sz w:val="26"/>
          <w:szCs w:val="26"/>
        </w:rPr>
        <w:t>атьи</w:t>
      </w:r>
      <w:r w:rsidRPr="00847BC8">
        <w:rPr>
          <w:sz w:val="26"/>
          <w:szCs w:val="26"/>
        </w:rPr>
        <w:t xml:space="preserve"> 90 Жилищного кодекса Р</w:t>
      </w:r>
      <w:r>
        <w:rPr>
          <w:sz w:val="26"/>
          <w:szCs w:val="26"/>
        </w:rPr>
        <w:t xml:space="preserve">оссийской </w:t>
      </w:r>
      <w:r w:rsidRPr="00847BC8">
        <w:rPr>
          <w:sz w:val="26"/>
          <w:szCs w:val="26"/>
        </w:rPr>
        <w:t>Ф</w:t>
      </w:r>
      <w:r>
        <w:rPr>
          <w:sz w:val="26"/>
          <w:szCs w:val="26"/>
        </w:rPr>
        <w:t>едерации</w:t>
      </w:r>
      <w:r w:rsidRPr="00847BC8">
        <w:rPr>
          <w:sz w:val="26"/>
          <w:szCs w:val="26"/>
        </w:rPr>
        <w:t>, которая предусматривает, что если совместное проживание граждан, лишенных родительских прав, с детьми, в отношении которых они лишены родительских прав, признано судом невозможным, законом субъекта Российской Федерации может быть предусмотрено выселение этих граждан в судебном порядке по требованию законных представителей несовершеннолетних, органа опеки и попечительства или</w:t>
      </w:r>
      <w:proofErr w:type="gramEnd"/>
      <w:r w:rsidRPr="00847BC8">
        <w:rPr>
          <w:sz w:val="26"/>
          <w:szCs w:val="26"/>
        </w:rPr>
        <w:t xml:space="preserve"> прокурора в другое жилое помещение по договору социального найма, размер которого соответствует размеру жилого помещения, установленному для вселения граждан в общежитие.</w:t>
      </w:r>
    </w:p>
    <w:p w14:paraId="199753E7" w14:textId="77777777" w:rsidR="0067614E" w:rsidRPr="00847BC8" w:rsidRDefault="0067614E" w:rsidP="0067614E">
      <w:pPr>
        <w:pStyle w:val="ab"/>
        <w:ind w:right="-284" w:firstLine="680"/>
        <w:rPr>
          <w:sz w:val="26"/>
          <w:szCs w:val="26"/>
        </w:rPr>
      </w:pPr>
      <w:r w:rsidRPr="00847BC8">
        <w:rPr>
          <w:sz w:val="26"/>
          <w:szCs w:val="26"/>
        </w:rPr>
        <w:t>Для реализации данной нормы необходимо предпринять комплекс мер, в том числе создание жилого фонда, в который могут быть переселены  лица, лиш</w:t>
      </w:r>
      <w:r>
        <w:rPr>
          <w:sz w:val="26"/>
          <w:szCs w:val="26"/>
        </w:rPr>
        <w:t>е</w:t>
      </w:r>
      <w:r w:rsidRPr="00847BC8">
        <w:rPr>
          <w:sz w:val="26"/>
          <w:szCs w:val="26"/>
        </w:rPr>
        <w:t>нные родительских прав, а также принятие нормативно-правового акта, р</w:t>
      </w:r>
      <w:r>
        <w:rPr>
          <w:sz w:val="26"/>
          <w:szCs w:val="26"/>
        </w:rPr>
        <w:t>егулирующего порядок выселения.</w:t>
      </w:r>
    </w:p>
    <w:p w14:paraId="5D7A72FF" w14:textId="77777777" w:rsidR="0067614E" w:rsidRDefault="0067614E" w:rsidP="0067614E">
      <w:pPr>
        <w:pStyle w:val="ab"/>
        <w:ind w:right="-284" w:firstLine="709"/>
        <w:rPr>
          <w:sz w:val="26"/>
          <w:szCs w:val="26"/>
        </w:rPr>
      </w:pPr>
      <w:r w:rsidRPr="00847BC8">
        <w:rPr>
          <w:sz w:val="26"/>
          <w:szCs w:val="26"/>
        </w:rPr>
        <w:t>К Уполномоченному продолжают поступать обращения, связанные с пригодностью жилья, принадлежащего детям-сиротам и детям, оставшимся без попечения родителей, для проживания.</w:t>
      </w:r>
    </w:p>
    <w:p w14:paraId="3D9A95AD" w14:textId="77777777" w:rsidR="0067614E" w:rsidRPr="00847BC8" w:rsidRDefault="0067614E" w:rsidP="0067614E">
      <w:pPr>
        <w:pStyle w:val="ab"/>
        <w:ind w:right="-284" w:firstLine="709"/>
        <w:rPr>
          <w:sz w:val="26"/>
          <w:szCs w:val="26"/>
        </w:rPr>
      </w:pPr>
    </w:p>
    <w:p w14:paraId="6E6CDD0B" w14:textId="77777777" w:rsidR="0067614E" w:rsidRPr="00170FF1" w:rsidRDefault="0067614E" w:rsidP="0067614E">
      <w:pPr>
        <w:pStyle w:val="ab"/>
        <w:ind w:right="-284" w:firstLine="709"/>
        <w:rPr>
          <w:i/>
          <w:color w:val="4F6228" w:themeColor="accent3" w:themeShade="80"/>
          <w:sz w:val="26"/>
          <w:szCs w:val="26"/>
        </w:rPr>
      </w:pPr>
      <w:r w:rsidRPr="00170FF1">
        <w:rPr>
          <w:b/>
          <w:i/>
          <w:color w:val="4F6228" w:themeColor="accent3" w:themeShade="80"/>
          <w:sz w:val="26"/>
          <w:szCs w:val="26"/>
        </w:rPr>
        <w:t>Из работы с обращениями</w:t>
      </w:r>
      <w:r w:rsidRPr="00170FF1">
        <w:rPr>
          <w:i/>
          <w:color w:val="4F6228" w:themeColor="accent3" w:themeShade="80"/>
          <w:sz w:val="26"/>
          <w:szCs w:val="26"/>
        </w:rPr>
        <w:t xml:space="preserve">. К Уполномоченному обратилось лицо из числа детей, оставшихся без попечения родителей. Заявитель имеет ½ долю в праве собственности на квартиру, вторым собственником являлась ее мать, лишенная родительских прав. </w:t>
      </w:r>
      <w:proofErr w:type="gramStart"/>
      <w:r w:rsidRPr="00170FF1">
        <w:rPr>
          <w:i/>
          <w:color w:val="4F6228" w:themeColor="accent3" w:themeShade="80"/>
          <w:sz w:val="26"/>
          <w:szCs w:val="26"/>
        </w:rPr>
        <w:t xml:space="preserve">После передачи ребенка под опеку квартира была </w:t>
      </w:r>
      <w:r w:rsidRPr="00170FF1">
        <w:rPr>
          <w:i/>
          <w:color w:val="4F6228" w:themeColor="accent3" w:themeShade="80"/>
          <w:sz w:val="26"/>
          <w:szCs w:val="26"/>
        </w:rPr>
        <w:lastRenderedPageBreak/>
        <w:t>реконструирована: из двухкомнатной переоборудована в трехкомнатную, впоследствии две комнаты проданы.</w:t>
      </w:r>
      <w:proofErr w:type="gramEnd"/>
      <w:r w:rsidRPr="00170FF1">
        <w:rPr>
          <w:i/>
          <w:color w:val="4F6228" w:themeColor="accent3" w:themeShade="80"/>
          <w:sz w:val="26"/>
          <w:szCs w:val="26"/>
        </w:rPr>
        <w:t xml:space="preserve"> Указанные действия были предприняты без согласия законного представителя ребёнка. В результате указанных действий за заявителем осталась комната площадью 7,4 кв. м (при площади всей квартиры более 50 кв. м). Жилое помещение отключено от централизованной системы отопления, отсутствует водоснабжение, нет сантехнических приборов, что делает невозможным использование его по назначению. Обращение в муниципальную межведомственную комиссию не принесло результатов. Формально площадь комнаты соответствует учётной норме, жилое помещение не относится к </w:t>
      </w:r>
      <w:proofErr w:type="gramStart"/>
      <w:r w:rsidRPr="00170FF1">
        <w:rPr>
          <w:i/>
          <w:color w:val="4F6228" w:themeColor="accent3" w:themeShade="80"/>
          <w:sz w:val="26"/>
          <w:szCs w:val="26"/>
        </w:rPr>
        <w:t>аварийным</w:t>
      </w:r>
      <w:proofErr w:type="gramEnd"/>
      <w:r w:rsidRPr="00170FF1">
        <w:rPr>
          <w:i/>
          <w:color w:val="4F6228" w:themeColor="accent3" w:themeShade="80"/>
          <w:sz w:val="26"/>
          <w:szCs w:val="26"/>
        </w:rPr>
        <w:t>.</w:t>
      </w:r>
    </w:p>
    <w:p w14:paraId="6168EEF9" w14:textId="77777777" w:rsidR="0067614E" w:rsidRPr="00170FF1" w:rsidRDefault="0067614E" w:rsidP="0067614E">
      <w:pPr>
        <w:pStyle w:val="ab"/>
        <w:ind w:right="-284" w:firstLine="709"/>
        <w:contextualSpacing/>
        <w:rPr>
          <w:i/>
          <w:color w:val="4F6228" w:themeColor="accent3" w:themeShade="80"/>
          <w:sz w:val="26"/>
          <w:szCs w:val="26"/>
        </w:rPr>
      </w:pPr>
      <w:proofErr w:type="gramStart"/>
      <w:r w:rsidRPr="00170FF1">
        <w:rPr>
          <w:i/>
          <w:color w:val="4F6228" w:themeColor="accent3" w:themeShade="80"/>
          <w:sz w:val="26"/>
          <w:szCs w:val="26"/>
        </w:rPr>
        <w:t>В соответствии со статьей 3 (1) Закона Республики Хакасия от 15.08.2005</w:t>
      </w:r>
      <w:r w:rsidRPr="00170FF1">
        <w:rPr>
          <w:i/>
          <w:color w:val="4F6228" w:themeColor="accent3" w:themeShade="80"/>
          <w:sz w:val="26"/>
          <w:szCs w:val="26"/>
        </w:rPr>
        <w:br/>
        <w:t>№ 55-ЗРХ «О социальной поддержке детей-сирот, детей, оставшихся без попечения родителей, и лиц из числа детей-сирот и детей, оставшихся без попечения родителей» мероприятия по ремонту жилых помещений осуществляются в виде предоставления материальной помощи на ремонт жилого помещения в пределах бюджетных ассигнований республиканского бюджета Республики Хакасия, предусмотренных на указанные цели.</w:t>
      </w:r>
      <w:proofErr w:type="gramEnd"/>
      <w:r w:rsidRPr="00170FF1">
        <w:rPr>
          <w:i/>
          <w:color w:val="4F6228" w:themeColor="accent3" w:themeShade="80"/>
          <w:sz w:val="26"/>
          <w:szCs w:val="26"/>
        </w:rPr>
        <w:t xml:space="preserve"> Материальная помощь предоставляется однократно, её размер составляет 80 000 рублей.</w:t>
      </w:r>
      <w:r w:rsidRPr="00170FF1">
        <w:rPr>
          <w:i/>
          <w:color w:val="4F6228" w:themeColor="accent3" w:themeShade="80"/>
          <w:sz w:val="26"/>
          <w:szCs w:val="26"/>
        </w:rPr>
        <w:tab/>
        <w:t>Однако данных средств недостаточно для приведения жилья в надлежащее  состояние. Кроме того, при реконструкции нарушены права ребёнка как долевого собственника, в пользование выделена комната, площадь которой не соответствует размеру доли в праве собственности.</w:t>
      </w:r>
    </w:p>
    <w:p w14:paraId="11A4A997" w14:textId="77777777" w:rsidR="0067614E" w:rsidRPr="00170FF1" w:rsidRDefault="0067614E" w:rsidP="0067614E">
      <w:pPr>
        <w:pStyle w:val="ab"/>
        <w:ind w:right="-284" w:firstLine="680"/>
        <w:rPr>
          <w:i/>
          <w:color w:val="4F6228" w:themeColor="accent3" w:themeShade="80"/>
          <w:sz w:val="26"/>
          <w:szCs w:val="26"/>
        </w:rPr>
      </w:pPr>
      <w:r w:rsidRPr="00170FF1">
        <w:rPr>
          <w:i/>
          <w:color w:val="4F6228" w:themeColor="accent3" w:themeShade="80"/>
          <w:sz w:val="26"/>
          <w:szCs w:val="26"/>
        </w:rPr>
        <w:t>При содействии Уполномоченного органом жилищного надзора – Министерством строительства Республики Хакасия проведено обследование жилья. Указанные факты нашли подтверждение. В дальнейшем потребуется судебная процедура для реализации права заявителя на предоставление жилья.</w:t>
      </w:r>
    </w:p>
    <w:p w14:paraId="750AC53E" w14:textId="77777777" w:rsidR="0067614E" w:rsidRPr="00847BC8" w:rsidRDefault="0067614E" w:rsidP="0067614E">
      <w:pPr>
        <w:pStyle w:val="ab"/>
        <w:ind w:right="-284" w:firstLine="680"/>
        <w:rPr>
          <w:i/>
          <w:color w:val="203C23"/>
          <w:sz w:val="26"/>
          <w:szCs w:val="26"/>
        </w:rPr>
      </w:pPr>
    </w:p>
    <w:p w14:paraId="393DCEFD" w14:textId="77777777" w:rsidR="0067614E" w:rsidRPr="00847BC8" w:rsidRDefault="0067614E" w:rsidP="0067614E">
      <w:pPr>
        <w:pStyle w:val="ab"/>
        <w:ind w:right="-284" w:firstLine="680"/>
        <w:rPr>
          <w:sz w:val="26"/>
          <w:szCs w:val="26"/>
        </w:rPr>
      </w:pPr>
      <w:r w:rsidRPr="00847BC8">
        <w:rPr>
          <w:sz w:val="26"/>
          <w:szCs w:val="26"/>
        </w:rPr>
        <w:t>Нужно отметить, что в рассматриваемом случае ребенок вместе с опекуном проживал в другом населенном пункте, на значительном расстоянии от закрепленного жилого помещения. Законный представитель, как и заявитель, не имел и в настоящее время не имеет доступа в жилое помещение. Законный представитель ребенка обращал</w:t>
      </w:r>
      <w:r>
        <w:rPr>
          <w:sz w:val="26"/>
          <w:szCs w:val="26"/>
        </w:rPr>
        <w:t>ся</w:t>
      </w:r>
      <w:r w:rsidRPr="00847BC8">
        <w:rPr>
          <w:sz w:val="26"/>
          <w:szCs w:val="26"/>
        </w:rPr>
        <w:t xml:space="preserve"> в органы прокуратуры, которыми инициирован иск о признании сделки об отчуждении доли, принадлежащей матери, недействительной. Однако в удовлетворении иска было отказано. Очевидно, что в таких случаях требуется более активная позиция органов опеки и попечительства.</w:t>
      </w:r>
    </w:p>
    <w:p w14:paraId="133A964E" w14:textId="77777777" w:rsidR="0067614E" w:rsidRPr="00847BC8" w:rsidRDefault="0067614E" w:rsidP="0067614E">
      <w:pPr>
        <w:pStyle w:val="ab"/>
        <w:ind w:right="-284" w:firstLine="680"/>
        <w:rPr>
          <w:sz w:val="26"/>
          <w:szCs w:val="26"/>
        </w:rPr>
      </w:pPr>
      <w:r w:rsidRPr="00847BC8">
        <w:rPr>
          <w:sz w:val="26"/>
          <w:szCs w:val="26"/>
        </w:rPr>
        <w:t xml:space="preserve">Таким образом, закрепление жилья за несовершеннолетним не всегда обеспечивает ребёнка надлежащими жилищными условиями. </w:t>
      </w:r>
    </w:p>
    <w:p w14:paraId="49A4F25F" w14:textId="77777777" w:rsidR="0067614E" w:rsidRPr="00847BC8" w:rsidRDefault="0067614E" w:rsidP="0067614E">
      <w:pPr>
        <w:pStyle w:val="ab"/>
        <w:ind w:right="-284" w:firstLine="680"/>
        <w:rPr>
          <w:sz w:val="26"/>
          <w:szCs w:val="26"/>
        </w:rPr>
      </w:pPr>
      <w:r w:rsidRPr="00847BC8">
        <w:rPr>
          <w:sz w:val="26"/>
          <w:szCs w:val="26"/>
        </w:rPr>
        <w:t>Актуальным остаётся предоставление нуждающимся семьям с детьми жилья по договорам социального найма в порядке, предусмотренном ст</w:t>
      </w:r>
      <w:r>
        <w:rPr>
          <w:sz w:val="26"/>
          <w:szCs w:val="26"/>
        </w:rPr>
        <w:t>атьей</w:t>
      </w:r>
      <w:r w:rsidRPr="00847BC8">
        <w:rPr>
          <w:sz w:val="26"/>
          <w:szCs w:val="26"/>
        </w:rPr>
        <w:t xml:space="preserve"> 51 Жилищного кодекса Р</w:t>
      </w:r>
      <w:r>
        <w:rPr>
          <w:sz w:val="26"/>
          <w:szCs w:val="26"/>
        </w:rPr>
        <w:t xml:space="preserve">оссийской </w:t>
      </w:r>
      <w:r w:rsidRPr="00847BC8">
        <w:rPr>
          <w:sz w:val="26"/>
          <w:szCs w:val="26"/>
        </w:rPr>
        <w:t>Ф</w:t>
      </w:r>
      <w:r>
        <w:rPr>
          <w:sz w:val="26"/>
          <w:szCs w:val="26"/>
        </w:rPr>
        <w:t>едерации</w:t>
      </w:r>
      <w:r w:rsidRPr="00847BC8">
        <w:rPr>
          <w:sz w:val="26"/>
          <w:szCs w:val="26"/>
        </w:rPr>
        <w:t>. Это семьи с детьми, среднедушевой доход которых ниже величины прожиточного минимума, семьи с детьми-инвалидами, семьи, оказавшиеся в сложной ситуации.</w:t>
      </w:r>
    </w:p>
    <w:p w14:paraId="57F2FDA7" w14:textId="77777777" w:rsidR="0067614E" w:rsidRPr="00847BC8" w:rsidRDefault="0067614E" w:rsidP="0067614E">
      <w:pPr>
        <w:pStyle w:val="ab"/>
        <w:ind w:right="-284" w:firstLine="680"/>
        <w:rPr>
          <w:sz w:val="26"/>
          <w:szCs w:val="26"/>
        </w:rPr>
      </w:pPr>
      <w:r w:rsidRPr="00847BC8">
        <w:rPr>
          <w:sz w:val="26"/>
          <w:szCs w:val="26"/>
        </w:rPr>
        <w:t>Отсутствие свободного жилья, которое может быть предоставлено по договорам социального найма, характерно практически для всех муниципальных образований Республики Хакасия. Постановка семьи на учет в качестве нуждающейся не решает жилищные проблемы семьи, реальное предоставление жилья откладывается на неопределенный срок.</w:t>
      </w:r>
    </w:p>
    <w:p w14:paraId="1FF9D306" w14:textId="77777777" w:rsidR="0067614E" w:rsidRPr="00847BC8" w:rsidRDefault="0067614E" w:rsidP="0067614E">
      <w:pPr>
        <w:pStyle w:val="ab"/>
        <w:ind w:right="-284" w:firstLine="680"/>
        <w:rPr>
          <w:sz w:val="26"/>
          <w:szCs w:val="26"/>
        </w:rPr>
      </w:pPr>
      <w:proofErr w:type="gramStart"/>
      <w:r w:rsidRPr="00847BC8">
        <w:rPr>
          <w:sz w:val="26"/>
          <w:szCs w:val="26"/>
        </w:rPr>
        <w:lastRenderedPageBreak/>
        <w:t xml:space="preserve">В соответствии со статьей 17 Федерального закона от 24.11.1995 № 181-ФЗ </w:t>
      </w:r>
      <w:r>
        <w:rPr>
          <w:sz w:val="26"/>
          <w:szCs w:val="26"/>
        </w:rPr>
        <w:br/>
      </w:r>
      <w:r w:rsidRPr="00847BC8">
        <w:rPr>
          <w:sz w:val="26"/>
          <w:szCs w:val="26"/>
        </w:rPr>
        <w:t>«О социальной защите инвалидов в Российской Федерации», частью 2 статьи 2 Закона Республики Хакасия от 26.04.2006 № 14-ЗРХ «О порядке и форме предоставления отдельным категориям ветеранов, инвалидам и семьям, имеющим детей-инвалидов, жилых помещений в Республике Хакасия» общие основания для постановки на учет в качестве нуждающихся в жилых помещениях, применяются и в</w:t>
      </w:r>
      <w:proofErr w:type="gramEnd"/>
      <w:r>
        <w:rPr>
          <w:sz w:val="26"/>
          <w:szCs w:val="26"/>
        </w:rPr>
        <w:t> </w:t>
      </w:r>
      <w:proofErr w:type="gramStart"/>
      <w:r w:rsidRPr="00847BC8">
        <w:rPr>
          <w:sz w:val="26"/>
          <w:szCs w:val="26"/>
        </w:rPr>
        <w:t>отношении</w:t>
      </w:r>
      <w:proofErr w:type="gramEnd"/>
      <w:r w:rsidRPr="00847BC8">
        <w:rPr>
          <w:sz w:val="26"/>
          <w:szCs w:val="26"/>
        </w:rPr>
        <w:t xml:space="preserve"> семей, имеющих детей-инвалидов.</w:t>
      </w:r>
    </w:p>
    <w:p w14:paraId="4E216179" w14:textId="77777777" w:rsidR="0067614E" w:rsidRPr="00847BC8" w:rsidRDefault="0067614E" w:rsidP="0067614E">
      <w:pPr>
        <w:pStyle w:val="ab"/>
        <w:ind w:right="-284" w:firstLine="680"/>
        <w:rPr>
          <w:sz w:val="26"/>
          <w:szCs w:val="26"/>
        </w:rPr>
      </w:pPr>
      <w:r w:rsidRPr="00847BC8">
        <w:rPr>
          <w:sz w:val="26"/>
          <w:szCs w:val="26"/>
        </w:rPr>
        <w:t>Как правило, семья с таким ребенком все свои материальные ресурсы направляет на медикаментозное лечение и дополнительную реабилитацию ребенка. Особенно остро этот вопрос встает, когда за ребенком нужен постоянный уход, один из родителей не работает или ребенка воспитывает одинокий родитель.</w:t>
      </w:r>
    </w:p>
    <w:p w14:paraId="71A5460E" w14:textId="77777777" w:rsidR="0067614E" w:rsidRPr="00847BC8" w:rsidRDefault="0067614E" w:rsidP="0067614E">
      <w:pPr>
        <w:pStyle w:val="ab"/>
        <w:ind w:right="-284" w:firstLine="680"/>
        <w:rPr>
          <w:sz w:val="26"/>
          <w:szCs w:val="26"/>
        </w:rPr>
      </w:pPr>
      <w:r w:rsidRPr="00847BC8">
        <w:rPr>
          <w:sz w:val="26"/>
          <w:szCs w:val="26"/>
        </w:rPr>
        <w:t>Дети-инвалиды, проживающие в сельской местности, испытывают дефицит в оказании реабилитационных услуг, в том числе медицинских, специальных условий образования. Поэтому родители вынуждены менять место жительства, чтобы ребёнок мог непрерывно получать необходимую помощь. Как правило, стоимость жилья, которое имеют семьи в сельской местности, значительно ниже, чем в городе или муниципальных районах. Поэтому семьи вынуждены арендовать жилье. Выплата арендной платы является непосильной финансовой нагрузкой.</w:t>
      </w:r>
    </w:p>
    <w:p w14:paraId="6C7D84E3" w14:textId="77777777" w:rsidR="0067614E" w:rsidRPr="00847BC8" w:rsidRDefault="0067614E" w:rsidP="0067614E">
      <w:pPr>
        <w:pStyle w:val="ab"/>
        <w:ind w:right="-284" w:firstLine="680"/>
        <w:rPr>
          <w:sz w:val="26"/>
          <w:szCs w:val="26"/>
        </w:rPr>
      </w:pPr>
      <w:r w:rsidRPr="00847BC8">
        <w:rPr>
          <w:sz w:val="26"/>
          <w:szCs w:val="26"/>
        </w:rPr>
        <w:t>Нуждающаяся в жилье семья с ребенком-инвалидом может претендовать на получение жилья в общем порядке и никаких преимуществ перед другими нуждающимися семьями не имеет (за исключением случаев, когда имеются тяжелые формы хронических заболеваний, перечень которых установлен Приказом Минздрава России от 29.11.2012 № 987н). Указанная проблема является одной из актуальных, требует дополнительного финансирования и законодательных изменений.</w:t>
      </w:r>
    </w:p>
    <w:p w14:paraId="265FF7C5" w14:textId="77777777" w:rsidR="0067614E" w:rsidRPr="00847BC8" w:rsidRDefault="0067614E" w:rsidP="0067614E">
      <w:pPr>
        <w:pStyle w:val="ab"/>
        <w:ind w:right="-284" w:firstLine="680"/>
        <w:rPr>
          <w:sz w:val="26"/>
          <w:szCs w:val="26"/>
        </w:rPr>
      </w:pPr>
      <w:r w:rsidRPr="00847BC8">
        <w:rPr>
          <w:sz w:val="26"/>
          <w:szCs w:val="26"/>
        </w:rPr>
        <w:t>Необходимо формировать и расширять ман</w:t>
      </w:r>
      <w:r>
        <w:rPr>
          <w:sz w:val="26"/>
          <w:szCs w:val="26"/>
        </w:rPr>
        <w:t>е</w:t>
      </w:r>
      <w:r w:rsidRPr="00847BC8">
        <w:rPr>
          <w:sz w:val="26"/>
          <w:szCs w:val="26"/>
        </w:rPr>
        <w:t>вренный жилой фонд в каждом муниципальном образовании с тем, чтобы обеспечивать поддержку тех семей, которые утратили жиль</w:t>
      </w:r>
      <w:r>
        <w:rPr>
          <w:sz w:val="26"/>
          <w:szCs w:val="26"/>
        </w:rPr>
        <w:t xml:space="preserve">е </w:t>
      </w:r>
      <w:r w:rsidRPr="00847BC8">
        <w:rPr>
          <w:sz w:val="26"/>
          <w:szCs w:val="26"/>
        </w:rPr>
        <w:t xml:space="preserve">в связи с чрезвычайными обстоятельствами, в том числе </w:t>
      </w:r>
      <w:r>
        <w:rPr>
          <w:sz w:val="26"/>
          <w:szCs w:val="26"/>
        </w:rPr>
        <w:br/>
      </w:r>
      <w:r w:rsidRPr="00847BC8">
        <w:rPr>
          <w:sz w:val="26"/>
          <w:szCs w:val="26"/>
        </w:rPr>
        <w:t>в связи с пожаром либо с кризисной ситуацией.</w:t>
      </w:r>
    </w:p>
    <w:p w14:paraId="4AB10B6B" w14:textId="77777777" w:rsidR="0067614E" w:rsidRPr="00847BC8" w:rsidRDefault="0067614E" w:rsidP="0067614E">
      <w:pPr>
        <w:pStyle w:val="ab"/>
        <w:ind w:right="-284" w:firstLine="680"/>
        <w:rPr>
          <w:sz w:val="26"/>
          <w:szCs w:val="26"/>
        </w:rPr>
      </w:pPr>
      <w:r w:rsidRPr="00847BC8">
        <w:rPr>
          <w:sz w:val="26"/>
          <w:szCs w:val="26"/>
        </w:rPr>
        <w:t>К Уполномоченному обращались женщины с детьми, попавшие в кризисные ситуации. Уполномоченный оказывал содействие в обеспечении временным жиль</w:t>
      </w:r>
      <w:r>
        <w:rPr>
          <w:sz w:val="26"/>
          <w:szCs w:val="26"/>
        </w:rPr>
        <w:t>е</w:t>
      </w:r>
      <w:r w:rsidRPr="00847BC8">
        <w:rPr>
          <w:sz w:val="26"/>
          <w:szCs w:val="26"/>
        </w:rPr>
        <w:t>м, восстановлении прав на жилые помещения, оказывал помощь в выборе эффективной тактики поведения, осуществлял юридическую поддержку со стадии обращения в суд до принятия и исполнения судебного решения.</w:t>
      </w:r>
    </w:p>
    <w:p w14:paraId="050FF352" w14:textId="77777777" w:rsidR="0067614E" w:rsidRDefault="0067614E" w:rsidP="0067614E">
      <w:pPr>
        <w:pStyle w:val="ab"/>
        <w:ind w:right="-284" w:firstLine="680"/>
        <w:rPr>
          <w:sz w:val="26"/>
          <w:szCs w:val="26"/>
        </w:rPr>
      </w:pPr>
      <w:r w:rsidRPr="00847BC8">
        <w:rPr>
          <w:sz w:val="26"/>
          <w:szCs w:val="26"/>
        </w:rPr>
        <w:t>В 2023 году к Уполномоченному поступали обращения, в которых говорилось о нарушении жилищных прав детей одним из родителей.</w:t>
      </w:r>
    </w:p>
    <w:p w14:paraId="4FF65666" w14:textId="77777777" w:rsidR="0067614E" w:rsidRPr="00847BC8" w:rsidRDefault="0067614E" w:rsidP="0067614E">
      <w:pPr>
        <w:pStyle w:val="ab"/>
        <w:ind w:right="-284" w:firstLine="680"/>
        <w:rPr>
          <w:sz w:val="26"/>
          <w:szCs w:val="26"/>
        </w:rPr>
      </w:pPr>
    </w:p>
    <w:p w14:paraId="385D5714" w14:textId="77777777" w:rsidR="0067614E" w:rsidRPr="00170FF1" w:rsidRDefault="0067614E" w:rsidP="00170FF1">
      <w:pPr>
        <w:pStyle w:val="ab"/>
        <w:ind w:right="-284" w:firstLine="680"/>
        <w:rPr>
          <w:rFonts w:eastAsia="Calibri"/>
          <w:color w:val="4F6228" w:themeColor="accent3" w:themeShade="80"/>
        </w:rPr>
      </w:pPr>
      <w:r w:rsidRPr="00170FF1">
        <w:rPr>
          <w:b/>
          <w:i/>
          <w:color w:val="4F6228" w:themeColor="accent3" w:themeShade="80"/>
          <w:sz w:val="26"/>
          <w:szCs w:val="26"/>
        </w:rPr>
        <w:t>Из работы с обращениями.</w:t>
      </w:r>
      <w:r w:rsidRPr="00170FF1">
        <w:rPr>
          <w:i/>
          <w:color w:val="4F6228" w:themeColor="accent3" w:themeShade="80"/>
          <w:sz w:val="26"/>
          <w:szCs w:val="26"/>
        </w:rPr>
        <w:t xml:space="preserve"> К Уполномоченному обратилась мать двоих несовершеннолетних детей (один из которых ребёнок-инвалид). Она сообщила, что после расторжения брака бывший супруг выгнал ее с детьми из квартиры, приобретенной на средства материнского (семейного) капитала и препятствует пользованию жилым помещением. Заявителю оказана бесплатная юридическая помощь по составлению искового заявления о вселении в жилое помещение и </w:t>
      </w:r>
      <w:proofErr w:type="spellStart"/>
      <w:r w:rsidRPr="00170FF1">
        <w:rPr>
          <w:i/>
          <w:color w:val="4F6228" w:themeColor="accent3" w:themeShade="80"/>
          <w:sz w:val="26"/>
          <w:szCs w:val="26"/>
        </w:rPr>
        <w:t>обязании</w:t>
      </w:r>
      <w:proofErr w:type="spellEnd"/>
      <w:r w:rsidRPr="00170FF1">
        <w:rPr>
          <w:i/>
          <w:color w:val="4F6228" w:themeColor="accent3" w:themeShade="80"/>
          <w:sz w:val="26"/>
          <w:szCs w:val="26"/>
        </w:rPr>
        <w:t xml:space="preserve"> ответчика не </w:t>
      </w:r>
      <w:proofErr w:type="gramStart"/>
      <w:r w:rsidRPr="00170FF1">
        <w:rPr>
          <w:i/>
          <w:color w:val="4F6228" w:themeColor="accent3" w:themeShade="80"/>
          <w:sz w:val="26"/>
          <w:szCs w:val="26"/>
        </w:rPr>
        <w:t>чинить</w:t>
      </w:r>
      <w:proofErr w:type="gramEnd"/>
      <w:r w:rsidRPr="00170FF1">
        <w:rPr>
          <w:i/>
          <w:color w:val="4F6228" w:themeColor="accent3" w:themeShade="80"/>
          <w:sz w:val="26"/>
          <w:szCs w:val="26"/>
        </w:rPr>
        <w:t xml:space="preserve"> препятствия в пользовании жилым помещением. Заявитель с детьми вселилась в жилое помещение, права детей восстановлены.</w:t>
      </w:r>
    </w:p>
    <w:p w14:paraId="19452385" w14:textId="77777777" w:rsidR="00170FF1" w:rsidRDefault="00170FF1" w:rsidP="00170FF1">
      <w:pPr>
        <w:tabs>
          <w:tab w:val="left" w:pos="709"/>
        </w:tabs>
        <w:spacing w:after="0" w:line="240" w:lineRule="auto"/>
        <w:ind w:right="-284" w:firstLine="709"/>
        <w:contextualSpacing/>
        <w:jc w:val="both"/>
        <w:rPr>
          <w:rFonts w:ascii="Times New Roman" w:eastAsia="Calibri" w:hAnsi="Times New Roman" w:cs="Times New Roman"/>
          <w:b/>
          <w:bCs/>
          <w:i/>
          <w:color w:val="4F6228" w:themeColor="accent3" w:themeShade="80"/>
          <w:sz w:val="26"/>
          <w:szCs w:val="26"/>
        </w:rPr>
      </w:pPr>
    </w:p>
    <w:p w14:paraId="6FE273CD" w14:textId="77777777" w:rsidR="0067614E" w:rsidRPr="00170FF1" w:rsidRDefault="0067614E" w:rsidP="00170FF1">
      <w:pPr>
        <w:tabs>
          <w:tab w:val="left" w:pos="709"/>
        </w:tabs>
        <w:spacing w:after="0" w:line="240" w:lineRule="auto"/>
        <w:ind w:right="-284" w:firstLine="709"/>
        <w:contextualSpacing/>
        <w:jc w:val="both"/>
        <w:rPr>
          <w:rFonts w:ascii="Times New Roman" w:eastAsia="Calibri" w:hAnsi="Times New Roman" w:cs="Times New Roman"/>
          <w:bCs/>
          <w:i/>
          <w:color w:val="4F6228" w:themeColor="accent3" w:themeShade="80"/>
          <w:sz w:val="26"/>
          <w:szCs w:val="26"/>
        </w:rPr>
      </w:pPr>
      <w:r w:rsidRPr="00170FF1">
        <w:rPr>
          <w:rFonts w:ascii="Times New Roman" w:eastAsia="Calibri" w:hAnsi="Times New Roman" w:cs="Times New Roman"/>
          <w:b/>
          <w:bCs/>
          <w:i/>
          <w:color w:val="4F6228" w:themeColor="accent3" w:themeShade="80"/>
          <w:sz w:val="26"/>
          <w:szCs w:val="26"/>
        </w:rPr>
        <w:t>Из работы с обращениями.</w:t>
      </w:r>
      <w:r w:rsidRPr="00170FF1">
        <w:rPr>
          <w:rFonts w:ascii="Times New Roman" w:eastAsia="Calibri" w:hAnsi="Times New Roman" w:cs="Times New Roman"/>
          <w:bCs/>
          <w:i/>
          <w:color w:val="4F6228" w:themeColor="accent3" w:themeShade="80"/>
          <w:sz w:val="26"/>
          <w:szCs w:val="26"/>
        </w:rPr>
        <w:t xml:space="preserve"> К Уполномоченному обратился собственник одной из квартир двухквартирного дома. Собственниками второй квартиры </w:t>
      </w:r>
      <w:r w:rsidRPr="00170FF1">
        <w:rPr>
          <w:rFonts w:ascii="Times New Roman" w:eastAsia="Calibri" w:hAnsi="Times New Roman" w:cs="Times New Roman"/>
          <w:bCs/>
          <w:i/>
          <w:color w:val="4F6228" w:themeColor="accent3" w:themeShade="80"/>
          <w:sz w:val="26"/>
          <w:szCs w:val="26"/>
        </w:rPr>
        <w:lastRenderedPageBreak/>
        <w:t xml:space="preserve">являются двое несовершеннолетних. Поводом для обращения послужило то, что в данной квартире никто не проживает, квартира не отапливается, в окнах отсутствует </w:t>
      </w:r>
      <w:proofErr w:type="spellStart"/>
      <w:r w:rsidRPr="00170FF1">
        <w:rPr>
          <w:rFonts w:ascii="Times New Roman" w:eastAsia="Calibri" w:hAnsi="Times New Roman" w:cs="Times New Roman"/>
          <w:bCs/>
          <w:i/>
          <w:color w:val="4F6228" w:themeColor="accent3" w:themeShade="80"/>
          <w:sz w:val="26"/>
          <w:szCs w:val="26"/>
        </w:rPr>
        <w:t>остекленение</w:t>
      </w:r>
      <w:proofErr w:type="spellEnd"/>
      <w:r w:rsidRPr="00170FF1">
        <w:rPr>
          <w:rFonts w:ascii="Times New Roman" w:eastAsia="Calibri" w:hAnsi="Times New Roman" w:cs="Times New Roman"/>
          <w:bCs/>
          <w:i/>
          <w:color w:val="4F6228" w:themeColor="accent3" w:themeShade="80"/>
          <w:sz w:val="26"/>
          <w:szCs w:val="26"/>
        </w:rPr>
        <w:t>, в зимнее время происходит промерзание стен, что приводит к постепенному разрушению дома, нарушает права несовершеннолетних собственников, жилье которых содержится бесхозяйно, разрушается.</w:t>
      </w:r>
    </w:p>
    <w:p w14:paraId="5D8181FF" w14:textId="77777777" w:rsidR="0067614E" w:rsidRPr="00170FF1" w:rsidRDefault="0067614E" w:rsidP="00170FF1">
      <w:pPr>
        <w:tabs>
          <w:tab w:val="left" w:pos="709"/>
        </w:tabs>
        <w:spacing w:after="0" w:line="240" w:lineRule="auto"/>
        <w:ind w:right="-284" w:firstLine="709"/>
        <w:contextualSpacing/>
        <w:jc w:val="both"/>
        <w:rPr>
          <w:rFonts w:ascii="Times New Roman" w:eastAsia="Calibri" w:hAnsi="Times New Roman" w:cs="Times New Roman"/>
          <w:bCs/>
          <w:i/>
          <w:color w:val="4F6228" w:themeColor="accent3" w:themeShade="80"/>
          <w:sz w:val="26"/>
          <w:szCs w:val="26"/>
        </w:rPr>
      </w:pPr>
      <w:r w:rsidRPr="00170FF1">
        <w:rPr>
          <w:rFonts w:ascii="Times New Roman" w:eastAsia="Calibri" w:hAnsi="Times New Roman" w:cs="Times New Roman"/>
          <w:bCs/>
          <w:i/>
          <w:color w:val="4F6228" w:themeColor="accent3" w:themeShade="80"/>
          <w:sz w:val="26"/>
          <w:szCs w:val="26"/>
        </w:rPr>
        <w:t>По результатам обследования, проведенного по просьбе Уполномоченного администрацией района, установлено, что квартира, принадлежащая детям, в заброшенном состоянии: штукатурка со стен и потолка осыпается, вход в две комнаты закрыт, другие две комнаты без окон и полов. Таким образом, доводы обращения о бесхозяйном содержании  имущества подтвердились.</w:t>
      </w:r>
    </w:p>
    <w:p w14:paraId="4C64FD83" w14:textId="77777777" w:rsidR="0067614E" w:rsidRPr="00170FF1" w:rsidRDefault="0067614E" w:rsidP="00170FF1">
      <w:pPr>
        <w:tabs>
          <w:tab w:val="left" w:pos="709"/>
        </w:tabs>
        <w:spacing w:after="0" w:line="240" w:lineRule="auto"/>
        <w:ind w:right="-284" w:firstLine="709"/>
        <w:contextualSpacing/>
        <w:jc w:val="both"/>
        <w:rPr>
          <w:rFonts w:ascii="Times New Roman" w:eastAsia="Calibri" w:hAnsi="Times New Roman" w:cs="Times New Roman"/>
          <w:bCs/>
          <w:i/>
          <w:color w:val="4F6228" w:themeColor="accent3" w:themeShade="80"/>
          <w:sz w:val="26"/>
          <w:szCs w:val="26"/>
        </w:rPr>
      </w:pPr>
      <w:r w:rsidRPr="00170FF1">
        <w:rPr>
          <w:rFonts w:ascii="Times New Roman" w:eastAsia="Calibri" w:hAnsi="Times New Roman" w:cs="Times New Roman"/>
          <w:bCs/>
          <w:i/>
          <w:color w:val="4F6228" w:themeColor="accent3" w:themeShade="80"/>
          <w:sz w:val="26"/>
          <w:szCs w:val="26"/>
        </w:rPr>
        <w:t>На основании статьи 210 Гражданского кодекса Российской Федерации собственник несет бремя содержания принадлежащего ему имущества, если иное не предусмотрено законом или договором. В соответствии с ч. 4 ст. 30 Жилищного кодекса Российской Федерации собственник жилого помещения обязан поддерживать данное помещение в надлежащем состоянии, не допуская бесхозяйственного обращения с ним, соблюдать права и законные интересы соседей, правила пользования жилыми помещениями, а также правила содержания общего имущества собственников помещений в многоквартирном доме.</w:t>
      </w:r>
    </w:p>
    <w:p w14:paraId="595E5751" w14:textId="77777777" w:rsidR="0067614E" w:rsidRPr="00170FF1" w:rsidRDefault="0067614E" w:rsidP="00170FF1">
      <w:pPr>
        <w:tabs>
          <w:tab w:val="left" w:pos="709"/>
        </w:tabs>
        <w:spacing w:after="0" w:line="240" w:lineRule="auto"/>
        <w:ind w:right="-284" w:firstLine="709"/>
        <w:contextualSpacing/>
        <w:jc w:val="both"/>
        <w:rPr>
          <w:rFonts w:ascii="Times New Roman" w:eastAsia="Calibri" w:hAnsi="Times New Roman" w:cs="Times New Roman"/>
          <w:bCs/>
          <w:i/>
          <w:color w:val="4F6228" w:themeColor="accent3" w:themeShade="80"/>
          <w:sz w:val="26"/>
          <w:szCs w:val="26"/>
        </w:rPr>
      </w:pPr>
      <w:proofErr w:type="gramStart"/>
      <w:r w:rsidRPr="00170FF1">
        <w:rPr>
          <w:rFonts w:ascii="Times New Roman" w:eastAsia="Calibri" w:hAnsi="Times New Roman" w:cs="Times New Roman"/>
          <w:bCs/>
          <w:i/>
          <w:color w:val="4F6228" w:themeColor="accent3" w:themeShade="80"/>
          <w:sz w:val="26"/>
          <w:szCs w:val="26"/>
        </w:rPr>
        <w:t>Пунктом 1 статьи 287.7 Гражданского кодекса Российской Федерации предусмотрено, что если собственник помещения использует его не по назначению, систематически нарушает права и интересы соседей либо бесхозяйственно содержит помещение, допуская его разрушение, уполномоченный государственный орган или орган местного самоуправления может предупредить собственника о необходимости устранить нарушения, а если они влекут разрушение помещения, также назначить собственнику соразмерный срок для ремонта помещения.</w:t>
      </w:r>
      <w:proofErr w:type="gramEnd"/>
    </w:p>
    <w:p w14:paraId="13489845" w14:textId="77777777" w:rsidR="0067614E" w:rsidRPr="00170FF1" w:rsidRDefault="0067614E" w:rsidP="00170FF1">
      <w:pPr>
        <w:tabs>
          <w:tab w:val="left" w:pos="709"/>
        </w:tabs>
        <w:spacing w:after="0" w:line="240" w:lineRule="auto"/>
        <w:ind w:right="-284" w:firstLine="709"/>
        <w:contextualSpacing/>
        <w:jc w:val="both"/>
        <w:rPr>
          <w:rFonts w:ascii="Times New Roman" w:eastAsia="Calibri" w:hAnsi="Times New Roman" w:cs="Times New Roman"/>
          <w:bCs/>
          <w:i/>
          <w:color w:val="4F6228" w:themeColor="accent3" w:themeShade="80"/>
          <w:sz w:val="26"/>
          <w:szCs w:val="26"/>
        </w:rPr>
      </w:pPr>
      <w:proofErr w:type="gramStart"/>
      <w:r w:rsidRPr="00170FF1">
        <w:rPr>
          <w:rFonts w:ascii="Times New Roman" w:eastAsia="Calibri" w:hAnsi="Times New Roman" w:cs="Times New Roman"/>
          <w:bCs/>
          <w:i/>
          <w:color w:val="4F6228" w:themeColor="accent3" w:themeShade="80"/>
          <w:sz w:val="26"/>
          <w:szCs w:val="26"/>
        </w:rPr>
        <w:t>Если собственник помещения после предупреждения продолжит нарушать права и интересы соседей или использовать помещение не по назначению либо без уважительных причин не произведет необходимый ремонт, суд по иску уполномоченного государственного органа или органа местного самоуправления может принять решение о продаже с публичных торгов такого помещения с выплатой собственнику вырученных от продажи средств за вычетом расходов на исполнение судебного решения.</w:t>
      </w:r>
      <w:proofErr w:type="gramEnd"/>
    </w:p>
    <w:p w14:paraId="63063A60" w14:textId="77777777" w:rsidR="0067614E" w:rsidRPr="00170FF1" w:rsidRDefault="0067614E" w:rsidP="00170FF1">
      <w:pPr>
        <w:tabs>
          <w:tab w:val="left" w:pos="709"/>
        </w:tabs>
        <w:spacing w:after="0" w:line="240" w:lineRule="auto"/>
        <w:ind w:right="-284" w:firstLine="709"/>
        <w:contextualSpacing/>
        <w:jc w:val="both"/>
        <w:rPr>
          <w:rFonts w:ascii="Times New Roman" w:eastAsia="Calibri" w:hAnsi="Times New Roman" w:cs="Times New Roman"/>
          <w:bCs/>
          <w:i/>
          <w:color w:val="4F6228" w:themeColor="accent3" w:themeShade="80"/>
          <w:sz w:val="26"/>
          <w:szCs w:val="26"/>
        </w:rPr>
      </w:pPr>
      <w:r w:rsidRPr="00170FF1">
        <w:rPr>
          <w:rFonts w:ascii="Times New Roman" w:eastAsia="Calibri" w:hAnsi="Times New Roman" w:cs="Times New Roman"/>
          <w:bCs/>
          <w:i/>
          <w:color w:val="4F6228" w:themeColor="accent3" w:themeShade="80"/>
          <w:sz w:val="26"/>
          <w:szCs w:val="26"/>
        </w:rPr>
        <w:t xml:space="preserve">В администрацию района направлено заключение Уполномоченного с предложением </w:t>
      </w:r>
      <w:proofErr w:type="gramStart"/>
      <w:r w:rsidRPr="00170FF1">
        <w:rPr>
          <w:rFonts w:ascii="Times New Roman" w:eastAsia="Calibri" w:hAnsi="Times New Roman" w:cs="Times New Roman"/>
          <w:bCs/>
          <w:i/>
          <w:color w:val="4F6228" w:themeColor="accent3" w:themeShade="80"/>
          <w:sz w:val="26"/>
          <w:szCs w:val="26"/>
        </w:rPr>
        <w:t>реализовать</w:t>
      </w:r>
      <w:proofErr w:type="gramEnd"/>
      <w:r w:rsidRPr="00170FF1">
        <w:rPr>
          <w:rFonts w:ascii="Times New Roman" w:eastAsia="Calibri" w:hAnsi="Times New Roman" w:cs="Times New Roman"/>
          <w:bCs/>
          <w:i/>
          <w:color w:val="4F6228" w:themeColor="accent3" w:themeShade="80"/>
          <w:sz w:val="26"/>
          <w:szCs w:val="26"/>
        </w:rPr>
        <w:t xml:space="preserve"> вышеуказанные полномочия.</w:t>
      </w:r>
    </w:p>
    <w:p w14:paraId="248EE71E" w14:textId="77777777" w:rsidR="00170FF1" w:rsidRDefault="00170FF1" w:rsidP="0067614E">
      <w:pPr>
        <w:pStyle w:val="ab"/>
        <w:ind w:right="-284" w:firstLine="680"/>
        <w:rPr>
          <w:sz w:val="26"/>
          <w:szCs w:val="26"/>
        </w:rPr>
      </w:pPr>
    </w:p>
    <w:p w14:paraId="1D9954EE" w14:textId="7C074418" w:rsidR="0067614E" w:rsidRDefault="0067614E" w:rsidP="0067614E">
      <w:pPr>
        <w:pStyle w:val="ab"/>
        <w:ind w:right="-284" w:firstLine="680"/>
        <w:rPr>
          <w:sz w:val="26"/>
          <w:szCs w:val="26"/>
        </w:rPr>
      </w:pPr>
      <w:r>
        <w:rPr>
          <w:sz w:val="26"/>
          <w:szCs w:val="26"/>
        </w:rPr>
        <w:t xml:space="preserve">Органам местного самоуправления при реализации своих полномочий, предусмотренных Федеральным законом </w:t>
      </w:r>
      <w:r w:rsidRPr="00847BC8">
        <w:rPr>
          <w:sz w:val="26"/>
          <w:szCs w:val="26"/>
        </w:rPr>
        <w:t xml:space="preserve">от 06.10.2003 </w:t>
      </w:r>
      <w:r>
        <w:rPr>
          <w:sz w:val="26"/>
          <w:szCs w:val="26"/>
        </w:rPr>
        <w:t>№</w:t>
      </w:r>
      <w:r w:rsidRPr="00847BC8">
        <w:rPr>
          <w:sz w:val="26"/>
          <w:szCs w:val="26"/>
        </w:rPr>
        <w:t xml:space="preserve"> 131-ФЗ </w:t>
      </w:r>
      <w:r>
        <w:rPr>
          <w:sz w:val="26"/>
          <w:szCs w:val="26"/>
        </w:rPr>
        <w:t>«</w:t>
      </w:r>
      <w:r w:rsidRPr="00847BC8">
        <w:rPr>
          <w:sz w:val="26"/>
          <w:szCs w:val="26"/>
        </w:rPr>
        <w:t>Об общих принципах организации местного самоуп</w:t>
      </w:r>
      <w:r>
        <w:rPr>
          <w:sz w:val="26"/>
          <w:szCs w:val="26"/>
        </w:rPr>
        <w:t>равления в Российской Федерации», необходимо акцентировать внимание на факты бесхозяйного обращения с жилыми помещениями, принадлежащими несовершеннолетним и своевременно принимать меры к понуждению законных представителей обеспечить надлежащее содержание жилья.</w:t>
      </w:r>
    </w:p>
    <w:p w14:paraId="1E5BFA38" w14:textId="77777777" w:rsidR="0067614E" w:rsidRPr="00847BC8" w:rsidRDefault="0067614E" w:rsidP="0067614E">
      <w:pPr>
        <w:pStyle w:val="ab"/>
        <w:ind w:right="-284" w:firstLine="680"/>
        <w:rPr>
          <w:sz w:val="26"/>
          <w:szCs w:val="26"/>
        </w:rPr>
      </w:pPr>
    </w:p>
    <w:p w14:paraId="499AE776" w14:textId="77777777" w:rsidR="0067614E" w:rsidRPr="00170FF1" w:rsidRDefault="0067614E" w:rsidP="0067614E">
      <w:pPr>
        <w:pStyle w:val="ab"/>
        <w:ind w:right="-284" w:firstLine="680"/>
        <w:rPr>
          <w:i/>
          <w:color w:val="4F6228" w:themeColor="accent3" w:themeShade="80"/>
          <w:sz w:val="26"/>
          <w:szCs w:val="26"/>
        </w:rPr>
      </w:pPr>
      <w:r w:rsidRPr="00170FF1">
        <w:rPr>
          <w:i/>
          <w:color w:val="4F6228" w:themeColor="accent3" w:themeShade="80"/>
          <w:sz w:val="26"/>
          <w:szCs w:val="26"/>
        </w:rPr>
        <w:t>Предложения по обеспечению права детей на жилье</w:t>
      </w:r>
    </w:p>
    <w:p w14:paraId="56AE6309" w14:textId="77777777" w:rsidR="0067614E" w:rsidRPr="00170FF1" w:rsidRDefault="0067614E" w:rsidP="0067614E">
      <w:pPr>
        <w:pStyle w:val="ab"/>
        <w:ind w:right="-284" w:firstLine="680"/>
        <w:rPr>
          <w:i/>
          <w:color w:val="4F6228" w:themeColor="accent3" w:themeShade="80"/>
          <w:sz w:val="26"/>
          <w:szCs w:val="26"/>
        </w:rPr>
      </w:pPr>
      <w:r w:rsidRPr="00170FF1">
        <w:rPr>
          <w:i/>
          <w:color w:val="4F6228" w:themeColor="accent3" w:themeShade="80"/>
          <w:sz w:val="26"/>
          <w:szCs w:val="26"/>
        </w:rPr>
        <w:t>Правительству Республики Хакасия рекомендовать:</w:t>
      </w:r>
    </w:p>
    <w:p w14:paraId="7B1A253C" w14:textId="77777777" w:rsidR="0067614E" w:rsidRPr="00847BC8" w:rsidRDefault="0067614E" w:rsidP="0067614E">
      <w:pPr>
        <w:pStyle w:val="ab"/>
        <w:numPr>
          <w:ilvl w:val="0"/>
          <w:numId w:val="43"/>
        </w:numPr>
        <w:tabs>
          <w:tab w:val="left" w:pos="851"/>
          <w:tab w:val="left" w:pos="993"/>
        </w:tabs>
        <w:ind w:left="0" w:right="-284" w:firstLine="709"/>
        <w:rPr>
          <w:sz w:val="26"/>
          <w:szCs w:val="26"/>
        </w:rPr>
      </w:pPr>
      <w:r w:rsidRPr="00847BC8">
        <w:rPr>
          <w:sz w:val="26"/>
          <w:szCs w:val="26"/>
        </w:rPr>
        <w:t>увеличить объемы финансирования на предоставление лицам из числа детей-сирот и детей, оставшихся без попечения родителей, жилых помещений;</w:t>
      </w:r>
    </w:p>
    <w:p w14:paraId="35136E40" w14:textId="77777777" w:rsidR="0067614E" w:rsidRPr="00847BC8" w:rsidRDefault="0067614E" w:rsidP="0067614E">
      <w:pPr>
        <w:pStyle w:val="ab"/>
        <w:numPr>
          <w:ilvl w:val="0"/>
          <w:numId w:val="43"/>
        </w:numPr>
        <w:tabs>
          <w:tab w:val="left" w:pos="851"/>
          <w:tab w:val="left" w:pos="993"/>
        </w:tabs>
        <w:ind w:left="0" w:right="-284" w:firstLine="709"/>
        <w:rPr>
          <w:sz w:val="26"/>
          <w:szCs w:val="26"/>
        </w:rPr>
      </w:pPr>
      <w:r w:rsidRPr="00847BC8">
        <w:rPr>
          <w:sz w:val="26"/>
          <w:szCs w:val="26"/>
        </w:rPr>
        <w:lastRenderedPageBreak/>
        <w:t>предусмотреть альтернативный механизм поддержки лиц из числа детей-сирот и детей, оставшихся без попечения родителей, в виде предоставления компенсации арендной платы за жилые помещения до момента предоставления жилья из состава специализированного жилищного фонда;</w:t>
      </w:r>
    </w:p>
    <w:p w14:paraId="4579660A" w14:textId="77777777" w:rsidR="0067614E" w:rsidRPr="00847BC8" w:rsidRDefault="0067614E" w:rsidP="0067614E">
      <w:pPr>
        <w:pStyle w:val="ab"/>
        <w:numPr>
          <w:ilvl w:val="0"/>
          <w:numId w:val="43"/>
        </w:numPr>
        <w:tabs>
          <w:tab w:val="left" w:pos="851"/>
          <w:tab w:val="left" w:pos="993"/>
        </w:tabs>
        <w:ind w:left="0" w:right="-284" w:firstLine="709"/>
        <w:rPr>
          <w:sz w:val="26"/>
          <w:szCs w:val="26"/>
        </w:rPr>
      </w:pPr>
      <w:r w:rsidRPr="00847BC8">
        <w:rPr>
          <w:sz w:val="26"/>
          <w:szCs w:val="26"/>
        </w:rPr>
        <w:t>рассмотреть вопрос о возмещении расходов по оплате жилья, закрепл</w:t>
      </w:r>
      <w:r>
        <w:rPr>
          <w:sz w:val="26"/>
          <w:szCs w:val="26"/>
        </w:rPr>
        <w:t>е</w:t>
      </w:r>
      <w:r w:rsidRPr="00847BC8">
        <w:rPr>
          <w:sz w:val="26"/>
          <w:szCs w:val="26"/>
        </w:rPr>
        <w:t>нного за детьми-сиротами и детьми, оставшимися без попечения родителей, за сч</w:t>
      </w:r>
      <w:r>
        <w:rPr>
          <w:sz w:val="26"/>
          <w:szCs w:val="26"/>
        </w:rPr>
        <w:t>е</w:t>
      </w:r>
      <w:r w:rsidRPr="00847BC8">
        <w:rPr>
          <w:sz w:val="26"/>
          <w:szCs w:val="26"/>
        </w:rPr>
        <w:t>т средств бюджета Республики Хакасия;</w:t>
      </w:r>
    </w:p>
    <w:p w14:paraId="5D4C70D6" w14:textId="77777777" w:rsidR="0067614E" w:rsidRPr="00847BC8" w:rsidRDefault="0067614E" w:rsidP="0067614E">
      <w:pPr>
        <w:pStyle w:val="ab"/>
        <w:numPr>
          <w:ilvl w:val="0"/>
          <w:numId w:val="43"/>
        </w:numPr>
        <w:tabs>
          <w:tab w:val="left" w:pos="851"/>
          <w:tab w:val="left" w:pos="993"/>
        </w:tabs>
        <w:ind w:left="0" w:right="-284" w:firstLine="709"/>
        <w:rPr>
          <w:sz w:val="26"/>
          <w:szCs w:val="26"/>
        </w:rPr>
      </w:pPr>
      <w:r w:rsidRPr="00847BC8">
        <w:rPr>
          <w:sz w:val="26"/>
          <w:szCs w:val="26"/>
        </w:rPr>
        <w:t>рассмотреть возможность увеличения объемов финансирования расходов на финансирование материальной помощи, предоставляемой лицам из числа детей-сирот и детей, оставшихся без попечения родителей, на ремонт жилых помещений;</w:t>
      </w:r>
    </w:p>
    <w:p w14:paraId="5891AE76" w14:textId="77777777" w:rsidR="0067614E" w:rsidRPr="00847BC8" w:rsidRDefault="0067614E" w:rsidP="0067614E">
      <w:pPr>
        <w:pStyle w:val="ab"/>
        <w:numPr>
          <w:ilvl w:val="0"/>
          <w:numId w:val="43"/>
        </w:numPr>
        <w:tabs>
          <w:tab w:val="left" w:pos="851"/>
          <w:tab w:val="left" w:pos="993"/>
        </w:tabs>
        <w:ind w:left="0" w:right="-284" w:firstLine="709"/>
        <w:rPr>
          <w:sz w:val="26"/>
          <w:szCs w:val="26"/>
        </w:rPr>
      </w:pPr>
      <w:r w:rsidRPr="00847BC8">
        <w:rPr>
          <w:sz w:val="26"/>
          <w:szCs w:val="26"/>
        </w:rPr>
        <w:t>проработать региональные меры, направленные на обеспечение жи</w:t>
      </w:r>
      <w:r>
        <w:rPr>
          <w:sz w:val="26"/>
          <w:szCs w:val="26"/>
        </w:rPr>
        <w:t>льем семей с детьми-инвалидами.</w:t>
      </w:r>
    </w:p>
    <w:p w14:paraId="67DED435" w14:textId="77777777" w:rsidR="0067614E" w:rsidRPr="00170FF1" w:rsidRDefault="0067614E" w:rsidP="00170FF1">
      <w:pPr>
        <w:pStyle w:val="ab"/>
        <w:ind w:right="-284"/>
        <w:rPr>
          <w:i/>
          <w:color w:val="4F6228" w:themeColor="accent3" w:themeShade="80"/>
          <w:sz w:val="26"/>
          <w:szCs w:val="26"/>
        </w:rPr>
      </w:pPr>
      <w:r w:rsidRPr="00170FF1">
        <w:rPr>
          <w:i/>
          <w:color w:val="4F6228" w:themeColor="accent3" w:themeShade="80"/>
          <w:sz w:val="26"/>
          <w:szCs w:val="26"/>
        </w:rPr>
        <w:t>органам местного самоуправления Республики Хакасия рекомендовать:</w:t>
      </w:r>
    </w:p>
    <w:p w14:paraId="6A7FF24F" w14:textId="3DD1C945" w:rsidR="0067614E" w:rsidRPr="00847BC8" w:rsidRDefault="0067614E" w:rsidP="0067614E">
      <w:pPr>
        <w:pStyle w:val="ab"/>
        <w:numPr>
          <w:ilvl w:val="0"/>
          <w:numId w:val="43"/>
        </w:numPr>
        <w:tabs>
          <w:tab w:val="left" w:pos="993"/>
        </w:tabs>
        <w:ind w:left="0" w:right="-284" w:firstLine="709"/>
        <w:rPr>
          <w:sz w:val="26"/>
          <w:szCs w:val="26"/>
        </w:rPr>
      </w:pPr>
      <w:r w:rsidRPr="00847BC8">
        <w:rPr>
          <w:sz w:val="26"/>
          <w:szCs w:val="26"/>
        </w:rPr>
        <w:t>формировать и  наращивать ман</w:t>
      </w:r>
      <w:r>
        <w:rPr>
          <w:sz w:val="26"/>
          <w:szCs w:val="26"/>
        </w:rPr>
        <w:t>е</w:t>
      </w:r>
      <w:r w:rsidRPr="00847BC8">
        <w:rPr>
          <w:sz w:val="26"/>
          <w:szCs w:val="26"/>
        </w:rPr>
        <w:t>вренн</w:t>
      </w:r>
      <w:r w:rsidR="00170FF1">
        <w:rPr>
          <w:sz w:val="26"/>
          <w:szCs w:val="26"/>
        </w:rPr>
        <w:t>ый жилищный фонд для временного</w:t>
      </w:r>
      <w:r w:rsidRPr="00847BC8">
        <w:rPr>
          <w:sz w:val="26"/>
          <w:szCs w:val="26"/>
        </w:rPr>
        <w:t xml:space="preserve"> проживания семей, потерявших жиль</w:t>
      </w:r>
      <w:r>
        <w:rPr>
          <w:sz w:val="26"/>
          <w:szCs w:val="26"/>
        </w:rPr>
        <w:t>е</w:t>
      </w:r>
      <w:r w:rsidRPr="00847BC8">
        <w:rPr>
          <w:sz w:val="26"/>
          <w:szCs w:val="26"/>
        </w:rPr>
        <w:t xml:space="preserve"> в связи с чрезвычайными обстоятельствами, кризисными ситуациями, для лиц из числа детей-сирот и детей, оставшихся без попечения родителей; у которых возникло право на получение жилья, до их обеспечения жилым помещением;</w:t>
      </w:r>
    </w:p>
    <w:p w14:paraId="497FA09B" w14:textId="77777777" w:rsidR="0067614E" w:rsidRDefault="0067614E" w:rsidP="0067614E">
      <w:pPr>
        <w:pStyle w:val="ab"/>
        <w:numPr>
          <w:ilvl w:val="0"/>
          <w:numId w:val="43"/>
        </w:numPr>
        <w:tabs>
          <w:tab w:val="left" w:pos="993"/>
        </w:tabs>
        <w:ind w:left="0" w:right="-284" w:firstLine="709"/>
        <w:rPr>
          <w:sz w:val="26"/>
          <w:szCs w:val="26"/>
        </w:rPr>
      </w:pPr>
      <w:proofErr w:type="gramStart"/>
      <w:r w:rsidRPr="00847BC8">
        <w:rPr>
          <w:sz w:val="26"/>
          <w:szCs w:val="26"/>
        </w:rPr>
        <w:t xml:space="preserve">при закреплении за детьми-сиротами </w:t>
      </w:r>
      <w:r>
        <w:rPr>
          <w:sz w:val="26"/>
          <w:szCs w:val="26"/>
        </w:rPr>
        <w:t>и</w:t>
      </w:r>
      <w:r w:rsidRPr="00847BC8">
        <w:rPr>
          <w:sz w:val="26"/>
          <w:szCs w:val="26"/>
        </w:rPr>
        <w:t xml:space="preserve"> детьми, оставшимися без попечения родителей, жилых помещений из состава </w:t>
      </w:r>
      <w:r>
        <w:rPr>
          <w:sz w:val="26"/>
          <w:szCs w:val="26"/>
        </w:rPr>
        <w:t xml:space="preserve">муниципального жилищного фонда </w:t>
      </w:r>
      <w:r w:rsidRPr="00847BC8">
        <w:rPr>
          <w:sz w:val="26"/>
          <w:szCs w:val="26"/>
        </w:rPr>
        <w:t xml:space="preserve">использовать полномочия, предусмотренные </w:t>
      </w:r>
      <w:r>
        <w:rPr>
          <w:sz w:val="26"/>
          <w:szCs w:val="26"/>
        </w:rPr>
        <w:t>статьями 90, 91 Жилищного</w:t>
      </w:r>
      <w:r w:rsidRPr="00847BC8">
        <w:rPr>
          <w:sz w:val="26"/>
          <w:szCs w:val="26"/>
        </w:rPr>
        <w:t xml:space="preserve"> кодекса Р</w:t>
      </w:r>
      <w:r>
        <w:rPr>
          <w:sz w:val="26"/>
          <w:szCs w:val="26"/>
        </w:rPr>
        <w:t xml:space="preserve">оссийской </w:t>
      </w:r>
      <w:r w:rsidRPr="00847BC8">
        <w:rPr>
          <w:sz w:val="26"/>
          <w:szCs w:val="26"/>
        </w:rPr>
        <w:t>Ф</w:t>
      </w:r>
      <w:r>
        <w:rPr>
          <w:sz w:val="26"/>
          <w:szCs w:val="26"/>
        </w:rPr>
        <w:t>едерации</w:t>
      </w:r>
      <w:r w:rsidRPr="00847BC8">
        <w:rPr>
          <w:sz w:val="26"/>
          <w:szCs w:val="26"/>
        </w:rPr>
        <w:t>, по выселению из жилья родителей, которые были лишены родительских прав, не исполняют обязанности по оплате жилья и коммунальных услуг, бесхозяйно обращаются с жилым помещением, допуская его разрушение</w:t>
      </w:r>
      <w:r>
        <w:rPr>
          <w:sz w:val="26"/>
          <w:szCs w:val="26"/>
        </w:rPr>
        <w:t>;</w:t>
      </w:r>
      <w:proofErr w:type="gramEnd"/>
    </w:p>
    <w:p w14:paraId="40414754" w14:textId="4F4BCF75" w:rsidR="0067614E" w:rsidRPr="00C557F2" w:rsidRDefault="0067614E" w:rsidP="0067614E">
      <w:pPr>
        <w:pStyle w:val="ab"/>
        <w:numPr>
          <w:ilvl w:val="0"/>
          <w:numId w:val="43"/>
        </w:numPr>
        <w:tabs>
          <w:tab w:val="left" w:pos="993"/>
        </w:tabs>
        <w:ind w:left="0" w:right="-284" w:firstLine="709"/>
        <w:rPr>
          <w:sz w:val="26"/>
          <w:szCs w:val="26"/>
        </w:rPr>
      </w:pPr>
      <w:r>
        <w:rPr>
          <w:sz w:val="26"/>
          <w:szCs w:val="26"/>
        </w:rPr>
        <w:t xml:space="preserve">выявлять </w:t>
      </w:r>
      <w:r w:rsidRPr="00C827C6">
        <w:rPr>
          <w:sz w:val="26"/>
          <w:szCs w:val="26"/>
        </w:rPr>
        <w:t xml:space="preserve">факты </w:t>
      </w:r>
      <w:r w:rsidR="009223A3" w:rsidRPr="004B439F">
        <w:rPr>
          <w:sz w:val="26"/>
          <w:szCs w:val="26"/>
        </w:rPr>
        <w:t>бесхозяй</w:t>
      </w:r>
      <w:r w:rsidR="009223A3">
        <w:rPr>
          <w:sz w:val="26"/>
          <w:szCs w:val="26"/>
        </w:rPr>
        <w:t>но</w:t>
      </w:r>
      <w:r w:rsidR="009223A3" w:rsidRPr="004B439F">
        <w:rPr>
          <w:sz w:val="26"/>
          <w:szCs w:val="26"/>
        </w:rPr>
        <w:t>го</w:t>
      </w:r>
      <w:r w:rsidRPr="00C827C6">
        <w:rPr>
          <w:sz w:val="26"/>
          <w:szCs w:val="26"/>
        </w:rPr>
        <w:t xml:space="preserve"> обращения с жилыми помещениями, принадлежащими несовершеннолетним</w:t>
      </w:r>
      <w:r>
        <w:rPr>
          <w:sz w:val="26"/>
          <w:szCs w:val="26"/>
        </w:rPr>
        <w:t xml:space="preserve">, </w:t>
      </w:r>
      <w:r w:rsidRPr="00C827C6">
        <w:rPr>
          <w:sz w:val="26"/>
          <w:szCs w:val="26"/>
        </w:rPr>
        <w:t>и своевременно принимать меры к понуждению законных представителей обеспечить надлежащее содержание жилья</w:t>
      </w:r>
      <w:r>
        <w:rPr>
          <w:sz w:val="26"/>
          <w:szCs w:val="26"/>
        </w:rPr>
        <w:t xml:space="preserve"> в порядке, предусмотренном Гражданским кодексом Российской Федерации</w:t>
      </w:r>
      <w:r w:rsidRPr="00C827C6">
        <w:rPr>
          <w:sz w:val="26"/>
          <w:szCs w:val="26"/>
        </w:rPr>
        <w:t>.</w:t>
      </w:r>
    </w:p>
    <w:p w14:paraId="587C8842" w14:textId="235A465F" w:rsidR="0067614E" w:rsidRDefault="0067614E">
      <w:pPr>
        <w:rPr>
          <w:rFonts w:ascii="Times New Roman" w:eastAsiaTheme="majorEastAsia" w:hAnsi="Times New Roman" w:cs="Times New Roman"/>
          <w:b/>
          <w:i/>
          <w:color w:val="984806" w:themeColor="accent6" w:themeShade="80"/>
          <w:sz w:val="36"/>
          <w:szCs w:val="36"/>
          <w:lang w:eastAsia="ru-RU"/>
        </w:rPr>
      </w:pPr>
      <w:r>
        <w:rPr>
          <w:rFonts w:ascii="Times New Roman" w:eastAsiaTheme="majorEastAsia" w:hAnsi="Times New Roman" w:cs="Times New Roman"/>
          <w:b/>
          <w:i/>
          <w:color w:val="984806" w:themeColor="accent6" w:themeShade="80"/>
          <w:sz w:val="36"/>
          <w:szCs w:val="36"/>
          <w:lang w:eastAsia="ru-RU"/>
        </w:rPr>
        <w:br w:type="page"/>
      </w:r>
    </w:p>
    <w:p w14:paraId="120EA0E9" w14:textId="77777777" w:rsidR="0067614E" w:rsidRPr="008D5F37" w:rsidRDefault="0067614E" w:rsidP="0067614E">
      <w:pPr>
        <w:pStyle w:val="1"/>
        <w:spacing w:before="120" w:line="240" w:lineRule="auto"/>
        <w:rPr>
          <w:rFonts w:ascii="Times New Roman" w:hAnsi="Times New Roman" w:cs="Times New Roman"/>
          <w:i/>
          <w:color w:val="984806" w:themeColor="accent6" w:themeShade="80"/>
          <w:sz w:val="36"/>
          <w:szCs w:val="36"/>
        </w:rPr>
      </w:pPr>
      <w:r>
        <w:rPr>
          <w:rFonts w:ascii="Times New Roman" w:hAnsi="Times New Roman" w:cs="Times New Roman"/>
          <w:bCs w:val="0"/>
          <w:i/>
          <w:color w:val="984806" w:themeColor="accent6" w:themeShade="80"/>
          <w:sz w:val="36"/>
          <w:szCs w:val="36"/>
        </w:rPr>
        <w:lastRenderedPageBreak/>
        <w:t>2.9</w:t>
      </w:r>
    </w:p>
    <w:p w14:paraId="563FCDC7" w14:textId="77777777" w:rsidR="0067614E" w:rsidRPr="00170FF1" w:rsidRDefault="0067614E" w:rsidP="0067614E">
      <w:pPr>
        <w:pStyle w:val="aff2"/>
        <w:rPr>
          <w:rStyle w:val="af5"/>
          <w:rFonts w:ascii="Times New Roman" w:hAnsi="Times New Roman" w:cs="Times New Roman"/>
          <w:b/>
          <w:color w:val="4F6228" w:themeColor="accent3" w:themeShade="80"/>
          <w:sz w:val="26"/>
          <w:szCs w:val="26"/>
          <w:lang w:val="ru-RU"/>
        </w:rPr>
      </w:pPr>
      <w:r w:rsidRPr="00170FF1">
        <w:rPr>
          <w:rStyle w:val="af5"/>
          <w:rFonts w:ascii="Times New Roman" w:hAnsi="Times New Roman" w:cs="Times New Roman"/>
          <w:b/>
          <w:color w:val="4F6228" w:themeColor="accent3" w:themeShade="80"/>
          <w:sz w:val="26"/>
          <w:szCs w:val="26"/>
          <w:lang w:val="ru-RU"/>
        </w:rPr>
        <w:t>Право на алименты</w:t>
      </w:r>
    </w:p>
    <w:tbl>
      <w:tblPr>
        <w:tblStyle w:val="a3"/>
        <w:tblW w:w="978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244"/>
        <w:gridCol w:w="71"/>
        <w:gridCol w:w="2465"/>
      </w:tblGrid>
      <w:tr w:rsidR="0067614E" w14:paraId="548CD320" w14:textId="77777777" w:rsidTr="00DB5186">
        <w:trPr>
          <w:cantSplit/>
          <w:trHeight w:val="123"/>
          <w:jc w:val="center"/>
        </w:trPr>
        <w:tc>
          <w:tcPr>
            <w:tcW w:w="7240" w:type="dxa"/>
            <w:shd w:val="clear" w:color="auto" w:fill="426E54"/>
            <w:tcMar>
              <w:top w:w="0" w:type="dxa"/>
              <w:left w:w="0" w:type="dxa"/>
              <w:bottom w:w="0" w:type="dxa"/>
              <w:right w:w="115" w:type="dxa"/>
            </w:tcMar>
            <w:vAlign w:val="center"/>
          </w:tcPr>
          <w:p w14:paraId="68C641E7" w14:textId="77777777" w:rsidR="0067614E" w:rsidRDefault="0067614E" w:rsidP="00DB5186">
            <w:pPr>
              <w:pStyle w:val="4"/>
              <w:outlineLvl w:val="3"/>
            </w:pPr>
          </w:p>
        </w:tc>
        <w:tc>
          <w:tcPr>
            <w:tcW w:w="71" w:type="dxa"/>
            <w:vAlign w:val="center"/>
          </w:tcPr>
          <w:p w14:paraId="18DB295D" w14:textId="77777777" w:rsidR="0067614E" w:rsidRDefault="0067614E" w:rsidP="00DB5186">
            <w:pPr>
              <w:pStyle w:val="ab"/>
              <w:rPr>
                <w:lang w:eastAsia="en-US"/>
              </w:rPr>
            </w:pPr>
          </w:p>
        </w:tc>
        <w:tc>
          <w:tcPr>
            <w:tcW w:w="2463" w:type="dxa"/>
            <w:shd w:val="clear" w:color="auto" w:fill="D9D9D9" w:themeFill="background1" w:themeFillShade="D9"/>
            <w:tcMar>
              <w:top w:w="0" w:type="dxa"/>
              <w:left w:w="0" w:type="dxa"/>
              <w:bottom w:w="0" w:type="dxa"/>
              <w:right w:w="115" w:type="dxa"/>
            </w:tcMar>
            <w:vAlign w:val="center"/>
          </w:tcPr>
          <w:p w14:paraId="2ACEA496" w14:textId="77777777" w:rsidR="0067614E" w:rsidRDefault="0067614E" w:rsidP="00DB5186">
            <w:pPr>
              <w:pStyle w:val="4"/>
              <w:outlineLvl w:val="3"/>
            </w:pPr>
          </w:p>
        </w:tc>
      </w:tr>
    </w:tbl>
    <w:p w14:paraId="398C5B27" w14:textId="77777777" w:rsidR="0067614E" w:rsidRPr="00170FF1" w:rsidRDefault="0067614E" w:rsidP="00170FF1">
      <w:pPr>
        <w:spacing w:after="0" w:line="240" w:lineRule="auto"/>
        <w:ind w:firstLine="709"/>
        <w:rPr>
          <w:rFonts w:ascii="Times New Roman" w:hAnsi="Times New Roman" w:cs="Times New Roman"/>
          <w:sz w:val="26"/>
          <w:szCs w:val="26"/>
        </w:rPr>
      </w:pPr>
    </w:p>
    <w:p w14:paraId="5891A98E" w14:textId="77777777" w:rsidR="0067614E" w:rsidRPr="00170FF1" w:rsidRDefault="0067614E" w:rsidP="00170FF1">
      <w:pPr>
        <w:spacing w:after="0" w:line="240" w:lineRule="auto"/>
        <w:ind w:left="3686" w:right="-284"/>
        <w:rPr>
          <w:rFonts w:ascii="Times New Roman" w:hAnsi="Times New Roman" w:cs="Times New Roman"/>
          <w:i/>
          <w:iCs/>
          <w:color w:val="212529"/>
          <w:sz w:val="26"/>
          <w:szCs w:val="26"/>
          <w:shd w:val="clear" w:color="auto" w:fill="FFFFFF"/>
        </w:rPr>
      </w:pPr>
      <w:r w:rsidRPr="00170FF1">
        <w:rPr>
          <w:rFonts w:ascii="Times New Roman" w:hAnsi="Times New Roman" w:cs="Times New Roman"/>
          <w:i/>
          <w:iCs/>
          <w:color w:val="212529"/>
          <w:sz w:val="26"/>
          <w:szCs w:val="26"/>
          <w:shd w:val="clear" w:color="auto" w:fill="FFFFFF"/>
        </w:rPr>
        <w:t>Ребёнок становится счастливым, как только ощущает к себе искреннюю и бескорыстную любовь.</w:t>
      </w:r>
    </w:p>
    <w:p w14:paraId="672283E0" w14:textId="77777777" w:rsidR="0067614E" w:rsidRPr="00170FF1" w:rsidRDefault="0067614E" w:rsidP="00170FF1">
      <w:pPr>
        <w:spacing w:after="0" w:line="240" w:lineRule="auto"/>
        <w:ind w:left="3686" w:right="-284"/>
        <w:rPr>
          <w:rFonts w:ascii="Times New Roman" w:hAnsi="Times New Roman" w:cs="Times New Roman"/>
          <w:i/>
          <w:iCs/>
          <w:color w:val="212529"/>
          <w:sz w:val="26"/>
          <w:szCs w:val="26"/>
          <w:shd w:val="clear" w:color="auto" w:fill="FFFFFF"/>
        </w:rPr>
      </w:pPr>
    </w:p>
    <w:p w14:paraId="322A19AB" w14:textId="77777777" w:rsidR="0067614E" w:rsidRPr="00170FF1" w:rsidRDefault="0067614E" w:rsidP="00170FF1">
      <w:pPr>
        <w:spacing w:after="0" w:line="240" w:lineRule="auto"/>
        <w:ind w:left="3686" w:right="-284"/>
        <w:rPr>
          <w:rFonts w:ascii="Times New Roman" w:hAnsi="Times New Roman" w:cs="Times New Roman"/>
          <w:i/>
          <w:iCs/>
          <w:color w:val="212529"/>
          <w:sz w:val="26"/>
          <w:szCs w:val="26"/>
          <w:shd w:val="clear" w:color="auto" w:fill="FFFFFF"/>
        </w:rPr>
      </w:pPr>
      <w:r w:rsidRPr="00170FF1">
        <w:rPr>
          <w:rFonts w:ascii="Times New Roman" w:hAnsi="Times New Roman" w:cs="Times New Roman"/>
          <w:i/>
          <w:iCs/>
          <w:color w:val="212529"/>
          <w:sz w:val="26"/>
          <w:szCs w:val="26"/>
          <w:shd w:val="clear" w:color="auto" w:fill="FFFFFF"/>
        </w:rPr>
        <w:t xml:space="preserve">Ш. А. </w:t>
      </w:r>
      <w:proofErr w:type="spellStart"/>
      <w:r w:rsidRPr="00170FF1">
        <w:rPr>
          <w:rFonts w:ascii="Times New Roman" w:hAnsi="Times New Roman" w:cs="Times New Roman"/>
          <w:i/>
          <w:iCs/>
          <w:color w:val="212529"/>
          <w:sz w:val="26"/>
          <w:szCs w:val="26"/>
          <w:shd w:val="clear" w:color="auto" w:fill="FFFFFF"/>
        </w:rPr>
        <w:t>Амонашвили</w:t>
      </w:r>
      <w:proofErr w:type="spellEnd"/>
    </w:p>
    <w:p w14:paraId="1427812D" w14:textId="77777777" w:rsidR="0067614E" w:rsidRPr="00170FF1" w:rsidRDefault="0067614E" w:rsidP="00170FF1">
      <w:pPr>
        <w:spacing w:after="0" w:line="240" w:lineRule="auto"/>
        <w:ind w:right="-284" w:firstLine="709"/>
        <w:rPr>
          <w:rFonts w:ascii="Times New Roman" w:hAnsi="Times New Roman" w:cs="Times New Roman"/>
          <w:sz w:val="26"/>
          <w:szCs w:val="26"/>
        </w:rPr>
      </w:pPr>
    </w:p>
    <w:p w14:paraId="4A935CD6" w14:textId="77777777" w:rsidR="0067614E" w:rsidRDefault="0067614E" w:rsidP="0067614E">
      <w:pPr>
        <w:pStyle w:val="ab"/>
        <w:ind w:right="-284" w:firstLine="680"/>
        <w:rPr>
          <w:rFonts w:ascii="Times New Roman khakas" w:hAnsi="Times New Roman khakas"/>
          <w:sz w:val="26"/>
          <w:szCs w:val="26"/>
        </w:rPr>
      </w:pPr>
      <w:r w:rsidRPr="00E66F96">
        <w:rPr>
          <w:rFonts w:ascii="Times New Roman khakas" w:hAnsi="Times New Roman khakas"/>
          <w:sz w:val="26"/>
          <w:szCs w:val="26"/>
        </w:rPr>
        <w:t>В 202</w:t>
      </w:r>
      <w:r>
        <w:rPr>
          <w:rFonts w:ascii="Times New Roman khakas" w:hAnsi="Times New Roman khakas"/>
          <w:sz w:val="26"/>
          <w:szCs w:val="26"/>
        </w:rPr>
        <w:t>3</w:t>
      </w:r>
      <w:r w:rsidRPr="00E66F96">
        <w:rPr>
          <w:rFonts w:ascii="Times New Roman khakas" w:hAnsi="Times New Roman khakas"/>
          <w:sz w:val="26"/>
          <w:szCs w:val="26"/>
        </w:rPr>
        <w:t xml:space="preserve"> году к Уполномоченному поступило 5</w:t>
      </w:r>
      <w:r>
        <w:rPr>
          <w:rFonts w:ascii="Times New Roman khakas" w:hAnsi="Times New Roman khakas"/>
          <w:sz w:val="26"/>
          <w:szCs w:val="26"/>
        </w:rPr>
        <w:t>2</w:t>
      </w:r>
      <w:r w:rsidRPr="00E66F96">
        <w:rPr>
          <w:rFonts w:ascii="Times New Roman khakas" w:hAnsi="Times New Roman khakas"/>
          <w:sz w:val="26"/>
          <w:szCs w:val="26"/>
        </w:rPr>
        <w:t xml:space="preserve"> обращения, связанны</w:t>
      </w:r>
      <w:r>
        <w:rPr>
          <w:rFonts w:ascii="Times New Roman khakas" w:hAnsi="Times New Roman khakas"/>
          <w:sz w:val="26"/>
          <w:szCs w:val="26"/>
        </w:rPr>
        <w:t>х</w:t>
      </w:r>
      <w:r w:rsidRPr="00E66F96">
        <w:rPr>
          <w:rFonts w:ascii="Times New Roman khakas" w:hAnsi="Times New Roman khakas"/>
          <w:sz w:val="26"/>
          <w:szCs w:val="26"/>
        </w:rPr>
        <w:t xml:space="preserve"> с защитой права детей на получение содержания от своих родителей (в АППГ – </w:t>
      </w:r>
      <w:r>
        <w:rPr>
          <w:rFonts w:ascii="Times New Roman khakas" w:hAnsi="Times New Roman khakas"/>
          <w:sz w:val="26"/>
          <w:szCs w:val="26"/>
        </w:rPr>
        <w:t>53).</w:t>
      </w:r>
    </w:p>
    <w:p w14:paraId="125D4E25" w14:textId="77777777" w:rsidR="0067614E" w:rsidRPr="00E66F96" w:rsidRDefault="0067614E" w:rsidP="0067614E">
      <w:pPr>
        <w:pStyle w:val="ab"/>
        <w:ind w:right="-284" w:firstLine="680"/>
        <w:rPr>
          <w:rFonts w:ascii="Times New Roman khakas" w:hAnsi="Times New Roman khakas"/>
          <w:sz w:val="26"/>
          <w:szCs w:val="26"/>
        </w:rPr>
      </w:pPr>
      <w:r w:rsidRPr="00E66F96">
        <w:rPr>
          <w:rFonts w:ascii="Times New Roman khakas" w:hAnsi="Times New Roman khakas"/>
          <w:sz w:val="26"/>
          <w:szCs w:val="26"/>
        </w:rPr>
        <w:t>В 202</w:t>
      </w:r>
      <w:r>
        <w:rPr>
          <w:rFonts w:ascii="Times New Roman khakas" w:hAnsi="Times New Roman khakas"/>
          <w:sz w:val="26"/>
          <w:szCs w:val="26"/>
        </w:rPr>
        <w:t>3</w:t>
      </w:r>
      <w:r w:rsidRPr="00E66F96">
        <w:rPr>
          <w:rFonts w:ascii="Times New Roman khakas" w:hAnsi="Times New Roman khakas"/>
          <w:sz w:val="26"/>
          <w:szCs w:val="26"/>
        </w:rPr>
        <w:t xml:space="preserve"> году имущественные права детей, среднедушевой доход которых не достигал величины прожиточного минимума, </w:t>
      </w:r>
      <w:r>
        <w:rPr>
          <w:rFonts w:ascii="Times New Roman khakas" w:hAnsi="Times New Roman khakas"/>
          <w:sz w:val="26"/>
          <w:szCs w:val="26"/>
        </w:rPr>
        <w:t>продолжили обеспечиваться</w:t>
      </w:r>
      <w:r w:rsidRPr="00E66F96">
        <w:rPr>
          <w:rFonts w:ascii="Times New Roman khakas" w:hAnsi="Times New Roman khakas"/>
          <w:sz w:val="26"/>
          <w:szCs w:val="26"/>
        </w:rPr>
        <w:t xml:space="preserve"> назначением ежемесячных</w:t>
      </w:r>
      <w:r>
        <w:rPr>
          <w:rFonts w:ascii="Times New Roman khakas" w:hAnsi="Times New Roman khakas"/>
          <w:sz w:val="26"/>
          <w:szCs w:val="26"/>
        </w:rPr>
        <w:t xml:space="preserve"> денежных выплат на детей. Эта </w:t>
      </w:r>
      <w:r w:rsidRPr="00E66F96">
        <w:rPr>
          <w:rFonts w:ascii="Times New Roman khakas" w:hAnsi="Times New Roman khakas"/>
          <w:sz w:val="26"/>
          <w:szCs w:val="26"/>
        </w:rPr>
        <w:t>мера позволила снизить остроту проблемы, связанную с неисполнением родителями</w:t>
      </w:r>
      <w:r>
        <w:rPr>
          <w:rFonts w:ascii="Times New Roman khakas" w:hAnsi="Times New Roman khakas"/>
          <w:sz w:val="26"/>
          <w:szCs w:val="26"/>
        </w:rPr>
        <w:t xml:space="preserve"> </w:t>
      </w:r>
      <w:r w:rsidRPr="00E66F96">
        <w:rPr>
          <w:rFonts w:ascii="Times New Roman khakas" w:hAnsi="Times New Roman khakas"/>
          <w:sz w:val="26"/>
          <w:szCs w:val="26"/>
        </w:rPr>
        <w:t>об</w:t>
      </w:r>
      <w:r>
        <w:rPr>
          <w:rFonts w:ascii="Times New Roman khakas" w:hAnsi="Times New Roman khakas"/>
          <w:sz w:val="26"/>
          <w:szCs w:val="26"/>
        </w:rPr>
        <w:t>язанности по содержанию детей.</w:t>
      </w:r>
    </w:p>
    <w:p w14:paraId="208B9119" w14:textId="77777777" w:rsidR="0067614E" w:rsidRDefault="0067614E" w:rsidP="0067614E">
      <w:pPr>
        <w:pStyle w:val="ab"/>
        <w:ind w:right="-284" w:firstLine="680"/>
        <w:rPr>
          <w:rFonts w:ascii="Times New Roman khakas" w:hAnsi="Times New Roman khakas"/>
          <w:sz w:val="26"/>
          <w:szCs w:val="26"/>
        </w:rPr>
      </w:pPr>
      <w:r w:rsidRPr="00E66F96">
        <w:rPr>
          <w:rFonts w:ascii="Times New Roman khakas" w:hAnsi="Times New Roman khakas"/>
          <w:sz w:val="26"/>
          <w:szCs w:val="26"/>
        </w:rPr>
        <w:t>На принудительном исполнении в</w:t>
      </w:r>
      <w:r>
        <w:rPr>
          <w:rFonts w:ascii="Times New Roman khakas" w:hAnsi="Times New Roman khakas"/>
          <w:sz w:val="26"/>
          <w:szCs w:val="26"/>
        </w:rPr>
        <w:t xml:space="preserve"> Управлении Федеральной службы судебных приставов по Республике Хакасия в 2023 году </w:t>
      </w:r>
      <w:r w:rsidRPr="00E66F96">
        <w:rPr>
          <w:rFonts w:ascii="Times New Roman khakas" w:hAnsi="Times New Roman khakas"/>
          <w:sz w:val="26"/>
          <w:szCs w:val="26"/>
        </w:rPr>
        <w:t>в течение года находи</w:t>
      </w:r>
      <w:r>
        <w:rPr>
          <w:rFonts w:ascii="Times New Roman khakas" w:hAnsi="Times New Roman khakas"/>
          <w:sz w:val="26"/>
          <w:szCs w:val="26"/>
        </w:rPr>
        <w:t>лось 9 765 исполнительных производств о взыскании денежных средств на содержание несовершеннолетних детей.</w:t>
      </w:r>
      <w:r w:rsidRPr="00E66F96">
        <w:rPr>
          <w:rFonts w:ascii="Times New Roman khakas" w:hAnsi="Times New Roman khakas"/>
          <w:sz w:val="26"/>
          <w:szCs w:val="26"/>
        </w:rPr>
        <w:t xml:space="preserve"> </w:t>
      </w:r>
      <w:r>
        <w:rPr>
          <w:rFonts w:ascii="Times New Roman khakas" w:hAnsi="Times New Roman khakas"/>
          <w:sz w:val="26"/>
          <w:szCs w:val="26"/>
        </w:rPr>
        <w:t>Это немногим меньше, чем в 2022 году.</w:t>
      </w:r>
    </w:p>
    <w:p w14:paraId="254A33A4" w14:textId="77777777" w:rsidR="0067614E" w:rsidRPr="00E66F96" w:rsidRDefault="0067614E" w:rsidP="0067614E">
      <w:pPr>
        <w:pStyle w:val="ab"/>
        <w:ind w:right="-284" w:firstLine="680"/>
        <w:rPr>
          <w:rFonts w:ascii="Times New Roman khakas" w:hAnsi="Times New Roman khakas"/>
          <w:sz w:val="26"/>
          <w:szCs w:val="26"/>
        </w:rPr>
      </w:pPr>
      <w:r>
        <w:rPr>
          <w:rFonts w:ascii="Times New Roman khakas" w:hAnsi="Times New Roman khakas"/>
          <w:sz w:val="26"/>
          <w:szCs w:val="26"/>
        </w:rPr>
        <w:t>От взыскателей поступило 4 110 исполнительных документов указанной категории.</w:t>
      </w:r>
      <w:r w:rsidRPr="00E66F96">
        <w:rPr>
          <w:rFonts w:ascii="Times New Roman khakas" w:hAnsi="Times New Roman khakas"/>
          <w:sz w:val="26"/>
          <w:szCs w:val="26"/>
        </w:rPr>
        <w:t xml:space="preserve"> Это и те исполнительные документы, которые предъявляются к взысканию впервые, </w:t>
      </w:r>
      <w:r>
        <w:rPr>
          <w:rFonts w:ascii="Times New Roman khakas" w:hAnsi="Times New Roman khakas"/>
          <w:sz w:val="26"/>
          <w:szCs w:val="26"/>
        </w:rPr>
        <w:t>и</w:t>
      </w:r>
      <w:r w:rsidRPr="00E66F96">
        <w:rPr>
          <w:rFonts w:ascii="Times New Roman khakas" w:hAnsi="Times New Roman khakas"/>
          <w:sz w:val="26"/>
          <w:szCs w:val="26"/>
        </w:rPr>
        <w:t xml:space="preserve"> те, что возбуждены повторно в связи с изменением места работы, места жительства должника и по другим основаниям.</w:t>
      </w:r>
    </w:p>
    <w:p w14:paraId="2AABDFF7" w14:textId="77777777" w:rsidR="0067614E" w:rsidRPr="00E66F96" w:rsidRDefault="0067614E" w:rsidP="0067614E">
      <w:pPr>
        <w:pStyle w:val="ab"/>
        <w:ind w:right="-284" w:firstLine="680"/>
        <w:rPr>
          <w:rFonts w:ascii="Times New Roman khakas" w:hAnsi="Times New Roman khakas"/>
          <w:sz w:val="26"/>
          <w:szCs w:val="26"/>
        </w:rPr>
      </w:pPr>
      <w:r w:rsidRPr="00E66F96">
        <w:rPr>
          <w:rFonts w:ascii="Times New Roman khakas" w:hAnsi="Times New Roman khakas"/>
          <w:sz w:val="26"/>
          <w:szCs w:val="26"/>
        </w:rPr>
        <w:t xml:space="preserve">Анализ исполнимости требований о взыскании алиментов показывает, что только </w:t>
      </w:r>
      <w:r>
        <w:rPr>
          <w:rFonts w:ascii="Times New Roman khakas" w:hAnsi="Times New Roman khakas"/>
          <w:sz w:val="26"/>
          <w:szCs w:val="26"/>
        </w:rPr>
        <w:t>менее</w:t>
      </w:r>
      <w:r w:rsidRPr="00E66F96">
        <w:rPr>
          <w:rFonts w:ascii="Times New Roman khakas" w:hAnsi="Times New Roman khakas"/>
          <w:sz w:val="26"/>
          <w:szCs w:val="26"/>
        </w:rPr>
        <w:t xml:space="preserve"> трети исполнительных производств (</w:t>
      </w:r>
      <w:r>
        <w:rPr>
          <w:rFonts w:ascii="Times New Roman khakas" w:hAnsi="Times New Roman khakas"/>
          <w:sz w:val="26"/>
          <w:szCs w:val="26"/>
        </w:rPr>
        <w:t>28</w:t>
      </w:r>
      <w:r w:rsidRPr="00E66F96">
        <w:rPr>
          <w:rFonts w:ascii="Times New Roman khakas" w:hAnsi="Times New Roman khakas"/>
          <w:sz w:val="26"/>
          <w:szCs w:val="26"/>
        </w:rPr>
        <w:t xml:space="preserve"> %) в 202</w:t>
      </w:r>
      <w:r>
        <w:rPr>
          <w:rFonts w:ascii="Times New Roman khakas" w:hAnsi="Times New Roman khakas"/>
          <w:sz w:val="26"/>
          <w:szCs w:val="26"/>
        </w:rPr>
        <w:t>3</w:t>
      </w:r>
      <w:r w:rsidRPr="00E66F96">
        <w:rPr>
          <w:rFonts w:ascii="Times New Roman khakas" w:hAnsi="Times New Roman khakas"/>
          <w:sz w:val="26"/>
          <w:szCs w:val="26"/>
        </w:rPr>
        <w:t xml:space="preserve"> году окончено в связи с обращением взыскания на заработную плату должника, на пособие по безработице.</w:t>
      </w:r>
    </w:p>
    <w:p w14:paraId="1EBBC1DA" w14:textId="77777777" w:rsidR="0067614E" w:rsidRPr="00E66F96" w:rsidRDefault="0067614E" w:rsidP="0067614E">
      <w:pPr>
        <w:pStyle w:val="ab"/>
        <w:ind w:right="-284" w:firstLine="680"/>
        <w:rPr>
          <w:rFonts w:ascii="Times New Roman khakas" w:hAnsi="Times New Roman khakas"/>
          <w:sz w:val="26"/>
          <w:szCs w:val="26"/>
        </w:rPr>
      </w:pPr>
      <w:r w:rsidRPr="00E66F96">
        <w:rPr>
          <w:rFonts w:ascii="Times New Roman khakas" w:hAnsi="Times New Roman khakas"/>
          <w:sz w:val="26"/>
          <w:szCs w:val="26"/>
        </w:rPr>
        <w:t xml:space="preserve">Управлением </w:t>
      </w:r>
      <w:r>
        <w:rPr>
          <w:rFonts w:ascii="Times New Roman khakas" w:hAnsi="Times New Roman khakas"/>
          <w:sz w:val="26"/>
          <w:szCs w:val="26"/>
        </w:rPr>
        <w:t>Ф</w:t>
      </w:r>
      <w:r w:rsidRPr="00E66F96">
        <w:rPr>
          <w:rFonts w:ascii="Times New Roman khakas" w:hAnsi="Times New Roman khakas"/>
          <w:sz w:val="26"/>
          <w:szCs w:val="26"/>
        </w:rPr>
        <w:t xml:space="preserve">едеральной службы судебных приставов по Республике Хакасия и ее территориальными подразделениями используются все предусмотренные законом меры принудительного исполнения в отношении алиментных обязательств. </w:t>
      </w:r>
    </w:p>
    <w:p w14:paraId="240887BD" w14:textId="77777777" w:rsidR="0067614E" w:rsidRPr="00E66F96" w:rsidRDefault="0067614E" w:rsidP="0067614E">
      <w:pPr>
        <w:pStyle w:val="ab"/>
        <w:ind w:right="-284" w:firstLine="680"/>
        <w:rPr>
          <w:rFonts w:ascii="Times New Roman khakas" w:hAnsi="Times New Roman khakas"/>
          <w:sz w:val="26"/>
          <w:szCs w:val="26"/>
        </w:rPr>
      </w:pPr>
      <w:r w:rsidRPr="00E66F96">
        <w:rPr>
          <w:rFonts w:ascii="Times New Roman khakas" w:hAnsi="Times New Roman khakas"/>
          <w:sz w:val="26"/>
          <w:szCs w:val="26"/>
        </w:rPr>
        <w:t>Выявляется имущество должников, на которое может быть обращено взыскание</w:t>
      </w:r>
      <w:r>
        <w:rPr>
          <w:rFonts w:ascii="Times New Roman khakas" w:hAnsi="Times New Roman khakas"/>
          <w:sz w:val="26"/>
          <w:szCs w:val="26"/>
        </w:rPr>
        <w:t>:</w:t>
      </w:r>
      <w:r w:rsidRPr="00E66F96">
        <w:rPr>
          <w:rFonts w:ascii="Times New Roman khakas" w:hAnsi="Times New Roman khakas"/>
          <w:sz w:val="26"/>
          <w:szCs w:val="26"/>
        </w:rPr>
        <w:t xml:space="preserve"> в течение 202</w:t>
      </w:r>
      <w:r>
        <w:rPr>
          <w:rFonts w:ascii="Times New Roman khakas" w:hAnsi="Times New Roman khakas"/>
          <w:sz w:val="26"/>
          <w:szCs w:val="26"/>
        </w:rPr>
        <w:t>3</w:t>
      </w:r>
      <w:r w:rsidRPr="00E66F96">
        <w:rPr>
          <w:rFonts w:ascii="Times New Roman khakas" w:hAnsi="Times New Roman khakas"/>
          <w:sz w:val="26"/>
          <w:szCs w:val="26"/>
        </w:rPr>
        <w:t xml:space="preserve"> года арест на имущество должников применён по </w:t>
      </w:r>
      <w:r>
        <w:rPr>
          <w:rFonts w:ascii="Times New Roman khakas" w:hAnsi="Times New Roman khakas"/>
          <w:sz w:val="26"/>
          <w:szCs w:val="26"/>
        </w:rPr>
        <w:t>1 011 </w:t>
      </w:r>
      <w:r w:rsidRPr="00E76B00">
        <w:rPr>
          <w:rFonts w:ascii="Times New Roman khakas" w:hAnsi="Times New Roman khakas"/>
          <w:sz w:val="26"/>
          <w:szCs w:val="26"/>
        </w:rPr>
        <w:t>производствам</w:t>
      </w:r>
      <w:r>
        <w:rPr>
          <w:rFonts w:ascii="Times New Roman khakas" w:hAnsi="Times New Roman khakas"/>
          <w:sz w:val="26"/>
          <w:szCs w:val="26"/>
        </w:rPr>
        <w:t xml:space="preserve"> </w:t>
      </w:r>
      <w:r w:rsidRPr="00E76B00">
        <w:rPr>
          <w:rFonts w:ascii="Times New Roman khakas" w:hAnsi="Times New Roman khakas"/>
          <w:sz w:val="26"/>
          <w:szCs w:val="26"/>
        </w:rPr>
        <w:t xml:space="preserve">о взыскании алиментов </w:t>
      </w:r>
      <w:r>
        <w:rPr>
          <w:rFonts w:ascii="Times New Roman khakas" w:hAnsi="Times New Roman khakas"/>
          <w:sz w:val="26"/>
          <w:szCs w:val="26"/>
        </w:rPr>
        <w:t>(АППГ – 768)</w:t>
      </w:r>
      <w:r w:rsidRPr="00E66F96">
        <w:rPr>
          <w:rFonts w:ascii="Times New Roman khakas" w:hAnsi="Times New Roman khakas"/>
          <w:sz w:val="26"/>
          <w:szCs w:val="26"/>
        </w:rPr>
        <w:t xml:space="preserve">. За счет реализации имущества как полностью, так и </w:t>
      </w:r>
      <w:r>
        <w:rPr>
          <w:rFonts w:ascii="Times New Roman khakas" w:hAnsi="Times New Roman khakas"/>
          <w:sz w:val="26"/>
          <w:szCs w:val="26"/>
        </w:rPr>
        <w:t>частично</w:t>
      </w:r>
      <w:r w:rsidRPr="00E66F96">
        <w:rPr>
          <w:rFonts w:ascii="Times New Roman khakas" w:hAnsi="Times New Roman khakas"/>
          <w:sz w:val="26"/>
          <w:szCs w:val="26"/>
        </w:rPr>
        <w:t xml:space="preserve"> погашена задолженность по алиментам в пользу </w:t>
      </w:r>
      <w:r>
        <w:rPr>
          <w:rFonts w:ascii="Times New Roman khakas" w:hAnsi="Times New Roman khakas"/>
          <w:sz w:val="26"/>
          <w:szCs w:val="26"/>
        </w:rPr>
        <w:t>189</w:t>
      </w:r>
      <w:r w:rsidRPr="00E66F96">
        <w:rPr>
          <w:rFonts w:ascii="Times New Roman khakas" w:hAnsi="Times New Roman khakas"/>
          <w:sz w:val="26"/>
          <w:szCs w:val="26"/>
        </w:rPr>
        <w:t xml:space="preserve"> взыскател</w:t>
      </w:r>
      <w:r>
        <w:rPr>
          <w:rFonts w:ascii="Times New Roman khakas" w:hAnsi="Times New Roman khakas"/>
          <w:sz w:val="26"/>
          <w:szCs w:val="26"/>
        </w:rPr>
        <w:t>ей</w:t>
      </w:r>
      <w:r w:rsidRPr="00E66F96">
        <w:rPr>
          <w:rFonts w:ascii="Times New Roman khakas" w:hAnsi="Times New Roman khakas"/>
          <w:sz w:val="26"/>
          <w:szCs w:val="26"/>
        </w:rPr>
        <w:t>.</w:t>
      </w:r>
    </w:p>
    <w:p w14:paraId="764C1255" w14:textId="77777777" w:rsidR="0067614E" w:rsidRDefault="0067614E" w:rsidP="0067614E">
      <w:pPr>
        <w:pStyle w:val="ab"/>
        <w:ind w:right="-284" w:firstLine="680"/>
        <w:rPr>
          <w:rFonts w:ascii="Times New Roman khakas" w:hAnsi="Times New Roman khakas"/>
          <w:sz w:val="26"/>
          <w:szCs w:val="26"/>
        </w:rPr>
      </w:pPr>
      <w:r w:rsidRPr="00E66F96">
        <w:rPr>
          <w:rFonts w:ascii="Times New Roman khakas" w:hAnsi="Times New Roman khakas"/>
          <w:sz w:val="26"/>
          <w:szCs w:val="26"/>
        </w:rPr>
        <w:t xml:space="preserve">Судебными приставами применялось временное ограничение на выезд должников за пределы Российской Федерации. </w:t>
      </w:r>
      <w:proofErr w:type="gramStart"/>
      <w:r w:rsidRPr="00E66F96">
        <w:rPr>
          <w:rFonts w:ascii="Times New Roman khakas" w:hAnsi="Times New Roman khakas"/>
          <w:sz w:val="26"/>
          <w:szCs w:val="26"/>
        </w:rPr>
        <w:t>Такие ограничения введены в отношении каждого второго должника (в абсолютных числах количество должников, которые не смогли воспользоваться правом выезда, составило</w:t>
      </w:r>
      <w:r>
        <w:rPr>
          <w:rFonts w:ascii="Times New Roman khakas" w:hAnsi="Times New Roman khakas"/>
          <w:sz w:val="26"/>
          <w:szCs w:val="26"/>
        </w:rPr>
        <w:t xml:space="preserve"> 4 931 должник</w:t>
      </w:r>
      <w:r w:rsidRPr="00E66F96">
        <w:rPr>
          <w:rFonts w:ascii="Times New Roman khakas" w:hAnsi="Times New Roman khakas"/>
          <w:sz w:val="26"/>
          <w:szCs w:val="26"/>
        </w:rPr>
        <w:t xml:space="preserve"> </w:t>
      </w:r>
      <w:r>
        <w:rPr>
          <w:rFonts w:ascii="Times New Roman khakas" w:hAnsi="Times New Roman khakas"/>
          <w:sz w:val="26"/>
          <w:szCs w:val="26"/>
        </w:rPr>
        <w:t xml:space="preserve">(АППГ – </w:t>
      </w:r>
      <w:r w:rsidRPr="00E66F96">
        <w:rPr>
          <w:rFonts w:ascii="Times New Roman khakas" w:hAnsi="Times New Roman khakas"/>
          <w:sz w:val="26"/>
          <w:szCs w:val="26"/>
        </w:rPr>
        <w:t>4</w:t>
      </w:r>
      <w:r>
        <w:rPr>
          <w:rFonts w:ascii="Times New Roman khakas" w:hAnsi="Times New Roman khakas"/>
          <w:sz w:val="26"/>
          <w:szCs w:val="26"/>
        </w:rPr>
        <w:t> </w:t>
      </w:r>
      <w:r w:rsidRPr="00E66F96">
        <w:rPr>
          <w:rFonts w:ascii="Times New Roman khakas" w:hAnsi="Times New Roman khakas"/>
          <w:sz w:val="26"/>
          <w:szCs w:val="26"/>
        </w:rPr>
        <w:t>883</w:t>
      </w:r>
      <w:r>
        <w:rPr>
          <w:rFonts w:ascii="Times New Roman khakas" w:hAnsi="Times New Roman khakas"/>
          <w:sz w:val="26"/>
          <w:szCs w:val="26"/>
        </w:rPr>
        <w:t> </w:t>
      </w:r>
      <w:r w:rsidRPr="00E66F96">
        <w:rPr>
          <w:rFonts w:ascii="Times New Roman khakas" w:hAnsi="Times New Roman khakas"/>
          <w:sz w:val="26"/>
          <w:szCs w:val="26"/>
        </w:rPr>
        <w:t>человека).</w:t>
      </w:r>
      <w:proofErr w:type="gramEnd"/>
      <w:r w:rsidRPr="00E66F96">
        <w:rPr>
          <w:rFonts w:ascii="Times New Roman khakas" w:hAnsi="Times New Roman khakas"/>
          <w:sz w:val="26"/>
          <w:szCs w:val="26"/>
        </w:rPr>
        <w:t xml:space="preserve"> Актуальной мерой воздействия остается временное ограничение должника на пользование специальным правом на управление транспортным средством. Данная мера применена к </w:t>
      </w:r>
      <w:r>
        <w:rPr>
          <w:rFonts w:ascii="Times New Roman khakas" w:hAnsi="Times New Roman khakas"/>
          <w:sz w:val="26"/>
          <w:szCs w:val="26"/>
        </w:rPr>
        <w:t>494</w:t>
      </w:r>
      <w:r w:rsidRPr="00E66F96">
        <w:rPr>
          <w:rFonts w:ascii="Times New Roman khakas" w:hAnsi="Times New Roman khakas"/>
          <w:sz w:val="26"/>
          <w:szCs w:val="26"/>
        </w:rPr>
        <w:t xml:space="preserve"> должникам по алиментным обязательствам.</w:t>
      </w:r>
    </w:p>
    <w:p w14:paraId="5F683B51" w14:textId="77777777" w:rsidR="0067614E" w:rsidRPr="00E66F96" w:rsidRDefault="0067614E" w:rsidP="0067614E">
      <w:pPr>
        <w:pStyle w:val="ab"/>
        <w:ind w:right="-284" w:firstLine="680"/>
        <w:rPr>
          <w:rFonts w:ascii="Times New Roman khakas" w:hAnsi="Times New Roman khakas"/>
          <w:sz w:val="26"/>
          <w:szCs w:val="26"/>
        </w:rPr>
      </w:pPr>
      <w:r w:rsidRPr="002C76C4">
        <w:rPr>
          <w:rFonts w:ascii="Times New Roman khakas" w:hAnsi="Times New Roman khakas"/>
          <w:sz w:val="26"/>
          <w:szCs w:val="26"/>
        </w:rPr>
        <w:t xml:space="preserve">В 2023 году должникам по алиментным обязательствам вручено более </w:t>
      </w:r>
      <w:r>
        <w:rPr>
          <w:rFonts w:ascii="Times New Roman khakas" w:hAnsi="Times New Roman khakas"/>
          <w:sz w:val="26"/>
          <w:szCs w:val="26"/>
        </w:rPr>
        <w:t>1 500 </w:t>
      </w:r>
      <w:r w:rsidRPr="002C76C4">
        <w:rPr>
          <w:rFonts w:ascii="Times New Roman khakas" w:hAnsi="Times New Roman khakas"/>
          <w:sz w:val="26"/>
          <w:szCs w:val="26"/>
        </w:rPr>
        <w:t xml:space="preserve">направлений в центр занятости (АППГ – 751), в результате 193 должника </w:t>
      </w:r>
      <w:r w:rsidRPr="002C76C4">
        <w:rPr>
          <w:rFonts w:ascii="Times New Roman khakas" w:hAnsi="Times New Roman khakas"/>
          <w:sz w:val="26"/>
          <w:szCs w:val="26"/>
        </w:rPr>
        <w:lastRenderedPageBreak/>
        <w:t>трудоустроен</w:t>
      </w:r>
      <w:r>
        <w:rPr>
          <w:rFonts w:ascii="Times New Roman khakas" w:hAnsi="Times New Roman khakas"/>
          <w:sz w:val="26"/>
          <w:szCs w:val="26"/>
        </w:rPr>
        <w:t>ы</w:t>
      </w:r>
      <w:r w:rsidRPr="002C76C4">
        <w:rPr>
          <w:rFonts w:ascii="Times New Roman khakas" w:hAnsi="Times New Roman khakas"/>
          <w:sz w:val="26"/>
          <w:szCs w:val="26"/>
        </w:rPr>
        <w:t>, что в два раза больше</w:t>
      </w:r>
      <w:r>
        <w:rPr>
          <w:rFonts w:ascii="Times New Roman khakas" w:hAnsi="Times New Roman khakas"/>
          <w:sz w:val="26"/>
          <w:szCs w:val="26"/>
        </w:rPr>
        <w:t>,</w:t>
      </w:r>
      <w:r w:rsidRPr="002C76C4">
        <w:rPr>
          <w:rFonts w:ascii="Times New Roman khakas" w:hAnsi="Times New Roman khakas"/>
          <w:sz w:val="26"/>
          <w:szCs w:val="26"/>
        </w:rPr>
        <w:t xml:space="preserve"> чем в 2022 году</w:t>
      </w:r>
      <w:r>
        <w:rPr>
          <w:rFonts w:ascii="Times New Roman khakas" w:hAnsi="Times New Roman khakas"/>
          <w:sz w:val="26"/>
          <w:szCs w:val="26"/>
        </w:rPr>
        <w:t>,</w:t>
      </w:r>
      <w:r w:rsidRPr="002C76C4">
        <w:rPr>
          <w:rFonts w:ascii="Times New Roman khakas" w:hAnsi="Times New Roman khakas"/>
          <w:sz w:val="26"/>
          <w:szCs w:val="26"/>
        </w:rPr>
        <w:t xml:space="preserve"> и 507 должников поставлены на учёт как безработные.</w:t>
      </w:r>
    </w:p>
    <w:p w14:paraId="3CB8769B" w14:textId="77777777" w:rsidR="0067614E" w:rsidRDefault="0067614E" w:rsidP="0067614E">
      <w:pPr>
        <w:pStyle w:val="ab"/>
        <w:ind w:right="-284" w:firstLine="680"/>
        <w:rPr>
          <w:rFonts w:ascii="Times New Roman khakas" w:hAnsi="Times New Roman khakas"/>
          <w:sz w:val="26"/>
          <w:szCs w:val="26"/>
        </w:rPr>
      </w:pPr>
      <w:r>
        <w:rPr>
          <w:rFonts w:ascii="Times New Roman khakas" w:hAnsi="Times New Roman khakas"/>
          <w:sz w:val="26"/>
          <w:szCs w:val="26"/>
        </w:rPr>
        <w:t>Судебными приставами</w:t>
      </w:r>
      <w:r w:rsidRPr="002C76C4">
        <w:rPr>
          <w:rFonts w:ascii="Times New Roman khakas" w:hAnsi="Times New Roman khakas"/>
          <w:sz w:val="26"/>
          <w:szCs w:val="26"/>
        </w:rPr>
        <w:t xml:space="preserve"> в 2023 году в рамках исполнительных производств о взыскании алиментных платежей в пользу детей взыскано 500 </w:t>
      </w:r>
      <w:proofErr w:type="gramStart"/>
      <w:r w:rsidRPr="002C76C4">
        <w:rPr>
          <w:rFonts w:ascii="Times New Roman khakas" w:hAnsi="Times New Roman khakas"/>
          <w:sz w:val="26"/>
          <w:szCs w:val="26"/>
        </w:rPr>
        <w:t>млн</w:t>
      </w:r>
      <w:proofErr w:type="gramEnd"/>
      <w:r w:rsidRPr="002C76C4">
        <w:rPr>
          <w:rFonts w:ascii="Times New Roman khakas" w:hAnsi="Times New Roman khakas"/>
          <w:sz w:val="26"/>
          <w:szCs w:val="26"/>
        </w:rPr>
        <w:t xml:space="preserve"> рубл</w:t>
      </w:r>
      <w:r>
        <w:rPr>
          <w:rFonts w:ascii="Times New Roman khakas" w:hAnsi="Times New Roman khakas"/>
          <w:sz w:val="26"/>
          <w:szCs w:val="26"/>
        </w:rPr>
        <w:t>ей, что на 59 млн</w:t>
      </w:r>
      <w:r w:rsidRPr="002C76C4">
        <w:rPr>
          <w:rFonts w:ascii="Times New Roman khakas" w:hAnsi="Times New Roman khakas"/>
          <w:sz w:val="26"/>
          <w:szCs w:val="26"/>
        </w:rPr>
        <w:t xml:space="preserve"> рублей</w:t>
      </w:r>
      <w:r>
        <w:rPr>
          <w:rFonts w:ascii="Times New Roman khakas" w:hAnsi="Times New Roman khakas"/>
          <w:sz w:val="26"/>
          <w:szCs w:val="26"/>
        </w:rPr>
        <w:t>,</w:t>
      </w:r>
      <w:r w:rsidRPr="002C76C4">
        <w:rPr>
          <w:rFonts w:ascii="Times New Roman khakas" w:hAnsi="Times New Roman khakas"/>
          <w:sz w:val="26"/>
          <w:szCs w:val="26"/>
        </w:rPr>
        <w:t xml:space="preserve"> или 13</w:t>
      </w:r>
      <w:r>
        <w:rPr>
          <w:rFonts w:ascii="Times New Roman khakas" w:hAnsi="Times New Roman khakas"/>
          <w:sz w:val="26"/>
          <w:szCs w:val="26"/>
        </w:rPr>
        <w:t xml:space="preserve"> </w:t>
      </w:r>
      <w:r w:rsidRPr="002C76C4">
        <w:rPr>
          <w:rFonts w:ascii="Times New Roman khakas" w:hAnsi="Times New Roman khakas"/>
          <w:sz w:val="26"/>
          <w:szCs w:val="26"/>
        </w:rPr>
        <w:t>%</w:t>
      </w:r>
      <w:r>
        <w:rPr>
          <w:rFonts w:ascii="Times New Roman khakas" w:hAnsi="Times New Roman khakas"/>
          <w:sz w:val="26"/>
          <w:szCs w:val="26"/>
        </w:rPr>
        <w:t>,</w:t>
      </w:r>
      <w:r w:rsidRPr="002C76C4">
        <w:rPr>
          <w:rFonts w:ascii="Times New Roman khakas" w:hAnsi="Times New Roman khakas"/>
          <w:sz w:val="26"/>
          <w:szCs w:val="26"/>
        </w:rPr>
        <w:t xml:space="preserve"> боль</w:t>
      </w:r>
      <w:r>
        <w:rPr>
          <w:rFonts w:ascii="Times New Roman khakas" w:hAnsi="Times New Roman khakas"/>
          <w:sz w:val="26"/>
          <w:szCs w:val="26"/>
        </w:rPr>
        <w:t>ше, чем 2022 году (441 млн рублей</w:t>
      </w:r>
      <w:r w:rsidRPr="002C76C4">
        <w:rPr>
          <w:rFonts w:ascii="Times New Roman khakas" w:hAnsi="Times New Roman khakas"/>
          <w:sz w:val="26"/>
          <w:szCs w:val="26"/>
        </w:rPr>
        <w:t>).</w:t>
      </w:r>
    </w:p>
    <w:p w14:paraId="0BAAEC88" w14:textId="77777777" w:rsidR="0067614E" w:rsidRDefault="0067614E" w:rsidP="0067614E">
      <w:pPr>
        <w:pStyle w:val="ab"/>
        <w:ind w:right="-284" w:firstLine="680"/>
        <w:rPr>
          <w:rFonts w:ascii="Times New Roman khakas" w:hAnsi="Times New Roman khakas"/>
          <w:sz w:val="26"/>
          <w:szCs w:val="26"/>
        </w:rPr>
      </w:pPr>
      <w:r>
        <w:rPr>
          <w:rFonts w:ascii="Times New Roman khakas" w:hAnsi="Times New Roman khakas"/>
          <w:sz w:val="26"/>
          <w:szCs w:val="26"/>
        </w:rPr>
        <w:t xml:space="preserve">В то же время в республике скопившаяся задолженность по алиментам на 31.12.2023 года достигла почти 1 миллиарда 300 </w:t>
      </w:r>
      <w:proofErr w:type="gramStart"/>
      <w:r>
        <w:rPr>
          <w:rFonts w:ascii="Times New Roman khakas" w:hAnsi="Times New Roman khakas"/>
          <w:sz w:val="26"/>
          <w:szCs w:val="26"/>
        </w:rPr>
        <w:t>млн</w:t>
      </w:r>
      <w:proofErr w:type="gramEnd"/>
      <w:r>
        <w:rPr>
          <w:rFonts w:ascii="Times New Roman khakas" w:hAnsi="Times New Roman khakas"/>
          <w:sz w:val="26"/>
          <w:szCs w:val="26"/>
        </w:rPr>
        <w:t xml:space="preserve"> рублей.</w:t>
      </w:r>
    </w:p>
    <w:p w14:paraId="3740D72D" w14:textId="77777777" w:rsidR="0067614E" w:rsidRPr="00E66F96" w:rsidRDefault="0067614E" w:rsidP="0067614E">
      <w:pPr>
        <w:pStyle w:val="ab"/>
        <w:ind w:right="-284" w:firstLine="680"/>
        <w:rPr>
          <w:rFonts w:ascii="Times New Roman khakas" w:hAnsi="Times New Roman khakas"/>
          <w:sz w:val="26"/>
          <w:szCs w:val="26"/>
        </w:rPr>
      </w:pPr>
      <w:r w:rsidRPr="00E66F96">
        <w:rPr>
          <w:rFonts w:ascii="Times New Roman khakas" w:hAnsi="Times New Roman khakas"/>
          <w:sz w:val="26"/>
          <w:szCs w:val="26"/>
        </w:rPr>
        <w:t>Основными причинами неисполнения судебных решений о взыскании алиментов являются: отсутствие у должников места работы, иных источников дохода, неизвестность места жительства должника, отбывание должником наказания в виде лишения свободы (в случаях, когда должник не трудоустроен), с</w:t>
      </w:r>
      <w:r>
        <w:rPr>
          <w:rFonts w:ascii="Times New Roman khakas" w:hAnsi="Times New Roman khakas"/>
          <w:sz w:val="26"/>
          <w:szCs w:val="26"/>
        </w:rPr>
        <w:t>окрытие должником своих доходов, ведение асоциального образа жизни, злоупотребление алкогольной продукцией и наркотическими веществами.</w:t>
      </w:r>
    </w:p>
    <w:p w14:paraId="4D8BB4E9" w14:textId="77777777" w:rsidR="0067614E" w:rsidRDefault="0067614E" w:rsidP="0067614E">
      <w:pPr>
        <w:pStyle w:val="ab"/>
        <w:ind w:right="-284" w:firstLine="680"/>
        <w:rPr>
          <w:rFonts w:ascii="Times New Roman khakas" w:hAnsi="Times New Roman khakas"/>
          <w:sz w:val="26"/>
          <w:szCs w:val="26"/>
        </w:rPr>
      </w:pPr>
      <w:r w:rsidRPr="00E66F96">
        <w:rPr>
          <w:rFonts w:ascii="Times New Roman khakas" w:hAnsi="Times New Roman khakas"/>
          <w:sz w:val="26"/>
          <w:szCs w:val="26"/>
        </w:rPr>
        <w:t>Должники привлекались к административной и уголовной ответственности за злостное уклонение от уплаты алиментов: по статье 5.35.1 Кодекса Российской Федерации об административных правонарушениях было составлено</w:t>
      </w:r>
      <w:r>
        <w:rPr>
          <w:rFonts w:ascii="Times New Roman khakas" w:hAnsi="Times New Roman khakas"/>
          <w:sz w:val="26"/>
          <w:szCs w:val="26"/>
        </w:rPr>
        <w:t xml:space="preserve"> 993 протокола</w:t>
      </w:r>
      <w:r w:rsidRPr="00E66F96">
        <w:rPr>
          <w:rFonts w:ascii="Times New Roman khakas" w:hAnsi="Times New Roman khakas"/>
          <w:sz w:val="26"/>
          <w:szCs w:val="26"/>
        </w:rPr>
        <w:t xml:space="preserve"> </w:t>
      </w:r>
      <w:r>
        <w:rPr>
          <w:rFonts w:ascii="Times New Roman khakas" w:hAnsi="Times New Roman khakas"/>
          <w:sz w:val="26"/>
          <w:szCs w:val="26"/>
        </w:rPr>
        <w:t xml:space="preserve">(АППГ – </w:t>
      </w:r>
      <w:r w:rsidRPr="00E66F96">
        <w:rPr>
          <w:rFonts w:ascii="Times New Roman khakas" w:hAnsi="Times New Roman khakas"/>
          <w:sz w:val="26"/>
          <w:szCs w:val="26"/>
        </w:rPr>
        <w:t>813</w:t>
      </w:r>
      <w:r>
        <w:rPr>
          <w:rFonts w:ascii="Times New Roman khakas" w:hAnsi="Times New Roman khakas"/>
          <w:sz w:val="26"/>
          <w:szCs w:val="26"/>
        </w:rPr>
        <w:t>)</w:t>
      </w:r>
      <w:r w:rsidRPr="00E66F96">
        <w:rPr>
          <w:rFonts w:ascii="Times New Roman khakas" w:hAnsi="Times New Roman khakas"/>
          <w:sz w:val="26"/>
          <w:szCs w:val="26"/>
        </w:rPr>
        <w:t xml:space="preserve">, возбуждено </w:t>
      </w:r>
      <w:r>
        <w:rPr>
          <w:rFonts w:ascii="Times New Roman khakas" w:hAnsi="Times New Roman khakas"/>
          <w:sz w:val="26"/>
          <w:szCs w:val="26"/>
        </w:rPr>
        <w:t>330</w:t>
      </w:r>
      <w:r w:rsidRPr="00E66F96">
        <w:rPr>
          <w:rFonts w:ascii="Times New Roman khakas" w:hAnsi="Times New Roman khakas"/>
          <w:sz w:val="26"/>
          <w:szCs w:val="26"/>
        </w:rPr>
        <w:t xml:space="preserve"> уголовных дел по ст. 157 Уголовного кодекса Р</w:t>
      </w:r>
      <w:r>
        <w:rPr>
          <w:rFonts w:ascii="Times New Roman khakas" w:hAnsi="Times New Roman khakas"/>
          <w:sz w:val="26"/>
          <w:szCs w:val="26"/>
        </w:rPr>
        <w:t xml:space="preserve">оссийской </w:t>
      </w:r>
      <w:r w:rsidRPr="00E66F96">
        <w:rPr>
          <w:rFonts w:ascii="Times New Roman khakas" w:hAnsi="Times New Roman khakas"/>
          <w:sz w:val="26"/>
          <w:szCs w:val="26"/>
        </w:rPr>
        <w:t>Ф</w:t>
      </w:r>
      <w:r>
        <w:rPr>
          <w:rFonts w:ascii="Times New Roman khakas" w:hAnsi="Times New Roman khakas"/>
          <w:sz w:val="26"/>
          <w:szCs w:val="26"/>
        </w:rPr>
        <w:t>едерации</w:t>
      </w:r>
      <w:r w:rsidRPr="00E66F96">
        <w:rPr>
          <w:rFonts w:ascii="Times New Roman khakas" w:hAnsi="Times New Roman khakas"/>
          <w:sz w:val="26"/>
          <w:szCs w:val="26"/>
        </w:rPr>
        <w:t>.</w:t>
      </w:r>
    </w:p>
    <w:p w14:paraId="03A82724" w14:textId="77777777" w:rsidR="0067614E" w:rsidRDefault="0067614E" w:rsidP="0067614E">
      <w:pPr>
        <w:pStyle w:val="ab"/>
        <w:ind w:right="-284" w:firstLine="680"/>
        <w:rPr>
          <w:rFonts w:ascii="Times New Roman khakas" w:hAnsi="Times New Roman khakas"/>
          <w:sz w:val="26"/>
          <w:szCs w:val="26"/>
        </w:rPr>
      </w:pPr>
      <w:r>
        <w:rPr>
          <w:rFonts w:ascii="Times New Roman khakas" w:hAnsi="Times New Roman khakas"/>
          <w:sz w:val="26"/>
          <w:szCs w:val="26"/>
        </w:rPr>
        <w:t>В то же время на коллегии УФССП России по Республике Хакасия по итогам работы за 2023 год озвучена информация об отсутствии в республике единой правоприменительной практики к вменяемому периоду злостного уклонения от уплаты алиментов, за которое предусмотрена уголовная ответственность.</w:t>
      </w:r>
    </w:p>
    <w:p w14:paraId="64F2310B" w14:textId="77777777" w:rsidR="0067614E" w:rsidRDefault="0067614E" w:rsidP="0067614E">
      <w:pPr>
        <w:pStyle w:val="ab"/>
        <w:ind w:right="-284" w:firstLine="680"/>
        <w:rPr>
          <w:rFonts w:ascii="Times New Roman khakas" w:hAnsi="Times New Roman khakas"/>
          <w:sz w:val="26"/>
          <w:szCs w:val="26"/>
        </w:rPr>
      </w:pPr>
      <w:proofErr w:type="gramStart"/>
      <w:r w:rsidRPr="00912248">
        <w:rPr>
          <w:rFonts w:ascii="Times New Roman khakas" w:hAnsi="Times New Roman khakas"/>
          <w:sz w:val="26"/>
          <w:szCs w:val="26"/>
        </w:rPr>
        <w:t xml:space="preserve">В соответствии с Федеральным законом от 30.07.2016 № 323-ФЗ «О внесении изменений в Уголовный кодекс и Уголовно-процессуальный кодекс Российской Федерации по вопросам совершенствования оснований и порядка освобождения от уголовной ответственности» статья 157 </w:t>
      </w:r>
      <w:r>
        <w:rPr>
          <w:rFonts w:ascii="Times New Roman khakas" w:hAnsi="Times New Roman khakas"/>
          <w:sz w:val="26"/>
          <w:szCs w:val="26"/>
        </w:rPr>
        <w:t>Уголовного кодекса Российской Федерации</w:t>
      </w:r>
      <w:r w:rsidRPr="00912248">
        <w:rPr>
          <w:rFonts w:ascii="Times New Roman khakas" w:hAnsi="Times New Roman khakas"/>
          <w:sz w:val="26"/>
          <w:szCs w:val="26"/>
        </w:rPr>
        <w:t xml:space="preserve"> изложена в новой редакции, предусматривающей уголовную ответственност</w:t>
      </w:r>
      <w:r>
        <w:rPr>
          <w:rFonts w:ascii="Times New Roman khakas" w:hAnsi="Times New Roman khakas"/>
          <w:sz w:val="26"/>
          <w:szCs w:val="26"/>
        </w:rPr>
        <w:t>ь</w:t>
      </w:r>
      <w:r w:rsidRPr="00912248">
        <w:rPr>
          <w:rFonts w:ascii="Times New Roman khakas" w:hAnsi="Times New Roman khakas"/>
          <w:sz w:val="26"/>
          <w:szCs w:val="26"/>
        </w:rPr>
        <w:t xml:space="preserve"> за неуплату без уважительных причин в нарушение решения суда или нотариально удостоверенного соглашения средств на содержание детей или</w:t>
      </w:r>
      <w:proofErr w:type="gramEnd"/>
      <w:r w:rsidRPr="00912248">
        <w:rPr>
          <w:rFonts w:ascii="Times New Roman khakas" w:hAnsi="Times New Roman khakas"/>
          <w:sz w:val="26"/>
          <w:szCs w:val="26"/>
        </w:rPr>
        <w:t xml:space="preserve"> нетрудоспособных родителей, если это деяние совершено неоднократно, то есть лицом, ранее подвергнутым административному наказанию за аналогичное деяние, предусмо</w:t>
      </w:r>
      <w:r>
        <w:rPr>
          <w:rFonts w:ascii="Times New Roman khakas" w:hAnsi="Times New Roman khakas"/>
          <w:sz w:val="26"/>
          <w:szCs w:val="26"/>
        </w:rPr>
        <w:t>тренное статьей 5.35.1 Кодекса Р</w:t>
      </w:r>
      <w:r w:rsidRPr="00912248">
        <w:rPr>
          <w:rFonts w:ascii="Times New Roman khakas" w:hAnsi="Times New Roman khakas"/>
          <w:sz w:val="26"/>
          <w:szCs w:val="26"/>
        </w:rPr>
        <w:t>оссийской Федерации об административных правонарушениях, в период, когда такое лицо считается подвергнутым административному наказанию.</w:t>
      </w:r>
      <w:r>
        <w:rPr>
          <w:rFonts w:ascii="Times New Roman khakas" w:hAnsi="Times New Roman khakas"/>
          <w:sz w:val="26"/>
          <w:szCs w:val="26"/>
        </w:rPr>
        <w:t xml:space="preserve"> Таким образом, для возбуждения уголовного дела после привлечения к административной ответственности должен пройти временной период.</w:t>
      </w:r>
    </w:p>
    <w:p w14:paraId="3A507034" w14:textId="77777777" w:rsidR="0067614E" w:rsidRDefault="0067614E" w:rsidP="0067614E">
      <w:pPr>
        <w:pStyle w:val="ab"/>
        <w:ind w:right="-284" w:firstLine="680"/>
        <w:rPr>
          <w:rFonts w:ascii="Times New Roman khakas" w:hAnsi="Times New Roman khakas"/>
          <w:sz w:val="26"/>
          <w:szCs w:val="26"/>
        </w:rPr>
      </w:pPr>
      <w:r>
        <w:rPr>
          <w:rFonts w:ascii="Times New Roman khakas" w:hAnsi="Times New Roman khakas"/>
          <w:sz w:val="26"/>
          <w:szCs w:val="26"/>
        </w:rPr>
        <w:t xml:space="preserve">В течение 2023 года в пяти из четырнадцати структурных подразделений УФССП России по Республике Хакасия срок вменяемого периода по уголовному делу составлял не менее </w:t>
      </w:r>
      <w:proofErr w:type="gramStart"/>
      <w:r>
        <w:rPr>
          <w:rFonts w:ascii="Times New Roman khakas" w:hAnsi="Times New Roman khakas"/>
          <w:sz w:val="26"/>
          <w:szCs w:val="26"/>
        </w:rPr>
        <w:t>5 полных месяцев</w:t>
      </w:r>
      <w:proofErr w:type="gramEnd"/>
      <w:r>
        <w:rPr>
          <w:rFonts w:ascii="Times New Roman khakas" w:hAnsi="Times New Roman khakas"/>
          <w:sz w:val="26"/>
          <w:szCs w:val="26"/>
        </w:rPr>
        <w:t xml:space="preserve"> уклонения от уплаты алиментов. К концу года данная практика распространилась на 12 структурных подразделений из 14. В одном из оставшихся вменяемый период составляет 3 месяца, в другом – не менее 6 месяцев.</w:t>
      </w:r>
    </w:p>
    <w:p w14:paraId="3AED425F" w14:textId="77777777" w:rsidR="0067614E" w:rsidRDefault="0067614E" w:rsidP="0067614E">
      <w:pPr>
        <w:pStyle w:val="ab"/>
        <w:ind w:right="-284" w:firstLine="680"/>
        <w:rPr>
          <w:rFonts w:ascii="Times New Roman khakas" w:hAnsi="Times New Roman khakas"/>
          <w:sz w:val="26"/>
          <w:szCs w:val="26"/>
        </w:rPr>
      </w:pPr>
      <w:r>
        <w:rPr>
          <w:rFonts w:ascii="Times New Roman khakas" w:hAnsi="Times New Roman khakas"/>
          <w:sz w:val="26"/>
          <w:szCs w:val="26"/>
        </w:rPr>
        <w:t>Сотрудники УФССП России по Республике Хакасия, объясняя сложившуюся ситуацию, ссылаются на Постановление Пленума Верховного суда Российской Федерации от 22.12.2022 года № 39 «О судебной практике по уголовным делам о неуплате средств на содержание детей или нетрудоспособных родителей (статья 157 Уголовного кодекса Российской Федерации)» и толковании его на местах.</w:t>
      </w:r>
    </w:p>
    <w:p w14:paraId="3B181B4A" w14:textId="77777777" w:rsidR="0067614E" w:rsidRPr="00170FF1" w:rsidRDefault="0067614E" w:rsidP="0067614E">
      <w:pPr>
        <w:pStyle w:val="ab"/>
        <w:ind w:right="-284" w:firstLine="680"/>
        <w:rPr>
          <w:rFonts w:ascii="Times New Roman khakas" w:hAnsi="Times New Roman khakas"/>
          <w:color w:val="4F6228" w:themeColor="accent3" w:themeShade="80"/>
          <w:sz w:val="26"/>
          <w:szCs w:val="26"/>
        </w:rPr>
      </w:pPr>
      <w:r w:rsidRPr="00170FF1">
        <w:rPr>
          <w:rFonts w:ascii="Times New Roman khakas" w:hAnsi="Times New Roman khakas"/>
          <w:i/>
          <w:color w:val="4F6228" w:themeColor="accent3" w:themeShade="80"/>
          <w:sz w:val="26"/>
          <w:szCs w:val="26"/>
        </w:rPr>
        <w:t>Данная ситуация позволила 132 должникам избежать уголовного наказания</w:t>
      </w:r>
      <w:r w:rsidRPr="00170FF1">
        <w:rPr>
          <w:rFonts w:ascii="Times New Roman khakas" w:hAnsi="Times New Roman khakas"/>
          <w:color w:val="4F6228" w:themeColor="accent3" w:themeShade="80"/>
          <w:sz w:val="26"/>
          <w:szCs w:val="26"/>
        </w:rPr>
        <w:t>.</w:t>
      </w:r>
    </w:p>
    <w:p w14:paraId="26DBCB7D" w14:textId="77777777" w:rsidR="0067614E" w:rsidRDefault="0067614E" w:rsidP="0067614E">
      <w:pPr>
        <w:pStyle w:val="ab"/>
        <w:ind w:right="-284" w:firstLine="680"/>
        <w:rPr>
          <w:rFonts w:ascii="Times New Roman khakas" w:hAnsi="Times New Roman khakas"/>
          <w:sz w:val="26"/>
          <w:szCs w:val="26"/>
        </w:rPr>
      </w:pPr>
      <w:r>
        <w:rPr>
          <w:rFonts w:ascii="Times New Roman khakas" w:hAnsi="Times New Roman khakas"/>
          <w:sz w:val="26"/>
          <w:szCs w:val="26"/>
        </w:rPr>
        <w:lastRenderedPageBreak/>
        <w:t xml:space="preserve">Что касается наказаний за противоправные деяния, связанные с уклонением от уплаты алиментов на содержание несовершеннолетних детей, то в </w:t>
      </w:r>
      <w:r w:rsidRPr="00E66F96">
        <w:rPr>
          <w:rFonts w:ascii="Times New Roman khakas" w:hAnsi="Times New Roman khakas"/>
          <w:sz w:val="26"/>
          <w:szCs w:val="26"/>
        </w:rPr>
        <w:t xml:space="preserve">основном применяются наказания, связанные с привлечением должников к труду: к </w:t>
      </w:r>
      <w:r>
        <w:rPr>
          <w:rFonts w:ascii="Times New Roman khakas" w:hAnsi="Times New Roman khakas"/>
          <w:sz w:val="26"/>
          <w:szCs w:val="26"/>
        </w:rPr>
        <w:t>87</w:t>
      </w:r>
      <w:r w:rsidRPr="00E66F96">
        <w:rPr>
          <w:rFonts w:ascii="Times New Roman khakas" w:hAnsi="Times New Roman khakas"/>
          <w:sz w:val="26"/>
          <w:szCs w:val="26"/>
        </w:rPr>
        <w:t xml:space="preserve"> % должников, привлеченных к административной ответственности, применено наказание в виде обязательных работ, </w:t>
      </w:r>
      <w:r>
        <w:rPr>
          <w:rFonts w:ascii="Times New Roman khakas" w:hAnsi="Times New Roman khakas"/>
          <w:sz w:val="26"/>
          <w:szCs w:val="26"/>
        </w:rPr>
        <w:t>98</w:t>
      </w:r>
      <w:r w:rsidRPr="00E66F96">
        <w:rPr>
          <w:rFonts w:ascii="Times New Roman khakas" w:hAnsi="Times New Roman khakas"/>
          <w:sz w:val="26"/>
          <w:szCs w:val="26"/>
        </w:rPr>
        <w:t xml:space="preserve"> % из числа понесших уголовное наказание </w:t>
      </w:r>
      <w:r>
        <w:rPr>
          <w:rFonts w:ascii="Times New Roman khakas" w:hAnsi="Times New Roman khakas"/>
          <w:sz w:val="26"/>
          <w:szCs w:val="26"/>
        </w:rPr>
        <w:t>отбывали исправительные работы.</w:t>
      </w:r>
    </w:p>
    <w:p w14:paraId="591A3993" w14:textId="77777777" w:rsidR="0067614E" w:rsidRDefault="0067614E" w:rsidP="0067614E">
      <w:pPr>
        <w:pStyle w:val="ab"/>
        <w:ind w:right="-284" w:firstLine="680"/>
        <w:rPr>
          <w:rFonts w:ascii="Times New Roman khakas" w:hAnsi="Times New Roman khakas"/>
          <w:sz w:val="26"/>
          <w:szCs w:val="26"/>
        </w:rPr>
      </w:pPr>
      <w:r w:rsidRPr="00E66F96">
        <w:rPr>
          <w:rFonts w:ascii="Times New Roman khakas" w:hAnsi="Times New Roman khakas"/>
          <w:sz w:val="26"/>
          <w:szCs w:val="26"/>
        </w:rPr>
        <w:t>В работе с указанной категорией обращений Уполномоченный взаимодействовал с УФССП по Республике Хакасия, при необходимости оказывал заявителям бесплатную юридическую помощь по обращению в суд за разрешением споров, возникающих из алиментных правоотношений.</w:t>
      </w:r>
    </w:p>
    <w:p w14:paraId="5E1F9AF6" w14:textId="77777777" w:rsidR="0067614E" w:rsidRPr="00E66F96" w:rsidRDefault="0067614E" w:rsidP="0067614E">
      <w:pPr>
        <w:pStyle w:val="ab"/>
        <w:ind w:right="-284" w:firstLine="680"/>
        <w:rPr>
          <w:rFonts w:ascii="Times New Roman khakas" w:hAnsi="Times New Roman khakas"/>
          <w:sz w:val="26"/>
          <w:szCs w:val="26"/>
        </w:rPr>
      </w:pPr>
      <w:r>
        <w:rPr>
          <w:rFonts w:ascii="Times New Roman khakas" w:hAnsi="Times New Roman khakas"/>
          <w:sz w:val="26"/>
          <w:szCs w:val="26"/>
        </w:rPr>
        <w:t>В 2023 году Уполномоченный принял участие в 4 совместных приёмах граждан и «прямых линиях» по вопросам взыскания алиментных платежей с руководителем УФССП России по Республике Хакасия.</w:t>
      </w:r>
    </w:p>
    <w:p w14:paraId="7D88B20B" w14:textId="77777777" w:rsidR="0067614E" w:rsidRDefault="0067614E" w:rsidP="0067614E">
      <w:pPr>
        <w:pStyle w:val="ab"/>
        <w:ind w:right="-284" w:firstLine="680"/>
        <w:rPr>
          <w:rFonts w:ascii="Times New Roman khakas" w:hAnsi="Times New Roman khakas"/>
          <w:sz w:val="26"/>
          <w:szCs w:val="26"/>
        </w:rPr>
      </w:pPr>
      <w:r>
        <w:rPr>
          <w:rFonts w:ascii="Times New Roman khakas" w:hAnsi="Times New Roman khakas"/>
          <w:sz w:val="26"/>
          <w:szCs w:val="26"/>
        </w:rPr>
        <w:t>Как и в 2022 году, в отчётном периоде у</w:t>
      </w:r>
      <w:r w:rsidRPr="00D675CE">
        <w:rPr>
          <w:rFonts w:ascii="Times New Roman khakas" w:hAnsi="Times New Roman khakas"/>
          <w:sz w:val="26"/>
          <w:szCs w:val="26"/>
        </w:rPr>
        <w:t xml:space="preserve"> взыскателей возникали сложности с получением документов</w:t>
      </w:r>
      <w:r>
        <w:rPr>
          <w:rFonts w:ascii="Times New Roman khakas" w:hAnsi="Times New Roman khakas"/>
          <w:sz w:val="26"/>
          <w:szCs w:val="26"/>
        </w:rPr>
        <w:t xml:space="preserve">, </w:t>
      </w:r>
      <w:r w:rsidRPr="0048111A">
        <w:rPr>
          <w:rFonts w:ascii="Times New Roman khakas" w:hAnsi="Times New Roman khakas"/>
          <w:sz w:val="26"/>
          <w:szCs w:val="26"/>
        </w:rPr>
        <w:t>подтверждающи</w:t>
      </w:r>
      <w:r>
        <w:rPr>
          <w:rFonts w:ascii="Times New Roman khakas" w:hAnsi="Times New Roman khakas"/>
          <w:sz w:val="26"/>
          <w:szCs w:val="26"/>
        </w:rPr>
        <w:t>х</w:t>
      </w:r>
      <w:r w:rsidRPr="0048111A">
        <w:rPr>
          <w:rFonts w:ascii="Times New Roman khakas" w:hAnsi="Times New Roman khakas"/>
          <w:sz w:val="26"/>
          <w:szCs w:val="26"/>
        </w:rPr>
        <w:t xml:space="preserve"> размер алиментных платежей, либо </w:t>
      </w:r>
      <w:r>
        <w:rPr>
          <w:rFonts w:ascii="Times New Roman khakas" w:hAnsi="Times New Roman khakas"/>
          <w:sz w:val="26"/>
          <w:szCs w:val="26"/>
        </w:rPr>
        <w:t>они вообще отсутствовали</w:t>
      </w:r>
      <w:r w:rsidRPr="00D675CE">
        <w:rPr>
          <w:rFonts w:ascii="Times New Roman khakas" w:hAnsi="Times New Roman khakas"/>
          <w:sz w:val="26"/>
          <w:szCs w:val="26"/>
        </w:rPr>
        <w:t>, в особенности в случаях, когда должник проживает на территории другого субъекта Р</w:t>
      </w:r>
      <w:r>
        <w:rPr>
          <w:rFonts w:ascii="Times New Roman khakas" w:hAnsi="Times New Roman khakas"/>
          <w:sz w:val="26"/>
          <w:szCs w:val="26"/>
        </w:rPr>
        <w:t xml:space="preserve">оссийской </w:t>
      </w:r>
      <w:r w:rsidRPr="00D675CE">
        <w:rPr>
          <w:rFonts w:ascii="Times New Roman khakas" w:hAnsi="Times New Roman khakas"/>
          <w:sz w:val="26"/>
          <w:szCs w:val="26"/>
        </w:rPr>
        <w:t>Ф</w:t>
      </w:r>
      <w:r>
        <w:rPr>
          <w:rFonts w:ascii="Times New Roman khakas" w:hAnsi="Times New Roman khakas"/>
          <w:sz w:val="26"/>
          <w:szCs w:val="26"/>
        </w:rPr>
        <w:t>едерации</w:t>
      </w:r>
      <w:r w:rsidRPr="00D675CE">
        <w:rPr>
          <w:rFonts w:ascii="Times New Roman khakas" w:hAnsi="Times New Roman khakas"/>
          <w:sz w:val="26"/>
          <w:szCs w:val="26"/>
        </w:rPr>
        <w:t>.</w:t>
      </w:r>
    </w:p>
    <w:p w14:paraId="002358AB" w14:textId="77777777" w:rsidR="0067614E" w:rsidRDefault="0067614E" w:rsidP="0067614E">
      <w:pPr>
        <w:pStyle w:val="ab"/>
        <w:ind w:right="-284" w:firstLine="680"/>
        <w:rPr>
          <w:rFonts w:ascii="Times New Roman khakas" w:hAnsi="Times New Roman khakas"/>
          <w:sz w:val="26"/>
          <w:szCs w:val="26"/>
        </w:rPr>
      </w:pPr>
      <w:r>
        <w:rPr>
          <w:rFonts w:ascii="Times New Roman khakas" w:hAnsi="Times New Roman khakas"/>
          <w:sz w:val="26"/>
          <w:szCs w:val="26"/>
        </w:rPr>
        <w:t xml:space="preserve">Указанные документы были необходимы для </w:t>
      </w:r>
      <w:r w:rsidRPr="0048111A">
        <w:rPr>
          <w:rFonts w:ascii="Times New Roman khakas" w:hAnsi="Times New Roman khakas"/>
          <w:sz w:val="26"/>
          <w:szCs w:val="26"/>
        </w:rPr>
        <w:t>подтверждения размера дохода</w:t>
      </w:r>
      <w:r>
        <w:rPr>
          <w:rFonts w:ascii="Times New Roman khakas" w:hAnsi="Times New Roman khakas"/>
          <w:sz w:val="26"/>
          <w:szCs w:val="26"/>
        </w:rPr>
        <w:t xml:space="preserve"> семьи, получающей алименты, с целью оформления </w:t>
      </w:r>
      <w:r w:rsidRPr="0048111A">
        <w:rPr>
          <w:rFonts w:ascii="Times New Roman khakas" w:hAnsi="Times New Roman khakas"/>
          <w:sz w:val="26"/>
          <w:szCs w:val="26"/>
        </w:rPr>
        <w:t>дополнительных мер государственной поддержки семей, имеющих детей, в виде ежемесячных денежных выплат на детей</w:t>
      </w:r>
      <w:r>
        <w:rPr>
          <w:rFonts w:ascii="Times New Roman khakas" w:hAnsi="Times New Roman khakas"/>
          <w:sz w:val="26"/>
          <w:szCs w:val="26"/>
        </w:rPr>
        <w:t>, компенсации за присмотр и уход в дошкольных образовательных организациях.</w:t>
      </w:r>
    </w:p>
    <w:p w14:paraId="76657355" w14:textId="77777777" w:rsidR="00170FF1" w:rsidRDefault="00170FF1" w:rsidP="0067614E">
      <w:pPr>
        <w:pStyle w:val="ab"/>
        <w:ind w:right="-284" w:firstLine="680"/>
        <w:rPr>
          <w:rFonts w:ascii="Times New Roman khakas" w:hAnsi="Times New Roman khakas"/>
          <w:sz w:val="26"/>
          <w:szCs w:val="26"/>
        </w:rPr>
      </w:pPr>
    </w:p>
    <w:p w14:paraId="670D5795" w14:textId="77777777" w:rsidR="0067614E" w:rsidRPr="00170FF1" w:rsidRDefault="0067614E" w:rsidP="00170FF1">
      <w:pPr>
        <w:pStyle w:val="ab"/>
        <w:ind w:right="-284" w:firstLine="680"/>
        <w:rPr>
          <w:rFonts w:ascii="Times New Roman khakas" w:hAnsi="Times New Roman khakas"/>
          <w:i/>
          <w:color w:val="4F6228" w:themeColor="accent3" w:themeShade="80"/>
          <w:sz w:val="26"/>
          <w:szCs w:val="26"/>
        </w:rPr>
      </w:pPr>
      <w:r w:rsidRPr="00170FF1">
        <w:rPr>
          <w:rFonts w:ascii="Times New Roman khakas" w:hAnsi="Times New Roman khakas"/>
          <w:b/>
          <w:i/>
          <w:color w:val="4F6228" w:themeColor="accent3" w:themeShade="80"/>
          <w:sz w:val="26"/>
          <w:szCs w:val="26"/>
        </w:rPr>
        <w:t>Из работы с обращениями</w:t>
      </w:r>
      <w:r w:rsidRPr="00170FF1">
        <w:rPr>
          <w:rFonts w:ascii="Times New Roman khakas" w:hAnsi="Times New Roman khakas"/>
          <w:i/>
          <w:color w:val="4F6228" w:themeColor="accent3" w:themeShade="80"/>
          <w:sz w:val="26"/>
          <w:szCs w:val="26"/>
        </w:rPr>
        <w:t>.</w:t>
      </w:r>
      <w:r w:rsidRPr="00170FF1">
        <w:rPr>
          <w:color w:val="4F6228" w:themeColor="accent3" w:themeShade="80"/>
        </w:rPr>
        <w:t xml:space="preserve"> </w:t>
      </w:r>
      <w:r w:rsidRPr="00170FF1">
        <w:rPr>
          <w:rFonts w:ascii="Times New Roman khakas" w:hAnsi="Times New Roman khakas"/>
          <w:i/>
          <w:color w:val="4F6228" w:themeColor="accent3" w:themeShade="80"/>
          <w:sz w:val="26"/>
          <w:szCs w:val="26"/>
        </w:rPr>
        <w:t>К Уполномоченному по правам ребенка поступило обращение от мамы несовершеннолетнего ребёнка, проживающей в сельской местности.</w:t>
      </w:r>
    </w:p>
    <w:p w14:paraId="05E5E991" w14:textId="4338A88E" w:rsidR="0067614E" w:rsidRDefault="0067614E" w:rsidP="00170FF1">
      <w:pPr>
        <w:pStyle w:val="ab"/>
        <w:ind w:right="-284" w:firstLine="680"/>
        <w:rPr>
          <w:rFonts w:ascii="Times New Roman khakas" w:hAnsi="Times New Roman khakas"/>
          <w:i/>
          <w:color w:val="4F6228" w:themeColor="accent3" w:themeShade="80"/>
          <w:sz w:val="26"/>
          <w:szCs w:val="26"/>
        </w:rPr>
      </w:pPr>
      <w:r w:rsidRPr="00170FF1">
        <w:rPr>
          <w:rFonts w:ascii="Times New Roman khakas" w:hAnsi="Times New Roman khakas"/>
          <w:i/>
          <w:color w:val="4F6228" w:themeColor="accent3" w:themeShade="80"/>
          <w:sz w:val="26"/>
          <w:szCs w:val="26"/>
        </w:rPr>
        <w:t>В обращении было указано, что в Межрайонном отделе по взысканию алиментных платежей № 1 Главного управления Федеральной службы судебных приставов по г. Москве находится исполнительное производство о взыскании алиментов с отца её ребёнка. Должник злостно уклоняется от уплаты алиментов. Необходимо Постановление о расчёте задолженности. Самостоятельные обращения заявительницы в указанное подразделение судебных приставов результата не принесли. Необходимый документ был получен только после официа</w:t>
      </w:r>
      <w:r w:rsidR="00170FF1">
        <w:rPr>
          <w:rFonts w:ascii="Times New Roman khakas" w:hAnsi="Times New Roman khakas"/>
          <w:i/>
          <w:color w:val="4F6228" w:themeColor="accent3" w:themeShade="80"/>
          <w:sz w:val="26"/>
          <w:szCs w:val="26"/>
        </w:rPr>
        <w:t>льного запроса Уполномоченного.</w:t>
      </w:r>
    </w:p>
    <w:p w14:paraId="2D068A87" w14:textId="77777777" w:rsidR="00170FF1" w:rsidRPr="00170FF1" w:rsidRDefault="00170FF1" w:rsidP="00170FF1">
      <w:pPr>
        <w:pStyle w:val="ab"/>
        <w:ind w:right="-284" w:firstLine="680"/>
        <w:rPr>
          <w:rFonts w:ascii="Times New Roman khakas" w:hAnsi="Times New Roman khakas"/>
          <w:i/>
          <w:color w:val="4F6228" w:themeColor="accent3" w:themeShade="80"/>
          <w:sz w:val="26"/>
          <w:szCs w:val="26"/>
        </w:rPr>
      </w:pPr>
    </w:p>
    <w:p w14:paraId="603E19E5" w14:textId="443F40DB" w:rsidR="0067614E" w:rsidRDefault="0067614E" w:rsidP="0067614E">
      <w:pPr>
        <w:pStyle w:val="ab"/>
        <w:ind w:right="-284" w:firstLine="680"/>
        <w:rPr>
          <w:rFonts w:ascii="Times New Roman khakas" w:hAnsi="Times New Roman khakas"/>
          <w:sz w:val="26"/>
          <w:szCs w:val="26"/>
        </w:rPr>
      </w:pPr>
      <w:r w:rsidRPr="00E66F96">
        <w:rPr>
          <w:rFonts w:ascii="Times New Roman khakas" w:hAnsi="Times New Roman khakas"/>
          <w:sz w:val="26"/>
          <w:szCs w:val="26"/>
        </w:rPr>
        <w:t>Уполномоченный оказывал соде</w:t>
      </w:r>
      <w:r w:rsidR="00170FF1">
        <w:rPr>
          <w:rFonts w:ascii="Times New Roman khakas" w:hAnsi="Times New Roman khakas"/>
          <w:sz w:val="26"/>
          <w:szCs w:val="26"/>
        </w:rPr>
        <w:t>йствие заявителям во взыскании</w:t>
      </w:r>
      <w:r w:rsidRPr="00E66F96">
        <w:rPr>
          <w:rFonts w:ascii="Times New Roman khakas" w:hAnsi="Times New Roman khakas"/>
          <w:sz w:val="26"/>
          <w:szCs w:val="26"/>
        </w:rPr>
        <w:t xml:space="preserve"> образовавшегося д</w:t>
      </w:r>
      <w:r w:rsidR="00170FF1">
        <w:rPr>
          <w:rFonts w:ascii="Times New Roman khakas" w:hAnsi="Times New Roman khakas"/>
          <w:sz w:val="26"/>
          <w:szCs w:val="26"/>
        </w:rPr>
        <w:t>олга по алиментам.</w:t>
      </w:r>
    </w:p>
    <w:p w14:paraId="3D57D99C" w14:textId="77777777" w:rsidR="00170FF1" w:rsidRPr="00E66F96" w:rsidRDefault="00170FF1" w:rsidP="0067614E">
      <w:pPr>
        <w:pStyle w:val="ab"/>
        <w:ind w:right="-284" w:firstLine="680"/>
        <w:rPr>
          <w:rFonts w:ascii="Times New Roman khakas" w:hAnsi="Times New Roman khakas"/>
          <w:sz w:val="26"/>
          <w:szCs w:val="26"/>
        </w:rPr>
      </w:pPr>
    </w:p>
    <w:p w14:paraId="49744533" w14:textId="77777777" w:rsidR="0067614E" w:rsidRPr="00170FF1" w:rsidRDefault="0067614E" w:rsidP="006858AE">
      <w:pPr>
        <w:pStyle w:val="ab"/>
        <w:ind w:right="-284" w:firstLine="680"/>
        <w:rPr>
          <w:rFonts w:ascii="Times New Roman khakas" w:hAnsi="Times New Roman khakas"/>
          <w:i/>
          <w:color w:val="4F6228" w:themeColor="accent3" w:themeShade="80"/>
          <w:sz w:val="26"/>
          <w:szCs w:val="26"/>
        </w:rPr>
      </w:pPr>
      <w:r w:rsidRPr="00170FF1">
        <w:rPr>
          <w:rFonts w:ascii="Times New Roman khakas" w:hAnsi="Times New Roman khakas"/>
          <w:b/>
          <w:i/>
          <w:color w:val="4F6228" w:themeColor="accent3" w:themeShade="80"/>
          <w:sz w:val="26"/>
          <w:szCs w:val="26"/>
        </w:rPr>
        <w:t>Из работы с обращениями.</w:t>
      </w:r>
      <w:r w:rsidRPr="00170FF1">
        <w:rPr>
          <w:rFonts w:ascii="Times New Roman khakas" w:hAnsi="Times New Roman khakas"/>
          <w:i/>
          <w:color w:val="4F6228" w:themeColor="accent3" w:themeShade="80"/>
          <w:sz w:val="26"/>
          <w:szCs w:val="26"/>
        </w:rPr>
        <w:t xml:space="preserve"> К Уполномоченному по правам ребенка в Республике Хакасия обратилась мать несовершеннолетнего ребёнка из</w:t>
      </w:r>
      <w:r w:rsidRPr="00170FF1">
        <w:rPr>
          <w:rFonts w:ascii="Times New Roman khakas" w:hAnsi="Times New Roman khakas"/>
          <w:i/>
          <w:color w:val="4F6228" w:themeColor="accent3" w:themeShade="80"/>
          <w:sz w:val="26"/>
          <w:szCs w:val="26"/>
        </w:rPr>
        <w:br/>
        <w:t>г. Саяногорска.</w:t>
      </w:r>
    </w:p>
    <w:p w14:paraId="0C8F9BA8" w14:textId="77777777" w:rsidR="0067614E" w:rsidRPr="00170FF1" w:rsidRDefault="0067614E" w:rsidP="006858AE">
      <w:pPr>
        <w:pStyle w:val="ab"/>
        <w:ind w:right="-284" w:firstLine="680"/>
        <w:rPr>
          <w:rFonts w:ascii="Times New Roman khakas" w:hAnsi="Times New Roman khakas"/>
          <w:i/>
          <w:color w:val="4F6228" w:themeColor="accent3" w:themeShade="80"/>
          <w:sz w:val="26"/>
          <w:szCs w:val="26"/>
        </w:rPr>
      </w:pPr>
      <w:r w:rsidRPr="00170FF1">
        <w:rPr>
          <w:rFonts w:ascii="Times New Roman khakas" w:hAnsi="Times New Roman khakas"/>
          <w:i/>
          <w:color w:val="4F6228" w:themeColor="accent3" w:themeShade="80"/>
          <w:sz w:val="26"/>
          <w:szCs w:val="26"/>
        </w:rPr>
        <w:t>В обращении указано, что в Управлении Федеральной службы судебных приставов по Новосибирской области находилось исполнительное производство о взыскании денежных средств на содержание несовершеннолетнего ребенка с его отца.</w:t>
      </w:r>
    </w:p>
    <w:p w14:paraId="7C53459C" w14:textId="77777777" w:rsidR="0067614E" w:rsidRPr="00170FF1" w:rsidRDefault="0067614E" w:rsidP="006858AE">
      <w:pPr>
        <w:pStyle w:val="ab"/>
        <w:ind w:right="-284" w:firstLine="680"/>
        <w:rPr>
          <w:rFonts w:ascii="Times New Roman khakas" w:hAnsi="Times New Roman khakas"/>
          <w:i/>
          <w:color w:val="4F6228" w:themeColor="accent3" w:themeShade="80"/>
          <w:sz w:val="26"/>
          <w:szCs w:val="26"/>
        </w:rPr>
      </w:pPr>
      <w:r w:rsidRPr="00170FF1">
        <w:rPr>
          <w:rFonts w:ascii="Times New Roman khakas" w:hAnsi="Times New Roman khakas"/>
          <w:i/>
          <w:color w:val="4F6228" w:themeColor="accent3" w:themeShade="80"/>
          <w:sz w:val="26"/>
          <w:szCs w:val="26"/>
        </w:rPr>
        <w:t xml:space="preserve">Последняя выплата по исполнительному производству датируется февралем 2022 года. После этого момента выплаты прекратились. В ходе работы по </w:t>
      </w:r>
      <w:r w:rsidRPr="00170FF1">
        <w:rPr>
          <w:rFonts w:ascii="Times New Roman khakas" w:hAnsi="Times New Roman khakas"/>
          <w:i/>
          <w:color w:val="4F6228" w:themeColor="accent3" w:themeShade="80"/>
          <w:sz w:val="26"/>
          <w:szCs w:val="26"/>
        </w:rPr>
        <w:lastRenderedPageBreak/>
        <w:t xml:space="preserve">обращению установлено, что исполнительное производство окончено в марте 2022 года на основании направления Постановления об обращении взыскания на заработную плату должника. Также установлено, что должник после заключения трудового договора не приступил к трудовым обязанностям, в </w:t>
      </w:r>
      <w:proofErr w:type="gramStart"/>
      <w:r w:rsidRPr="00170FF1">
        <w:rPr>
          <w:rFonts w:ascii="Times New Roman khakas" w:hAnsi="Times New Roman khakas"/>
          <w:i/>
          <w:color w:val="4F6228" w:themeColor="accent3" w:themeShade="80"/>
          <w:sz w:val="26"/>
          <w:szCs w:val="26"/>
        </w:rPr>
        <w:t>связи</w:t>
      </w:r>
      <w:proofErr w:type="gramEnd"/>
      <w:r w:rsidRPr="00170FF1">
        <w:rPr>
          <w:rFonts w:ascii="Times New Roman khakas" w:hAnsi="Times New Roman khakas"/>
          <w:i/>
          <w:color w:val="4F6228" w:themeColor="accent3" w:themeShade="80"/>
          <w:sz w:val="26"/>
          <w:szCs w:val="26"/>
        </w:rPr>
        <w:t xml:space="preserve"> с чем трудовые отношения с ним были расторгнуты, однако данная информация не доведена до судебного пристава-исполнителя, поэтому исполнительное производство не возобновлено.</w:t>
      </w:r>
    </w:p>
    <w:p w14:paraId="21A259C0" w14:textId="77777777" w:rsidR="0067614E" w:rsidRDefault="0067614E" w:rsidP="00170FF1">
      <w:pPr>
        <w:pStyle w:val="ab"/>
        <w:ind w:right="-284" w:firstLine="680"/>
        <w:rPr>
          <w:rFonts w:ascii="Times New Roman khakas" w:hAnsi="Times New Roman khakas"/>
          <w:i/>
          <w:color w:val="4F6228" w:themeColor="accent3" w:themeShade="80"/>
          <w:sz w:val="26"/>
          <w:szCs w:val="26"/>
        </w:rPr>
      </w:pPr>
      <w:r w:rsidRPr="00170FF1">
        <w:rPr>
          <w:rFonts w:ascii="Times New Roman khakas" w:hAnsi="Times New Roman khakas"/>
          <w:i/>
          <w:color w:val="4F6228" w:themeColor="accent3" w:themeShade="80"/>
          <w:sz w:val="26"/>
          <w:szCs w:val="26"/>
        </w:rPr>
        <w:t>Было принято решение о составлении для взыскателя заявления о возобновлении исполнительного производства и принятии к должнику всего комплекса мер принудительного характера. После возобновления исполнительного производства рассчитана задолженность, установлено новое место работы должника, направлено Постановление об обращении взыскания на заработную плату. Денежные средства на содержание ребёнка вновь стали поступать на банковский счёт.</w:t>
      </w:r>
    </w:p>
    <w:p w14:paraId="5EFA2485" w14:textId="77777777" w:rsidR="00170FF1" w:rsidRPr="00170FF1" w:rsidRDefault="00170FF1" w:rsidP="00170FF1">
      <w:pPr>
        <w:pStyle w:val="ab"/>
        <w:ind w:right="-284" w:firstLine="680"/>
        <w:rPr>
          <w:rFonts w:ascii="Times New Roman khakas" w:hAnsi="Times New Roman khakas"/>
          <w:i/>
          <w:color w:val="4F6228" w:themeColor="accent3" w:themeShade="80"/>
          <w:sz w:val="26"/>
          <w:szCs w:val="26"/>
        </w:rPr>
      </w:pPr>
    </w:p>
    <w:p w14:paraId="6C59D9C3" w14:textId="77777777" w:rsidR="0067614E" w:rsidRDefault="0067614E" w:rsidP="0067614E">
      <w:pPr>
        <w:pStyle w:val="ab"/>
        <w:ind w:right="-284" w:firstLine="680"/>
        <w:rPr>
          <w:rFonts w:ascii="Times New Roman khakas" w:hAnsi="Times New Roman khakas"/>
          <w:sz w:val="26"/>
          <w:szCs w:val="26"/>
        </w:rPr>
      </w:pPr>
      <w:r w:rsidRPr="00E66F96">
        <w:rPr>
          <w:rFonts w:ascii="Times New Roman khakas" w:hAnsi="Times New Roman khakas"/>
          <w:sz w:val="26"/>
          <w:szCs w:val="26"/>
        </w:rPr>
        <w:t>В течение 202</w:t>
      </w:r>
      <w:r>
        <w:rPr>
          <w:rFonts w:ascii="Times New Roman khakas" w:hAnsi="Times New Roman khakas"/>
          <w:sz w:val="26"/>
          <w:szCs w:val="26"/>
        </w:rPr>
        <w:t>3</w:t>
      </w:r>
      <w:r w:rsidRPr="00E66F96">
        <w:rPr>
          <w:rFonts w:ascii="Times New Roman khakas" w:hAnsi="Times New Roman khakas"/>
          <w:sz w:val="26"/>
          <w:szCs w:val="26"/>
        </w:rPr>
        <w:t xml:space="preserve"> года Уполномоченный осуществлял юридическое сопровождение граждан по обращению в суд за </w:t>
      </w:r>
      <w:r>
        <w:rPr>
          <w:rFonts w:ascii="Times New Roman khakas" w:hAnsi="Times New Roman khakas"/>
          <w:sz w:val="26"/>
          <w:szCs w:val="26"/>
        </w:rPr>
        <w:t>признанием должника безвестно отсутствующим.</w:t>
      </w:r>
    </w:p>
    <w:p w14:paraId="4E0404D3" w14:textId="77777777" w:rsidR="0067614E" w:rsidRDefault="0067614E" w:rsidP="0067614E">
      <w:pPr>
        <w:pStyle w:val="ab"/>
        <w:ind w:right="-284" w:firstLine="680"/>
        <w:rPr>
          <w:rFonts w:ascii="Times New Roman khakas" w:hAnsi="Times New Roman khakas"/>
          <w:sz w:val="26"/>
          <w:szCs w:val="26"/>
        </w:rPr>
      </w:pPr>
      <w:r w:rsidRPr="008D64B8">
        <w:rPr>
          <w:rFonts w:ascii="Times New Roman khakas" w:hAnsi="Times New Roman khakas"/>
          <w:sz w:val="26"/>
          <w:szCs w:val="26"/>
        </w:rPr>
        <w:t>В соответствии со статьей 42 Гражданского кодекса Российской Федерации гражданин может быть признан судом безвестно отсутствующим по заявлению заинтересованных лиц, если в течение года в месте его жительства нет сведений о месте его пребывания.</w:t>
      </w:r>
      <w:r>
        <w:rPr>
          <w:rFonts w:ascii="Times New Roman khakas" w:hAnsi="Times New Roman khakas"/>
          <w:sz w:val="26"/>
          <w:szCs w:val="26"/>
        </w:rPr>
        <w:t xml:space="preserve"> Данная мера позволяет в дальнейшем оформить пенсию по утере кормильца.</w:t>
      </w:r>
    </w:p>
    <w:p w14:paraId="779AD31A" w14:textId="77777777" w:rsidR="00170FF1" w:rsidRPr="00E66F96" w:rsidRDefault="00170FF1" w:rsidP="0067614E">
      <w:pPr>
        <w:pStyle w:val="ab"/>
        <w:ind w:right="-284" w:firstLine="680"/>
        <w:rPr>
          <w:rFonts w:ascii="Times New Roman khakas" w:hAnsi="Times New Roman khakas"/>
          <w:sz w:val="26"/>
          <w:szCs w:val="26"/>
        </w:rPr>
      </w:pPr>
    </w:p>
    <w:p w14:paraId="0B39FD94" w14:textId="77777777" w:rsidR="0067614E" w:rsidRPr="00170FF1" w:rsidRDefault="0067614E" w:rsidP="00170FF1">
      <w:pPr>
        <w:pStyle w:val="ab"/>
        <w:ind w:right="-284" w:firstLine="680"/>
        <w:rPr>
          <w:rFonts w:ascii="Times New Roman khakas" w:hAnsi="Times New Roman khakas"/>
          <w:i/>
          <w:color w:val="4F6228" w:themeColor="accent3" w:themeShade="80"/>
          <w:sz w:val="26"/>
          <w:szCs w:val="26"/>
        </w:rPr>
      </w:pPr>
      <w:r w:rsidRPr="00170FF1">
        <w:rPr>
          <w:rFonts w:ascii="Times New Roman khakas" w:hAnsi="Times New Roman khakas"/>
          <w:b/>
          <w:i/>
          <w:color w:val="4F6228" w:themeColor="accent3" w:themeShade="80"/>
          <w:sz w:val="26"/>
          <w:szCs w:val="26"/>
        </w:rPr>
        <w:t>Из работы с обращениями.</w:t>
      </w:r>
      <w:r w:rsidRPr="00170FF1">
        <w:rPr>
          <w:rFonts w:ascii="Times New Roman khakas" w:hAnsi="Times New Roman khakas"/>
          <w:i/>
          <w:color w:val="4F6228" w:themeColor="accent3" w:themeShade="80"/>
          <w:sz w:val="26"/>
          <w:szCs w:val="26"/>
        </w:rPr>
        <w:t xml:space="preserve"> В обращении заявителя ставился вопрос об оказании правовой помощи в признании должника по алиментам безвестно отсутствующим.</w:t>
      </w:r>
    </w:p>
    <w:p w14:paraId="4AC1D1F5" w14:textId="77777777" w:rsidR="0067614E" w:rsidRPr="00170FF1" w:rsidRDefault="0067614E" w:rsidP="00170FF1">
      <w:pPr>
        <w:pStyle w:val="ab"/>
        <w:ind w:right="-284" w:firstLine="680"/>
        <w:rPr>
          <w:rFonts w:ascii="Times New Roman khakas" w:hAnsi="Times New Roman khakas"/>
          <w:i/>
          <w:color w:val="4F6228" w:themeColor="accent3" w:themeShade="80"/>
          <w:sz w:val="26"/>
          <w:szCs w:val="26"/>
        </w:rPr>
      </w:pPr>
      <w:r w:rsidRPr="00170FF1">
        <w:rPr>
          <w:rFonts w:ascii="Times New Roman khakas" w:hAnsi="Times New Roman khakas"/>
          <w:i/>
          <w:color w:val="4F6228" w:themeColor="accent3" w:themeShade="80"/>
          <w:sz w:val="26"/>
          <w:szCs w:val="26"/>
        </w:rPr>
        <w:t xml:space="preserve">В ходе работы по обращению установлено, что </w:t>
      </w:r>
      <w:proofErr w:type="gramStart"/>
      <w:r w:rsidRPr="00170FF1">
        <w:rPr>
          <w:rFonts w:ascii="Times New Roman khakas" w:hAnsi="Times New Roman khakas"/>
          <w:i/>
          <w:color w:val="4F6228" w:themeColor="accent3" w:themeShade="80"/>
          <w:sz w:val="26"/>
          <w:szCs w:val="26"/>
        </w:rPr>
        <w:t>в</w:t>
      </w:r>
      <w:proofErr w:type="gramEnd"/>
      <w:r w:rsidRPr="00170FF1">
        <w:rPr>
          <w:rFonts w:ascii="Times New Roman khakas" w:hAnsi="Times New Roman khakas"/>
          <w:i/>
          <w:color w:val="4F6228" w:themeColor="accent3" w:themeShade="80"/>
          <w:sz w:val="26"/>
          <w:szCs w:val="26"/>
        </w:rPr>
        <w:t xml:space="preserve"> </w:t>
      </w:r>
      <w:proofErr w:type="spellStart"/>
      <w:proofErr w:type="gramStart"/>
      <w:r w:rsidRPr="00170FF1">
        <w:rPr>
          <w:rFonts w:ascii="Times New Roman khakas" w:hAnsi="Times New Roman khakas"/>
          <w:i/>
          <w:color w:val="4F6228" w:themeColor="accent3" w:themeShade="80"/>
          <w:sz w:val="26"/>
          <w:szCs w:val="26"/>
        </w:rPr>
        <w:t>Краснокаменском</w:t>
      </w:r>
      <w:proofErr w:type="spellEnd"/>
      <w:proofErr w:type="gramEnd"/>
      <w:r w:rsidRPr="00170FF1">
        <w:rPr>
          <w:rFonts w:ascii="Times New Roman khakas" w:hAnsi="Times New Roman khakas"/>
          <w:i/>
          <w:color w:val="4F6228" w:themeColor="accent3" w:themeShade="80"/>
          <w:sz w:val="26"/>
          <w:szCs w:val="26"/>
        </w:rPr>
        <w:t xml:space="preserve"> районном отделении судебных приставов Федеральной службы судебных приставов по Забайкальскому краю с 22.05.2019 на исполнении находится исполнительное производство о взыскании денежных средств на содержание несовершеннолетнего ребёнка в пользу заявительницы.</w:t>
      </w:r>
    </w:p>
    <w:p w14:paraId="08A090E1" w14:textId="77777777" w:rsidR="0067614E" w:rsidRPr="00170FF1" w:rsidRDefault="0067614E" w:rsidP="00170FF1">
      <w:pPr>
        <w:pStyle w:val="ab"/>
        <w:ind w:right="-284" w:firstLine="680"/>
        <w:rPr>
          <w:rFonts w:ascii="Times New Roman khakas" w:hAnsi="Times New Roman khakas"/>
          <w:i/>
          <w:color w:val="4F6228" w:themeColor="accent3" w:themeShade="80"/>
          <w:sz w:val="26"/>
          <w:szCs w:val="26"/>
        </w:rPr>
      </w:pPr>
      <w:r w:rsidRPr="00170FF1">
        <w:rPr>
          <w:rFonts w:ascii="Times New Roman khakas" w:hAnsi="Times New Roman khakas"/>
          <w:i/>
          <w:color w:val="4F6228" w:themeColor="accent3" w:themeShade="80"/>
          <w:sz w:val="26"/>
          <w:szCs w:val="26"/>
        </w:rPr>
        <w:t>Постановлением судебного пристава-исполнителя должник объявлен в исполнительный розыск. 15.08.2022 года в отношении должника в Межрайонном отделении судебных приставов по исполнению исполнительных производств в отношении должников – юридических лиц, розыску должников, их имущества и розыску детей УФССП России по Забайкальскому краю заведено розыскное дело. Более года место нахождения должника судебным приставом-исполнителем, осуществляющим розыск, не установлено.</w:t>
      </w:r>
    </w:p>
    <w:p w14:paraId="12E2B84B" w14:textId="77777777" w:rsidR="0067614E" w:rsidRDefault="0067614E" w:rsidP="00170FF1">
      <w:pPr>
        <w:pStyle w:val="ab"/>
        <w:ind w:right="-284" w:firstLine="680"/>
        <w:rPr>
          <w:rFonts w:ascii="Times New Roman khakas" w:hAnsi="Times New Roman khakas"/>
          <w:i/>
          <w:color w:val="4F6228" w:themeColor="accent3" w:themeShade="80"/>
          <w:sz w:val="26"/>
          <w:szCs w:val="26"/>
        </w:rPr>
      </w:pPr>
      <w:r w:rsidRPr="00170FF1">
        <w:rPr>
          <w:rFonts w:ascii="Times New Roman khakas" w:hAnsi="Times New Roman khakas"/>
          <w:i/>
          <w:color w:val="4F6228" w:themeColor="accent3" w:themeShade="80"/>
          <w:sz w:val="26"/>
          <w:szCs w:val="26"/>
        </w:rPr>
        <w:t>Уполномоченным для матери ребёнка подготовлено заявление о признании гражданина безвестно отсутствующим, которое Усть-Абаканским районным судом удовлетворено. В дальнейшем заявительница начала получать пенсию по потере кормильца. Таким образом, право ребёнка на содержание, которое на протяжении нескольких лет он не получал, было реализовано.</w:t>
      </w:r>
    </w:p>
    <w:p w14:paraId="4941AD1B" w14:textId="77777777" w:rsidR="00170FF1" w:rsidRPr="00170FF1" w:rsidRDefault="00170FF1" w:rsidP="00170FF1">
      <w:pPr>
        <w:pStyle w:val="ab"/>
        <w:ind w:right="-284" w:firstLine="680"/>
        <w:rPr>
          <w:rFonts w:ascii="Times New Roman khakas" w:hAnsi="Times New Roman khakas"/>
          <w:i/>
          <w:color w:val="4F6228" w:themeColor="accent3" w:themeShade="80"/>
          <w:sz w:val="26"/>
          <w:szCs w:val="26"/>
        </w:rPr>
      </w:pPr>
    </w:p>
    <w:p w14:paraId="1EC4E3B3" w14:textId="77777777" w:rsidR="0067614E" w:rsidRPr="00E66F96" w:rsidRDefault="0067614E" w:rsidP="0067614E">
      <w:pPr>
        <w:pStyle w:val="ab"/>
        <w:ind w:right="-284" w:firstLine="680"/>
        <w:rPr>
          <w:rFonts w:ascii="Times New Roman khakas" w:hAnsi="Times New Roman khakas"/>
          <w:sz w:val="26"/>
          <w:szCs w:val="26"/>
        </w:rPr>
      </w:pPr>
      <w:r w:rsidRPr="00E66F96">
        <w:rPr>
          <w:rFonts w:ascii="Times New Roman khakas" w:hAnsi="Times New Roman khakas"/>
          <w:sz w:val="26"/>
          <w:szCs w:val="26"/>
        </w:rPr>
        <w:t>В работе с обращениями Уполномоченный сталкивается со случаями сокрытия реальных доходов, когда должник</w:t>
      </w:r>
      <w:r>
        <w:rPr>
          <w:rFonts w:ascii="Times New Roman khakas" w:hAnsi="Times New Roman khakas"/>
          <w:sz w:val="26"/>
          <w:szCs w:val="26"/>
        </w:rPr>
        <w:t>,</w:t>
      </w:r>
      <w:r w:rsidRPr="00E66F96">
        <w:rPr>
          <w:rFonts w:ascii="Times New Roman khakas" w:hAnsi="Times New Roman khakas"/>
          <w:sz w:val="26"/>
          <w:szCs w:val="26"/>
        </w:rPr>
        <w:t xml:space="preserve"> осуществля</w:t>
      </w:r>
      <w:r>
        <w:rPr>
          <w:rFonts w:ascii="Times New Roman khakas" w:hAnsi="Times New Roman khakas"/>
          <w:sz w:val="26"/>
          <w:szCs w:val="26"/>
        </w:rPr>
        <w:t>я</w:t>
      </w:r>
      <w:r w:rsidRPr="00E66F96">
        <w:rPr>
          <w:rFonts w:ascii="Times New Roman khakas" w:hAnsi="Times New Roman khakas"/>
          <w:sz w:val="26"/>
          <w:szCs w:val="26"/>
        </w:rPr>
        <w:t xml:space="preserve"> </w:t>
      </w:r>
      <w:r>
        <w:rPr>
          <w:rFonts w:ascii="Times New Roman khakas" w:hAnsi="Times New Roman khakas"/>
          <w:sz w:val="26"/>
          <w:szCs w:val="26"/>
        </w:rPr>
        <w:t xml:space="preserve">либо </w:t>
      </w:r>
      <w:r w:rsidRPr="00E66F96">
        <w:rPr>
          <w:rFonts w:ascii="Times New Roman khakas" w:hAnsi="Times New Roman khakas"/>
          <w:sz w:val="26"/>
          <w:szCs w:val="26"/>
        </w:rPr>
        <w:t xml:space="preserve">предпринимательскую </w:t>
      </w:r>
      <w:r w:rsidRPr="00E66F96">
        <w:rPr>
          <w:rFonts w:ascii="Times New Roman khakas" w:hAnsi="Times New Roman khakas"/>
          <w:sz w:val="26"/>
          <w:szCs w:val="26"/>
        </w:rPr>
        <w:lastRenderedPageBreak/>
        <w:t>деятельность</w:t>
      </w:r>
      <w:r>
        <w:rPr>
          <w:rFonts w:ascii="Times New Roman khakas" w:hAnsi="Times New Roman khakas"/>
          <w:sz w:val="26"/>
          <w:szCs w:val="26"/>
        </w:rPr>
        <w:t>,</w:t>
      </w:r>
      <w:r w:rsidRPr="00E66F96">
        <w:rPr>
          <w:rFonts w:ascii="Times New Roman khakas" w:hAnsi="Times New Roman khakas"/>
          <w:sz w:val="26"/>
          <w:szCs w:val="26"/>
        </w:rPr>
        <w:t xml:space="preserve"> либо </w:t>
      </w:r>
      <w:r>
        <w:rPr>
          <w:rFonts w:ascii="Times New Roman khakas" w:hAnsi="Times New Roman khakas"/>
          <w:sz w:val="26"/>
          <w:szCs w:val="26"/>
        </w:rPr>
        <w:t>работу по найму,</w:t>
      </w:r>
      <w:r w:rsidRPr="00E66F96">
        <w:rPr>
          <w:rFonts w:ascii="Times New Roman khakas" w:hAnsi="Times New Roman khakas"/>
          <w:sz w:val="26"/>
          <w:szCs w:val="26"/>
        </w:rPr>
        <w:t xml:space="preserve"> </w:t>
      </w:r>
      <w:r>
        <w:rPr>
          <w:rFonts w:ascii="Times New Roman khakas" w:hAnsi="Times New Roman khakas"/>
          <w:sz w:val="26"/>
          <w:szCs w:val="26"/>
        </w:rPr>
        <w:t xml:space="preserve">получает </w:t>
      </w:r>
      <w:r w:rsidRPr="00E66F96">
        <w:rPr>
          <w:rFonts w:ascii="Times New Roman khakas" w:hAnsi="Times New Roman khakas"/>
          <w:sz w:val="26"/>
          <w:szCs w:val="26"/>
        </w:rPr>
        <w:t>«серые» зарплаты. Имущество, которым пользуется должник, оформлено на иных лиц (например, родственников или друзей), что также помогает уйти от уплаты алиментов.</w:t>
      </w:r>
    </w:p>
    <w:p w14:paraId="02600453" w14:textId="77777777" w:rsidR="0067614E" w:rsidRPr="00E66F96" w:rsidRDefault="0067614E" w:rsidP="0067614E">
      <w:pPr>
        <w:pStyle w:val="ab"/>
        <w:ind w:right="-284" w:firstLine="680"/>
        <w:rPr>
          <w:rFonts w:ascii="Times New Roman khakas" w:hAnsi="Times New Roman khakas"/>
          <w:sz w:val="26"/>
          <w:szCs w:val="26"/>
        </w:rPr>
      </w:pPr>
      <w:r w:rsidRPr="00E66F96">
        <w:rPr>
          <w:rFonts w:ascii="Times New Roman khakas" w:hAnsi="Times New Roman khakas"/>
          <w:sz w:val="26"/>
          <w:szCs w:val="26"/>
        </w:rPr>
        <w:t>Злостное уклонение от уплаты алиментов на содержание несовершеннолетних детей по-прежнему остаётся одним из главных оснований для лишения родителей родительских прав. После лишения родительских прав, ограничения в родительских правах высокая доля родителей продолжа</w:t>
      </w:r>
      <w:r>
        <w:rPr>
          <w:rFonts w:ascii="Times New Roman khakas" w:hAnsi="Times New Roman khakas"/>
          <w:sz w:val="26"/>
          <w:szCs w:val="26"/>
        </w:rPr>
        <w:t>е</w:t>
      </w:r>
      <w:r w:rsidRPr="00E66F96">
        <w:rPr>
          <w:rFonts w:ascii="Times New Roman khakas" w:hAnsi="Times New Roman khakas"/>
          <w:sz w:val="26"/>
          <w:szCs w:val="26"/>
        </w:rPr>
        <w:t>т уклоняться от об</w:t>
      </w:r>
      <w:r>
        <w:rPr>
          <w:rFonts w:ascii="Times New Roman khakas" w:hAnsi="Times New Roman khakas"/>
          <w:sz w:val="26"/>
          <w:szCs w:val="26"/>
        </w:rPr>
        <w:t>язанностей по содержанию детей.</w:t>
      </w:r>
    </w:p>
    <w:p w14:paraId="3892A3C4" w14:textId="77777777" w:rsidR="0067614E" w:rsidRPr="00E66F96" w:rsidRDefault="0067614E" w:rsidP="0067614E">
      <w:pPr>
        <w:pStyle w:val="ab"/>
        <w:ind w:right="-284" w:firstLine="680"/>
        <w:rPr>
          <w:rFonts w:ascii="Times New Roman khakas" w:hAnsi="Times New Roman khakas"/>
          <w:sz w:val="26"/>
          <w:szCs w:val="26"/>
        </w:rPr>
      </w:pPr>
    </w:p>
    <w:p w14:paraId="6CA17836" w14:textId="77777777" w:rsidR="0067614E" w:rsidRPr="00170FF1" w:rsidRDefault="0067614E" w:rsidP="0067614E">
      <w:pPr>
        <w:pStyle w:val="ab"/>
        <w:ind w:right="-284" w:firstLine="680"/>
        <w:rPr>
          <w:rFonts w:eastAsiaTheme="minorHAnsi"/>
          <w:i/>
          <w:color w:val="4F6228" w:themeColor="accent3" w:themeShade="80"/>
          <w:sz w:val="26"/>
          <w:szCs w:val="26"/>
          <w:lang w:eastAsia="en-US"/>
        </w:rPr>
      </w:pPr>
      <w:r w:rsidRPr="00170FF1">
        <w:rPr>
          <w:rFonts w:eastAsiaTheme="minorHAnsi"/>
          <w:i/>
          <w:color w:val="4F6228" w:themeColor="accent3" w:themeShade="80"/>
          <w:sz w:val="26"/>
          <w:szCs w:val="26"/>
          <w:lang w:eastAsia="en-US"/>
        </w:rPr>
        <w:t>Предложения по обеспечению права детей на алименты</w:t>
      </w:r>
    </w:p>
    <w:p w14:paraId="098D9094" w14:textId="77777777" w:rsidR="0067614E" w:rsidRPr="00170FF1" w:rsidRDefault="0067614E" w:rsidP="0067614E">
      <w:pPr>
        <w:pStyle w:val="ab"/>
        <w:ind w:right="-284" w:firstLine="680"/>
        <w:rPr>
          <w:rFonts w:eastAsiaTheme="minorHAnsi"/>
          <w:i/>
          <w:color w:val="4F6228" w:themeColor="accent3" w:themeShade="80"/>
          <w:sz w:val="26"/>
          <w:szCs w:val="26"/>
          <w:lang w:eastAsia="en-US"/>
        </w:rPr>
      </w:pPr>
      <w:r w:rsidRPr="00170FF1">
        <w:rPr>
          <w:rFonts w:eastAsiaTheme="minorHAnsi"/>
          <w:i/>
          <w:color w:val="4F6228" w:themeColor="accent3" w:themeShade="80"/>
          <w:sz w:val="26"/>
          <w:szCs w:val="26"/>
          <w:lang w:eastAsia="en-US"/>
        </w:rPr>
        <w:t>Министерству труда и социальной защиты Республики Хакасия, ГКУ РХ «Центр занятости населения» рекомендовать:</w:t>
      </w:r>
    </w:p>
    <w:p w14:paraId="16F032E5" w14:textId="77777777" w:rsidR="0067614E" w:rsidRPr="00777517" w:rsidRDefault="0067614E" w:rsidP="0067614E">
      <w:pPr>
        <w:pStyle w:val="ab"/>
        <w:numPr>
          <w:ilvl w:val="0"/>
          <w:numId w:val="44"/>
        </w:numPr>
        <w:tabs>
          <w:tab w:val="left" w:pos="993"/>
        </w:tabs>
        <w:ind w:left="0" w:right="-284" w:firstLine="680"/>
        <w:rPr>
          <w:rFonts w:ascii="Times New Roman khakas" w:hAnsi="Times New Roman khakas"/>
          <w:color w:val="1A321A"/>
          <w:sz w:val="26"/>
          <w:szCs w:val="26"/>
        </w:rPr>
      </w:pPr>
      <w:r w:rsidRPr="00777517">
        <w:rPr>
          <w:rFonts w:ascii="Times New Roman khakas" w:hAnsi="Times New Roman khakas"/>
          <w:sz w:val="26"/>
          <w:szCs w:val="26"/>
        </w:rPr>
        <w:t>продолжать осуществлять приоритетное трудоустройство граждан, обязанных по ре</w:t>
      </w:r>
      <w:r>
        <w:rPr>
          <w:rFonts w:ascii="Times New Roman khakas" w:hAnsi="Times New Roman khakas"/>
          <w:sz w:val="26"/>
          <w:szCs w:val="26"/>
        </w:rPr>
        <w:t>шению суда уплачивать алименты;</w:t>
      </w:r>
    </w:p>
    <w:p w14:paraId="17DD265A" w14:textId="77777777" w:rsidR="0067614E" w:rsidRPr="00170FF1" w:rsidRDefault="0067614E" w:rsidP="0067614E">
      <w:pPr>
        <w:pStyle w:val="ab"/>
        <w:tabs>
          <w:tab w:val="left" w:pos="993"/>
        </w:tabs>
        <w:ind w:right="-284" w:firstLine="680"/>
        <w:rPr>
          <w:rFonts w:ascii="Times New Roman khakas" w:hAnsi="Times New Roman khakas"/>
          <w:color w:val="4F6228" w:themeColor="accent3" w:themeShade="80"/>
          <w:sz w:val="26"/>
          <w:szCs w:val="26"/>
        </w:rPr>
      </w:pPr>
      <w:r w:rsidRPr="00170FF1">
        <w:rPr>
          <w:rFonts w:ascii="Times New Roman khakas" w:hAnsi="Times New Roman khakas"/>
          <w:i/>
          <w:color w:val="4F6228" w:themeColor="accent3" w:themeShade="80"/>
          <w:sz w:val="26"/>
          <w:szCs w:val="26"/>
        </w:rPr>
        <w:t xml:space="preserve">Прокуратуре Республике Хакасия, Верховному Суду Республики Хакасия, Управлению Федеральной службы судебных приставов по Республике Хакасия </w:t>
      </w:r>
      <w:r w:rsidRPr="00170FF1">
        <w:rPr>
          <w:rFonts w:eastAsiaTheme="minorHAnsi"/>
          <w:i/>
          <w:color w:val="4F6228" w:themeColor="accent3" w:themeShade="80"/>
          <w:sz w:val="26"/>
          <w:szCs w:val="26"/>
          <w:lang w:eastAsia="en-US"/>
        </w:rPr>
        <w:t>рекомендовать</w:t>
      </w:r>
      <w:r w:rsidRPr="00170FF1">
        <w:rPr>
          <w:rFonts w:ascii="Times New Roman khakas" w:hAnsi="Times New Roman khakas"/>
          <w:i/>
          <w:color w:val="4F6228" w:themeColor="accent3" w:themeShade="80"/>
          <w:sz w:val="26"/>
          <w:szCs w:val="26"/>
        </w:rPr>
        <w:t>:</w:t>
      </w:r>
    </w:p>
    <w:p w14:paraId="1A151627" w14:textId="77777777" w:rsidR="0067614E" w:rsidRPr="00777517" w:rsidRDefault="0067614E" w:rsidP="0067614E">
      <w:pPr>
        <w:pStyle w:val="ab"/>
        <w:numPr>
          <w:ilvl w:val="0"/>
          <w:numId w:val="44"/>
        </w:numPr>
        <w:tabs>
          <w:tab w:val="left" w:pos="993"/>
        </w:tabs>
        <w:ind w:left="0" w:right="-284" w:firstLine="680"/>
        <w:rPr>
          <w:rFonts w:ascii="Times New Roman khakas" w:hAnsi="Times New Roman khakas"/>
          <w:i/>
          <w:color w:val="1A321A"/>
          <w:sz w:val="26"/>
          <w:szCs w:val="26"/>
        </w:rPr>
      </w:pPr>
      <w:r w:rsidRPr="00777517">
        <w:rPr>
          <w:rFonts w:ascii="Times New Roman khakas" w:hAnsi="Times New Roman khakas"/>
          <w:sz w:val="26"/>
          <w:szCs w:val="26"/>
        </w:rPr>
        <w:t>привести к единообразию правоприменительную практику в части исчисления срока вменяемого периода злостного уклонения в рамках применения к должникам мер административного и уголовного преследования, с уч</w:t>
      </w:r>
      <w:r>
        <w:rPr>
          <w:rFonts w:ascii="Times New Roman khakas" w:hAnsi="Times New Roman khakas"/>
          <w:sz w:val="26"/>
          <w:szCs w:val="26"/>
        </w:rPr>
        <w:t>е</w:t>
      </w:r>
      <w:r w:rsidRPr="00777517">
        <w:rPr>
          <w:rFonts w:ascii="Times New Roman khakas" w:hAnsi="Times New Roman khakas"/>
          <w:sz w:val="26"/>
          <w:szCs w:val="26"/>
        </w:rPr>
        <w:t>том защиты прав и законных интересов несовершеннолетних на получение содержания от родителей.</w:t>
      </w:r>
    </w:p>
    <w:p w14:paraId="594A70B8" w14:textId="35FF8646" w:rsidR="0067614E" w:rsidRDefault="0067614E">
      <w:pPr>
        <w:rPr>
          <w:rFonts w:ascii="Times New Roman" w:eastAsiaTheme="majorEastAsia" w:hAnsi="Times New Roman" w:cs="Times New Roman"/>
          <w:b/>
          <w:i/>
          <w:color w:val="984806" w:themeColor="accent6" w:themeShade="80"/>
          <w:sz w:val="36"/>
          <w:szCs w:val="36"/>
          <w:lang w:eastAsia="ru-RU"/>
        </w:rPr>
      </w:pPr>
      <w:r>
        <w:rPr>
          <w:rFonts w:ascii="Times New Roman" w:eastAsiaTheme="majorEastAsia" w:hAnsi="Times New Roman" w:cs="Times New Roman"/>
          <w:b/>
          <w:i/>
          <w:color w:val="984806" w:themeColor="accent6" w:themeShade="80"/>
          <w:sz w:val="36"/>
          <w:szCs w:val="36"/>
          <w:lang w:eastAsia="ru-RU"/>
        </w:rPr>
        <w:br w:type="page"/>
      </w:r>
    </w:p>
    <w:p w14:paraId="4DBB9D5D" w14:textId="77777777" w:rsidR="0067614E" w:rsidRPr="008D5F37" w:rsidRDefault="0067614E" w:rsidP="0067614E">
      <w:pPr>
        <w:pStyle w:val="1"/>
        <w:spacing w:before="120" w:line="240" w:lineRule="auto"/>
        <w:rPr>
          <w:rFonts w:ascii="Times New Roman" w:hAnsi="Times New Roman" w:cs="Times New Roman"/>
          <w:i/>
          <w:color w:val="984806" w:themeColor="accent6" w:themeShade="80"/>
          <w:sz w:val="36"/>
          <w:szCs w:val="36"/>
        </w:rPr>
      </w:pPr>
      <w:r>
        <w:rPr>
          <w:rFonts w:ascii="Times New Roman" w:hAnsi="Times New Roman" w:cs="Times New Roman"/>
          <w:bCs w:val="0"/>
          <w:i/>
          <w:color w:val="984806" w:themeColor="accent6" w:themeShade="80"/>
          <w:sz w:val="36"/>
          <w:szCs w:val="36"/>
        </w:rPr>
        <w:lastRenderedPageBreak/>
        <w:t>2.10</w:t>
      </w:r>
    </w:p>
    <w:p w14:paraId="3190D6AC" w14:textId="77777777" w:rsidR="0067614E" w:rsidRPr="00170FF1" w:rsidRDefault="0067614E" w:rsidP="0067614E">
      <w:pPr>
        <w:pStyle w:val="aff2"/>
        <w:rPr>
          <w:rStyle w:val="af5"/>
          <w:rFonts w:ascii="Times New Roman" w:hAnsi="Times New Roman" w:cs="Times New Roman"/>
          <w:b/>
          <w:color w:val="4F6228" w:themeColor="accent3" w:themeShade="80"/>
          <w:sz w:val="26"/>
          <w:szCs w:val="26"/>
          <w:lang w:val="ru-RU"/>
        </w:rPr>
      </w:pPr>
      <w:r w:rsidRPr="00170FF1">
        <w:rPr>
          <w:rStyle w:val="af5"/>
          <w:rFonts w:ascii="Times New Roman" w:hAnsi="Times New Roman" w:cs="Times New Roman"/>
          <w:b/>
          <w:color w:val="4F6228" w:themeColor="accent3" w:themeShade="80"/>
          <w:sz w:val="26"/>
          <w:szCs w:val="26"/>
          <w:lang w:val="ru-RU"/>
        </w:rPr>
        <w:t>Право на доступ к информации и на информационную безопасность</w:t>
      </w:r>
    </w:p>
    <w:tbl>
      <w:tblPr>
        <w:tblStyle w:val="a3"/>
        <w:tblW w:w="978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244"/>
        <w:gridCol w:w="71"/>
        <w:gridCol w:w="2465"/>
      </w:tblGrid>
      <w:tr w:rsidR="0067614E" w14:paraId="663C113F" w14:textId="77777777" w:rsidTr="00DB5186">
        <w:trPr>
          <w:cantSplit/>
          <w:trHeight w:val="123"/>
          <w:jc w:val="center"/>
        </w:trPr>
        <w:tc>
          <w:tcPr>
            <w:tcW w:w="7244" w:type="dxa"/>
            <w:shd w:val="clear" w:color="auto" w:fill="426E54"/>
            <w:tcMar>
              <w:top w:w="0" w:type="dxa"/>
              <w:left w:w="0" w:type="dxa"/>
              <w:bottom w:w="0" w:type="dxa"/>
              <w:right w:w="115" w:type="dxa"/>
            </w:tcMar>
            <w:vAlign w:val="center"/>
          </w:tcPr>
          <w:p w14:paraId="1C884ED1" w14:textId="77777777" w:rsidR="0067614E" w:rsidRDefault="0067614E" w:rsidP="00DB5186">
            <w:pPr>
              <w:pStyle w:val="4"/>
              <w:outlineLvl w:val="3"/>
            </w:pPr>
          </w:p>
        </w:tc>
        <w:tc>
          <w:tcPr>
            <w:tcW w:w="71" w:type="dxa"/>
            <w:vAlign w:val="center"/>
          </w:tcPr>
          <w:p w14:paraId="34446298" w14:textId="77777777" w:rsidR="0067614E" w:rsidRDefault="0067614E" w:rsidP="00DB5186">
            <w:pPr>
              <w:pStyle w:val="ab"/>
              <w:rPr>
                <w:lang w:eastAsia="en-US"/>
              </w:rPr>
            </w:pPr>
          </w:p>
        </w:tc>
        <w:tc>
          <w:tcPr>
            <w:tcW w:w="2465" w:type="dxa"/>
            <w:shd w:val="clear" w:color="auto" w:fill="D9D9D9" w:themeFill="background1" w:themeFillShade="D9"/>
            <w:tcMar>
              <w:top w:w="0" w:type="dxa"/>
              <w:left w:w="0" w:type="dxa"/>
              <w:bottom w:w="0" w:type="dxa"/>
              <w:right w:w="115" w:type="dxa"/>
            </w:tcMar>
            <w:vAlign w:val="center"/>
          </w:tcPr>
          <w:p w14:paraId="3E8743AD" w14:textId="77777777" w:rsidR="0067614E" w:rsidRDefault="0067614E" w:rsidP="00DB5186">
            <w:pPr>
              <w:pStyle w:val="4"/>
              <w:outlineLvl w:val="3"/>
            </w:pPr>
          </w:p>
        </w:tc>
      </w:tr>
    </w:tbl>
    <w:p w14:paraId="296E9014" w14:textId="77777777" w:rsidR="0067614E" w:rsidRPr="00170FF1" w:rsidRDefault="0067614E" w:rsidP="00170FF1">
      <w:pPr>
        <w:spacing w:after="0" w:line="240" w:lineRule="auto"/>
        <w:ind w:firstLine="709"/>
        <w:rPr>
          <w:rFonts w:ascii="Times New Roman" w:hAnsi="Times New Roman" w:cs="Times New Roman"/>
          <w:sz w:val="26"/>
          <w:szCs w:val="26"/>
        </w:rPr>
      </w:pPr>
    </w:p>
    <w:p w14:paraId="119A2237" w14:textId="77777777" w:rsidR="0067614E" w:rsidRPr="00170FF1" w:rsidRDefault="0067614E" w:rsidP="00170FF1">
      <w:pPr>
        <w:tabs>
          <w:tab w:val="left" w:pos="2694"/>
        </w:tabs>
        <w:spacing w:after="0" w:line="240" w:lineRule="auto"/>
        <w:ind w:left="2694" w:right="-284"/>
        <w:rPr>
          <w:rFonts w:ascii="Times New Roman" w:hAnsi="Times New Roman" w:cs="Times New Roman"/>
          <w:i/>
          <w:iCs/>
          <w:color w:val="212529"/>
          <w:sz w:val="26"/>
          <w:szCs w:val="26"/>
          <w:shd w:val="clear" w:color="auto" w:fill="FFFFFF"/>
        </w:rPr>
      </w:pPr>
      <w:r w:rsidRPr="00170FF1">
        <w:rPr>
          <w:rFonts w:ascii="Times New Roman" w:hAnsi="Times New Roman" w:cs="Times New Roman"/>
          <w:i/>
          <w:iCs/>
          <w:color w:val="212529"/>
          <w:sz w:val="26"/>
          <w:szCs w:val="26"/>
          <w:shd w:val="clear" w:color="auto" w:fill="FFFFFF"/>
        </w:rPr>
        <w:t>Информационная безопасность детей – состояние защищенности детей, при котором отсутствует риск, связанный с причинением информацией вреда их здоровью и (или) физическому, психическому, духовному, нравственному развитию.</w:t>
      </w:r>
    </w:p>
    <w:p w14:paraId="611F4E60" w14:textId="77777777" w:rsidR="0067614E" w:rsidRPr="00170FF1" w:rsidRDefault="0067614E" w:rsidP="00170FF1">
      <w:pPr>
        <w:tabs>
          <w:tab w:val="left" w:pos="2694"/>
        </w:tabs>
        <w:spacing w:after="0" w:line="240" w:lineRule="auto"/>
        <w:ind w:left="2694" w:right="-284"/>
        <w:rPr>
          <w:rFonts w:ascii="Times New Roman" w:hAnsi="Times New Roman" w:cs="Times New Roman"/>
          <w:i/>
          <w:iCs/>
          <w:color w:val="212529"/>
          <w:sz w:val="26"/>
          <w:szCs w:val="26"/>
          <w:shd w:val="clear" w:color="auto" w:fill="FFFFFF"/>
        </w:rPr>
      </w:pPr>
    </w:p>
    <w:p w14:paraId="090EB423" w14:textId="77777777" w:rsidR="0067614E" w:rsidRPr="00170FF1" w:rsidRDefault="0067614E" w:rsidP="00170FF1">
      <w:pPr>
        <w:tabs>
          <w:tab w:val="left" w:pos="2694"/>
        </w:tabs>
        <w:spacing w:after="0" w:line="240" w:lineRule="auto"/>
        <w:ind w:left="2694" w:right="-284"/>
        <w:rPr>
          <w:rFonts w:ascii="Times New Roman" w:hAnsi="Times New Roman" w:cs="Times New Roman"/>
          <w:i/>
          <w:iCs/>
          <w:color w:val="212529"/>
          <w:sz w:val="26"/>
          <w:szCs w:val="26"/>
          <w:shd w:val="clear" w:color="auto" w:fill="FFFFFF"/>
        </w:rPr>
      </w:pPr>
      <w:proofErr w:type="gramStart"/>
      <w:r w:rsidRPr="00170FF1">
        <w:rPr>
          <w:rFonts w:ascii="Times New Roman" w:hAnsi="Times New Roman" w:cs="Times New Roman"/>
          <w:i/>
          <w:iCs/>
          <w:color w:val="212529"/>
          <w:sz w:val="26"/>
          <w:szCs w:val="26"/>
          <w:shd w:val="clear" w:color="auto" w:fill="FFFFFF"/>
        </w:rPr>
        <w:t>Пункт 4 статьи 2 Федерального закона от 29.12.2010 № 436-ФЗ «О защите детей от информации, причиняющей вред их здоровью и развитию»).</w:t>
      </w:r>
      <w:proofErr w:type="gramEnd"/>
    </w:p>
    <w:p w14:paraId="14214E7A" w14:textId="77777777" w:rsidR="0067614E" w:rsidRPr="00170FF1" w:rsidRDefault="0067614E" w:rsidP="00170FF1">
      <w:pPr>
        <w:spacing w:after="0" w:line="240" w:lineRule="auto"/>
        <w:ind w:left="3686" w:right="-284"/>
        <w:rPr>
          <w:rFonts w:ascii="Times New Roman" w:hAnsi="Times New Roman" w:cs="Times New Roman"/>
          <w:i/>
          <w:iCs/>
          <w:color w:val="212529"/>
          <w:sz w:val="26"/>
          <w:szCs w:val="26"/>
          <w:shd w:val="clear" w:color="auto" w:fill="FFFFFF"/>
        </w:rPr>
      </w:pPr>
    </w:p>
    <w:p w14:paraId="5CCC54CB" w14:textId="77777777" w:rsidR="0067614E" w:rsidRPr="00982FA7" w:rsidRDefault="0067614E" w:rsidP="0067614E">
      <w:pPr>
        <w:pStyle w:val="ab"/>
        <w:ind w:right="-284" w:firstLine="680"/>
        <w:rPr>
          <w:rFonts w:ascii="Times New Roman khakas" w:hAnsi="Times New Roman khakas"/>
          <w:sz w:val="26"/>
          <w:szCs w:val="26"/>
        </w:rPr>
      </w:pPr>
      <w:r w:rsidRPr="00982FA7">
        <w:rPr>
          <w:rFonts w:ascii="Times New Roman khakas" w:hAnsi="Times New Roman khakas"/>
          <w:sz w:val="26"/>
          <w:szCs w:val="26"/>
        </w:rPr>
        <w:t>В соответствии со статьей 29 Конституции Российской Федерации каждый имеет право свободно искать, получать, передавать, производить и распространять информацию любым законным способом. Это положение Конституции Р</w:t>
      </w:r>
      <w:r>
        <w:rPr>
          <w:rFonts w:ascii="Times New Roman khakas" w:hAnsi="Times New Roman khakas"/>
          <w:sz w:val="26"/>
          <w:szCs w:val="26"/>
        </w:rPr>
        <w:t xml:space="preserve">оссийской </w:t>
      </w:r>
      <w:r w:rsidRPr="00982FA7">
        <w:rPr>
          <w:rFonts w:ascii="Times New Roman khakas" w:hAnsi="Times New Roman khakas"/>
          <w:sz w:val="26"/>
          <w:szCs w:val="26"/>
        </w:rPr>
        <w:t>Ф</w:t>
      </w:r>
      <w:r>
        <w:rPr>
          <w:rFonts w:ascii="Times New Roman khakas" w:hAnsi="Times New Roman khakas"/>
          <w:sz w:val="26"/>
          <w:szCs w:val="26"/>
        </w:rPr>
        <w:t>едерации,</w:t>
      </w:r>
      <w:r w:rsidRPr="00982FA7">
        <w:rPr>
          <w:rFonts w:ascii="Times New Roman khakas" w:hAnsi="Times New Roman khakas"/>
          <w:sz w:val="26"/>
          <w:szCs w:val="26"/>
        </w:rPr>
        <w:t xml:space="preserve"> в соответствии со статьей 17 Конвенции о правах ребенка</w:t>
      </w:r>
      <w:r>
        <w:rPr>
          <w:rFonts w:ascii="Times New Roman khakas" w:hAnsi="Times New Roman khakas"/>
          <w:sz w:val="26"/>
          <w:szCs w:val="26"/>
        </w:rPr>
        <w:t>,</w:t>
      </w:r>
      <w:r w:rsidRPr="00982FA7">
        <w:rPr>
          <w:rFonts w:ascii="Times New Roman khakas" w:hAnsi="Times New Roman khakas"/>
          <w:sz w:val="26"/>
          <w:szCs w:val="26"/>
        </w:rPr>
        <w:t xml:space="preserve"> обеспечивает каждому ребенку возможность доступа к информации и материалам, которые направлены на содействие его социальному, духовному и моральному благополучию, а также здоровому физич</w:t>
      </w:r>
      <w:r>
        <w:rPr>
          <w:rFonts w:ascii="Times New Roman khakas" w:hAnsi="Times New Roman khakas"/>
          <w:sz w:val="26"/>
          <w:szCs w:val="26"/>
        </w:rPr>
        <w:t>ескому и психическому развитию.</w:t>
      </w:r>
    </w:p>
    <w:p w14:paraId="25DDCB9C" w14:textId="77777777" w:rsidR="0067614E" w:rsidRDefault="0067614E" w:rsidP="0067614E">
      <w:pPr>
        <w:pStyle w:val="ab"/>
        <w:ind w:right="-284" w:firstLine="680"/>
        <w:rPr>
          <w:rFonts w:ascii="Times New Roman khakas" w:hAnsi="Times New Roman khakas"/>
          <w:sz w:val="26"/>
          <w:szCs w:val="26"/>
        </w:rPr>
      </w:pPr>
      <w:r w:rsidRPr="00982FA7">
        <w:rPr>
          <w:rFonts w:ascii="Times New Roman khakas" w:hAnsi="Times New Roman khakas"/>
          <w:sz w:val="26"/>
          <w:szCs w:val="26"/>
        </w:rPr>
        <w:t>Благодаря развитию информационно-телекоммуникационных технологий и повсеместному распространению Интернета несовершеннолетние получили лёгкий доступ к широкому кругу сведений, а также возможность выражать на виртуальных площадках свои мысли, идеи, взгляды.</w:t>
      </w:r>
    </w:p>
    <w:p w14:paraId="48D8EDAC" w14:textId="77777777" w:rsidR="0067614E" w:rsidRDefault="0067614E" w:rsidP="0067614E">
      <w:pPr>
        <w:pStyle w:val="ab"/>
        <w:ind w:right="-284" w:firstLine="680"/>
        <w:rPr>
          <w:rFonts w:ascii="Times New Roman khakas" w:hAnsi="Times New Roman khakas"/>
          <w:sz w:val="26"/>
          <w:szCs w:val="26"/>
        </w:rPr>
      </w:pPr>
      <w:r w:rsidRPr="00982FA7">
        <w:rPr>
          <w:rFonts w:ascii="Times New Roman khakas" w:hAnsi="Times New Roman khakas"/>
          <w:sz w:val="26"/>
          <w:szCs w:val="26"/>
        </w:rPr>
        <w:t xml:space="preserve">Вместе с тем указанная аудитория является крайне уязвимой с точки зрения информационной безопасности. В связи с высокой степенью анонимности </w:t>
      </w:r>
      <w:proofErr w:type="gramStart"/>
      <w:r w:rsidRPr="00982FA7">
        <w:rPr>
          <w:rFonts w:ascii="Times New Roman khakas" w:hAnsi="Times New Roman khakas"/>
          <w:sz w:val="26"/>
          <w:szCs w:val="26"/>
        </w:rPr>
        <w:t>интернет-пространства</w:t>
      </w:r>
      <w:proofErr w:type="gramEnd"/>
      <w:r w:rsidRPr="00982FA7">
        <w:rPr>
          <w:rFonts w:ascii="Times New Roman khakas" w:hAnsi="Times New Roman khakas"/>
          <w:sz w:val="26"/>
          <w:szCs w:val="26"/>
        </w:rPr>
        <w:t xml:space="preserve"> и возможностью выстраивания общения с использованием нескольких профилей и псевдонимов риск проявления асоциальных форм поведения в цифровой среде увеличивается.</w:t>
      </w:r>
    </w:p>
    <w:p w14:paraId="4522BCB2" w14:textId="77777777" w:rsidR="0067614E" w:rsidRPr="00982FA7" w:rsidRDefault="0067614E" w:rsidP="0067614E">
      <w:pPr>
        <w:pStyle w:val="ab"/>
        <w:ind w:right="-284" w:firstLine="680"/>
        <w:rPr>
          <w:rFonts w:ascii="Times New Roman khakas" w:hAnsi="Times New Roman khakas"/>
          <w:sz w:val="26"/>
          <w:szCs w:val="26"/>
        </w:rPr>
      </w:pPr>
      <w:r w:rsidRPr="00982FA7">
        <w:rPr>
          <w:rFonts w:ascii="Times New Roman khakas" w:hAnsi="Times New Roman khakas"/>
          <w:sz w:val="26"/>
          <w:szCs w:val="26"/>
        </w:rPr>
        <w:t>Деструктивное информационное воздействие способствует формировани</w:t>
      </w:r>
      <w:r>
        <w:rPr>
          <w:rFonts w:ascii="Times New Roman khakas" w:hAnsi="Times New Roman khakas"/>
          <w:sz w:val="26"/>
          <w:szCs w:val="26"/>
        </w:rPr>
        <w:t>ю</w:t>
      </w:r>
      <w:r w:rsidRPr="00982FA7">
        <w:rPr>
          <w:rFonts w:ascii="Times New Roman khakas" w:hAnsi="Times New Roman khakas"/>
          <w:sz w:val="26"/>
          <w:szCs w:val="26"/>
        </w:rPr>
        <w:t xml:space="preserve"> у детей и подростков неправильного восприятия традиционных российских духовно-нравственных ценностей</w:t>
      </w:r>
      <w:r>
        <w:rPr>
          <w:rFonts w:ascii="Times New Roman khakas" w:hAnsi="Times New Roman khakas"/>
          <w:sz w:val="26"/>
          <w:szCs w:val="26"/>
        </w:rPr>
        <w:t>, провоцирующего «</w:t>
      </w:r>
      <w:r w:rsidRPr="00982FA7">
        <w:rPr>
          <w:rFonts w:ascii="Times New Roman khakas" w:hAnsi="Times New Roman khakas"/>
          <w:sz w:val="26"/>
          <w:szCs w:val="26"/>
        </w:rPr>
        <w:t>психологический слом</w:t>
      </w:r>
      <w:r>
        <w:rPr>
          <w:rFonts w:ascii="Times New Roman khakas" w:hAnsi="Times New Roman khakas"/>
          <w:sz w:val="26"/>
          <w:szCs w:val="26"/>
        </w:rPr>
        <w:t>»</w:t>
      </w:r>
      <w:r w:rsidRPr="00982FA7">
        <w:rPr>
          <w:rFonts w:ascii="Times New Roman khakas" w:hAnsi="Times New Roman khakas"/>
          <w:sz w:val="26"/>
          <w:szCs w:val="26"/>
        </w:rPr>
        <w:t xml:space="preserve">, следствием которого могут стать как депрессивное состояние, так и проявление </w:t>
      </w:r>
      <w:proofErr w:type="spellStart"/>
      <w:r w:rsidRPr="00982FA7">
        <w:rPr>
          <w:rFonts w:ascii="Times New Roman khakas" w:hAnsi="Times New Roman khakas"/>
          <w:sz w:val="26"/>
          <w:szCs w:val="26"/>
        </w:rPr>
        <w:t>девиантного</w:t>
      </w:r>
      <w:proofErr w:type="spellEnd"/>
      <w:r w:rsidRPr="00982FA7">
        <w:rPr>
          <w:rFonts w:ascii="Times New Roman khakas" w:hAnsi="Times New Roman khakas"/>
          <w:sz w:val="26"/>
          <w:szCs w:val="26"/>
        </w:rPr>
        <w:t xml:space="preserve"> поведения, повышенной агрессии к окружающим.</w:t>
      </w:r>
    </w:p>
    <w:p w14:paraId="60ADD101" w14:textId="77777777" w:rsidR="0067614E" w:rsidRDefault="0067614E" w:rsidP="0067614E">
      <w:pPr>
        <w:pStyle w:val="ab"/>
        <w:ind w:right="-284" w:firstLine="680"/>
        <w:rPr>
          <w:rFonts w:ascii="Times New Roman khakas" w:hAnsi="Times New Roman khakas"/>
          <w:sz w:val="26"/>
          <w:szCs w:val="26"/>
        </w:rPr>
      </w:pPr>
      <w:proofErr w:type="gramStart"/>
      <w:r w:rsidRPr="00982FA7">
        <w:rPr>
          <w:rFonts w:ascii="Times New Roman khakas" w:hAnsi="Times New Roman khakas"/>
          <w:sz w:val="26"/>
          <w:szCs w:val="26"/>
        </w:rPr>
        <w:t xml:space="preserve">В области виртуальной коммуникации дети подвержены рискам стать жертвой компьютерного мошенничества и вымогательства, вовлечения в сексуальную эксплуатацию, террористическую и экстремистскую деятельность, распространение наркотических средств, психотропных веществ и их </w:t>
      </w:r>
      <w:proofErr w:type="spellStart"/>
      <w:r w:rsidRPr="00982FA7">
        <w:rPr>
          <w:rFonts w:ascii="Times New Roman khakas" w:hAnsi="Times New Roman khakas"/>
          <w:sz w:val="26"/>
          <w:szCs w:val="26"/>
        </w:rPr>
        <w:t>прекурсоров</w:t>
      </w:r>
      <w:proofErr w:type="spellEnd"/>
      <w:r w:rsidRPr="00982FA7">
        <w:rPr>
          <w:rFonts w:ascii="Times New Roman khakas" w:hAnsi="Times New Roman khakas"/>
          <w:sz w:val="26"/>
          <w:szCs w:val="26"/>
        </w:rPr>
        <w:t xml:space="preserve">, аналогов наркотических средств и психотропных веществ и новых потенциально опасных психотропных веществ посредством игровых активностей, а также </w:t>
      </w:r>
      <w:r>
        <w:rPr>
          <w:rFonts w:ascii="Times New Roman khakas" w:hAnsi="Times New Roman khakas"/>
          <w:sz w:val="26"/>
          <w:szCs w:val="26"/>
        </w:rPr>
        <w:t xml:space="preserve">вовлечению </w:t>
      </w:r>
      <w:r w:rsidRPr="00982FA7">
        <w:rPr>
          <w:rFonts w:ascii="Times New Roman khakas" w:hAnsi="Times New Roman khakas"/>
          <w:sz w:val="26"/>
          <w:szCs w:val="26"/>
        </w:rPr>
        <w:t>в сообщества с нарушением общепринятых норм морали.</w:t>
      </w:r>
      <w:proofErr w:type="gramEnd"/>
    </w:p>
    <w:p w14:paraId="0737F320" w14:textId="77777777" w:rsidR="0067614E" w:rsidRDefault="0067614E" w:rsidP="0067614E">
      <w:pPr>
        <w:pStyle w:val="ab"/>
        <w:ind w:right="-284" w:firstLine="680"/>
        <w:rPr>
          <w:rFonts w:ascii="Times New Roman khakas" w:hAnsi="Times New Roman khakas"/>
          <w:sz w:val="26"/>
          <w:szCs w:val="26"/>
        </w:rPr>
      </w:pPr>
      <w:r>
        <w:rPr>
          <w:rFonts w:ascii="Times New Roman khakas" w:hAnsi="Times New Roman khakas"/>
          <w:sz w:val="26"/>
          <w:szCs w:val="26"/>
        </w:rPr>
        <w:t xml:space="preserve">В прошедшем году </w:t>
      </w:r>
      <w:r w:rsidRPr="001B35A9">
        <w:rPr>
          <w:rFonts w:ascii="Times New Roman khakas" w:hAnsi="Times New Roman khakas"/>
          <w:sz w:val="26"/>
          <w:szCs w:val="26"/>
        </w:rPr>
        <w:t>Распоряжение</w:t>
      </w:r>
      <w:r>
        <w:rPr>
          <w:rFonts w:ascii="Times New Roman khakas" w:hAnsi="Times New Roman khakas"/>
          <w:sz w:val="26"/>
          <w:szCs w:val="26"/>
        </w:rPr>
        <w:t>м</w:t>
      </w:r>
      <w:r w:rsidRPr="001B35A9">
        <w:rPr>
          <w:rFonts w:ascii="Times New Roman khakas" w:hAnsi="Times New Roman khakas"/>
          <w:sz w:val="26"/>
          <w:szCs w:val="26"/>
        </w:rPr>
        <w:t xml:space="preserve"> Правительства </w:t>
      </w:r>
      <w:r>
        <w:rPr>
          <w:rFonts w:ascii="Times New Roman khakas" w:hAnsi="Times New Roman khakas"/>
          <w:sz w:val="26"/>
          <w:szCs w:val="26"/>
        </w:rPr>
        <w:t xml:space="preserve">Российской Федерации от 28.04.2023 </w:t>
      </w:r>
      <w:r w:rsidRPr="001B35A9">
        <w:rPr>
          <w:rFonts w:ascii="Times New Roman khakas" w:hAnsi="Times New Roman khakas"/>
          <w:sz w:val="26"/>
          <w:szCs w:val="26"/>
        </w:rPr>
        <w:t xml:space="preserve">№ 1105-р </w:t>
      </w:r>
      <w:r>
        <w:rPr>
          <w:rFonts w:ascii="Times New Roman khakas" w:hAnsi="Times New Roman khakas"/>
          <w:sz w:val="26"/>
          <w:szCs w:val="26"/>
        </w:rPr>
        <w:t>утверждена «</w:t>
      </w:r>
      <w:r w:rsidRPr="001B35A9">
        <w:rPr>
          <w:rFonts w:ascii="Times New Roman khakas" w:hAnsi="Times New Roman khakas"/>
          <w:sz w:val="26"/>
          <w:szCs w:val="26"/>
        </w:rPr>
        <w:t>Концепци</w:t>
      </w:r>
      <w:r>
        <w:rPr>
          <w:rFonts w:ascii="Times New Roman khakas" w:hAnsi="Times New Roman khakas"/>
          <w:sz w:val="26"/>
          <w:szCs w:val="26"/>
        </w:rPr>
        <w:t>я</w:t>
      </w:r>
      <w:r w:rsidRPr="001B35A9">
        <w:rPr>
          <w:rFonts w:ascii="Times New Roman khakas" w:hAnsi="Times New Roman khakas"/>
          <w:sz w:val="26"/>
          <w:szCs w:val="26"/>
        </w:rPr>
        <w:t xml:space="preserve"> информационной безопасности детей в </w:t>
      </w:r>
      <w:r>
        <w:rPr>
          <w:rFonts w:ascii="Times New Roman khakas" w:hAnsi="Times New Roman khakas"/>
          <w:sz w:val="26"/>
          <w:szCs w:val="26"/>
        </w:rPr>
        <w:t>Российской Федерации». Указанный документ определил о</w:t>
      </w:r>
      <w:r w:rsidRPr="008F4845">
        <w:rPr>
          <w:rFonts w:ascii="Times New Roman khakas" w:hAnsi="Times New Roman khakas"/>
          <w:sz w:val="26"/>
          <w:szCs w:val="26"/>
        </w:rPr>
        <w:t>сновные принципы обеспечения информационной безопасности детей</w:t>
      </w:r>
      <w:r>
        <w:rPr>
          <w:rFonts w:ascii="Times New Roman khakas" w:hAnsi="Times New Roman khakas"/>
          <w:sz w:val="26"/>
          <w:szCs w:val="26"/>
        </w:rPr>
        <w:t>, п</w:t>
      </w:r>
      <w:r w:rsidRPr="008F4845">
        <w:rPr>
          <w:rFonts w:ascii="Times New Roman khakas" w:hAnsi="Times New Roman khakas"/>
          <w:sz w:val="26"/>
          <w:szCs w:val="26"/>
        </w:rPr>
        <w:t xml:space="preserve">риоритетные задачи </w:t>
      </w:r>
      <w:r w:rsidRPr="008F4845">
        <w:rPr>
          <w:rFonts w:ascii="Times New Roman khakas" w:hAnsi="Times New Roman khakas"/>
          <w:sz w:val="26"/>
          <w:szCs w:val="26"/>
        </w:rPr>
        <w:lastRenderedPageBreak/>
        <w:t>государственной политики в области информационной безопасности детей</w:t>
      </w:r>
      <w:r>
        <w:rPr>
          <w:rFonts w:ascii="Times New Roman khakas" w:hAnsi="Times New Roman khakas"/>
          <w:sz w:val="26"/>
          <w:szCs w:val="26"/>
        </w:rPr>
        <w:t>, м</w:t>
      </w:r>
      <w:r w:rsidRPr="008F4845">
        <w:rPr>
          <w:rFonts w:ascii="Times New Roman khakas" w:hAnsi="Times New Roman khakas"/>
          <w:sz w:val="26"/>
          <w:szCs w:val="26"/>
        </w:rPr>
        <w:t>еханизмы реализации государственной политики в области информационной безопасности детей</w:t>
      </w:r>
      <w:r>
        <w:rPr>
          <w:rFonts w:ascii="Times New Roman khakas" w:hAnsi="Times New Roman khakas"/>
          <w:sz w:val="26"/>
          <w:szCs w:val="26"/>
        </w:rPr>
        <w:t>.</w:t>
      </w:r>
    </w:p>
    <w:p w14:paraId="0876CB59" w14:textId="77777777" w:rsidR="0067614E" w:rsidRDefault="0067614E" w:rsidP="0067614E">
      <w:pPr>
        <w:pStyle w:val="ab"/>
        <w:ind w:right="-284" w:firstLine="680"/>
        <w:rPr>
          <w:rFonts w:ascii="Times New Roman khakas" w:hAnsi="Times New Roman khakas"/>
          <w:sz w:val="26"/>
          <w:szCs w:val="26"/>
        </w:rPr>
      </w:pPr>
      <w:proofErr w:type="gramStart"/>
      <w:r w:rsidRPr="008F4845">
        <w:rPr>
          <w:rFonts w:ascii="Times New Roman khakas" w:hAnsi="Times New Roman khakas"/>
          <w:sz w:val="26"/>
          <w:szCs w:val="26"/>
        </w:rPr>
        <w:t>Несмотря на наличие правового регулирования, позволяющего оперативно реагировать на распространение в сети «Интернет» информации, распространение которой в Российской Федерации запрещено, а также разнообразного инструментария, направленного на защиту детей от информации, причиняющей вред здоровью и развитию детей, обеспечения информационной безопасности детей можно достичь исключительно во взаимодействии с родительским сообществом посредством проведения информационных кампаний, постоянного информирования о существующих возможностях услуги «Родительский контроль</w:t>
      </w:r>
      <w:proofErr w:type="gramEnd"/>
      <w:r w:rsidRPr="008F4845">
        <w:rPr>
          <w:rFonts w:ascii="Times New Roman khakas" w:hAnsi="Times New Roman khakas"/>
          <w:sz w:val="26"/>
          <w:szCs w:val="26"/>
        </w:rPr>
        <w:t>», а также привлекая общественные и отраслевые организации в целях мониторинга сети «Интернет» на предмет наличия деструктивной информации.</w:t>
      </w:r>
    </w:p>
    <w:p w14:paraId="5063DC10" w14:textId="77777777" w:rsidR="0067614E" w:rsidRDefault="0067614E" w:rsidP="0067614E">
      <w:pPr>
        <w:pStyle w:val="ab"/>
        <w:ind w:right="-284" w:firstLine="680"/>
        <w:rPr>
          <w:rFonts w:ascii="Times New Roman khakas" w:hAnsi="Times New Roman khakas"/>
          <w:sz w:val="26"/>
          <w:szCs w:val="26"/>
        </w:rPr>
      </w:pPr>
      <w:r w:rsidRPr="00433095">
        <w:rPr>
          <w:rFonts w:ascii="Times New Roman khakas" w:hAnsi="Times New Roman khakas"/>
          <w:sz w:val="26"/>
          <w:szCs w:val="26"/>
        </w:rPr>
        <w:t>По данным Министерства внутренних дел по Республике Хакасия</w:t>
      </w:r>
      <w:r>
        <w:rPr>
          <w:rFonts w:ascii="Times New Roman khakas" w:hAnsi="Times New Roman khakas"/>
          <w:sz w:val="26"/>
          <w:szCs w:val="26"/>
        </w:rPr>
        <w:t>,</w:t>
      </w:r>
      <w:r w:rsidRPr="00433095">
        <w:rPr>
          <w:rFonts w:ascii="Times New Roman khakas" w:hAnsi="Times New Roman khakas"/>
          <w:sz w:val="26"/>
          <w:szCs w:val="26"/>
        </w:rPr>
        <w:t xml:space="preserve"> в 2023 году в регионе</w:t>
      </w:r>
      <w:r>
        <w:rPr>
          <w:rFonts w:ascii="Times New Roman khakas" w:hAnsi="Times New Roman khakas"/>
          <w:sz w:val="26"/>
          <w:szCs w:val="26"/>
        </w:rPr>
        <w:t xml:space="preserve"> посредством сети «Интернет»</w:t>
      </w:r>
      <w:r w:rsidRPr="00433095">
        <w:rPr>
          <w:rFonts w:ascii="Times New Roman khakas" w:hAnsi="Times New Roman khakas"/>
          <w:sz w:val="26"/>
          <w:szCs w:val="26"/>
        </w:rPr>
        <w:t xml:space="preserve"> в отношении несовершеннолетних совершено 82 преступления. При этом в сухих цифрах статистики фигурируют такие страшные преступные деяния</w:t>
      </w:r>
      <w:r>
        <w:rPr>
          <w:rFonts w:ascii="Times New Roman khakas" w:hAnsi="Times New Roman khakas"/>
          <w:sz w:val="26"/>
          <w:szCs w:val="26"/>
        </w:rPr>
        <w:t>,</w:t>
      </w:r>
      <w:r w:rsidRPr="00433095">
        <w:rPr>
          <w:rFonts w:ascii="Times New Roman khakas" w:hAnsi="Times New Roman khakas"/>
          <w:sz w:val="26"/>
          <w:szCs w:val="26"/>
        </w:rPr>
        <w:t xml:space="preserve"> как насильственные действия сексуального характера, развратные действия, незаконное изготовление и оборот порнографически</w:t>
      </w:r>
      <w:r>
        <w:rPr>
          <w:rFonts w:ascii="Times New Roman khakas" w:hAnsi="Times New Roman khakas"/>
          <w:sz w:val="26"/>
          <w:szCs w:val="26"/>
        </w:rPr>
        <w:t>х</w:t>
      </w:r>
      <w:r w:rsidRPr="00433095">
        <w:rPr>
          <w:rFonts w:ascii="Times New Roman khakas" w:hAnsi="Times New Roman khakas"/>
          <w:sz w:val="26"/>
          <w:szCs w:val="26"/>
        </w:rPr>
        <w:t xml:space="preserve"> ма</w:t>
      </w:r>
      <w:r>
        <w:rPr>
          <w:rFonts w:ascii="Times New Roman khakas" w:hAnsi="Times New Roman khakas"/>
          <w:sz w:val="26"/>
          <w:szCs w:val="26"/>
        </w:rPr>
        <w:t>териалов или предметов и другие.</w:t>
      </w:r>
    </w:p>
    <w:p w14:paraId="21FE3DA3" w14:textId="77777777" w:rsidR="0067614E" w:rsidRDefault="0067614E" w:rsidP="0067614E">
      <w:pPr>
        <w:pStyle w:val="ab"/>
        <w:ind w:right="-284" w:firstLine="680"/>
        <w:rPr>
          <w:rFonts w:ascii="Times New Roman khakas" w:hAnsi="Times New Roman khakas"/>
          <w:sz w:val="26"/>
          <w:szCs w:val="26"/>
        </w:rPr>
      </w:pPr>
      <w:r>
        <w:rPr>
          <w:rFonts w:ascii="Times New Roman khakas" w:hAnsi="Times New Roman khakas"/>
          <w:sz w:val="26"/>
          <w:szCs w:val="26"/>
        </w:rPr>
        <w:t xml:space="preserve">В новостных лентах республиканских средств массовой информации периодически появляются материалы, сообщающие о несовершеннолетних жертвах </w:t>
      </w:r>
      <w:proofErr w:type="spellStart"/>
      <w:r>
        <w:rPr>
          <w:rFonts w:ascii="Times New Roman khakas" w:hAnsi="Times New Roman khakas"/>
          <w:sz w:val="26"/>
          <w:szCs w:val="26"/>
        </w:rPr>
        <w:t>кибермошенников</w:t>
      </w:r>
      <w:proofErr w:type="spellEnd"/>
      <w:r>
        <w:rPr>
          <w:rFonts w:ascii="Times New Roman khakas" w:hAnsi="Times New Roman khakas"/>
          <w:sz w:val="26"/>
          <w:szCs w:val="26"/>
        </w:rPr>
        <w:t>:</w:t>
      </w:r>
    </w:p>
    <w:p w14:paraId="318F584E" w14:textId="77777777" w:rsidR="0067614E" w:rsidRPr="00170FF1" w:rsidRDefault="0067614E" w:rsidP="0067614E">
      <w:pPr>
        <w:pStyle w:val="ab"/>
        <w:ind w:right="-284" w:firstLine="680"/>
        <w:rPr>
          <w:rFonts w:ascii="Times New Roman khakas" w:hAnsi="Times New Roman khakas"/>
          <w:i/>
          <w:color w:val="4F6228" w:themeColor="accent3" w:themeShade="80"/>
          <w:sz w:val="26"/>
          <w:szCs w:val="26"/>
        </w:rPr>
      </w:pPr>
      <w:r w:rsidRPr="00170FF1">
        <w:rPr>
          <w:rFonts w:ascii="Times New Roman khakas" w:hAnsi="Times New Roman khakas"/>
          <w:i/>
          <w:color w:val="4F6228" w:themeColor="accent3" w:themeShade="80"/>
          <w:sz w:val="26"/>
          <w:szCs w:val="26"/>
        </w:rPr>
        <w:t xml:space="preserve">В Хакасии 14-летняя школьница подарила мошенникам 280 тысяч рублей. Девочка думала, что спасает родительские деньги. Школьнице в </w:t>
      </w:r>
      <w:proofErr w:type="spellStart"/>
      <w:r w:rsidRPr="00170FF1">
        <w:rPr>
          <w:rFonts w:ascii="Times New Roman khakas" w:hAnsi="Times New Roman khakas"/>
          <w:i/>
          <w:color w:val="4F6228" w:themeColor="accent3" w:themeShade="80"/>
          <w:sz w:val="26"/>
          <w:szCs w:val="26"/>
        </w:rPr>
        <w:t>соцсети</w:t>
      </w:r>
      <w:proofErr w:type="spellEnd"/>
      <w:r w:rsidRPr="00170FF1">
        <w:rPr>
          <w:rFonts w:ascii="Times New Roman khakas" w:hAnsi="Times New Roman khakas"/>
          <w:i/>
          <w:color w:val="4F6228" w:themeColor="accent3" w:themeShade="80"/>
          <w:sz w:val="26"/>
          <w:szCs w:val="26"/>
        </w:rPr>
        <w:t xml:space="preserve"> написал знакомый и убедил, что персональные данные ее родителей попали в Интернет, а значит, получить к ним доступ и снять все деньги могут мошенники. Знакомый заверил, что знает, как решить проблему и попросил сфотографировать банковские карты мамы и папы с обеих сторон и отправить ему.</w:t>
      </w:r>
    </w:p>
    <w:p w14:paraId="633B63C1" w14:textId="77777777" w:rsidR="0067614E" w:rsidRPr="00170FF1" w:rsidRDefault="0067614E" w:rsidP="0067614E">
      <w:pPr>
        <w:pStyle w:val="ab"/>
        <w:ind w:right="-284" w:firstLine="680"/>
        <w:rPr>
          <w:rFonts w:ascii="Times New Roman khakas" w:hAnsi="Times New Roman khakas"/>
          <w:color w:val="4F6228" w:themeColor="accent3" w:themeShade="80"/>
          <w:sz w:val="26"/>
          <w:szCs w:val="26"/>
        </w:rPr>
      </w:pPr>
      <w:r w:rsidRPr="00170FF1">
        <w:rPr>
          <w:rFonts w:ascii="Times New Roman khakas" w:hAnsi="Times New Roman khakas"/>
          <w:i/>
          <w:color w:val="4F6228" w:themeColor="accent3" w:themeShade="80"/>
          <w:sz w:val="26"/>
          <w:szCs w:val="26"/>
        </w:rPr>
        <w:t>Девочка так и сделала. Карточки лежали в прихожей. Выяснилось, что страницу знакомого взломали мошенники и общались с подростком от его лица.</w:t>
      </w:r>
    </w:p>
    <w:p w14:paraId="786EBE86" w14:textId="77777777" w:rsidR="0067614E" w:rsidRDefault="0067614E" w:rsidP="0067614E">
      <w:pPr>
        <w:pStyle w:val="ab"/>
        <w:ind w:right="-284" w:firstLine="680"/>
        <w:rPr>
          <w:rFonts w:ascii="Times New Roman khakas" w:hAnsi="Times New Roman khakas"/>
          <w:sz w:val="26"/>
          <w:szCs w:val="26"/>
        </w:rPr>
      </w:pPr>
      <w:r>
        <w:rPr>
          <w:rFonts w:ascii="Times New Roman khakas" w:hAnsi="Times New Roman khakas"/>
          <w:sz w:val="26"/>
          <w:szCs w:val="26"/>
        </w:rPr>
        <w:t xml:space="preserve">Для предотвращения подобных случаев в прошедшем году </w:t>
      </w:r>
      <w:r w:rsidRPr="00C51A9E">
        <w:rPr>
          <w:rFonts w:ascii="Times New Roman khakas" w:hAnsi="Times New Roman khakas"/>
          <w:sz w:val="26"/>
          <w:szCs w:val="26"/>
        </w:rPr>
        <w:t>Уполномоченный на системной основе встреча</w:t>
      </w:r>
      <w:r>
        <w:rPr>
          <w:rFonts w:ascii="Times New Roman khakas" w:hAnsi="Times New Roman khakas"/>
          <w:sz w:val="26"/>
          <w:szCs w:val="26"/>
        </w:rPr>
        <w:t>лся</w:t>
      </w:r>
      <w:r w:rsidRPr="00C51A9E">
        <w:rPr>
          <w:rFonts w:ascii="Times New Roman khakas" w:hAnsi="Times New Roman khakas"/>
          <w:sz w:val="26"/>
          <w:szCs w:val="26"/>
        </w:rPr>
        <w:t xml:space="preserve"> с несовершеннолетними (в рамках выездных приёмов граждан, мониторинга образовательных организаций и организаций отдыха и оздоровления). Одним из значимых вопросов для детей являются темы доступа к информации и информационная безопасность.</w:t>
      </w:r>
    </w:p>
    <w:p w14:paraId="4B900B99" w14:textId="77777777" w:rsidR="0067614E" w:rsidRPr="00C51A9E" w:rsidRDefault="0067614E" w:rsidP="0067614E">
      <w:pPr>
        <w:pStyle w:val="ab"/>
        <w:ind w:right="-284" w:firstLine="680"/>
        <w:rPr>
          <w:rFonts w:ascii="Times New Roman khakas" w:hAnsi="Times New Roman khakas"/>
          <w:sz w:val="26"/>
          <w:szCs w:val="26"/>
        </w:rPr>
      </w:pPr>
      <w:r w:rsidRPr="00C51A9E">
        <w:rPr>
          <w:rFonts w:ascii="Times New Roman khakas" w:hAnsi="Times New Roman khakas"/>
          <w:sz w:val="26"/>
          <w:szCs w:val="26"/>
        </w:rPr>
        <w:t>В Республике Хакасия по инициативе Уполномоченного была принята и реализуется Концепция «Хакасия – территория безопасного детства», утвержденная Постановлением Президиума Правительства Республики Хакасия от 24.09.2021</w:t>
      </w:r>
      <w:r>
        <w:rPr>
          <w:rFonts w:ascii="Times New Roman khakas" w:hAnsi="Times New Roman khakas"/>
          <w:sz w:val="26"/>
          <w:szCs w:val="26"/>
        </w:rPr>
        <w:br/>
      </w:r>
      <w:r w:rsidRPr="00C51A9E">
        <w:rPr>
          <w:rFonts w:ascii="Times New Roman khakas" w:hAnsi="Times New Roman khakas"/>
          <w:sz w:val="26"/>
          <w:szCs w:val="26"/>
        </w:rPr>
        <w:t>№ 148-п.</w:t>
      </w:r>
    </w:p>
    <w:p w14:paraId="7019BC3A" w14:textId="77777777" w:rsidR="0067614E" w:rsidRPr="00C51A9E" w:rsidRDefault="0067614E" w:rsidP="0067614E">
      <w:pPr>
        <w:pStyle w:val="ab"/>
        <w:ind w:right="-284" w:firstLine="680"/>
        <w:rPr>
          <w:rFonts w:ascii="Times New Roman khakas" w:hAnsi="Times New Roman khakas"/>
          <w:sz w:val="26"/>
          <w:szCs w:val="26"/>
        </w:rPr>
      </w:pPr>
      <w:r w:rsidRPr="00C51A9E">
        <w:rPr>
          <w:rFonts w:ascii="Times New Roman khakas" w:hAnsi="Times New Roman khakas"/>
          <w:sz w:val="26"/>
          <w:szCs w:val="26"/>
        </w:rPr>
        <w:t>Информационная безопасность детей является одной из задач реализации Концепции. Разработан комплекс ме</w:t>
      </w:r>
      <w:r>
        <w:rPr>
          <w:rFonts w:ascii="Times New Roman khakas" w:hAnsi="Times New Roman khakas"/>
          <w:sz w:val="26"/>
          <w:szCs w:val="26"/>
        </w:rPr>
        <w:t xml:space="preserve">р, направленных на обеспечение </w:t>
      </w:r>
      <w:r w:rsidRPr="00C51A9E">
        <w:rPr>
          <w:rFonts w:ascii="Times New Roman khakas" w:hAnsi="Times New Roman khakas"/>
          <w:sz w:val="26"/>
          <w:szCs w:val="26"/>
        </w:rPr>
        <w:t>информационной безопасности:</w:t>
      </w:r>
    </w:p>
    <w:p w14:paraId="2657007F" w14:textId="77777777" w:rsidR="0067614E" w:rsidRPr="00C51A9E" w:rsidRDefault="0067614E" w:rsidP="0067614E">
      <w:pPr>
        <w:pStyle w:val="ab"/>
        <w:numPr>
          <w:ilvl w:val="0"/>
          <w:numId w:val="46"/>
        </w:numPr>
        <w:tabs>
          <w:tab w:val="left" w:pos="0"/>
          <w:tab w:val="left" w:pos="993"/>
        </w:tabs>
        <w:ind w:left="0" w:right="-284" w:firstLine="709"/>
        <w:rPr>
          <w:rFonts w:ascii="Times New Roman khakas" w:hAnsi="Times New Roman khakas"/>
          <w:sz w:val="26"/>
          <w:szCs w:val="26"/>
        </w:rPr>
      </w:pPr>
      <w:r w:rsidRPr="00C51A9E">
        <w:rPr>
          <w:rFonts w:ascii="Times New Roman khakas" w:hAnsi="Times New Roman khakas"/>
          <w:sz w:val="26"/>
          <w:szCs w:val="26"/>
        </w:rPr>
        <w:t>проведение мониторинга сети Интернет, печатных изданий в целях выявления и пресечения преступлений, иных противоправных действий в отношении несовершеннолетних, противодействия размещению запрещенных публикаций, в том числе направленных на разжигание межнациональной розни, распространение идей терроризма и экстремизма;</w:t>
      </w:r>
    </w:p>
    <w:p w14:paraId="72BAD28A" w14:textId="77777777" w:rsidR="0067614E" w:rsidRPr="00C51A9E" w:rsidRDefault="0067614E" w:rsidP="0067614E">
      <w:pPr>
        <w:pStyle w:val="ab"/>
        <w:numPr>
          <w:ilvl w:val="0"/>
          <w:numId w:val="46"/>
        </w:numPr>
        <w:tabs>
          <w:tab w:val="left" w:pos="0"/>
          <w:tab w:val="left" w:pos="993"/>
        </w:tabs>
        <w:ind w:left="0" w:right="-284" w:firstLine="709"/>
        <w:rPr>
          <w:rFonts w:ascii="Times New Roman khakas" w:hAnsi="Times New Roman khakas"/>
          <w:sz w:val="26"/>
          <w:szCs w:val="26"/>
        </w:rPr>
      </w:pPr>
      <w:r w:rsidRPr="00C51A9E">
        <w:rPr>
          <w:rFonts w:ascii="Times New Roman khakas" w:hAnsi="Times New Roman khakas"/>
          <w:sz w:val="26"/>
          <w:szCs w:val="26"/>
        </w:rPr>
        <w:lastRenderedPageBreak/>
        <w:t>реализация проекта «</w:t>
      </w:r>
      <w:proofErr w:type="spellStart"/>
      <w:r w:rsidRPr="00C51A9E">
        <w:rPr>
          <w:rFonts w:ascii="Times New Roman khakas" w:hAnsi="Times New Roman khakas"/>
          <w:sz w:val="26"/>
          <w:szCs w:val="26"/>
        </w:rPr>
        <w:t>Киберпатруль</w:t>
      </w:r>
      <w:proofErr w:type="spellEnd"/>
      <w:r w:rsidRPr="00C51A9E">
        <w:rPr>
          <w:rFonts w:ascii="Times New Roman khakas" w:hAnsi="Times New Roman khakas"/>
          <w:sz w:val="26"/>
          <w:szCs w:val="26"/>
        </w:rPr>
        <w:t>»;</w:t>
      </w:r>
    </w:p>
    <w:p w14:paraId="042BE023" w14:textId="77777777" w:rsidR="0067614E" w:rsidRPr="00C51A9E" w:rsidRDefault="0067614E" w:rsidP="0067614E">
      <w:pPr>
        <w:pStyle w:val="ab"/>
        <w:numPr>
          <w:ilvl w:val="0"/>
          <w:numId w:val="46"/>
        </w:numPr>
        <w:tabs>
          <w:tab w:val="left" w:pos="0"/>
          <w:tab w:val="left" w:pos="993"/>
        </w:tabs>
        <w:ind w:left="0" w:right="-284" w:firstLine="709"/>
        <w:rPr>
          <w:rFonts w:ascii="Times New Roman khakas" w:hAnsi="Times New Roman khakas"/>
          <w:sz w:val="26"/>
          <w:szCs w:val="26"/>
        </w:rPr>
      </w:pPr>
      <w:r w:rsidRPr="00C51A9E">
        <w:rPr>
          <w:rFonts w:ascii="Times New Roman khakas" w:hAnsi="Times New Roman khakas"/>
          <w:sz w:val="26"/>
          <w:szCs w:val="26"/>
        </w:rPr>
        <w:t>использование в образовательных организациях Республики Хакасия систем ограничения доступа к информации, причиняющей вред здоровью и (или) развитию детей;</w:t>
      </w:r>
    </w:p>
    <w:p w14:paraId="224256B0" w14:textId="77777777" w:rsidR="0067614E" w:rsidRPr="00C51A9E" w:rsidRDefault="0067614E" w:rsidP="0067614E">
      <w:pPr>
        <w:pStyle w:val="ab"/>
        <w:numPr>
          <w:ilvl w:val="0"/>
          <w:numId w:val="46"/>
        </w:numPr>
        <w:tabs>
          <w:tab w:val="left" w:pos="0"/>
          <w:tab w:val="left" w:pos="993"/>
        </w:tabs>
        <w:ind w:left="0" w:right="-284" w:firstLine="709"/>
        <w:rPr>
          <w:rFonts w:ascii="Times New Roman khakas" w:hAnsi="Times New Roman khakas"/>
          <w:sz w:val="26"/>
          <w:szCs w:val="26"/>
        </w:rPr>
      </w:pPr>
      <w:r w:rsidRPr="00C51A9E">
        <w:rPr>
          <w:rFonts w:ascii="Times New Roman khakas" w:hAnsi="Times New Roman khakas"/>
          <w:sz w:val="26"/>
          <w:szCs w:val="26"/>
        </w:rPr>
        <w:t>обучение педагогических работников;</w:t>
      </w:r>
    </w:p>
    <w:p w14:paraId="66046BB6" w14:textId="77777777" w:rsidR="0067614E" w:rsidRPr="00C51A9E" w:rsidRDefault="0067614E" w:rsidP="0067614E">
      <w:pPr>
        <w:pStyle w:val="ab"/>
        <w:numPr>
          <w:ilvl w:val="0"/>
          <w:numId w:val="46"/>
        </w:numPr>
        <w:tabs>
          <w:tab w:val="left" w:pos="0"/>
          <w:tab w:val="left" w:pos="993"/>
        </w:tabs>
        <w:ind w:left="0" w:right="-284" w:firstLine="709"/>
        <w:rPr>
          <w:rFonts w:ascii="Times New Roman khakas" w:hAnsi="Times New Roman khakas"/>
          <w:sz w:val="26"/>
          <w:szCs w:val="26"/>
        </w:rPr>
      </w:pPr>
      <w:r w:rsidRPr="00C51A9E">
        <w:rPr>
          <w:rFonts w:ascii="Times New Roman khakas" w:hAnsi="Times New Roman khakas"/>
          <w:sz w:val="26"/>
          <w:szCs w:val="26"/>
        </w:rPr>
        <w:t>обеспечение информационного просвещения родителей, направленного на профилактику компьютерной зависимости, формирование у детей культуры безопасного поведения в сети Интернет, применение программ, устанавливающих ограничение доступа к сети Интернет, проведение диалоговых площадок с родителями о новых негативных тенденциях в социальных сетях, проведение разъяснительной работы для родителей о лучших ресурсах для родителей и детей;</w:t>
      </w:r>
    </w:p>
    <w:p w14:paraId="52A513C9" w14:textId="77777777" w:rsidR="0067614E" w:rsidRDefault="0067614E" w:rsidP="0067614E">
      <w:pPr>
        <w:pStyle w:val="ab"/>
        <w:numPr>
          <w:ilvl w:val="0"/>
          <w:numId w:val="46"/>
        </w:numPr>
        <w:tabs>
          <w:tab w:val="left" w:pos="0"/>
          <w:tab w:val="left" w:pos="993"/>
        </w:tabs>
        <w:ind w:left="0" w:right="-284" w:firstLine="709"/>
        <w:rPr>
          <w:rFonts w:ascii="Times New Roman khakas" w:hAnsi="Times New Roman khakas"/>
          <w:sz w:val="26"/>
          <w:szCs w:val="26"/>
        </w:rPr>
      </w:pPr>
      <w:r w:rsidRPr="00C51A9E">
        <w:rPr>
          <w:rFonts w:ascii="Times New Roman khakas" w:hAnsi="Times New Roman khakas"/>
          <w:sz w:val="26"/>
          <w:szCs w:val="26"/>
        </w:rPr>
        <w:t>проведение профилактических мероприятий с несовершеннолетними, в том числе направленных на выявление обучающихся «группы риска», формирование безопасного, законопослушного поведения в сети Интернет.</w:t>
      </w:r>
    </w:p>
    <w:p w14:paraId="21F4EABA" w14:textId="77777777" w:rsidR="0067614E" w:rsidRDefault="0067614E" w:rsidP="0067614E">
      <w:pPr>
        <w:pStyle w:val="ab"/>
        <w:ind w:right="-284" w:firstLine="680"/>
        <w:rPr>
          <w:rFonts w:ascii="Times New Roman khakas" w:hAnsi="Times New Roman khakas"/>
          <w:sz w:val="26"/>
          <w:szCs w:val="26"/>
        </w:rPr>
      </w:pPr>
      <w:r w:rsidRPr="00C51A9E">
        <w:rPr>
          <w:rFonts w:ascii="Times New Roman khakas" w:hAnsi="Times New Roman khakas"/>
          <w:sz w:val="26"/>
          <w:szCs w:val="26"/>
        </w:rPr>
        <w:t>Обязательным условием обеспечения безопасности является формирование культуры безопасного поведения несовершеннолетних при использовании любых видов информации. Важно, чтобы ребенок обладал навыками поведения в цифровой среде, имел четкое представление о той информации, которая является потенциально опасной.</w:t>
      </w:r>
    </w:p>
    <w:p w14:paraId="4BDD99D7" w14:textId="77777777" w:rsidR="0067614E" w:rsidRPr="00C51A9E" w:rsidRDefault="0067614E" w:rsidP="0067614E">
      <w:pPr>
        <w:pStyle w:val="ab"/>
        <w:ind w:right="-284" w:firstLine="680"/>
        <w:rPr>
          <w:rFonts w:ascii="Times New Roman khakas" w:hAnsi="Times New Roman khakas"/>
          <w:sz w:val="26"/>
          <w:szCs w:val="26"/>
        </w:rPr>
      </w:pPr>
      <w:r w:rsidRPr="00C51A9E">
        <w:rPr>
          <w:rFonts w:ascii="Times New Roman khakas" w:hAnsi="Times New Roman khakas"/>
          <w:sz w:val="26"/>
          <w:szCs w:val="26"/>
        </w:rPr>
        <w:t>Недопустимыми, по мнению Уполномоченного, являются ситуации, когда в средствах массовой информации начинают распространять материалы, в которых показана социально неодобряемая деятельность подростков. Трансляция подобного поведения может послужить катализатором для их повторения среди других несовершеннолетних.</w:t>
      </w:r>
    </w:p>
    <w:p w14:paraId="0F63B6C2" w14:textId="77777777" w:rsidR="0067614E" w:rsidRDefault="0067614E" w:rsidP="0067614E">
      <w:pPr>
        <w:pStyle w:val="ab"/>
        <w:ind w:right="-284" w:firstLine="680"/>
        <w:rPr>
          <w:rFonts w:ascii="Times New Roman khakas" w:hAnsi="Times New Roman khakas"/>
          <w:sz w:val="26"/>
          <w:szCs w:val="26"/>
        </w:rPr>
      </w:pPr>
      <w:r w:rsidRPr="00C51A9E">
        <w:rPr>
          <w:rFonts w:ascii="Times New Roman khakas" w:hAnsi="Times New Roman khakas"/>
          <w:sz w:val="26"/>
          <w:szCs w:val="26"/>
        </w:rPr>
        <w:t>Естественно, что противоправные действия подростков должны обсуждаться и находить свое отражение в информационной среде, но это должно иметь воспитательный, профилактический характер, чтобы у ребенка не возникало мысли повторить подобное. Дети и подростки не всегда способны мыслить критично и оценивать качество информации, вследствие чего они могут быть вовлечены в противоправную деятельность.</w:t>
      </w:r>
    </w:p>
    <w:p w14:paraId="7F66E84B" w14:textId="77777777" w:rsidR="0067614E" w:rsidRPr="00170FF1" w:rsidRDefault="0067614E" w:rsidP="0067614E">
      <w:pPr>
        <w:pStyle w:val="ab"/>
        <w:ind w:right="-284" w:firstLine="680"/>
        <w:rPr>
          <w:rFonts w:ascii="Times New Roman khakas" w:hAnsi="Times New Roman khakas"/>
          <w:i/>
          <w:color w:val="4F6228" w:themeColor="accent3" w:themeShade="80"/>
          <w:sz w:val="26"/>
          <w:szCs w:val="26"/>
        </w:rPr>
      </w:pPr>
      <w:r>
        <w:rPr>
          <w:rFonts w:ascii="Times New Roman khakas" w:hAnsi="Times New Roman khakas"/>
          <w:sz w:val="26"/>
          <w:szCs w:val="26"/>
        </w:rPr>
        <w:t xml:space="preserve">Так, в марте 2023 года в региональных средствах массовой информации и социальных сетях опубликован материал о том, что </w:t>
      </w:r>
      <w:r w:rsidRPr="00170FF1">
        <w:rPr>
          <w:rFonts w:ascii="Times New Roman khakas" w:hAnsi="Times New Roman khakas"/>
          <w:i/>
          <w:color w:val="4F6228" w:themeColor="accent3" w:themeShade="80"/>
          <w:sz w:val="26"/>
          <w:szCs w:val="26"/>
        </w:rPr>
        <w:t xml:space="preserve">в селе Чапаево Усть-Абаканского района подростки жестоко расправились с собакой. По данному факту сотрудниками органов системы профилактики проведена работа в рамках действующего законодательства. Однако в социальных сетях участники происшествия подверглись </w:t>
      </w:r>
      <w:proofErr w:type="spellStart"/>
      <w:r w:rsidRPr="00170FF1">
        <w:rPr>
          <w:rFonts w:ascii="Times New Roman khakas" w:hAnsi="Times New Roman khakas"/>
          <w:i/>
          <w:color w:val="4F6228" w:themeColor="accent3" w:themeShade="80"/>
          <w:sz w:val="26"/>
          <w:szCs w:val="26"/>
        </w:rPr>
        <w:t>буллингу</w:t>
      </w:r>
      <w:proofErr w:type="spellEnd"/>
      <w:r w:rsidRPr="00170FF1">
        <w:rPr>
          <w:rFonts w:ascii="Times New Roman khakas" w:hAnsi="Times New Roman khakas"/>
          <w:i/>
          <w:color w:val="4F6228" w:themeColor="accent3" w:themeShade="80"/>
          <w:sz w:val="26"/>
          <w:szCs w:val="26"/>
        </w:rPr>
        <w:t>, в их адрес сыпались угрозы расправы, в результате чего несовершеннолетним понадобилась защита. Некоторые из них вынуждены были на время переехать в другие населённые пункты.</w:t>
      </w:r>
    </w:p>
    <w:p w14:paraId="29EA91D0" w14:textId="77777777" w:rsidR="0067614E" w:rsidRDefault="0067614E" w:rsidP="0067614E">
      <w:pPr>
        <w:pStyle w:val="ab"/>
        <w:ind w:right="-284" w:firstLine="680"/>
        <w:rPr>
          <w:rFonts w:ascii="Times New Roman khakas" w:hAnsi="Times New Roman khakas"/>
          <w:sz w:val="26"/>
          <w:szCs w:val="26"/>
        </w:rPr>
      </w:pPr>
      <w:r>
        <w:rPr>
          <w:rFonts w:ascii="Times New Roman khakas" w:hAnsi="Times New Roman khakas"/>
          <w:sz w:val="26"/>
          <w:szCs w:val="26"/>
        </w:rPr>
        <w:t xml:space="preserve">В свою очередь </w:t>
      </w:r>
      <w:r w:rsidRPr="00543232">
        <w:rPr>
          <w:rFonts w:ascii="Times New Roman khakas" w:hAnsi="Times New Roman khakas"/>
          <w:sz w:val="26"/>
          <w:szCs w:val="26"/>
        </w:rPr>
        <w:t>Уполномоченный взаимодействовал с образовательными организациями, где обучаются несовершеннолетние, с органами полиции, с Управлением образования, Комиссией по делам несовершеннолетних и защите их прав Усть-Абаканского района. Принял участие в общешкольном родительском собрании в МБОУ «Чапаевская СОШ», где состоялся диалог с родителями школьников с целью стабилиз</w:t>
      </w:r>
      <w:r>
        <w:rPr>
          <w:rFonts w:ascii="Times New Roman khakas" w:hAnsi="Times New Roman khakas"/>
          <w:sz w:val="26"/>
          <w:szCs w:val="26"/>
        </w:rPr>
        <w:t>ации ситуации</w:t>
      </w:r>
      <w:r w:rsidRPr="00543232">
        <w:rPr>
          <w:rFonts w:ascii="Times New Roman khakas" w:hAnsi="Times New Roman khakas"/>
          <w:sz w:val="26"/>
          <w:szCs w:val="26"/>
        </w:rPr>
        <w:t>, недопу</w:t>
      </w:r>
      <w:r>
        <w:rPr>
          <w:rFonts w:ascii="Times New Roman khakas" w:hAnsi="Times New Roman khakas"/>
          <w:sz w:val="26"/>
          <w:szCs w:val="26"/>
        </w:rPr>
        <w:t>щения</w:t>
      </w:r>
      <w:r w:rsidRPr="00543232">
        <w:rPr>
          <w:rFonts w:ascii="Times New Roman khakas" w:hAnsi="Times New Roman khakas"/>
          <w:sz w:val="26"/>
          <w:szCs w:val="26"/>
        </w:rPr>
        <w:t xml:space="preserve"> самоуправных действий по отношению к подросткам. </w:t>
      </w:r>
      <w:r>
        <w:rPr>
          <w:rFonts w:ascii="Times New Roman khakas" w:hAnsi="Times New Roman khakas"/>
          <w:sz w:val="26"/>
          <w:szCs w:val="26"/>
        </w:rPr>
        <w:t>Организовано психологическое сопровождение несовершеннолетних.</w:t>
      </w:r>
    </w:p>
    <w:p w14:paraId="26E8A91D" w14:textId="77777777" w:rsidR="0067614E" w:rsidRPr="00543232" w:rsidRDefault="0067614E" w:rsidP="0067614E">
      <w:pPr>
        <w:pStyle w:val="ab"/>
        <w:ind w:right="-284" w:firstLine="680"/>
        <w:rPr>
          <w:rFonts w:ascii="Times New Roman khakas" w:hAnsi="Times New Roman khakas"/>
          <w:sz w:val="26"/>
          <w:szCs w:val="26"/>
        </w:rPr>
      </w:pPr>
      <w:r w:rsidRPr="00543232">
        <w:rPr>
          <w:rFonts w:ascii="Times New Roman khakas" w:hAnsi="Times New Roman khakas"/>
          <w:sz w:val="26"/>
          <w:szCs w:val="26"/>
        </w:rPr>
        <w:lastRenderedPageBreak/>
        <w:t xml:space="preserve">С началом проведения специальной военной операции в российском сегменте </w:t>
      </w:r>
      <w:r>
        <w:rPr>
          <w:rFonts w:ascii="Times New Roman khakas" w:hAnsi="Times New Roman khakas"/>
          <w:sz w:val="26"/>
          <w:szCs w:val="26"/>
        </w:rPr>
        <w:t>И</w:t>
      </w:r>
      <w:r w:rsidRPr="00543232">
        <w:rPr>
          <w:rFonts w:ascii="Times New Roman khakas" w:hAnsi="Times New Roman khakas"/>
          <w:sz w:val="26"/>
          <w:szCs w:val="26"/>
        </w:rPr>
        <w:t xml:space="preserve">нтернета активизировались представители украинских спецслужб. Каждый день десятками появляются каналы с террористическими угрозами. Авторы публикаций, прикидываясь жертвами </w:t>
      </w:r>
      <w:proofErr w:type="spellStart"/>
      <w:r w:rsidRPr="00543232">
        <w:rPr>
          <w:rFonts w:ascii="Times New Roman khakas" w:hAnsi="Times New Roman khakas"/>
          <w:sz w:val="26"/>
          <w:szCs w:val="26"/>
        </w:rPr>
        <w:t>буллинга</w:t>
      </w:r>
      <w:proofErr w:type="spellEnd"/>
      <w:r w:rsidRPr="00543232">
        <w:rPr>
          <w:rFonts w:ascii="Times New Roman khakas" w:hAnsi="Times New Roman khakas"/>
          <w:sz w:val="26"/>
          <w:szCs w:val="26"/>
        </w:rPr>
        <w:t>, запугивают детей массовыми убийствами и расстрелом.</w:t>
      </w:r>
    </w:p>
    <w:p w14:paraId="46AC7B20" w14:textId="77777777" w:rsidR="0067614E" w:rsidRDefault="0067614E" w:rsidP="0067614E">
      <w:pPr>
        <w:pStyle w:val="ab"/>
        <w:ind w:right="-284" w:firstLine="680"/>
        <w:rPr>
          <w:rFonts w:ascii="Times New Roman khakas" w:hAnsi="Times New Roman khakas"/>
          <w:sz w:val="26"/>
          <w:szCs w:val="26"/>
        </w:rPr>
      </w:pPr>
      <w:r w:rsidRPr="00543232">
        <w:rPr>
          <w:rFonts w:ascii="Times New Roman khakas" w:hAnsi="Times New Roman khakas"/>
          <w:sz w:val="26"/>
          <w:szCs w:val="26"/>
        </w:rPr>
        <w:t>Авторами провокаций, как правило, являются жители Украины – представители ЦИПСО или просто негативно настроенные в отношении России подростки. В некоторых случаях «</w:t>
      </w:r>
      <w:proofErr w:type="gramStart"/>
      <w:r w:rsidRPr="00543232">
        <w:rPr>
          <w:rFonts w:ascii="Times New Roman khakas" w:hAnsi="Times New Roman khakas"/>
          <w:sz w:val="26"/>
          <w:szCs w:val="26"/>
        </w:rPr>
        <w:t>интернет-террористы</w:t>
      </w:r>
      <w:proofErr w:type="gramEnd"/>
      <w:r w:rsidRPr="00543232">
        <w:rPr>
          <w:rFonts w:ascii="Times New Roman khakas" w:hAnsi="Times New Roman khakas"/>
          <w:sz w:val="26"/>
          <w:szCs w:val="26"/>
        </w:rPr>
        <w:t>» попадают в цель</w:t>
      </w:r>
      <w:r>
        <w:rPr>
          <w:rFonts w:ascii="Times New Roman khakas" w:hAnsi="Times New Roman khakas"/>
          <w:sz w:val="26"/>
          <w:szCs w:val="26"/>
        </w:rPr>
        <w:t>:</w:t>
      </w:r>
      <w:r w:rsidRPr="00543232">
        <w:rPr>
          <w:rFonts w:ascii="Times New Roman khakas" w:hAnsi="Times New Roman khakas"/>
          <w:sz w:val="26"/>
          <w:szCs w:val="26"/>
        </w:rPr>
        <w:t xml:space="preserve"> им удается посеять панику, и школьники массово подписываются и распространяют эти сообщения. Некоторые дети перестают ходить в учебные заведения, в цепочку тревожности и запугиваний часто попадают и родители, которые запрещают детям посещать учебные учреждения.</w:t>
      </w:r>
    </w:p>
    <w:p w14:paraId="61FC604D" w14:textId="77777777" w:rsidR="0067614E" w:rsidRDefault="0067614E" w:rsidP="0067614E">
      <w:pPr>
        <w:pStyle w:val="ab"/>
        <w:ind w:right="-284" w:firstLine="680"/>
        <w:rPr>
          <w:rFonts w:ascii="Times New Roman khakas" w:hAnsi="Times New Roman khakas"/>
          <w:sz w:val="26"/>
          <w:szCs w:val="26"/>
        </w:rPr>
      </w:pPr>
      <w:r w:rsidRPr="00543232">
        <w:rPr>
          <w:rFonts w:ascii="Times New Roman khakas" w:hAnsi="Times New Roman khakas"/>
          <w:sz w:val="26"/>
          <w:szCs w:val="26"/>
        </w:rPr>
        <w:t xml:space="preserve">В 2023 году в Хакасии на электронные адреса образовательных организаций поступали сообщения о минированиях. В социальных сетях периодически появлялись сообщения </w:t>
      </w:r>
      <w:proofErr w:type="gramStart"/>
      <w:r w:rsidRPr="00543232">
        <w:rPr>
          <w:rFonts w:ascii="Times New Roman khakas" w:hAnsi="Times New Roman khakas"/>
          <w:sz w:val="26"/>
          <w:szCs w:val="26"/>
        </w:rPr>
        <w:t>о</w:t>
      </w:r>
      <w:proofErr w:type="gramEnd"/>
      <w:r w:rsidRPr="00543232">
        <w:rPr>
          <w:rFonts w:ascii="Times New Roman khakas" w:hAnsi="Times New Roman khakas"/>
          <w:sz w:val="26"/>
          <w:szCs w:val="26"/>
        </w:rPr>
        <w:t xml:space="preserve"> готовящихся </w:t>
      </w:r>
      <w:proofErr w:type="spellStart"/>
      <w:r w:rsidRPr="00543232">
        <w:rPr>
          <w:rFonts w:ascii="Times New Roman khakas" w:hAnsi="Times New Roman khakas"/>
          <w:sz w:val="26"/>
          <w:szCs w:val="26"/>
        </w:rPr>
        <w:t>террактах</w:t>
      </w:r>
      <w:proofErr w:type="spellEnd"/>
      <w:r w:rsidRPr="00543232">
        <w:rPr>
          <w:rFonts w:ascii="Times New Roman khakas" w:hAnsi="Times New Roman khakas"/>
          <w:sz w:val="26"/>
          <w:szCs w:val="26"/>
        </w:rPr>
        <w:t>. В случае появления такой информации лучше разъяснять ситуацию и разговаривать с детьми честно и откровенно.</w:t>
      </w:r>
    </w:p>
    <w:p w14:paraId="2A075678" w14:textId="77777777" w:rsidR="0067614E" w:rsidRDefault="0067614E" w:rsidP="0067614E">
      <w:pPr>
        <w:pStyle w:val="ab"/>
        <w:ind w:right="-284" w:firstLine="680"/>
        <w:rPr>
          <w:rFonts w:ascii="Times New Roman khakas" w:hAnsi="Times New Roman khakas"/>
          <w:sz w:val="26"/>
          <w:szCs w:val="26"/>
        </w:rPr>
      </w:pPr>
      <w:r w:rsidRPr="00640C46">
        <w:rPr>
          <w:rFonts w:ascii="Times New Roman khakas" w:hAnsi="Times New Roman khakas"/>
          <w:sz w:val="26"/>
          <w:szCs w:val="26"/>
        </w:rPr>
        <w:t xml:space="preserve">Уполномоченным неоднократно в течение года поднималась проблема </w:t>
      </w:r>
      <w:proofErr w:type="spellStart"/>
      <w:r w:rsidRPr="00640C46">
        <w:rPr>
          <w:rFonts w:ascii="Times New Roman khakas" w:hAnsi="Times New Roman khakas"/>
          <w:sz w:val="26"/>
          <w:szCs w:val="26"/>
        </w:rPr>
        <w:t>кибербуллинга</w:t>
      </w:r>
      <w:proofErr w:type="spellEnd"/>
      <w:r w:rsidRPr="00640C46">
        <w:rPr>
          <w:rFonts w:ascii="Times New Roman khakas" w:hAnsi="Times New Roman khakas"/>
          <w:sz w:val="26"/>
          <w:szCs w:val="26"/>
        </w:rPr>
        <w:t xml:space="preserve"> (на встречах с несовершеннолетними, на рабочих совещаниях по проблемам безопасности среди несовершеннолетних, на заседаниях Комиссии по делам несовершеннолетних и защите их прав при Правительстве Республики Хакасия). Детский правозащитник в целях предупреждения </w:t>
      </w:r>
      <w:proofErr w:type="spellStart"/>
      <w:r w:rsidRPr="00640C46">
        <w:rPr>
          <w:rFonts w:ascii="Times New Roman khakas" w:hAnsi="Times New Roman khakas"/>
          <w:sz w:val="26"/>
          <w:szCs w:val="26"/>
        </w:rPr>
        <w:t>кибербуллинга</w:t>
      </w:r>
      <w:proofErr w:type="spellEnd"/>
      <w:r w:rsidRPr="00640C46">
        <w:rPr>
          <w:rFonts w:ascii="Times New Roman khakas" w:hAnsi="Times New Roman khakas"/>
          <w:sz w:val="26"/>
          <w:szCs w:val="26"/>
        </w:rPr>
        <w:t xml:space="preserve"> и минимизации его последствий регулярно освещает деятельность платформы КИБЕРЗОЖ.РФ.</w:t>
      </w:r>
    </w:p>
    <w:p w14:paraId="768D1407" w14:textId="77777777" w:rsidR="0067614E" w:rsidRPr="00640C46" w:rsidRDefault="0067614E" w:rsidP="0067614E">
      <w:pPr>
        <w:pStyle w:val="ab"/>
        <w:ind w:right="-284" w:firstLine="680"/>
        <w:rPr>
          <w:rFonts w:ascii="Times New Roman khakas" w:hAnsi="Times New Roman khakas"/>
          <w:sz w:val="26"/>
          <w:szCs w:val="26"/>
        </w:rPr>
      </w:pPr>
      <w:proofErr w:type="gramStart"/>
      <w:r w:rsidRPr="00640C46">
        <w:rPr>
          <w:rFonts w:ascii="Times New Roman khakas" w:hAnsi="Times New Roman khakas"/>
          <w:sz w:val="26"/>
          <w:szCs w:val="26"/>
        </w:rPr>
        <w:t>Значимое влияние на формирование доброжелательной к несовершеннолетним информационной среды оказывает преобладающее наличие в нем позитивного и актуального для подрастающего населения контента.</w:t>
      </w:r>
      <w:proofErr w:type="gramEnd"/>
    </w:p>
    <w:p w14:paraId="1D4659F7" w14:textId="77777777" w:rsidR="0067614E" w:rsidRPr="00640C46" w:rsidRDefault="0067614E" w:rsidP="0067614E">
      <w:pPr>
        <w:pStyle w:val="ab"/>
        <w:ind w:right="-284" w:firstLine="680"/>
        <w:rPr>
          <w:rFonts w:ascii="Times New Roman khakas" w:hAnsi="Times New Roman khakas"/>
          <w:sz w:val="26"/>
          <w:szCs w:val="26"/>
        </w:rPr>
      </w:pPr>
      <w:r w:rsidRPr="00640C46">
        <w:rPr>
          <w:rFonts w:ascii="Times New Roman khakas" w:hAnsi="Times New Roman khakas"/>
          <w:sz w:val="26"/>
          <w:szCs w:val="26"/>
        </w:rPr>
        <w:t>Ежегодно увеличивается количество фильмов, передач, онлайн-курсов, блогов, профильных групп в социальных сетях, в которых содержится информация о наиболее важных для детей вопросах. Одним из таких ресурсов является сайт «</w:t>
      </w:r>
      <w:proofErr w:type="spellStart"/>
      <w:r w:rsidRPr="00640C46">
        <w:rPr>
          <w:rFonts w:ascii="Times New Roman khakas" w:hAnsi="Times New Roman khakas"/>
          <w:sz w:val="26"/>
          <w:szCs w:val="26"/>
        </w:rPr>
        <w:t>РосПодрос</w:t>
      </w:r>
      <w:proofErr w:type="spellEnd"/>
      <w:r w:rsidRPr="00640C46">
        <w:rPr>
          <w:rFonts w:ascii="Times New Roman khakas" w:hAnsi="Times New Roman khakas"/>
          <w:sz w:val="26"/>
          <w:szCs w:val="26"/>
        </w:rPr>
        <w:t xml:space="preserve"> – Подростки России», созданный по инициативе М. А. Львовой-Беловой, федерального детского омбудсмена.</w:t>
      </w:r>
    </w:p>
    <w:p w14:paraId="2EF61127" w14:textId="77777777" w:rsidR="0067614E" w:rsidRPr="00640C46" w:rsidRDefault="0067614E" w:rsidP="0067614E">
      <w:pPr>
        <w:pStyle w:val="ab"/>
        <w:ind w:right="-284" w:firstLine="680"/>
        <w:rPr>
          <w:rFonts w:ascii="Times New Roman khakas" w:hAnsi="Times New Roman khakas"/>
          <w:sz w:val="26"/>
          <w:szCs w:val="26"/>
        </w:rPr>
      </w:pPr>
      <w:r w:rsidRPr="00640C46">
        <w:rPr>
          <w:rFonts w:ascii="Times New Roman khakas" w:hAnsi="Times New Roman khakas"/>
          <w:sz w:val="26"/>
          <w:szCs w:val="26"/>
        </w:rPr>
        <w:t>Право на доступ к информации в деятельности Уполномоченного обеспечивается следующими способами.</w:t>
      </w:r>
    </w:p>
    <w:p w14:paraId="30FCD664" w14:textId="77777777" w:rsidR="0067614E" w:rsidRDefault="0067614E" w:rsidP="0067614E">
      <w:pPr>
        <w:pStyle w:val="ab"/>
        <w:ind w:right="-284" w:firstLine="680"/>
        <w:rPr>
          <w:rFonts w:ascii="Times New Roman khakas" w:hAnsi="Times New Roman khakas"/>
          <w:sz w:val="26"/>
          <w:szCs w:val="26"/>
        </w:rPr>
      </w:pPr>
      <w:r w:rsidRPr="00640C46">
        <w:rPr>
          <w:rFonts w:ascii="Times New Roman khakas" w:hAnsi="Times New Roman khakas"/>
          <w:sz w:val="26"/>
          <w:szCs w:val="26"/>
        </w:rPr>
        <w:t>Личные встречи с детским населением. В течение 202</w:t>
      </w:r>
      <w:r>
        <w:rPr>
          <w:rFonts w:ascii="Times New Roman khakas" w:hAnsi="Times New Roman khakas"/>
          <w:sz w:val="26"/>
          <w:szCs w:val="26"/>
        </w:rPr>
        <w:t>3</w:t>
      </w:r>
      <w:r w:rsidRPr="00640C46">
        <w:rPr>
          <w:rFonts w:ascii="Times New Roman khakas" w:hAnsi="Times New Roman khakas"/>
          <w:sz w:val="26"/>
          <w:szCs w:val="26"/>
        </w:rPr>
        <w:t xml:space="preserve"> года проводились встречи с детскими коллективами в различных муниципальных образованиях Республики Хакасия. Детским правозащитником и сотрудниками аппарата регулярно проводятся выезды в образовательные учреждения, </w:t>
      </w:r>
      <w:proofErr w:type="spellStart"/>
      <w:r w:rsidRPr="00640C46">
        <w:rPr>
          <w:rFonts w:ascii="Times New Roman khakas" w:hAnsi="Times New Roman khakas"/>
          <w:sz w:val="26"/>
          <w:szCs w:val="26"/>
        </w:rPr>
        <w:t>социозащитные</w:t>
      </w:r>
      <w:proofErr w:type="spellEnd"/>
      <w:r w:rsidRPr="00640C46">
        <w:rPr>
          <w:rFonts w:ascii="Times New Roman khakas" w:hAnsi="Times New Roman khakas"/>
          <w:sz w:val="26"/>
          <w:szCs w:val="26"/>
        </w:rPr>
        <w:t xml:space="preserve"> организации, в учреждения для детей-сирот и детей, оставшихся без попечения родителей, в организации отдыха и оздоровления детей, в специальные учебно-воспитательные учреждения для несовершеннолетних. Во время встреч дети активно задают вопросы, выражают свое мнение, предлагают пути решения т</w:t>
      </w:r>
      <w:r>
        <w:rPr>
          <w:rFonts w:ascii="Times New Roman khakas" w:hAnsi="Times New Roman khakas"/>
          <w:sz w:val="26"/>
          <w:szCs w:val="26"/>
        </w:rPr>
        <w:t>ех или иных социальных проблем.</w:t>
      </w:r>
    </w:p>
    <w:p w14:paraId="6EB99045" w14:textId="77777777" w:rsidR="0067614E" w:rsidRDefault="0067614E" w:rsidP="0067614E">
      <w:pPr>
        <w:pStyle w:val="ab"/>
        <w:ind w:right="-284" w:firstLine="680"/>
        <w:rPr>
          <w:rFonts w:ascii="Times New Roman khakas" w:hAnsi="Times New Roman khakas"/>
          <w:sz w:val="26"/>
          <w:szCs w:val="26"/>
        </w:rPr>
      </w:pPr>
      <w:r w:rsidRPr="00640C46">
        <w:rPr>
          <w:rFonts w:ascii="Times New Roman khakas" w:hAnsi="Times New Roman khakas"/>
          <w:sz w:val="26"/>
          <w:szCs w:val="26"/>
        </w:rPr>
        <w:t>Уполномоченный принял участие в IV Всероссийск</w:t>
      </w:r>
      <w:r>
        <w:rPr>
          <w:rFonts w:ascii="Times New Roman khakas" w:hAnsi="Times New Roman khakas"/>
          <w:sz w:val="26"/>
          <w:szCs w:val="26"/>
        </w:rPr>
        <w:t>ой</w:t>
      </w:r>
      <w:r w:rsidRPr="00640C46">
        <w:rPr>
          <w:rFonts w:ascii="Times New Roman khakas" w:hAnsi="Times New Roman khakas"/>
          <w:sz w:val="26"/>
          <w:szCs w:val="26"/>
        </w:rPr>
        <w:t xml:space="preserve"> научно-практическ</w:t>
      </w:r>
      <w:r>
        <w:rPr>
          <w:rFonts w:ascii="Times New Roman khakas" w:hAnsi="Times New Roman khakas"/>
          <w:sz w:val="26"/>
          <w:szCs w:val="26"/>
        </w:rPr>
        <w:t>ой</w:t>
      </w:r>
      <w:r w:rsidRPr="00640C46">
        <w:rPr>
          <w:rFonts w:ascii="Times New Roman khakas" w:hAnsi="Times New Roman khakas"/>
          <w:sz w:val="26"/>
          <w:szCs w:val="26"/>
        </w:rPr>
        <w:t xml:space="preserve"> конференци</w:t>
      </w:r>
      <w:r>
        <w:rPr>
          <w:rFonts w:ascii="Times New Roman khakas" w:hAnsi="Times New Roman khakas"/>
          <w:sz w:val="26"/>
          <w:szCs w:val="26"/>
        </w:rPr>
        <w:t>и</w:t>
      </w:r>
      <w:r w:rsidRPr="00640C46">
        <w:rPr>
          <w:rFonts w:ascii="Times New Roman khakas" w:hAnsi="Times New Roman khakas"/>
          <w:sz w:val="26"/>
          <w:szCs w:val="26"/>
        </w:rPr>
        <w:t xml:space="preserve"> «Профилактика и противодействие экстремизму и терроризму в информационной среде как условие обеспечения гармонизации межнациональных и </w:t>
      </w:r>
      <w:proofErr w:type="spellStart"/>
      <w:r w:rsidRPr="00640C46">
        <w:rPr>
          <w:rFonts w:ascii="Times New Roman khakas" w:hAnsi="Times New Roman khakas"/>
          <w:sz w:val="26"/>
          <w:szCs w:val="26"/>
        </w:rPr>
        <w:t>этноконфессиональных</w:t>
      </w:r>
      <w:proofErr w:type="spellEnd"/>
      <w:r w:rsidRPr="00640C46">
        <w:rPr>
          <w:rFonts w:ascii="Times New Roman khakas" w:hAnsi="Times New Roman khakas"/>
          <w:sz w:val="26"/>
          <w:szCs w:val="26"/>
        </w:rPr>
        <w:t xml:space="preserve"> отношений», которая состоялась в Хакасском государственном университете имени Н.</w:t>
      </w:r>
      <w:r>
        <w:rPr>
          <w:rFonts w:ascii="Times New Roman khakas" w:hAnsi="Times New Roman khakas" w:hint="eastAsia"/>
          <w:sz w:val="26"/>
          <w:szCs w:val="26"/>
        </w:rPr>
        <w:t> </w:t>
      </w:r>
      <w:r w:rsidRPr="00640C46">
        <w:rPr>
          <w:rFonts w:ascii="Times New Roman khakas" w:hAnsi="Times New Roman khakas"/>
          <w:sz w:val="26"/>
          <w:szCs w:val="26"/>
        </w:rPr>
        <w:t>Ф. Катанова.</w:t>
      </w:r>
    </w:p>
    <w:p w14:paraId="5FE08E04" w14:textId="77777777" w:rsidR="0067614E" w:rsidRPr="00640C46" w:rsidRDefault="0067614E" w:rsidP="0067614E">
      <w:pPr>
        <w:pStyle w:val="ab"/>
        <w:ind w:right="-284" w:firstLine="680"/>
        <w:rPr>
          <w:rFonts w:ascii="Times New Roman khakas" w:hAnsi="Times New Roman khakas"/>
          <w:sz w:val="26"/>
          <w:szCs w:val="26"/>
        </w:rPr>
      </w:pPr>
      <w:r w:rsidRPr="00640C46">
        <w:rPr>
          <w:rFonts w:ascii="Times New Roman khakas" w:hAnsi="Times New Roman khakas"/>
          <w:sz w:val="26"/>
          <w:szCs w:val="26"/>
        </w:rPr>
        <w:lastRenderedPageBreak/>
        <w:t>В целях максимальной открытости и доступности информации о деятельности Уполномоченного функционируют страница на сайте Уполномоченного при Президенте Российской Федерации по правам ребенка (deti.gov.ru); страница на сайте Правительства Республики Хакасия (r-19.ru); сайт Уполномоченного по правам ребенка в Республике Хакасия (rhdeti.ru). Кроме того, созданы и регулярно наполняются актуальным контентом страница Детского общественного совета при Уполномоченном в социальной сети «</w:t>
      </w:r>
      <w:proofErr w:type="spellStart"/>
      <w:r w:rsidRPr="00640C46">
        <w:rPr>
          <w:rFonts w:ascii="Times New Roman khakas" w:hAnsi="Times New Roman khakas"/>
          <w:sz w:val="26"/>
          <w:szCs w:val="26"/>
        </w:rPr>
        <w:t>ВКонтакте</w:t>
      </w:r>
      <w:proofErr w:type="spellEnd"/>
      <w:r w:rsidRPr="00640C46">
        <w:rPr>
          <w:rFonts w:ascii="Times New Roman khakas" w:hAnsi="Times New Roman khakas"/>
          <w:sz w:val="26"/>
          <w:szCs w:val="26"/>
        </w:rPr>
        <w:t>» (vk.com/</w:t>
      </w:r>
      <w:proofErr w:type="spellStart"/>
      <w:r w:rsidRPr="00640C46">
        <w:rPr>
          <w:rFonts w:ascii="Times New Roman khakas" w:hAnsi="Times New Roman khakas"/>
          <w:sz w:val="26"/>
          <w:szCs w:val="26"/>
        </w:rPr>
        <w:t>det.sovet</w:t>
      </w:r>
      <w:proofErr w:type="spellEnd"/>
      <w:r w:rsidRPr="00640C46">
        <w:rPr>
          <w:rFonts w:ascii="Times New Roman khakas" w:hAnsi="Times New Roman khakas"/>
          <w:sz w:val="26"/>
          <w:szCs w:val="26"/>
        </w:rPr>
        <w:t xml:space="preserve">) и </w:t>
      </w:r>
      <w:proofErr w:type="spellStart"/>
      <w:r w:rsidRPr="00640C46">
        <w:rPr>
          <w:rFonts w:ascii="Times New Roman khakas" w:hAnsi="Times New Roman khakas"/>
          <w:sz w:val="26"/>
          <w:szCs w:val="26"/>
        </w:rPr>
        <w:t>Телеграм</w:t>
      </w:r>
      <w:proofErr w:type="spellEnd"/>
      <w:r w:rsidRPr="00640C46">
        <w:rPr>
          <w:rFonts w:ascii="Times New Roman khakas" w:hAnsi="Times New Roman khakas"/>
          <w:sz w:val="26"/>
          <w:szCs w:val="26"/>
        </w:rPr>
        <w:t>-канал.</w:t>
      </w:r>
    </w:p>
    <w:p w14:paraId="44B51F52" w14:textId="77777777" w:rsidR="0067614E" w:rsidRPr="00640C46" w:rsidRDefault="0067614E" w:rsidP="0067614E">
      <w:pPr>
        <w:pStyle w:val="ab"/>
        <w:ind w:right="-284" w:firstLine="680"/>
        <w:rPr>
          <w:rFonts w:ascii="Times New Roman khakas" w:hAnsi="Times New Roman khakas"/>
          <w:sz w:val="26"/>
          <w:szCs w:val="26"/>
        </w:rPr>
      </w:pPr>
      <w:r w:rsidRPr="00640C46">
        <w:rPr>
          <w:rFonts w:ascii="Times New Roman khakas" w:hAnsi="Times New Roman khakas"/>
          <w:sz w:val="26"/>
          <w:szCs w:val="26"/>
        </w:rPr>
        <w:t xml:space="preserve">Размещение информации на стендах в организациях различной ведомственной направленности о возможности получить защиту своих прав и законных интересов через обращение к Уполномоченному. </w:t>
      </w:r>
    </w:p>
    <w:p w14:paraId="737F6DE5" w14:textId="77777777" w:rsidR="0067614E" w:rsidRDefault="0067614E" w:rsidP="0067614E">
      <w:pPr>
        <w:pStyle w:val="ab"/>
        <w:ind w:right="-284" w:firstLine="680"/>
        <w:rPr>
          <w:rFonts w:ascii="Times New Roman khakas" w:hAnsi="Times New Roman khakas"/>
          <w:sz w:val="26"/>
          <w:szCs w:val="26"/>
        </w:rPr>
      </w:pPr>
    </w:p>
    <w:p w14:paraId="7AA7D39D" w14:textId="77777777" w:rsidR="0067614E" w:rsidRPr="00170FF1" w:rsidRDefault="0067614E" w:rsidP="0067614E">
      <w:pPr>
        <w:pStyle w:val="ab"/>
        <w:ind w:right="-284" w:firstLine="680"/>
        <w:rPr>
          <w:rFonts w:ascii="Times New Roman khakas" w:hAnsi="Times New Roman khakas"/>
          <w:i/>
          <w:color w:val="4F6228" w:themeColor="accent3" w:themeShade="80"/>
          <w:sz w:val="26"/>
          <w:szCs w:val="26"/>
        </w:rPr>
      </w:pPr>
      <w:r w:rsidRPr="00170FF1">
        <w:rPr>
          <w:rFonts w:ascii="Times New Roman khakas" w:hAnsi="Times New Roman khakas"/>
          <w:i/>
          <w:color w:val="4F6228" w:themeColor="accent3" w:themeShade="80"/>
          <w:sz w:val="26"/>
          <w:szCs w:val="26"/>
        </w:rPr>
        <w:t>Предложения по обеспечению права детей на информацию и информационную безопасность</w:t>
      </w:r>
    </w:p>
    <w:p w14:paraId="136E1DC2" w14:textId="77777777" w:rsidR="0067614E" w:rsidRPr="00170FF1" w:rsidRDefault="0067614E" w:rsidP="0067614E">
      <w:pPr>
        <w:pStyle w:val="ab"/>
        <w:ind w:right="-284" w:firstLine="709"/>
        <w:rPr>
          <w:rFonts w:ascii="Times New Roman khakas" w:hAnsi="Times New Roman khakas"/>
          <w:i/>
          <w:color w:val="4F6228" w:themeColor="accent3" w:themeShade="80"/>
          <w:sz w:val="26"/>
          <w:szCs w:val="26"/>
        </w:rPr>
      </w:pPr>
      <w:r w:rsidRPr="00170FF1">
        <w:rPr>
          <w:rFonts w:ascii="Times New Roman khakas" w:hAnsi="Times New Roman khakas"/>
          <w:i/>
          <w:color w:val="4F6228" w:themeColor="accent3" w:themeShade="80"/>
          <w:sz w:val="26"/>
          <w:szCs w:val="26"/>
        </w:rPr>
        <w:t>Правительству Республики Хакасия рекомендовать:</w:t>
      </w:r>
    </w:p>
    <w:p w14:paraId="0278485D" w14:textId="77777777" w:rsidR="0067614E" w:rsidRDefault="0067614E" w:rsidP="0067614E">
      <w:pPr>
        <w:pStyle w:val="ab"/>
        <w:numPr>
          <w:ilvl w:val="0"/>
          <w:numId w:val="45"/>
        </w:numPr>
        <w:tabs>
          <w:tab w:val="left" w:pos="993"/>
        </w:tabs>
        <w:ind w:left="0" w:right="-284" w:firstLine="709"/>
        <w:rPr>
          <w:rFonts w:ascii="Times New Roman khakas" w:hAnsi="Times New Roman khakas"/>
          <w:sz w:val="26"/>
          <w:szCs w:val="26"/>
        </w:rPr>
      </w:pPr>
      <w:r w:rsidRPr="00640C46">
        <w:rPr>
          <w:rFonts w:ascii="Times New Roman khakas" w:hAnsi="Times New Roman khakas"/>
          <w:sz w:val="26"/>
          <w:szCs w:val="26"/>
        </w:rPr>
        <w:t xml:space="preserve">способствовать развитию </w:t>
      </w:r>
      <w:proofErr w:type="gramStart"/>
      <w:r w:rsidRPr="00640C46">
        <w:rPr>
          <w:rFonts w:ascii="Times New Roman khakas" w:hAnsi="Times New Roman khakas"/>
          <w:sz w:val="26"/>
          <w:szCs w:val="26"/>
        </w:rPr>
        <w:t>позитивного</w:t>
      </w:r>
      <w:proofErr w:type="gramEnd"/>
      <w:r>
        <w:rPr>
          <w:rFonts w:ascii="Times New Roman khakas" w:hAnsi="Times New Roman khakas"/>
          <w:sz w:val="26"/>
          <w:szCs w:val="26"/>
        </w:rPr>
        <w:t xml:space="preserve"> контента для детей и подростков;</w:t>
      </w:r>
    </w:p>
    <w:p w14:paraId="5B7CC3B1" w14:textId="77777777" w:rsidR="0067614E" w:rsidRPr="00170FF1" w:rsidRDefault="0067614E" w:rsidP="0067614E">
      <w:pPr>
        <w:pStyle w:val="ab"/>
        <w:ind w:right="-284" w:firstLine="709"/>
        <w:rPr>
          <w:rFonts w:ascii="Times New Roman khakas" w:hAnsi="Times New Roman khakas"/>
          <w:i/>
          <w:color w:val="4F6228" w:themeColor="accent3" w:themeShade="80"/>
          <w:sz w:val="26"/>
          <w:szCs w:val="26"/>
        </w:rPr>
      </w:pPr>
      <w:r w:rsidRPr="00170FF1">
        <w:rPr>
          <w:rFonts w:ascii="Times New Roman khakas" w:hAnsi="Times New Roman khakas"/>
          <w:i/>
          <w:color w:val="4F6228" w:themeColor="accent3" w:themeShade="80"/>
          <w:sz w:val="26"/>
          <w:szCs w:val="26"/>
        </w:rPr>
        <w:t>Министерству образования и науки Республики Хакасия рекомендовать:</w:t>
      </w:r>
    </w:p>
    <w:p w14:paraId="5C6C4813" w14:textId="77777777" w:rsidR="0067614E" w:rsidRDefault="0067614E" w:rsidP="0067614E">
      <w:pPr>
        <w:pStyle w:val="ab"/>
        <w:numPr>
          <w:ilvl w:val="0"/>
          <w:numId w:val="45"/>
        </w:numPr>
        <w:tabs>
          <w:tab w:val="left" w:pos="0"/>
          <w:tab w:val="left" w:pos="993"/>
        </w:tabs>
        <w:ind w:left="0" w:right="-284" w:firstLine="709"/>
        <w:rPr>
          <w:rFonts w:ascii="Times New Roman khakas" w:hAnsi="Times New Roman khakas"/>
          <w:sz w:val="26"/>
          <w:szCs w:val="26"/>
        </w:rPr>
      </w:pPr>
      <w:r>
        <w:rPr>
          <w:rFonts w:ascii="Times New Roman khakas" w:hAnsi="Times New Roman khakas"/>
          <w:sz w:val="26"/>
          <w:szCs w:val="26"/>
        </w:rPr>
        <w:t xml:space="preserve">активизировать </w:t>
      </w:r>
      <w:r w:rsidRPr="00640C46">
        <w:rPr>
          <w:rFonts w:ascii="Times New Roman khakas" w:hAnsi="Times New Roman khakas"/>
          <w:sz w:val="26"/>
          <w:szCs w:val="26"/>
        </w:rPr>
        <w:t>пров</w:t>
      </w:r>
      <w:r>
        <w:rPr>
          <w:rFonts w:ascii="Times New Roman khakas" w:hAnsi="Times New Roman khakas"/>
          <w:sz w:val="26"/>
          <w:szCs w:val="26"/>
        </w:rPr>
        <w:t xml:space="preserve">едение </w:t>
      </w:r>
      <w:r w:rsidRPr="00640C46">
        <w:rPr>
          <w:rFonts w:ascii="Times New Roman khakas" w:hAnsi="Times New Roman khakas"/>
          <w:sz w:val="26"/>
          <w:szCs w:val="26"/>
        </w:rPr>
        <w:t>обучающи</w:t>
      </w:r>
      <w:r>
        <w:rPr>
          <w:rFonts w:ascii="Times New Roman khakas" w:hAnsi="Times New Roman khakas"/>
          <w:sz w:val="26"/>
          <w:szCs w:val="26"/>
        </w:rPr>
        <w:t>х</w:t>
      </w:r>
      <w:r w:rsidRPr="00640C46">
        <w:rPr>
          <w:rFonts w:ascii="Times New Roman khakas" w:hAnsi="Times New Roman khakas"/>
          <w:sz w:val="26"/>
          <w:szCs w:val="26"/>
        </w:rPr>
        <w:t xml:space="preserve"> мероприяти</w:t>
      </w:r>
      <w:r>
        <w:rPr>
          <w:rFonts w:ascii="Times New Roman khakas" w:hAnsi="Times New Roman khakas"/>
          <w:sz w:val="26"/>
          <w:szCs w:val="26"/>
        </w:rPr>
        <w:t>й</w:t>
      </w:r>
      <w:r w:rsidRPr="00640C46">
        <w:rPr>
          <w:rFonts w:ascii="Times New Roman khakas" w:hAnsi="Times New Roman khakas"/>
          <w:sz w:val="26"/>
          <w:szCs w:val="26"/>
        </w:rPr>
        <w:t xml:space="preserve"> для </w:t>
      </w:r>
      <w:r>
        <w:rPr>
          <w:rFonts w:ascii="Times New Roman khakas" w:hAnsi="Times New Roman khakas"/>
          <w:sz w:val="26"/>
          <w:szCs w:val="26"/>
        </w:rPr>
        <w:t>детей и подростков, направленных</w:t>
      </w:r>
      <w:r w:rsidRPr="00640C46">
        <w:rPr>
          <w:rFonts w:ascii="Times New Roman khakas" w:hAnsi="Times New Roman khakas"/>
          <w:sz w:val="26"/>
          <w:szCs w:val="26"/>
        </w:rPr>
        <w:t xml:space="preserve"> на формирование навыков безопасного пользования </w:t>
      </w:r>
      <w:r>
        <w:rPr>
          <w:rFonts w:ascii="Times New Roman khakas" w:hAnsi="Times New Roman khakas"/>
          <w:sz w:val="26"/>
          <w:szCs w:val="26"/>
        </w:rPr>
        <w:t>социальными сетями и Интернетом;</w:t>
      </w:r>
    </w:p>
    <w:p w14:paraId="4115EB87" w14:textId="77777777" w:rsidR="0067614E" w:rsidRDefault="0067614E" w:rsidP="0067614E">
      <w:pPr>
        <w:pStyle w:val="ab"/>
        <w:widowControl w:val="0"/>
        <w:numPr>
          <w:ilvl w:val="0"/>
          <w:numId w:val="45"/>
        </w:numPr>
        <w:pBdr>
          <w:bottom w:val="single" w:sz="4" w:space="31" w:color="FFFFFF"/>
        </w:pBdr>
        <w:tabs>
          <w:tab w:val="left" w:pos="0"/>
          <w:tab w:val="left" w:pos="567"/>
          <w:tab w:val="left" w:pos="851"/>
          <w:tab w:val="left" w:pos="993"/>
        </w:tabs>
        <w:autoSpaceDE w:val="0"/>
        <w:ind w:left="0" w:right="-284" w:firstLine="709"/>
        <w:rPr>
          <w:rFonts w:ascii="Times New Roman khakas" w:hAnsi="Times New Roman khakas"/>
          <w:sz w:val="26"/>
          <w:szCs w:val="26"/>
        </w:rPr>
      </w:pPr>
      <w:r w:rsidRPr="003031A1">
        <w:rPr>
          <w:rFonts w:ascii="Times New Roman khakas" w:hAnsi="Times New Roman khakas"/>
          <w:sz w:val="26"/>
          <w:szCs w:val="26"/>
        </w:rPr>
        <w:t>активнее вести просветительскую работу с родительским сообществом по вопросам информационной безопасности;</w:t>
      </w:r>
    </w:p>
    <w:p w14:paraId="00F95FBB" w14:textId="77777777" w:rsidR="0067614E" w:rsidRPr="003031A1" w:rsidRDefault="0067614E" w:rsidP="0067614E">
      <w:pPr>
        <w:pStyle w:val="ab"/>
        <w:widowControl w:val="0"/>
        <w:numPr>
          <w:ilvl w:val="0"/>
          <w:numId w:val="45"/>
        </w:numPr>
        <w:pBdr>
          <w:bottom w:val="single" w:sz="4" w:space="31" w:color="FFFFFF"/>
        </w:pBdr>
        <w:tabs>
          <w:tab w:val="left" w:pos="0"/>
          <w:tab w:val="left" w:pos="567"/>
          <w:tab w:val="left" w:pos="851"/>
          <w:tab w:val="left" w:pos="993"/>
        </w:tabs>
        <w:autoSpaceDE w:val="0"/>
        <w:ind w:left="0" w:right="-284" w:firstLine="709"/>
        <w:rPr>
          <w:rFonts w:ascii="Times New Roman khakas" w:hAnsi="Times New Roman khakas"/>
          <w:sz w:val="26"/>
          <w:szCs w:val="26"/>
        </w:rPr>
      </w:pPr>
      <w:r w:rsidRPr="003031A1">
        <w:rPr>
          <w:sz w:val="26"/>
          <w:szCs w:val="26"/>
        </w:rPr>
        <w:t xml:space="preserve">повышать информированность несовершеннолетних об ответственности за совершение противоправных действий в сети Интернет и социальных сетях, формировать навыки </w:t>
      </w:r>
      <w:proofErr w:type="spellStart"/>
      <w:r w:rsidRPr="003031A1">
        <w:rPr>
          <w:sz w:val="26"/>
          <w:szCs w:val="26"/>
        </w:rPr>
        <w:t>киберэтики</w:t>
      </w:r>
      <w:proofErr w:type="spellEnd"/>
      <w:r w:rsidRPr="003031A1">
        <w:rPr>
          <w:sz w:val="26"/>
          <w:szCs w:val="26"/>
        </w:rPr>
        <w:t xml:space="preserve"> и </w:t>
      </w:r>
      <w:proofErr w:type="spellStart"/>
      <w:r w:rsidRPr="003031A1">
        <w:rPr>
          <w:sz w:val="26"/>
          <w:szCs w:val="26"/>
        </w:rPr>
        <w:t>киберэтикета</w:t>
      </w:r>
      <w:proofErr w:type="spellEnd"/>
      <w:r w:rsidRPr="003031A1">
        <w:rPr>
          <w:sz w:val="26"/>
          <w:szCs w:val="26"/>
        </w:rPr>
        <w:t xml:space="preserve">, </w:t>
      </w:r>
      <w:proofErr w:type="gramStart"/>
      <w:r w:rsidRPr="003031A1">
        <w:rPr>
          <w:sz w:val="26"/>
          <w:szCs w:val="26"/>
        </w:rPr>
        <w:t>использовав</w:t>
      </w:r>
      <w:proofErr w:type="gramEnd"/>
      <w:r w:rsidRPr="003031A1">
        <w:rPr>
          <w:sz w:val="26"/>
          <w:szCs w:val="26"/>
        </w:rPr>
        <w:t xml:space="preserve"> для этого эффективные методы информирования несовершеннолетних (памятки на интернет-сайтах образовательных организаций, в группах в социальных сетях и мессенджерах).</w:t>
      </w:r>
    </w:p>
    <w:p w14:paraId="26CEF66F" w14:textId="79DA398F" w:rsidR="0067614E" w:rsidRDefault="0067614E">
      <w:pPr>
        <w:rPr>
          <w:rFonts w:ascii="Times New Roman" w:eastAsiaTheme="majorEastAsia" w:hAnsi="Times New Roman" w:cs="Times New Roman"/>
          <w:b/>
          <w:i/>
          <w:color w:val="984806" w:themeColor="accent6" w:themeShade="80"/>
          <w:sz w:val="36"/>
          <w:szCs w:val="36"/>
          <w:lang w:eastAsia="ru-RU"/>
        </w:rPr>
      </w:pPr>
      <w:r>
        <w:rPr>
          <w:rFonts w:ascii="Times New Roman" w:eastAsiaTheme="majorEastAsia" w:hAnsi="Times New Roman" w:cs="Times New Roman"/>
          <w:b/>
          <w:i/>
          <w:color w:val="984806" w:themeColor="accent6" w:themeShade="80"/>
          <w:sz w:val="36"/>
          <w:szCs w:val="36"/>
          <w:lang w:eastAsia="ru-RU"/>
        </w:rPr>
        <w:br w:type="page"/>
      </w:r>
    </w:p>
    <w:p w14:paraId="095DE53A" w14:textId="77777777" w:rsidR="0067614E" w:rsidRPr="003E0BBA" w:rsidRDefault="0067614E" w:rsidP="0067614E">
      <w:pPr>
        <w:keepNext/>
        <w:keepLines/>
        <w:spacing w:after="0" w:line="240" w:lineRule="auto"/>
        <w:ind w:right="-284"/>
        <w:outlineLvl w:val="0"/>
        <w:rPr>
          <w:rFonts w:ascii="Times New Roman" w:eastAsia="Times New Roman" w:hAnsi="Times New Roman" w:cs="Times New Roman"/>
          <w:b/>
          <w:bCs/>
          <w:i/>
          <w:color w:val="984806"/>
          <w:sz w:val="36"/>
          <w:szCs w:val="36"/>
          <w:lang w:eastAsia="ru-RU"/>
        </w:rPr>
      </w:pPr>
      <w:r w:rsidRPr="003E0BBA">
        <w:rPr>
          <w:rFonts w:ascii="Times New Roman" w:eastAsia="Times New Roman" w:hAnsi="Times New Roman" w:cs="Times New Roman"/>
          <w:b/>
          <w:i/>
          <w:color w:val="984806"/>
          <w:sz w:val="36"/>
          <w:szCs w:val="36"/>
          <w:lang w:eastAsia="ru-RU"/>
        </w:rPr>
        <w:lastRenderedPageBreak/>
        <w:t xml:space="preserve">2.11 </w:t>
      </w:r>
    </w:p>
    <w:p w14:paraId="722F898E" w14:textId="77777777" w:rsidR="0067614E" w:rsidRPr="00170FF1" w:rsidRDefault="0067614E" w:rsidP="0067614E">
      <w:pPr>
        <w:spacing w:after="0" w:line="240" w:lineRule="auto"/>
        <w:jc w:val="both"/>
        <w:rPr>
          <w:rFonts w:ascii="Times New Roman" w:eastAsiaTheme="minorEastAsia" w:hAnsi="Times New Roman" w:cs="Times New Roman"/>
          <w:i/>
          <w:iCs/>
          <w:color w:val="4F6228" w:themeColor="accent3" w:themeShade="80"/>
          <w:sz w:val="26"/>
          <w:szCs w:val="26"/>
        </w:rPr>
      </w:pPr>
      <w:r w:rsidRPr="00170FF1">
        <w:rPr>
          <w:rFonts w:ascii="Times New Roman" w:eastAsia="Calibri" w:hAnsi="Times New Roman" w:cs="Times New Roman"/>
          <w:i/>
          <w:iCs/>
          <w:color w:val="4F6228" w:themeColor="accent3" w:themeShade="80"/>
          <w:sz w:val="26"/>
          <w:szCs w:val="26"/>
        </w:rPr>
        <w:t>Право на доступ к занятиям спортом, культурным ценностям</w:t>
      </w:r>
    </w:p>
    <w:tbl>
      <w:tblPr>
        <w:tblStyle w:val="91"/>
        <w:tblW w:w="971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175"/>
        <w:gridCol w:w="71"/>
        <w:gridCol w:w="2466"/>
      </w:tblGrid>
      <w:tr w:rsidR="0067614E" w:rsidRPr="00840003" w14:paraId="71521EF4" w14:textId="77777777" w:rsidTr="00DB5186">
        <w:trPr>
          <w:cantSplit/>
          <w:trHeight w:val="171"/>
          <w:jc w:val="center"/>
        </w:trPr>
        <w:tc>
          <w:tcPr>
            <w:tcW w:w="7175" w:type="dxa"/>
            <w:shd w:val="clear" w:color="auto" w:fill="294334"/>
            <w:tcMar>
              <w:left w:w="0" w:type="dxa"/>
              <w:right w:w="115" w:type="dxa"/>
            </w:tcMar>
            <w:vAlign w:val="center"/>
          </w:tcPr>
          <w:p w14:paraId="24BD023A" w14:textId="77777777" w:rsidR="0067614E" w:rsidRPr="00840003" w:rsidRDefault="0067614E" w:rsidP="00DB5186">
            <w:pPr>
              <w:keepNext/>
              <w:keepLines/>
              <w:spacing w:before="200"/>
              <w:ind w:right="-284"/>
              <w:outlineLvl w:val="3"/>
              <w:rPr>
                <w:rFonts w:asciiTheme="majorHAnsi" w:eastAsiaTheme="majorEastAsia" w:hAnsiTheme="majorHAnsi" w:cstheme="majorBidi"/>
                <w:b/>
                <w:bCs/>
                <w:i/>
                <w:iCs/>
                <w:color w:val="4F81BD" w:themeColor="accent1"/>
              </w:rPr>
            </w:pPr>
          </w:p>
        </w:tc>
        <w:tc>
          <w:tcPr>
            <w:tcW w:w="71" w:type="dxa"/>
            <w:tcMar>
              <w:left w:w="0" w:type="dxa"/>
              <w:right w:w="0" w:type="dxa"/>
            </w:tcMar>
            <w:vAlign w:val="center"/>
          </w:tcPr>
          <w:p w14:paraId="020B254B" w14:textId="77777777" w:rsidR="0067614E" w:rsidRPr="00840003" w:rsidRDefault="0067614E" w:rsidP="00DB5186">
            <w:pPr>
              <w:ind w:right="-284"/>
            </w:pPr>
          </w:p>
        </w:tc>
        <w:tc>
          <w:tcPr>
            <w:tcW w:w="2466" w:type="dxa"/>
            <w:shd w:val="clear" w:color="auto" w:fill="A6A6A6" w:themeFill="background1" w:themeFillShade="A6"/>
            <w:tcMar>
              <w:left w:w="0" w:type="dxa"/>
              <w:right w:w="115" w:type="dxa"/>
            </w:tcMar>
            <w:vAlign w:val="center"/>
          </w:tcPr>
          <w:p w14:paraId="00A266E5" w14:textId="77777777" w:rsidR="0067614E" w:rsidRPr="00840003" w:rsidRDefault="0067614E" w:rsidP="00DB5186">
            <w:pPr>
              <w:keepNext/>
              <w:keepLines/>
              <w:spacing w:before="200"/>
              <w:ind w:right="-284"/>
              <w:outlineLvl w:val="3"/>
              <w:rPr>
                <w:rFonts w:asciiTheme="majorHAnsi" w:eastAsiaTheme="majorEastAsia" w:hAnsiTheme="majorHAnsi" w:cstheme="majorBidi"/>
                <w:b/>
                <w:bCs/>
                <w:i/>
                <w:iCs/>
                <w:color w:val="4F81BD" w:themeColor="accent1"/>
              </w:rPr>
            </w:pPr>
          </w:p>
        </w:tc>
      </w:tr>
    </w:tbl>
    <w:p w14:paraId="767A7D94" w14:textId="77777777" w:rsidR="0067614E" w:rsidRDefault="0067614E" w:rsidP="0067614E">
      <w:pPr>
        <w:spacing w:after="0" w:line="240" w:lineRule="auto"/>
        <w:ind w:firstLine="709"/>
        <w:jc w:val="both"/>
        <w:rPr>
          <w:rFonts w:ascii="Times New Roman" w:hAnsi="Times New Roman" w:cs="Times New Roman"/>
          <w:sz w:val="26"/>
          <w:szCs w:val="26"/>
          <w:shd w:val="clear" w:color="auto" w:fill="FFFFFF"/>
        </w:rPr>
      </w:pPr>
    </w:p>
    <w:p w14:paraId="54308908" w14:textId="77777777" w:rsidR="0067614E" w:rsidRPr="00550417" w:rsidRDefault="0067614E" w:rsidP="00170FF1">
      <w:pPr>
        <w:shd w:val="clear" w:color="auto" w:fill="FDFDFD"/>
        <w:spacing w:after="0" w:line="240" w:lineRule="auto"/>
        <w:ind w:left="3686"/>
        <w:jc w:val="both"/>
        <w:textAlignment w:val="baseline"/>
        <w:rPr>
          <w:rFonts w:ascii="Times New Roman" w:hAnsi="Times New Roman" w:cs="Times New Roman"/>
          <w:i/>
          <w:iCs/>
          <w:color w:val="212529"/>
          <w:sz w:val="26"/>
          <w:szCs w:val="26"/>
          <w:shd w:val="clear" w:color="auto" w:fill="FFFFFF"/>
        </w:rPr>
      </w:pPr>
      <w:r w:rsidRPr="00550417">
        <w:rPr>
          <w:rFonts w:ascii="Times New Roman" w:hAnsi="Times New Roman" w:cs="Times New Roman"/>
          <w:i/>
          <w:iCs/>
          <w:color w:val="212529"/>
          <w:sz w:val="26"/>
          <w:szCs w:val="26"/>
          <w:shd w:val="clear" w:color="auto" w:fill="FFFFFF"/>
        </w:rPr>
        <w:t>Высокие достижения культуры возможны, прежде всего, в обществе, где ничто не мешает развитию свободных и талантливых личностей.</w:t>
      </w:r>
    </w:p>
    <w:p w14:paraId="4D9CCF5C" w14:textId="77777777" w:rsidR="00170FF1" w:rsidRDefault="00170FF1" w:rsidP="00170FF1">
      <w:pPr>
        <w:shd w:val="clear" w:color="auto" w:fill="FDFDFD"/>
        <w:spacing w:after="0" w:line="240" w:lineRule="auto"/>
        <w:ind w:left="3686"/>
        <w:textAlignment w:val="baseline"/>
        <w:rPr>
          <w:rFonts w:ascii="Times New Roman" w:hAnsi="Times New Roman" w:cs="Times New Roman"/>
          <w:i/>
          <w:iCs/>
          <w:color w:val="212529"/>
          <w:sz w:val="26"/>
          <w:szCs w:val="26"/>
          <w:shd w:val="clear" w:color="auto" w:fill="FFFFFF"/>
        </w:rPr>
      </w:pPr>
    </w:p>
    <w:p w14:paraId="6505D1E5" w14:textId="77777777" w:rsidR="0067614E" w:rsidRDefault="0067614E" w:rsidP="00170FF1">
      <w:pPr>
        <w:shd w:val="clear" w:color="auto" w:fill="FDFDFD"/>
        <w:spacing w:after="0" w:line="240" w:lineRule="auto"/>
        <w:ind w:left="3686"/>
        <w:textAlignment w:val="baseline"/>
        <w:rPr>
          <w:rFonts w:ascii="Times New Roman" w:hAnsi="Times New Roman" w:cs="Times New Roman"/>
          <w:i/>
          <w:iCs/>
          <w:color w:val="212529"/>
          <w:sz w:val="26"/>
          <w:szCs w:val="26"/>
          <w:shd w:val="clear" w:color="auto" w:fill="FFFFFF"/>
        </w:rPr>
      </w:pPr>
      <w:r w:rsidRPr="00550417">
        <w:rPr>
          <w:rFonts w:ascii="Times New Roman" w:hAnsi="Times New Roman" w:cs="Times New Roman"/>
          <w:i/>
          <w:iCs/>
          <w:color w:val="212529"/>
          <w:sz w:val="26"/>
          <w:szCs w:val="26"/>
          <w:shd w:val="clear" w:color="auto" w:fill="FFFFFF"/>
        </w:rPr>
        <w:t>Д.</w:t>
      </w:r>
      <w:r>
        <w:rPr>
          <w:rFonts w:ascii="Times New Roman" w:hAnsi="Times New Roman" w:cs="Times New Roman"/>
          <w:i/>
          <w:iCs/>
          <w:color w:val="212529"/>
          <w:sz w:val="26"/>
          <w:szCs w:val="26"/>
          <w:shd w:val="clear" w:color="auto" w:fill="FFFFFF"/>
        </w:rPr>
        <w:t> </w:t>
      </w:r>
      <w:r w:rsidRPr="00550417">
        <w:rPr>
          <w:rFonts w:ascii="Times New Roman" w:hAnsi="Times New Roman" w:cs="Times New Roman"/>
          <w:i/>
          <w:iCs/>
          <w:color w:val="212529"/>
          <w:sz w:val="26"/>
          <w:szCs w:val="26"/>
          <w:shd w:val="clear" w:color="auto" w:fill="FFFFFF"/>
        </w:rPr>
        <w:t>С.</w:t>
      </w:r>
      <w:r>
        <w:rPr>
          <w:rFonts w:ascii="Times New Roman" w:hAnsi="Times New Roman" w:cs="Times New Roman"/>
          <w:i/>
          <w:iCs/>
          <w:color w:val="212529"/>
          <w:sz w:val="26"/>
          <w:szCs w:val="26"/>
          <w:shd w:val="clear" w:color="auto" w:fill="FFFFFF"/>
        </w:rPr>
        <w:t> </w:t>
      </w:r>
      <w:r w:rsidRPr="00550417">
        <w:rPr>
          <w:rFonts w:ascii="Times New Roman" w:hAnsi="Times New Roman" w:cs="Times New Roman"/>
          <w:i/>
          <w:iCs/>
          <w:color w:val="212529"/>
          <w:sz w:val="26"/>
          <w:szCs w:val="26"/>
          <w:shd w:val="clear" w:color="auto" w:fill="FFFFFF"/>
        </w:rPr>
        <w:t>Лихачев, советский и российский филолог, академик</w:t>
      </w:r>
    </w:p>
    <w:p w14:paraId="13CBD152" w14:textId="77777777" w:rsidR="00170FF1" w:rsidRPr="00550417" w:rsidRDefault="00170FF1" w:rsidP="00170FF1">
      <w:pPr>
        <w:shd w:val="clear" w:color="auto" w:fill="FDFDFD"/>
        <w:spacing w:after="0" w:line="240" w:lineRule="auto"/>
        <w:ind w:left="3686"/>
        <w:textAlignment w:val="baseline"/>
        <w:rPr>
          <w:rFonts w:ascii="Times New Roman" w:hAnsi="Times New Roman" w:cs="Times New Roman"/>
          <w:i/>
          <w:iCs/>
          <w:color w:val="212529"/>
          <w:sz w:val="26"/>
          <w:szCs w:val="26"/>
          <w:shd w:val="clear" w:color="auto" w:fill="FFFFFF"/>
        </w:rPr>
      </w:pPr>
    </w:p>
    <w:p w14:paraId="2B521DCD" w14:textId="77777777" w:rsidR="0067614E" w:rsidRPr="00550417" w:rsidRDefault="0067614E" w:rsidP="0067614E">
      <w:pPr>
        <w:spacing w:after="0" w:line="240" w:lineRule="auto"/>
        <w:ind w:right="-284" w:firstLine="709"/>
        <w:contextualSpacing/>
        <w:jc w:val="both"/>
        <w:rPr>
          <w:rFonts w:ascii="Times New Roman" w:hAnsi="Times New Roman" w:cs="Times New Roman"/>
          <w:sz w:val="26"/>
          <w:szCs w:val="26"/>
        </w:rPr>
      </w:pPr>
      <w:r w:rsidRPr="00170FF1">
        <w:rPr>
          <w:rFonts w:ascii="Times New Roman" w:hAnsi="Times New Roman" w:cs="Times New Roman"/>
          <w:i/>
          <w:color w:val="4F6228" w:themeColor="accent3" w:themeShade="80"/>
          <w:sz w:val="26"/>
          <w:szCs w:val="26"/>
        </w:rPr>
        <w:t>Физическая культура и спорт</w:t>
      </w:r>
      <w:r w:rsidRPr="00170FF1">
        <w:rPr>
          <w:rFonts w:ascii="Times New Roman" w:hAnsi="Times New Roman" w:cs="Times New Roman"/>
          <w:color w:val="4F6228" w:themeColor="accent3" w:themeShade="80"/>
          <w:sz w:val="26"/>
          <w:szCs w:val="26"/>
        </w:rPr>
        <w:t xml:space="preserve"> </w:t>
      </w:r>
      <w:r w:rsidRPr="00550417">
        <w:rPr>
          <w:rFonts w:ascii="Times New Roman" w:hAnsi="Times New Roman" w:cs="Times New Roman"/>
          <w:sz w:val="26"/>
          <w:szCs w:val="26"/>
        </w:rPr>
        <w:t>– это развитие физических, эстетических и нравственных качеств человеческой личности, профилактика заболеваний, воспитание подрастающего поколения, формирование це</w:t>
      </w:r>
      <w:r>
        <w:rPr>
          <w:rFonts w:ascii="Times New Roman" w:hAnsi="Times New Roman" w:cs="Times New Roman"/>
          <w:sz w:val="26"/>
          <w:szCs w:val="26"/>
        </w:rPr>
        <w:t>нностей здорового образа жизни.</w:t>
      </w:r>
    </w:p>
    <w:p w14:paraId="084E12A0" w14:textId="77777777" w:rsidR="0067614E" w:rsidRPr="00550417" w:rsidRDefault="0067614E" w:rsidP="0067614E">
      <w:pPr>
        <w:spacing w:after="0" w:line="240" w:lineRule="auto"/>
        <w:ind w:right="-284" w:firstLine="709"/>
        <w:jc w:val="both"/>
        <w:rPr>
          <w:rFonts w:ascii="Times New Roman" w:hAnsi="Times New Roman" w:cs="Times New Roman"/>
          <w:sz w:val="26"/>
          <w:szCs w:val="26"/>
        </w:rPr>
      </w:pPr>
      <w:r w:rsidRPr="00550417">
        <w:rPr>
          <w:rFonts w:ascii="Times New Roman" w:hAnsi="Times New Roman" w:cs="Times New Roman"/>
          <w:sz w:val="26"/>
          <w:szCs w:val="26"/>
        </w:rPr>
        <w:t>В Республике Хакасия реализуются нормативные правовые акты стратегического значения, направленные на создание условий для развития физической культуры и спорта, в том числе:</w:t>
      </w:r>
    </w:p>
    <w:p w14:paraId="362D2CBD" w14:textId="77777777" w:rsidR="0067614E" w:rsidRPr="00550417" w:rsidRDefault="0067614E" w:rsidP="0067614E">
      <w:pPr>
        <w:widowControl w:val="0"/>
        <w:numPr>
          <w:ilvl w:val="0"/>
          <w:numId w:val="47"/>
        </w:numPr>
        <w:tabs>
          <w:tab w:val="left" w:pos="993"/>
        </w:tabs>
        <w:suppressAutoHyphens/>
        <w:autoSpaceDE w:val="0"/>
        <w:autoSpaceDN w:val="0"/>
        <w:adjustRightInd w:val="0"/>
        <w:spacing w:after="0" w:line="240" w:lineRule="auto"/>
        <w:ind w:left="0" w:right="-284" w:firstLine="709"/>
        <w:contextualSpacing/>
        <w:jc w:val="both"/>
        <w:rPr>
          <w:rFonts w:ascii="Times New Roman" w:hAnsi="Times New Roman" w:cs="Times New Roman"/>
          <w:sz w:val="26"/>
          <w:szCs w:val="26"/>
        </w:rPr>
      </w:pPr>
      <w:r w:rsidRPr="00550417">
        <w:rPr>
          <w:rFonts w:ascii="Times New Roman" w:hAnsi="Times New Roman" w:cs="Times New Roman"/>
          <w:sz w:val="26"/>
          <w:szCs w:val="26"/>
        </w:rPr>
        <w:t>государственная программа Республики Хакасия «Развитие физической культуры и спорта в Республике Хакасия», утвержд</w:t>
      </w:r>
      <w:r>
        <w:rPr>
          <w:rFonts w:ascii="Times New Roman" w:hAnsi="Times New Roman" w:cs="Times New Roman"/>
          <w:sz w:val="26"/>
          <w:szCs w:val="26"/>
        </w:rPr>
        <w:t>е</w:t>
      </w:r>
      <w:r w:rsidRPr="00550417">
        <w:rPr>
          <w:rFonts w:ascii="Times New Roman" w:hAnsi="Times New Roman" w:cs="Times New Roman"/>
          <w:sz w:val="26"/>
          <w:szCs w:val="26"/>
        </w:rPr>
        <w:t>нная постановлением Правительства Республики Хакасия от 27.10.2015 № 554;</w:t>
      </w:r>
    </w:p>
    <w:p w14:paraId="7E1A135E" w14:textId="77777777" w:rsidR="0067614E" w:rsidRPr="00550417" w:rsidRDefault="0067614E" w:rsidP="0067614E">
      <w:pPr>
        <w:widowControl w:val="0"/>
        <w:numPr>
          <w:ilvl w:val="0"/>
          <w:numId w:val="47"/>
        </w:numPr>
        <w:tabs>
          <w:tab w:val="left" w:pos="993"/>
        </w:tabs>
        <w:suppressAutoHyphens/>
        <w:autoSpaceDE w:val="0"/>
        <w:autoSpaceDN w:val="0"/>
        <w:adjustRightInd w:val="0"/>
        <w:spacing w:after="0" w:line="240" w:lineRule="auto"/>
        <w:ind w:left="0" w:right="-284" w:firstLine="709"/>
        <w:contextualSpacing/>
        <w:jc w:val="both"/>
        <w:rPr>
          <w:rFonts w:ascii="Times New Roman" w:hAnsi="Times New Roman" w:cs="Times New Roman"/>
          <w:sz w:val="26"/>
          <w:szCs w:val="26"/>
        </w:rPr>
      </w:pPr>
      <w:r w:rsidRPr="00550417">
        <w:rPr>
          <w:rFonts w:ascii="Times New Roman" w:hAnsi="Times New Roman" w:cs="Times New Roman"/>
          <w:sz w:val="26"/>
          <w:szCs w:val="26"/>
        </w:rPr>
        <w:t>региональная программа «Развитие школьного и студенческого спорта в Республике Хакасия», утвержденная постановлением Президиума Правительства Республики Хакасия от 17.04.2020 № 56-п;</w:t>
      </w:r>
    </w:p>
    <w:p w14:paraId="4965ECA4" w14:textId="77777777" w:rsidR="0067614E" w:rsidRPr="00550417" w:rsidRDefault="0067614E" w:rsidP="0067614E">
      <w:pPr>
        <w:widowControl w:val="0"/>
        <w:numPr>
          <w:ilvl w:val="0"/>
          <w:numId w:val="47"/>
        </w:numPr>
        <w:tabs>
          <w:tab w:val="left" w:pos="993"/>
        </w:tabs>
        <w:suppressAutoHyphens/>
        <w:autoSpaceDE w:val="0"/>
        <w:autoSpaceDN w:val="0"/>
        <w:adjustRightInd w:val="0"/>
        <w:spacing w:after="0" w:line="240" w:lineRule="auto"/>
        <w:ind w:left="0" w:right="-284" w:firstLine="709"/>
        <w:contextualSpacing/>
        <w:jc w:val="both"/>
        <w:rPr>
          <w:rFonts w:ascii="Times New Roman" w:hAnsi="Times New Roman" w:cs="Times New Roman"/>
          <w:sz w:val="26"/>
          <w:szCs w:val="26"/>
        </w:rPr>
      </w:pPr>
      <w:r w:rsidRPr="00550417">
        <w:rPr>
          <w:rFonts w:ascii="Times New Roman" w:hAnsi="Times New Roman" w:cs="Times New Roman"/>
          <w:sz w:val="26"/>
          <w:szCs w:val="26"/>
        </w:rPr>
        <w:t>региональная межведомственная программа «Плавание для всех», утвержденная постановлением Президиума Ре</w:t>
      </w:r>
      <w:r>
        <w:rPr>
          <w:rFonts w:ascii="Times New Roman" w:hAnsi="Times New Roman" w:cs="Times New Roman"/>
          <w:sz w:val="26"/>
          <w:szCs w:val="26"/>
        </w:rPr>
        <w:t xml:space="preserve">спублики Хакасия от 27.07.2022 </w:t>
      </w:r>
      <w:r>
        <w:rPr>
          <w:rFonts w:ascii="Times New Roman" w:hAnsi="Times New Roman" w:cs="Times New Roman"/>
          <w:sz w:val="26"/>
          <w:szCs w:val="26"/>
        </w:rPr>
        <w:br/>
      </w:r>
      <w:r w:rsidRPr="00550417">
        <w:rPr>
          <w:rFonts w:ascii="Times New Roman" w:hAnsi="Times New Roman" w:cs="Times New Roman"/>
          <w:sz w:val="26"/>
          <w:szCs w:val="26"/>
        </w:rPr>
        <w:t>№</w:t>
      </w:r>
      <w:r>
        <w:rPr>
          <w:rFonts w:ascii="Times New Roman" w:hAnsi="Times New Roman" w:cs="Times New Roman"/>
          <w:sz w:val="26"/>
          <w:szCs w:val="26"/>
        </w:rPr>
        <w:t> </w:t>
      </w:r>
      <w:r w:rsidRPr="00550417">
        <w:rPr>
          <w:rFonts w:ascii="Times New Roman" w:hAnsi="Times New Roman" w:cs="Times New Roman"/>
          <w:sz w:val="26"/>
          <w:szCs w:val="26"/>
        </w:rPr>
        <w:t>139-п.</w:t>
      </w:r>
    </w:p>
    <w:p w14:paraId="66343434" w14:textId="77777777" w:rsidR="0067614E" w:rsidRPr="00550417" w:rsidRDefault="0067614E" w:rsidP="0067614E">
      <w:pPr>
        <w:tabs>
          <w:tab w:val="left" w:pos="993"/>
        </w:tabs>
        <w:spacing w:after="0" w:line="240" w:lineRule="auto"/>
        <w:ind w:left="709" w:right="-284"/>
        <w:contextualSpacing/>
        <w:jc w:val="both"/>
        <w:rPr>
          <w:rFonts w:ascii="Times New Roman" w:hAnsi="Times New Roman" w:cs="Times New Roman"/>
          <w:sz w:val="26"/>
          <w:szCs w:val="26"/>
        </w:rPr>
      </w:pPr>
      <w:r w:rsidRPr="00550417">
        <w:rPr>
          <w:rFonts w:ascii="Times New Roman" w:hAnsi="Times New Roman" w:cs="Times New Roman"/>
          <w:sz w:val="26"/>
          <w:szCs w:val="26"/>
        </w:rPr>
        <w:t xml:space="preserve">Указанные документы предусматривают следующие направления развития: </w:t>
      </w:r>
    </w:p>
    <w:p w14:paraId="7BC3ACEB" w14:textId="77777777" w:rsidR="0067614E" w:rsidRPr="00550417" w:rsidRDefault="0067614E" w:rsidP="0067614E">
      <w:pPr>
        <w:widowControl w:val="0"/>
        <w:numPr>
          <w:ilvl w:val="0"/>
          <w:numId w:val="48"/>
        </w:numPr>
        <w:tabs>
          <w:tab w:val="left" w:pos="993"/>
        </w:tabs>
        <w:suppressAutoHyphens/>
        <w:autoSpaceDE w:val="0"/>
        <w:autoSpaceDN w:val="0"/>
        <w:adjustRightInd w:val="0"/>
        <w:spacing w:after="0" w:line="240" w:lineRule="auto"/>
        <w:ind w:left="0" w:right="-284" w:firstLine="709"/>
        <w:contextualSpacing/>
        <w:jc w:val="both"/>
        <w:rPr>
          <w:rFonts w:ascii="Times New Roman" w:hAnsi="Times New Roman" w:cs="Times New Roman"/>
          <w:sz w:val="26"/>
          <w:szCs w:val="26"/>
        </w:rPr>
      </w:pPr>
      <w:r w:rsidRPr="00550417">
        <w:rPr>
          <w:rFonts w:ascii="Times New Roman" w:hAnsi="Times New Roman" w:cs="Times New Roman"/>
          <w:sz w:val="26"/>
          <w:szCs w:val="26"/>
        </w:rPr>
        <w:t>модернизация и развитие инфраструктуры физической культуры и спорта;</w:t>
      </w:r>
    </w:p>
    <w:p w14:paraId="1CCDA125" w14:textId="77777777" w:rsidR="0067614E" w:rsidRPr="00550417" w:rsidRDefault="0067614E" w:rsidP="0067614E">
      <w:pPr>
        <w:widowControl w:val="0"/>
        <w:numPr>
          <w:ilvl w:val="0"/>
          <w:numId w:val="48"/>
        </w:numPr>
        <w:tabs>
          <w:tab w:val="left" w:pos="993"/>
        </w:tabs>
        <w:suppressAutoHyphens/>
        <w:autoSpaceDE w:val="0"/>
        <w:autoSpaceDN w:val="0"/>
        <w:adjustRightInd w:val="0"/>
        <w:spacing w:after="0" w:line="240" w:lineRule="auto"/>
        <w:ind w:left="0" w:right="-284" w:firstLine="709"/>
        <w:contextualSpacing/>
        <w:jc w:val="both"/>
        <w:rPr>
          <w:rFonts w:ascii="Times New Roman" w:hAnsi="Times New Roman" w:cs="Times New Roman"/>
          <w:sz w:val="26"/>
          <w:szCs w:val="26"/>
        </w:rPr>
      </w:pPr>
      <w:r w:rsidRPr="00550417">
        <w:rPr>
          <w:rFonts w:ascii="Times New Roman" w:hAnsi="Times New Roman" w:cs="Times New Roman"/>
          <w:sz w:val="26"/>
          <w:szCs w:val="26"/>
        </w:rPr>
        <w:t xml:space="preserve">создание </w:t>
      </w:r>
      <w:proofErr w:type="spellStart"/>
      <w:r w:rsidRPr="00550417">
        <w:rPr>
          <w:rFonts w:ascii="Times New Roman" w:hAnsi="Times New Roman" w:cs="Times New Roman"/>
          <w:sz w:val="26"/>
          <w:szCs w:val="26"/>
        </w:rPr>
        <w:t>безбарьерной</w:t>
      </w:r>
      <w:proofErr w:type="spellEnd"/>
      <w:r w:rsidRPr="00550417">
        <w:rPr>
          <w:rFonts w:ascii="Times New Roman" w:hAnsi="Times New Roman" w:cs="Times New Roman"/>
          <w:sz w:val="26"/>
          <w:szCs w:val="26"/>
        </w:rPr>
        <w:t xml:space="preserve"> среды;</w:t>
      </w:r>
    </w:p>
    <w:p w14:paraId="17ABBFF7" w14:textId="77777777" w:rsidR="0067614E" w:rsidRPr="00550417" w:rsidRDefault="0067614E" w:rsidP="0067614E">
      <w:pPr>
        <w:widowControl w:val="0"/>
        <w:numPr>
          <w:ilvl w:val="0"/>
          <w:numId w:val="48"/>
        </w:numPr>
        <w:tabs>
          <w:tab w:val="left" w:pos="993"/>
        </w:tabs>
        <w:suppressAutoHyphens/>
        <w:autoSpaceDE w:val="0"/>
        <w:autoSpaceDN w:val="0"/>
        <w:adjustRightInd w:val="0"/>
        <w:spacing w:after="0" w:line="240" w:lineRule="auto"/>
        <w:ind w:left="0" w:right="-284" w:firstLine="709"/>
        <w:contextualSpacing/>
        <w:jc w:val="both"/>
        <w:rPr>
          <w:rFonts w:ascii="Times New Roman" w:hAnsi="Times New Roman" w:cs="Times New Roman"/>
          <w:sz w:val="26"/>
          <w:szCs w:val="26"/>
        </w:rPr>
      </w:pPr>
      <w:r w:rsidRPr="00550417">
        <w:rPr>
          <w:rFonts w:ascii="Times New Roman" w:hAnsi="Times New Roman" w:cs="Times New Roman"/>
          <w:sz w:val="26"/>
          <w:szCs w:val="26"/>
        </w:rPr>
        <w:t>обеспечение безопасности;</w:t>
      </w:r>
    </w:p>
    <w:p w14:paraId="32F0310F" w14:textId="77777777" w:rsidR="0067614E" w:rsidRPr="00550417" w:rsidRDefault="0067614E" w:rsidP="0067614E">
      <w:pPr>
        <w:widowControl w:val="0"/>
        <w:numPr>
          <w:ilvl w:val="0"/>
          <w:numId w:val="48"/>
        </w:numPr>
        <w:tabs>
          <w:tab w:val="left" w:pos="993"/>
        </w:tabs>
        <w:suppressAutoHyphens/>
        <w:autoSpaceDE w:val="0"/>
        <w:autoSpaceDN w:val="0"/>
        <w:adjustRightInd w:val="0"/>
        <w:spacing w:after="0" w:line="240" w:lineRule="auto"/>
        <w:ind w:left="0" w:right="-284" w:firstLine="709"/>
        <w:contextualSpacing/>
        <w:jc w:val="both"/>
        <w:rPr>
          <w:rFonts w:ascii="Times New Roman" w:hAnsi="Times New Roman" w:cs="Times New Roman"/>
          <w:sz w:val="26"/>
          <w:szCs w:val="26"/>
        </w:rPr>
      </w:pPr>
      <w:r w:rsidRPr="00550417">
        <w:rPr>
          <w:rFonts w:ascii="Times New Roman" w:hAnsi="Times New Roman" w:cs="Times New Roman"/>
          <w:sz w:val="26"/>
          <w:szCs w:val="26"/>
        </w:rPr>
        <w:t>кадровое и научно-методическое обеспечение;</w:t>
      </w:r>
    </w:p>
    <w:p w14:paraId="4396ED7B" w14:textId="77777777" w:rsidR="0067614E" w:rsidRPr="00550417" w:rsidRDefault="0067614E" w:rsidP="0067614E">
      <w:pPr>
        <w:widowControl w:val="0"/>
        <w:numPr>
          <w:ilvl w:val="0"/>
          <w:numId w:val="48"/>
        </w:numPr>
        <w:tabs>
          <w:tab w:val="left" w:pos="993"/>
        </w:tabs>
        <w:suppressAutoHyphens/>
        <w:autoSpaceDE w:val="0"/>
        <w:autoSpaceDN w:val="0"/>
        <w:adjustRightInd w:val="0"/>
        <w:spacing w:after="0" w:line="240" w:lineRule="auto"/>
        <w:ind w:left="0" w:right="-284" w:firstLine="709"/>
        <w:contextualSpacing/>
        <w:jc w:val="both"/>
        <w:rPr>
          <w:rFonts w:ascii="Times New Roman" w:hAnsi="Times New Roman" w:cs="Times New Roman"/>
          <w:sz w:val="26"/>
          <w:szCs w:val="26"/>
        </w:rPr>
      </w:pPr>
      <w:r w:rsidRPr="00550417">
        <w:rPr>
          <w:rFonts w:ascii="Times New Roman" w:hAnsi="Times New Roman" w:cs="Times New Roman"/>
          <w:sz w:val="26"/>
          <w:szCs w:val="26"/>
        </w:rPr>
        <w:t>совершенствование физкультурно-спортивной работы.</w:t>
      </w:r>
    </w:p>
    <w:p w14:paraId="10216A25" w14:textId="77777777" w:rsidR="0067614E" w:rsidRPr="00550417" w:rsidRDefault="0067614E" w:rsidP="0067614E">
      <w:pPr>
        <w:spacing w:after="0" w:line="240" w:lineRule="auto"/>
        <w:ind w:right="-284" w:firstLine="709"/>
        <w:contextualSpacing/>
        <w:jc w:val="both"/>
        <w:rPr>
          <w:rFonts w:ascii="Times New Roman" w:hAnsi="Times New Roman" w:cs="Times New Roman"/>
          <w:sz w:val="26"/>
          <w:szCs w:val="26"/>
        </w:rPr>
      </w:pPr>
      <w:proofErr w:type="gramStart"/>
      <w:r w:rsidRPr="00550417">
        <w:rPr>
          <w:rFonts w:ascii="Times New Roman" w:hAnsi="Times New Roman" w:cs="Times New Roman"/>
          <w:sz w:val="26"/>
          <w:szCs w:val="26"/>
        </w:rPr>
        <w:t>По данным Министерства физической культ</w:t>
      </w:r>
      <w:r>
        <w:rPr>
          <w:rFonts w:ascii="Times New Roman" w:hAnsi="Times New Roman" w:cs="Times New Roman"/>
          <w:sz w:val="26"/>
          <w:szCs w:val="26"/>
        </w:rPr>
        <w:t>уры и спорта Республики Хакасия</w:t>
      </w:r>
      <w:r w:rsidRPr="00550417">
        <w:rPr>
          <w:rFonts w:ascii="Times New Roman" w:hAnsi="Times New Roman" w:cs="Times New Roman"/>
          <w:sz w:val="26"/>
          <w:szCs w:val="26"/>
        </w:rPr>
        <w:t xml:space="preserve">, ежегодно увеличивается численность спортивных сооружений в регионе: </w:t>
      </w:r>
      <w:r>
        <w:rPr>
          <w:rFonts w:ascii="Times New Roman" w:hAnsi="Times New Roman" w:cs="Times New Roman"/>
          <w:sz w:val="26"/>
          <w:szCs w:val="26"/>
        </w:rPr>
        <w:br/>
      </w:r>
      <w:r w:rsidRPr="00550417">
        <w:rPr>
          <w:rFonts w:ascii="Times New Roman" w:hAnsi="Times New Roman" w:cs="Times New Roman"/>
          <w:sz w:val="26"/>
          <w:szCs w:val="26"/>
        </w:rPr>
        <w:t>в 2017 году – 1</w:t>
      </w:r>
      <w:r>
        <w:rPr>
          <w:rFonts w:ascii="Times New Roman" w:hAnsi="Times New Roman" w:cs="Times New Roman"/>
          <w:sz w:val="26"/>
          <w:szCs w:val="26"/>
        </w:rPr>
        <w:t> </w:t>
      </w:r>
      <w:r w:rsidRPr="00550417">
        <w:rPr>
          <w:rFonts w:ascii="Times New Roman" w:hAnsi="Times New Roman" w:cs="Times New Roman"/>
          <w:sz w:val="26"/>
          <w:szCs w:val="26"/>
        </w:rPr>
        <w:t>099 единиц, в 2018 году – 1 108 единиц, в 2019</w:t>
      </w:r>
      <w:r>
        <w:rPr>
          <w:rFonts w:ascii="Times New Roman" w:hAnsi="Times New Roman" w:cs="Times New Roman"/>
          <w:sz w:val="26"/>
          <w:szCs w:val="26"/>
        </w:rPr>
        <w:t xml:space="preserve"> </w:t>
      </w:r>
      <w:r w:rsidRPr="00550417">
        <w:rPr>
          <w:rFonts w:ascii="Times New Roman" w:hAnsi="Times New Roman" w:cs="Times New Roman"/>
          <w:sz w:val="26"/>
          <w:szCs w:val="26"/>
        </w:rPr>
        <w:t>году – 1</w:t>
      </w:r>
      <w:r>
        <w:rPr>
          <w:rFonts w:ascii="Times New Roman" w:hAnsi="Times New Roman" w:cs="Times New Roman"/>
          <w:sz w:val="26"/>
          <w:szCs w:val="26"/>
        </w:rPr>
        <w:t> </w:t>
      </w:r>
      <w:r w:rsidRPr="00550417">
        <w:rPr>
          <w:rFonts w:ascii="Times New Roman" w:hAnsi="Times New Roman" w:cs="Times New Roman"/>
          <w:sz w:val="26"/>
          <w:szCs w:val="26"/>
        </w:rPr>
        <w:t>132 единицы, в 2020 году – 1</w:t>
      </w:r>
      <w:r>
        <w:rPr>
          <w:rFonts w:ascii="Times New Roman" w:hAnsi="Times New Roman" w:cs="Times New Roman"/>
          <w:sz w:val="26"/>
          <w:szCs w:val="26"/>
        </w:rPr>
        <w:t> </w:t>
      </w:r>
      <w:r w:rsidRPr="00550417">
        <w:rPr>
          <w:rFonts w:ascii="Times New Roman" w:hAnsi="Times New Roman" w:cs="Times New Roman"/>
          <w:sz w:val="26"/>
          <w:szCs w:val="26"/>
        </w:rPr>
        <w:t>176 единиц, в 2021 году – 1 207 единиц, в 2022 году – 1</w:t>
      </w:r>
      <w:r>
        <w:rPr>
          <w:rFonts w:ascii="Times New Roman" w:hAnsi="Times New Roman" w:cs="Times New Roman"/>
          <w:sz w:val="26"/>
          <w:szCs w:val="26"/>
        </w:rPr>
        <w:t> </w:t>
      </w:r>
      <w:r w:rsidRPr="00550417">
        <w:rPr>
          <w:rFonts w:ascii="Times New Roman" w:hAnsi="Times New Roman" w:cs="Times New Roman"/>
          <w:sz w:val="26"/>
          <w:szCs w:val="26"/>
        </w:rPr>
        <w:t xml:space="preserve">228 единиц, </w:t>
      </w:r>
      <w:r>
        <w:rPr>
          <w:rFonts w:ascii="Times New Roman" w:hAnsi="Times New Roman" w:cs="Times New Roman"/>
          <w:sz w:val="26"/>
          <w:szCs w:val="26"/>
        </w:rPr>
        <w:br/>
      </w:r>
      <w:r w:rsidRPr="00550417">
        <w:rPr>
          <w:rFonts w:ascii="Times New Roman" w:hAnsi="Times New Roman" w:cs="Times New Roman"/>
          <w:sz w:val="26"/>
          <w:szCs w:val="26"/>
        </w:rPr>
        <w:t>в 2023 году – 1</w:t>
      </w:r>
      <w:r>
        <w:rPr>
          <w:rFonts w:ascii="Times New Roman" w:hAnsi="Times New Roman" w:cs="Times New Roman"/>
          <w:sz w:val="26"/>
          <w:szCs w:val="26"/>
        </w:rPr>
        <w:t> </w:t>
      </w:r>
      <w:r w:rsidRPr="00550417">
        <w:rPr>
          <w:rFonts w:ascii="Times New Roman" w:hAnsi="Times New Roman" w:cs="Times New Roman"/>
          <w:sz w:val="26"/>
          <w:szCs w:val="26"/>
        </w:rPr>
        <w:t>281 единица.</w:t>
      </w:r>
      <w:proofErr w:type="gramEnd"/>
      <w:r w:rsidRPr="00550417">
        <w:rPr>
          <w:rFonts w:ascii="Times New Roman" w:hAnsi="Times New Roman" w:cs="Times New Roman"/>
          <w:sz w:val="26"/>
          <w:szCs w:val="26"/>
        </w:rPr>
        <w:t xml:space="preserve"> По сравнению с 2017 годом на 16,5</w:t>
      </w:r>
      <w:r>
        <w:rPr>
          <w:rFonts w:ascii="Times New Roman" w:hAnsi="Times New Roman" w:cs="Times New Roman"/>
          <w:sz w:val="26"/>
          <w:szCs w:val="26"/>
        </w:rPr>
        <w:t> </w:t>
      </w:r>
      <w:r w:rsidRPr="00550417">
        <w:rPr>
          <w:rFonts w:ascii="Times New Roman" w:hAnsi="Times New Roman" w:cs="Times New Roman"/>
          <w:sz w:val="26"/>
          <w:szCs w:val="26"/>
        </w:rPr>
        <w:t>% увеличилось количество спортивных сооружений.</w:t>
      </w:r>
    </w:p>
    <w:p w14:paraId="6CF1B47A" w14:textId="77777777" w:rsidR="0067614E" w:rsidRPr="00170FF1" w:rsidRDefault="0067614E" w:rsidP="0067614E">
      <w:pPr>
        <w:spacing w:after="0" w:line="240" w:lineRule="auto"/>
        <w:ind w:right="-284" w:firstLine="709"/>
        <w:contextualSpacing/>
        <w:jc w:val="both"/>
        <w:rPr>
          <w:rFonts w:ascii="Times New Roman" w:hAnsi="Times New Roman" w:cs="Times New Roman"/>
          <w:color w:val="4F6228" w:themeColor="accent3" w:themeShade="80"/>
          <w:sz w:val="26"/>
          <w:szCs w:val="26"/>
        </w:rPr>
      </w:pPr>
      <w:r w:rsidRPr="00550417">
        <w:rPr>
          <w:rFonts w:ascii="Times New Roman" w:hAnsi="Times New Roman" w:cs="Times New Roman"/>
          <w:sz w:val="26"/>
          <w:szCs w:val="26"/>
        </w:rPr>
        <w:t xml:space="preserve">Один из главных </w:t>
      </w:r>
      <w:r>
        <w:rPr>
          <w:rFonts w:ascii="Times New Roman" w:hAnsi="Times New Roman" w:cs="Times New Roman"/>
          <w:sz w:val="26"/>
          <w:szCs w:val="26"/>
        </w:rPr>
        <w:t>вектор</w:t>
      </w:r>
      <w:r w:rsidRPr="00550417">
        <w:rPr>
          <w:rFonts w:ascii="Times New Roman" w:hAnsi="Times New Roman" w:cs="Times New Roman"/>
          <w:sz w:val="26"/>
          <w:szCs w:val="26"/>
        </w:rPr>
        <w:t xml:space="preserve">ов указанного направления – </w:t>
      </w:r>
      <w:r w:rsidRPr="00170FF1">
        <w:rPr>
          <w:rFonts w:ascii="Times New Roman" w:hAnsi="Times New Roman" w:cs="Times New Roman"/>
          <w:i/>
          <w:color w:val="4F6228" w:themeColor="accent3" w:themeShade="80"/>
          <w:sz w:val="26"/>
          <w:szCs w:val="26"/>
        </w:rPr>
        <w:t>формирование доступной спортивной инфраструктуры в сельской местности</w:t>
      </w:r>
      <w:r w:rsidRPr="00170FF1">
        <w:rPr>
          <w:rFonts w:ascii="Times New Roman" w:hAnsi="Times New Roman" w:cs="Times New Roman"/>
          <w:color w:val="4F6228" w:themeColor="accent3" w:themeShade="80"/>
          <w:sz w:val="26"/>
          <w:szCs w:val="26"/>
        </w:rPr>
        <w:t>.</w:t>
      </w:r>
    </w:p>
    <w:p w14:paraId="0FA59E84" w14:textId="77777777" w:rsidR="0067614E" w:rsidRPr="00550417" w:rsidRDefault="0067614E" w:rsidP="0067614E">
      <w:pPr>
        <w:tabs>
          <w:tab w:val="left" w:pos="10065"/>
        </w:tabs>
        <w:spacing w:after="0" w:line="240" w:lineRule="auto"/>
        <w:ind w:right="-284" w:firstLine="709"/>
        <w:jc w:val="both"/>
        <w:rPr>
          <w:rFonts w:ascii="Times New Roman" w:hAnsi="Times New Roman" w:cs="Times New Roman"/>
          <w:sz w:val="26"/>
          <w:szCs w:val="26"/>
        </w:rPr>
      </w:pPr>
      <w:r w:rsidRPr="00550417">
        <w:rPr>
          <w:rFonts w:ascii="Times New Roman" w:hAnsi="Times New Roman" w:cs="Times New Roman"/>
          <w:color w:val="000000"/>
          <w:sz w:val="26"/>
          <w:szCs w:val="26"/>
        </w:rPr>
        <w:t xml:space="preserve">В рамках субсидии бюджетам муниципальных образований Республики Хакасия в 2023 году появились универсальные спортивные площадки в п. </w:t>
      </w:r>
      <w:proofErr w:type="spellStart"/>
      <w:r w:rsidRPr="00550417">
        <w:rPr>
          <w:rFonts w:ascii="Times New Roman" w:hAnsi="Times New Roman" w:cs="Times New Roman"/>
          <w:color w:val="000000"/>
          <w:sz w:val="26"/>
          <w:szCs w:val="26"/>
        </w:rPr>
        <w:t>Изыхские</w:t>
      </w:r>
      <w:proofErr w:type="spellEnd"/>
      <w:r w:rsidRPr="00550417">
        <w:rPr>
          <w:rFonts w:ascii="Times New Roman" w:hAnsi="Times New Roman" w:cs="Times New Roman"/>
          <w:color w:val="000000"/>
          <w:sz w:val="26"/>
          <w:szCs w:val="26"/>
        </w:rPr>
        <w:t xml:space="preserve"> Копи, с. </w:t>
      </w:r>
      <w:proofErr w:type="spellStart"/>
      <w:r w:rsidRPr="00550417">
        <w:rPr>
          <w:rFonts w:ascii="Times New Roman" w:hAnsi="Times New Roman" w:cs="Times New Roman"/>
          <w:color w:val="000000"/>
          <w:sz w:val="26"/>
          <w:szCs w:val="26"/>
        </w:rPr>
        <w:t>Усть-Камышта</w:t>
      </w:r>
      <w:proofErr w:type="spellEnd"/>
      <w:r w:rsidRPr="00550417">
        <w:rPr>
          <w:rFonts w:ascii="Times New Roman" w:hAnsi="Times New Roman" w:cs="Times New Roman"/>
          <w:color w:val="000000"/>
          <w:sz w:val="26"/>
          <w:szCs w:val="26"/>
        </w:rPr>
        <w:t xml:space="preserve">, мини-футбольные поля в д. </w:t>
      </w:r>
      <w:proofErr w:type="spellStart"/>
      <w:r w:rsidRPr="00550417">
        <w:rPr>
          <w:rFonts w:ascii="Times New Roman" w:hAnsi="Times New Roman" w:cs="Times New Roman"/>
          <w:color w:val="000000"/>
          <w:sz w:val="26"/>
          <w:szCs w:val="26"/>
        </w:rPr>
        <w:t>Кайбалы</w:t>
      </w:r>
      <w:proofErr w:type="spellEnd"/>
      <w:r w:rsidRPr="00550417">
        <w:rPr>
          <w:rFonts w:ascii="Times New Roman" w:hAnsi="Times New Roman" w:cs="Times New Roman"/>
          <w:color w:val="000000"/>
          <w:sz w:val="26"/>
          <w:szCs w:val="26"/>
        </w:rPr>
        <w:t xml:space="preserve"> (</w:t>
      </w:r>
      <w:r>
        <w:rPr>
          <w:rFonts w:ascii="Times New Roman" w:hAnsi="Times New Roman" w:cs="Times New Roman"/>
          <w:color w:val="000000"/>
          <w:sz w:val="26"/>
          <w:szCs w:val="26"/>
        </w:rPr>
        <w:t xml:space="preserve">Алтайский район), </w:t>
      </w:r>
      <w:proofErr w:type="spellStart"/>
      <w:r>
        <w:rPr>
          <w:rFonts w:ascii="Times New Roman" w:hAnsi="Times New Roman" w:cs="Times New Roman"/>
          <w:color w:val="000000"/>
          <w:sz w:val="26"/>
          <w:szCs w:val="26"/>
        </w:rPr>
        <w:t>аале</w:t>
      </w:r>
      <w:proofErr w:type="spellEnd"/>
      <w:r>
        <w:rPr>
          <w:rFonts w:ascii="Times New Roman" w:hAnsi="Times New Roman" w:cs="Times New Roman"/>
          <w:color w:val="000000"/>
          <w:sz w:val="26"/>
          <w:szCs w:val="26"/>
        </w:rPr>
        <w:t xml:space="preserve"> Сапогов, </w:t>
      </w:r>
      <w:proofErr w:type="spellStart"/>
      <w:r w:rsidRPr="00550417">
        <w:rPr>
          <w:rFonts w:ascii="Times New Roman" w:hAnsi="Times New Roman" w:cs="Times New Roman"/>
          <w:color w:val="000000"/>
          <w:sz w:val="26"/>
          <w:szCs w:val="26"/>
        </w:rPr>
        <w:t>п</w:t>
      </w:r>
      <w:r>
        <w:rPr>
          <w:rFonts w:ascii="Times New Roman" w:hAnsi="Times New Roman" w:cs="Times New Roman"/>
          <w:color w:val="000000"/>
          <w:sz w:val="26"/>
          <w:szCs w:val="26"/>
        </w:rPr>
        <w:t>гт</w:t>
      </w:r>
      <w:proofErr w:type="spellEnd"/>
      <w:r w:rsidRPr="00550417">
        <w:rPr>
          <w:rFonts w:ascii="Times New Roman" w:hAnsi="Times New Roman" w:cs="Times New Roman"/>
          <w:color w:val="000000"/>
          <w:sz w:val="26"/>
          <w:szCs w:val="26"/>
        </w:rPr>
        <w:t xml:space="preserve">. Усть-Абакан, площадка «Готов к труду и обороне» (ГТО) </w:t>
      </w:r>
      <w:proofErr w:type="gramStart"/>
      <w:r w:rsidRPr="00550417">
        <w:rPr>
          <w:rFonts w:ascii="Times New Roman" w:hAnsi="Times New Roman" w:cs="Times New Roman"/>
          <w:color w:val="000000"/>
          <w:sz w:val="26"/>
          <w:szCs w:val="26"/>
        </w:rPr>
        <w:t>в</w:t>
      </w:r>
      <w:proofErr w:type="gramEnd"/>
      <w:r w:rsidRPr="00550417">
        <w:rPr>
          <w:rFonts w:ascii="Times New Roman" w:hAnsi="Times New Roman" w:cs="Times New Roman"/>
          <w:color w:val="000000"/>
          <w:sz w:val="26"/>
          <w:szCs w:val="26"/>
        </w:rPr>
        <w:t xml:space="preserve"> </w:t>
      </w:r>
      <w:r>
        <w:rPr>
          <w:rFonts w:ascii="Times New Roman" w:hAnsi="Times New Roman" w:cs="Times New Roman"/>
          <w:color w:val="000000"/>
          <w:sz w:val="26"/>
          <w:szCs w:val="26"/>
        </w:rPr>
        <w:t>с</w:t>
      </w:r>
      <w:r w:rsidRPr="00550417">
        <w:rPr>
          <w:rFonts w:ascii="Times New Roman" w:hAnsi="Times New Roman" w:cs="Times New Roman"/>
          <w:color w:val="000000"/>
          <w:sz w:val="26"/>
          <w:szCs w:val="26"/>
        </w:rPr>
        <w:t xml:space="preserve">. Аскиз. </w:t>
      </w:r>
      <w:r w:rsidRPr="00550417">
        <w:rPr>
          <w:rFonts w:ascii="Times New Roman" w:hAnsi="Times New Roman" w:cs="Times New Roman"/>
          <w:color w:val="000000"/>
          <w:sz w:val="26"/>
          <w:szCs w:val="26"/>
        </w:rPr>
        <w:lastRenderedPageBreak/>
        <w:t xml:space="preserve">Запущено строительство физкультурно-оздоровительного комплекса с бассейном </w:t>
      </w:r>
      <w:r>
        <w:rPr>
          <w:rFonts w:ascii="Times New Roman" w:hAnsi="Times New Roman" w:cs="Times New Roman"/>
          <w:color w:val="000000"/>
          <w:sz w:val="26"/>
          <w:szCs w:val="26"/>
        </w:rPr>
        <w:br/>
      </w:r>
      <w:proofErr w:type="gramStart"/>
      <w:r w:rsidRPr="00550417">
        <w:rPr>
          <w:rFonts w:ascii="Times New Roman" w:hAnsi="Times New Roman" w:cs="Times New Roman"/>
          <w:color w:val="000000"/>
          <w:sz w:val="26"/>
          <w:szCs w:val="26"/>
        </w:rPr>
        <w:t>в</w:t>
      </w:r>
      <w:proofErr w:type="gramEnd"/>
      <w:r w:rsidRPr="00550417">
        <w:rPr>
          <w:rFonts w:ascii="Times New Roman" w:hAnsi="Times New Roman" w:cs="Times New Roman"/>
          <w:color w:val="000000"/>
          <w:sz w:val="26"/>
          <w:szCs w:val="26"/>
        </w:rPr>
        <w:t xml:space="preserve"> с. Белый Яр. Завершена реконструкц</w:t>
      </w:r>
      <w:r>
        <w:rPr>
          <w:rFonts w:ascii="Times New Roman" w:hAnsi="Times New Roman" w:cs="Times New Roman"/>
          <w:color w:val="000000"/>
          <w:sz w:val="26"/>
          <w:szCs w:val="26"/>
        </w:rPr>
        <w:t xml:space="preserve">ия стадиона «Урожай» </w:t>
      </w:r>
      <w:proofErr w:type="gramStart"/>
      <w:r>
        <w:rPr>
          <w:rFonts w:ascii="Times New Roman" w:hAnsi="Times New Roman" w:cs="Times New Roman"/>
          <w:color w:val="000000"/>
          <w:sz w:val="26"/>
          <w:szCs w:val="26"/>
        </w:rPr>
        <w:t>в</w:t>
      </w:r>
      <w:proofErr w:type="gramEnd"/>
      <w:r>
        <w:rPr>
          <w:rFonts w:ascii="Times New Roman" w:hAnsi="Times New Roman" w:cs="Times New Roman"/>
          <w:color w:val="000000"/>
          <w:sz w:val="26"/>
          <w:szCs w:val="26"/>
        </w:rPr>
        <w:t xml:space="preserve"> с. Таштып.</w:t>
      </w:r>
    </w:p>
    <w:p w14:paraId="5FBEDA89" w14:textId="77777777" w:rsidR="0067614E" w:rsidRPr="00550417" w:rsidRDefault="0067614E" w:rsidP="0067614E">
      <w:pPr>
        <w:tabs>
          <w:tab w:val="left" w:pos="10065"/>
        </w:tabs>
        <w:spacing w:after="0" w:line="240" w:lineRule="auto"/>
        <w:ind w:right="-284" w:firstLine="709"/>
        <w:jc w:val="both"/>
        <w:rPr>
          <w:rFonts w:ascii="Times New Roman" w:hAnsi="Times New Roman" w:cs="Times New Roman"/>
          <w:sz w:val="26"/>
          <w:szCs w:val="26"/>
        </w:rPr>
      </w:pPr>
      <w:r w:rsidRPr="00550417">
        <w:rPr>
          <w:rFonts w:ascii="Times New Roman" w:hAnsi="Times New Roman" w:cs="Times New Roman"/>
          <w:color w:val="000000"/>
          <w:sz w:val="26"/>
          <w:szCs w:val="26"/>
        </w:rPr>
        <w:t>Благодаря федеральному проекту «Спорт</w:t>
      </w:r>
      <w:r>
        <w:rPr>
          <w:rFonts w:ascii="Times New Roman" w:hAnsi="Times New Roman" w:cs="Times New Roman"/>
          <w:color w:val="000000"/>
          <w:sz w:val="26"/>
          <w:szCs w:val="26"/>
        </w:rPr>
        <w:t xml:space="preserve"> – </w:t>
      </w:r>
      <w:r w:rsidRPr="00550417">
        <w:rPr>
          <w:rFonts w:ascii="Times New Roman" w:hAnsi="Times New Roman" w:cs="Times New Roman"/>
          <w:color w:val="000000"/>
          <w:sz w:val="26"/>
          <w:szCs w:val="26"/>
        </w:rPr>
        <w:t>норма жизни» национального проекта «Демография» строится универсальный спортивный зал в поселке Усть-Абакан. Проведена работа по реконструкции плавательного бассейна «Дельфин» в поселке Вершина Те</w:t>
      </w:r>
      <w:r>
        <w:rPr>
          <w:rFonts w:ascii="Times New Roman" w:hAnsi="Times New Roman" w:cs="Times New Roman"/>
          <w:color w:val="000000"/>
          <w:sz w:val="26"/>
          <w:szCs w:val="26"/>
        </w:rPr>
        <w:t>и</w:t>
      </w:r>
      <w:r w:rsidRPr="00550417">
        <w:rPr>
          <w:rFonts w:ascii="Times New Roman" w:hAnsi="Times New Roman" w:cs="Times New Roman"/>
          <w:color w:val="000000"/>
          <w:sz w:val="26"/>
          <w:szCs w:val="26"/>
        </w:rPr>
        <w:t>. Оказана государственная поддержка спортивным организациям, осуществляющим подготовку спортивного резерва для спортивных сборных команд АУ ДО РХ «Спортивная школа «Тея».</w:t>
      </w:r>
    </w:p>
    <w:p w14:paraId="37D29688" w14:textId="77777777" w:rsidR="0067614E" w:rsidRPr="00550417" w:rsidRDefault="0067614E" w:rsidP="0067614E">
      <w:pPr>
        <w:tabs>
          <w:tab w:val="left" w:pos="10065"/>
        </w:tabs>
        <w:spacing w:after="0" w:line="240" w:lineRule="auto"/>
        <w:ind w:right="-284" w:firstLine="709"/>
        <w:jc w:val="both"/>
        <w:rPr>
          <w:rFonts w:ascii="Times New Roman" w:hAnsi="Times New Roman" w:cs="Times New Roman"/>
          <w:sz w:val="26"/>
          <w:szCs w:val="26"/>
        </w:rPr>
      </w:pPr>
      <w:r w:rsidRPr="00550417">
        <w:rPr>
          <w:rFonts w:ascii="Times New Roman" w:hAnsi="Times New Roman" w:cs="Times New Roman"/>
          <w:color w:val="000000"/>
          <w:sz w:val="26"/>
          <w:szCs w:val="26"/>
        </w:rPr>
        <w:t>В рамках программы «Организация и осуществление физкультурно-оздоровительной работы на селе и по месту жительства» построено 11 спортивных мини-площадок.</w:t>
      </w:r>
    </w:p>
    <w:p w14:paraId="24E5B44D" w14:textId="77777777" w:rsidR="0067614E" w:rsidRPr="00550417" w:rsidRDefault="0067614E" w:rsidP="0067614E">
      <w:pPr>
        <w:tabs>
          <w:tab w:val="left" w:pos="10065"/>
        </w:tabs>
        <w:spacing w:after="0" w:line="240" w:lineRule="auto"/>
        <w:ind w:right="-284" w:firstLine="709"/>
        <w:contextualSpacing/>
        <w:jc w:val="both"/>
        <w:rPr>
          <w:rFonts w:ascii="Times New Roman" w:hAnsi="Times New Roman" w:cs="Times New Roman"/>
          <w:sz w:val="26"/>
          <w:szCs w:val="26"/>
        </w:rPr>
      </w:pPr>
      <w:r w:rsidRPr="00550417">
        <w:rPr>
          <w:rFonts w:ascii="Times New Roman" w:hAnsi="Times New Roman" w:cs="Times New Roman"/>
          <w:color w:val="000000"/>
          <w:sz w:val="26"/>
          <w:szCs w:val="26"/>
        </w:rPr>
        <w:t>С помощью проекта «Бизнес</w:t>
      </w:r>
      <w:r>
        <w:rPr>
          <w:rFonts w:ascii="Times New Roman" w:hAnsi="Times New Roman" w:cs="Times New Roman"/>
          <w:color w:val="000000"/>
          <w:sz w:val="26"/>
          <w:szCs w:val="26"/>
        </w:rPr>
        <w:t>-</w:t>
      </w:r>
      <w:r w:rsidRPr="00550417">
        <w:rPr>
          <w:rFonts w:ascii="Times New Roman" w:hAnsi="Times New Roman" w:cs="Times New Roman"/>
          <w:color w:val="000000"/>
          <w:sz w:val="26"/>
          <w:szCs w:val="26"/>
        </w:rPr>
        <w:t xml:space="preserve">спринт (Я выбираю спорт)» произведен монтаж оборудования для создания «умных» спортивных площадок </w:t>
      </w:r>
      <w:proofErr w:type="gramStart"/>
      <w:r w:rsidRPr="00550417">
        <w:rPr>
          <w:rFonts w:ascii="Times New Roman" w:hAnsi="Times New Roman" w:cs="Times New Roman"/>
          <w:color w:val="000000"/>
          <w:sz w:val="26"/>
          <w:szCs w:val="26"/>
        </w:rPr>
        <w:t>в</w:t>
      </w:r>
      <w:proofErr w:type="gramEnd"/>
      <w:r w:rsidRPr="00550417">
        <w:rPr>
          <w:rFonts w:ascii="Times New Roman" w:hAnsi="Times New Roman" w:cs="Times New Roman"/>
          <w:color w:val="000000"/>
          <w:sz w:val="26"/>
          <w:szCs w:val="26"/>
        </w:rPr>
        <w:t xml:space="preserve"> с. </w:t>
      </w:r>
      <w:proofErr w:type="spellStart"/>
      <w:r w:rsidRPr="00550417">
        <w:rPr>
          <w:rFonts w:ascii="Times New Roman" w:hAnsi="Times New Roman" w:cs="Times New Roman"/>
          <w:color w:val="000000"/>
          <w:sz w:val="26"/>
          <w:szCs w:val="26"/>
        </w:rPr>
        <w:t>Туим</w:t>
      </w:r>
      <w:proofErr w:type="spellEnd"/>
      <w:r w:rsidRPr="00550417">
        <w:rPr>
          <w:rFonts w:ascii="Times New Roman" w:hAnsi="Times New Roman" w:cs="Times New Roman"/>
          <w:color w:val="000000"/>
          <w:sz w:val="26"/>
          <w:szCs w:val="26"/>
        </w:rPr>
        <w:t xml:space="preserve">  и с. Белый Яр.</w:t>
      </w:r>
    </w:p>
    <w:p w14:paraId="1B42C019" w14:textId="77777777" w:rsidR="0067614E" w:rsidRPr="00550417" w:rsidRDefault="0067614E" w:rsidP="0067614E">
      <w:pPr>
        <w:spacing w:after="0" w:line="240" w:lineRule="auto"/>
        <w:ind w:right="-284" w:firstLine="709"/>
        <w:contextualSpacing/>
        <w:jc w:val="both"/>
        <w:rPr>
          <w:rFonts w:ascii="Times New Roman" w:hAnsi="Times New Roman" w:cs="Times New Roman"/>
          <w:sz w:val="26"/>
          <w:szCs w:val="26"/>
        </w:rPr>
      </w:pPr>
      <w:r w:rsidRPr="00550417">
        <w:rPr>
          <w:rFonts w:ascii="Times New Roman" w:hAnsi="Times New Roman" w:cs="Times New Roman"/>
          <w:sz w:val="26"/>
          <w:szCs w:val="26"/>
        </w:rPr>
        <w:t>Развивается и городская спортивная инфраструктура республики: построена III</w:t>
      </w:r>
      <w:r>
        <w:rPr>
          <w:rFonts w:ascii="Times New Roman" w:hAnsi="Times New Roman" w:cs="Times New Roman"/>
          <w:sz w:val="26"/>
          <w:szCs w:val="26"/>
        </w:rPr>
        <w:t> </w:t>
      </w:r>
      <w:r w:rsidRPr="00550417">
        <w:rPr>
          <w:rFonts w:ascii="Times New Roman" w:hAnsi="Times New Roman" w:cs="Times New Roman"/>
          <w:sz w:val="26"/>
          <w:szCs w:val="26"/>
        </w:rPr>
        <w:t xml:space="preserve">очередь </w:t>
      </w:r>
      <w:r>
        <w:rPr>
          <w:rFonts w:ascii="Times New Roman" w:hAnsi="Times New Roman" w:cs="Times New Roman"/>
          <w:sz w:val="26"/>
          <w:szCs w:val="26"/>
        </w:rPr>
        <w:t>с</w:t>
      </w:r>
      <w:r w:rsidRPr="00550417">
        <w:rPr>
          <w:rFonts w:ascii="Times New Roman" w:hAnsi="Times New Roman" w:cs="Times New Roman"/>
          <w:sz w:val="26"/>
          <w:szCs w:val="26"/>
        </w:rPr>
        <w:t>портивного комплекса «Абакан» (легкоатлетический манеж с беговыми дорожками, разминочным залом и раздевалками). Установлено спортивно-технологическое оборудование для создания малых площадок «Готов к труду и обороне (ГТО)» в г. Абаз</w:t>
      </w:r>
      <w:r>
        <w:rPr>
          <w:rFonts w:ascii="Times New Roman" w:hAnsi="Times New Roman" w:cs="Times New Roman"/>
          <w:sz w:val="26"/>
          <w:szCs w:val="26"/>
        </w:rPr>
        <w:t>е</w:t>
      </w:r>
      <w:r w:rsidRPr="00550417">
        <w:rPr>
          <w:rFonts w:ascii="Times New Roman" w:hAnsi="Times New Roman" w:cs="Times New Roman"/>
          <w:sz w:val="26"/>
          <w:szCs w:val="26"/>
        </w:rPr>
        <w:t>. П</w:t>
      </w:r>
      <w:r w:rsidRPr="00550417">
        <w:rPr>
          <w:rFonts w:ascii="Times New Roman" w:hAnsi="Times New Roman" w:cs="Times New Roman"/>
          <w:color w:val="000000"/>
          <w:sz w:val="26"/>
          <w:szCs w:val="26"/>
        </w:rPr>
        <w:t>риобретены раздевалки в г. Сорске. П</w:t>
      </w:r>
      <w:r w:rsidRPr="00550417">
        <w:rPr>
          <w:rFonts w:ascii="Times New Roman" w:hAnsi="Times New Roman" w:cs="Times New Roman"/>
          <w:sz w:val="26"/>
          <w:szCs w:val="26"/>
        </w:rPr>
        <w:t>оставлено спортивное оборудование и инвентарь в ГБУ ДО РХ «СШОР единоборств», ГАУ ДО РХ «СШОР им. В.</w:t>
      </w:r>
      <w:r>
        <w:rPr>
          <w:rFonts w:ascii="Times New Roman" w:hAnsi="Times New Roman" w:cs="Times New Roman"/>
          <w:sz w:val="26"/>
          <w:szCs w:val="26"/>
        </w:rPr>
        <w:t> </w:t>
      </w:r>
      <w:r w:rsidRPr="00550417">
        <w:rPr>
          <w:rFonts w:ascii="Times New Roman" w:hAnsi="Times New Roman" w:cs="Times New Roman"/>
          <w:sz w:val="26"/>
          <w:szCs w:val="26"/>
        </w:rPr>
        <w:t xml:space="preserve">И. </w:t>
      </w:r>
      <w:proofErr w:type="spellStart"/>
      <w:r>
        <w:rPr>
          <w:rFonts w:ascii="Times New Roman" w:hAnsi="Times New Roman" w:cs="Times New Roman"/>
          <w:sz w:val="26"/>
          <w:szCs w:val="26"/>
        </w:rPr>
        <w:t>Чаркова</w:t>
      </w:r>
      <w:proofErr w:type="spellEnd"/>
      <w:r>
        <w:rPr>
          <w:rFonts w:ascii="Times New Roman" w:hAnsi="Times New Roman" w:cs="Times New Roman"/>
          <w:sz w:val="26"/>
          <w:szCs w:val="26"/>
        </w:rPr>
        <w:t>».</w:t>
      </w:r>
    </w:p>
    <w:p w14:paraId="6AD0358D" w14:textId="77777777" w:rsidR="0067614E" w:rsidRPr="00550417" w:rsidRDefault="0067614E" w:rsidP="0067614E">
      <w:pPr>
        <w:spacing w:after="0" w:line="240" w:lineRule="auto"/>
        <w:ind w:right="-284" w:firstLine="709"/>
        <w:contextualSpacing/>
        <w:jc w:val="both"/>
        <w:rPr>
          <w:rFonts w:ascii="Times New Roman" w:hAnsi="Times New Roman" w:cs="Times New Roman"/>
          <w:sz w:val="26"/>
          <w:szCs w:val="26"/>
        </w:rPr>
      </w:pPr>
      <w:proofErr w:type="gramStart"/>
      <w:r w:rsidRPr="00550417">
        <w:rPr>
          <w:rFonts w:ascii="Times New Roman" w:hAnsi="Times New Roman" w:cs="Times New Roman"/>
          <w:sz w:val="26"/>
          <w:szCs w:val="26"/>
        </w:rPr>
        <w:t>Государственная поддержка оказана спортивным организациям, которые осуществляют подготовку спортивного резерва для спортивных сборных команд  ГАУ ДО РХ «СШОР им. В.</w:t>
      </w:r>
      <w:r>
        <w:rPr>
          <w:rFonts w:ascii="Times New Roman" w:hAnsi="Times New Roman" w:cs="Times New Roman"/>
          <w:sz w:val="26"/>
          <w:szCs w:val="26"/>
        </w:rPr>
        <w:t> </w:t>
      </w:r>
      <w:r w:rsidRPr="00550417">
        <w:rPr>
          <w:rFonts w:ascii="Times New Roman" w:hAnsi="Times New Roman" w:cs="Times New Roman"/>
          <w:sz w:val="26"/>
          <w:szCs w:val="26"/>
        </w:rPr>
        <w:t xml:space="preserve">И. </w:t>
      </w:r>
      <w:proofErr w:type="spellStart"/>
      <w:r w:rsidRPr="00550417">
        <w:rPr>
          <w:rFonts w:ascii="Times New Roman" w:hAnsi="Times New Roman" w:cs="Times New Roman"/>
          <w:sz w:val="26"/>
          <w:szCs w:val="26"/>
        </w:rPr>
        <w:t>Чаркова</w:t>
      </w:r>
      <w:proofErr w:type="spellEnd"/>
      <w:r w:rsidRPr="00550417">
        <w:rPr>
          <w:rFonts w:ascii="Times New Roman" w:hAnsi="Times New Roman" w:cs="Times New Roman"/>
          <w:sz w:val="26"/>
          <w:szCs w:val="26"/>
        </w:rPr>
        <w:t xml:space="preserve">», ГБУ ДО РХ «СШОР единоборств», </w:t>
      </w:r>
      <w:r>
        <w:rPr>
          <w:rFonts w:ascii="Times New Roman" w:hAnsi="Times New Roman" w:cs="Times New Roman"/>
          <w:sz w:val="26"/>
          <w:szCs w:val="26"/>
        </w:rPr>
        <w:br/>
      </w:r>
      <w:r w:rsidRPr="00550417">
        <w:rPr>
          <w:rFonts w:ascii="Times New Roman" w:hAnsi="Times New Roman" w:cs="Times New Roman"/>
          <w:sz w:val="26"/>
          <w:szCs w:val="26"/>
        </w:rPr>
        <w:t xml:space="preserve">МБУ ДО г. Абакана «Спортивная школа олимпийского резерва по легкой атлетике», ГБУ ДО РХ «СШ </w:t>
      </w:r>
      <w:proofErr w:type="spellStart"/>
      <w:r w:rsidRPr="00550417">
        <w:rPr>
          <w:rFonts w:ascii="Times New Roman" w:hAnsi="Times New Roman" w:cs="Times New Roman"/>
          <w:sz w:val="26"/>
          <w:szCs w:val="26"/>
        </w:rPr>
        <w:t>паралимпийского</w:t>
      </w:r>
      <w:proofErr w:type="spellEnd"/>
      <w:r w:rsidRPr="00550417">
        <w:rPr>
          <w:rFonts w:ascii="Times New Roman" w:hAnsi="Times New Roman" w:cs="Times New Roman"/>
          <w:sz w:val="26"/>
          <w:szCs w:val="26"/>
        </w:rPr>
        <w:t xml:space="preserve"> резерва», ГАУ ДО РХ «Спортивная школа по конному спорту им. А.</w:t>
      </w:r>
      <w:r>
        <w:rPr>
          <w:rFonts w:ascii="Times New Roman" w:hAnsi="Times New Roman" w:cs="Times New Roman"/>
          <w:sz w:val="26"/>
          <w:szCs w:val="26"/>
        </w:rPr>
        <w:t> </w:t>
      </w:r>
      <w:r w:rsidRPr="00550417">
        <w:rPr>
          <w:rFonts w:ascii="Times New Roman" w:hAnsi="Times New Roman" w:cs="Times New Roman"/>
          <w:sz w:val="26"/>
          <w:szCs w:val="26"/>
        </w:rPr>
        <w:t xml:space="preserve">А. Магдалина», МБУ ДО «Спортивная </w:t>
      </w:r>
      <w:r>
        <w:rPr>
          <w:rFonts w:ascii="Times New Roman" w:hAnsi="Times New Roman" w:cs="Times New Roman"/>
          <w:sz w:val="26"/>
          <w:szCs w:val="26"/>
        </w:rPr>
        <w:t>школа</w:t>
      </w:r>
      <w:proofErr w:type="gramEnd"/>
      <w:r>
        <w:rPr>
          <w:rFonts w:ascii="Times New Roman" w:hAnsi="Times New Roman" w:cs="Times New Roman"/>
          <w:sz w:val="26"/>
          <w:szCs w:val="26"/>
        </w:rPr>
        <w:t xml:space="preserve"> «Сибиряк»</w:t>
      </w:r>
      <w:r>
        <w:rPr>
          <w:rFonts w:ascii="Times New Roman" w:hAnsi="Times New Roman" w:cs="Times New Roman"/>
          <w:sz w:val="26"/>
          <w:szCs w:val="26"/>
        </w:rPr>
        <w:br/>
        <w:t>г. Черногорска.</w:t>
      </w:r>
    </w:p>
    <w:p w14:paraId="50A36473" w14:textId="77777777" w:rsidR="0067614E" w:rsidRPr="00550417" w:rsidRDefault="0067614E" w:rsidP="0067614E">
      <w:pPr>
        <w:tabs>
          <w:tab w:val="left" w:pos="10065"/>
        </w:tabs>
        <w:spacing w:after="0" w:line="240" w:lineRule="auto"/>
        <w:ind w:right="-284" w:firstLine="709"/>
        <w:jc w:val="both"/>
        <w:rPr>
          <w:rFonts w:ascii="Times New Roman" w:hAnsi="Times New Roman" w:cs="Times New Roman"/>
          <w:sz w:val="26"/>
          <w:szCs w:val="26"/>
        </w:rPr>
      </w:pPr>
      <w:proofErr w:type="gramStart"/>
      <w:r w:rsidRPr="00550417">
        <w:rPr>
          <w:rFonts w:ascii="Times New Roman" w:hAnsi="Times New Roman" w:cs="Times New Roman"/>
          <w:color w:val="000000"/>
          <w:sz w:val="26"/>
          <w:szCs w:val="26"/>
        </w:rPr>
        <w:t>Капитальный ремо</w:t>
      </w:r>
      <w:r>
        <w:rPr>
          <w:rFonts w:ascii="Times New Roman" w:hAnsi="Times New Roman" w:cs="Times New Roman"/>
          <w:color w:val="000000"/>
          <w:sz w:val="26"/>
          <w:szCs w:val="26"/>
        </w:rPr>
        <w:t xml:space="preserve">нт проведен в спортивных залах </w:t>
      </w:r>
      <w:r w:rsidRPr="00550417">
        <w:rPr>
          <w:rFonts w:ascii="Times New Roman" w:hAnsi="Times New Roman" w:cs="Times New Roman"/>
          <w:color w:val="000000"/>
          <w:sz w:val="26"/>
          <w:szCs w:val="26"/>
        </w:rPr>
        <w:t>МБУ ДО «Спортивная школа «Сибиряк», спорткомплекс</w:t>
      </w:r>
      <w:r>
        <w:rPr>
          <w:rFonts w:ascii="Times New Roman" w:hAnsi="Times New Roman" w:cs="Times New Roman"/>
          <w:color w:val="000000"/>
          <w:sz w:val="26"/>
          <w:szCs w:val="26"/>
        </w:rPr>
        <w:t>ов</w:t>
      </w:r>
      <w:r w:rsidRPr="00550417">
        <w:rPr>
          <w:rFonts w:ascii="Times New Roman" w:hAnsi="Times New Roman" w:cs="Times New Roman"/>
          <w:color w:val="000000"/>
          <w:sz w:val="26"/>
          <w:szCs w:val="26"/>
        </w:rPr>
        <w:t xml:space="preserve"> «Уголек</w:t>
      </w:r>
      <w:r>
        <w:rPr>
          <w:rFonts w:ascii="Times New Roman" w:hAnsi="Times New Roman" w:cs="Times New Roman"/>
          <w:color w:val="000000"/>
          <w:sz w:val="26"/>
          <w:szCs w:val="26"/>
        </w:rPr>
        <w:t>» в г. Черногорске и «Юность» в</w:t>
      </w:r>
      <w:r>
        <w:rPr>
          <w:rFonts w:ascii="Times New Roman" w:hAnsi="Times New Roman" w:cs="Times New Roman"/>
          <w:color w:val="000000"/>
          <w:sz w:val="26"/>
          <w:szCs w:val="26"/>
        </w:rPr>
        <w:br/>
      </w:r>
      <w:r w:rsidRPr="00550417">
        <w:rPr>
          <w:rFonts w:ascii="Times New Roman" w:hAnsi="Times New Roman" w:cs="Times New Roman"/>
          <w:color w:val="000000"/>
          <w:sz w:val="26"/>
          <w:szCs w:val="26"/>
        </w:rPr>
        <w:t>г. Саяногорске.</w:t>
      </w:r>
      <w:proofErr w:type="gramEnd"/>
      <w:r w:rsidRPr="00550417">
        <w:rPr>
          <w:rFonts w:ascii="Times New Roman" w:hAnsi="Times New Roman" w:cs="Times New Roman"/>
          <w:color w:val="000000"/>
          <w:sz w:val="26"/>
          <w:szCs w:val="26"/>
        </w:rPr>
        <w:t xml:space="preserve"> Также отремонтированы беговые дорожки в г. </w:t>
      </w:r>
      <w:r>
        <w:rPr>
          <w:rFonts w:ascii="Times New Roman" w:hAnsi="Times New Roman" w:cs="Times New Roman"/>
          <w:color w:val="000000"/>
          <w:sz w:val="26"/>
          <w:szCs w:val="26"/>
        </w:rPr>
        <w:t>Абакане.</w:t>
      </w:r>
    </w:p>
    <w:p w14:paraId="27515DC8" w14:textId="77777777" w:rsidR="0067614E" w:rsidRPr="00550417" w:rsidRDefault="0067614E" w:rsidP="0067614E">
      <w:pPr>
        <w:tabs>
          <w:tab w:val="left" w:pos="10065"/>
        </w:tabs>
        <w:spacing w:after="0" w:line="240" w:lineRule="auto"/>
        <w:ind w:right="-284" w:firstLine="709"/>
        <w:jc w:val="both"/>
        <w:rPr>
          <w:rFonts w:ascii="Times New Roman" w:hAnsi="Times New Roman" w:cs="Times New Roman"/>
          <w:sz w:val="26"/>
          <w:szCs w:val="26"/>
        </w:rPr>
      </w:pPr>
      <w:r w:rsidRPr="00550417">
        <w:rPr>
          <w:rFonts w:ascii="Times New Roman" w:hAnsi="Times New Roman" w:cs="Times New Roman"/>
          <w:sz w:val="26"/>
          <w:szCs w:val="26"/>
        </w:rPr>
        <w:t xml:space="preserve">В 2023 году в физкультурных и спортивных мероприятиях приняли участие </w:t>
      </w:r>
      <w:r>
        <w:rPr>
          <w:rFonts w:ascii="Times New Roman" w:hAnsi="Times New Roman" w:cs="Times New Roman"/>
          <w:sz w:val="26"/>
          <w:szCs w:val="26"/>
        </w:rPr>
        <w:t>112,6 тысяч детей и подростков.</w:t>
      </w:r>
    </w:p>
    <w:p w14:paraId="77877880" w14:textId="77777777" w:rsidR="0067614E" w:rsidRPr="00550417" w:rsidRDefault="0067614E" w:rsidP="0067614E">
      <w:pPr>
        <w:spacing w:after="0" w:line="240" w:lineRule="auto"/>
        <w:ind w:right="-284" w:firstLine="709"/>
        <w:jc w:val="both"/>
        <w:rPr>
          <w:rFonts w:ascii="Times New Roman" w:hAnsi="Times New Roman" w:cs="Times New Roman"/>
          <w:sz w:val="26"/>
          <w:szCs w:val="26"/>
        </w:rPr>
      </w:pPr>
      <w:r w:rsidRPr="00550417">
        <w:rPr>
          <w:rFonts w:ascii="Times New Roman" w:hAnsi="Times New Roman" w:cs="Times New Roman"/>
          <w:sz w:val="26"/>
          <w:szCs w:val="26"/>
        </w:rPr>
        <w:t>Несмотря на положительную динамику, до сих пор имеется проблема обеспеченности муниципалитетов доступной и безопасной спортивной инфраструктурой.</w:t>
      </w:r>
    </w:p>
    <w:p w14:paraId="2326C535" w14:textId="77777777" w:rsidR="0067614E" w:rsidRPr="00550417" w:rsidRDefault="0067614E" w:rsidP="0067614E">
      <w:pPr>
        <w:spacing w:after="0" w:line="240" w:lineRule="auto"/>
        <w:ind w:right="-284" w:firstLine="709"/>
        <w:contextualSpacing/>
        <w:jc w:val="both"/>
        <w:rPr>
          <w:rFonts w:ascii="Times New Roman" w:hAnsi="Times New Roman" w:cs="Times New Roman"/>
          <w:sz w:val="26"/>
          <w:szCs w:val="26"/>
        </w:rPr>
      </w:pPr>
      <w:r w:rsidRPr="00550417">
        <w:rPr>
          <w:rFonts w:ascii="Times New Roman" w:hAnsi="Times New Roman" w:cs="Times New Roman"/>
          <w:sz w:val="26"/>
          <w:szCs w:val="26"/>
        </w:rPr>
        <w:t>Один из потенциальных ресурсов развития детского спорта и физической культуры в сельской местности – работа школьных спортивных клубов. Последние несколько лет активно модернизируются спортивные залы в образовательных организациях. Для сельской местности школьный спортивный зал – иногда единственное место, где есть усл</w:t>
      </w:r>
      <w:r>
        <w:rPr>
          <w:rFonts w:ascii="Times New Roman" w:hAnsi="Times New Roman" w:cs="Times New Roman"/>
          <w:sz w:val="26"/>
          <w:szCs w:val="26"/>
        </w:rPr>
        <w:t>овия для занятий детей спортом.</w:t>
      </w:r>
    </w:p>
    <w:p w14:paraId="21683BBA" w14:textId="77777777" w:rsidR="0067614E" w:rsidRPr="00550417" w:rsidRDefault="0067614E" w:rsidP="0067614E">
      <w:pPr>
        <w:tabs>
          <w:tab w:val="left" w:pos="900"/>
          <w:tab w:val="left" w:pos="10065"/>
        </w:tabs>
        <w:spacing w:after="0" w:line="240" w:lineRule="auto"/>
        <w:ind w:right="-284" w:firstLine="709"/>
        <w:jc w:val="both"/>
        <w:rPr>
          <w:rFonts w:ascii="Times New Roman" w:hAnsi="Times New Roman" w:cs="Times New Roman"/>
          <w:sz w:val="26"/>
          <w:szCs w:val="26"/>
        </w:rPr>
      </w:pPr>
      <w:r w:rsidRPr="00550417">
        <w:rPr>
          <w:rFonts w:ascii="Times New Roman" w:hAnsi="Times New Roman" w:cs="Times New Roman"/>
          <w:color w:val="000000"/>
          <w:sz w:val="26"/>
          <w:szCs w:val="26"/>
        </w:rPr>
        <w:t>В 2023 году проведен капи</w:t>
      </w:r>
      <w:r>
        <w:rPr>
          <w:rFonts w:ascii="Times New Roman" w:hAnsi="Times New Roman" w:cs="Times New Roman"/>
          <w:color w:val="000000"/>
          <w:sz w:val="26"/>
          <w:szCs w:val="26"/>
        </w:rPr>
        <w:t>тальный ремонт спортивных залов</w:t>
      </w:r>
      <w:r w:rsidRPr="00550417">
        <w:rPr>
          <w:rFonts w:ascii="Times New Roman" w:hAnsi="Times New Roman" w:cs="Times New Roman"/>
          <w:color w:val="000000"/>
          <w:sz w:val="26"/>
          <w:szCs w:val="26"/>
        </w:rPr>
        <w:t xml:space="preserve"> МБУ ДО «Усть-Абаканская спортивная школа» в </w:t>
      </w:r>
      <w:proofErr w:type="spellStart"/>
      <w:r w:rsidRPr="00550417">
        <w:rPr>
          <w:rFonts w:ascii="Times New Roman" w:hAnsi="Times New Roman" w:cs="Times New Roman"/>
          <w:color w:val="000000"/>
          <w:sz w:val="26"/>
          <w:szCs w:val="26"/>
        </w:rPr>
        <w:t>п</w:t>
      </w:r>
      <w:r>
        <w:rPr>
          <w:rFonts w:ascii="Times New Roman" w:hAnsi="Times New Roman" w:cs="Times New Roman"/>
          <w:color w:val="000000"/>
          <w:sz w:val="26"/>
          <w:szCs w:val="26"/>
        </w:rPr>
        <w:t>гт</w:t>
      </w:r>
      <w:proofErr w:type="spellEnd"/>
      <w:r w:rsidRPr="00550417">
        <w:rPr>
          <w:rFonts w:ascii="Times New Roman" w:hAnsi="Times New Roman" w:cs="Times New Roman"/>
          <w:color w:val="000000"/>
          <w:sz w:val="26"/>
          <w:szCs w:val="26"/>
        </w:rPr>
        <w:t xml:space="preserve">. Усть-Абакан, спортивного комплекса «Бородино» </w:t>
      </w:r>
      <w:proofErr w:type="gramStart"/>
      <w:r w:rsidRPr="00550417">
        <w:rPr>
          <w:rFonts w:ascii="Times New Roman" w:hAnsi="Times New Roman" w:cs="Times New Roman"/>
          <w:color w:val="000000"/>
          <w:sz w:val="26"/>
          <w:szCs w:val="26"/>
        </w:rPr>
        <w:t>в</w:t>
      </w:r>
      <w:proofErr w:type="gramEnd"/>
      <w:r w:rsidRPr="00550417">
        <w:rPr>
          <w:rFonts w:ascii="Times New Roman" w:hAnsi="Times New Roman" w:cs="Times New Roman"/>
          <w:color w:val="000000"/>
          <w:sz w:val="26"/>
          <w:szCs w:val="26"/>
        </w:rPr>
        <w:t xml:space="preserve"> с. Бородино и </w:t>
      </w:r>
      <w:proofErr w:type="spellStart"/>
      <w:r w:rsidRPr="00550417">
        <w:rPr>
          <w:rFonts w:ascii="Times New Roman" w:hAnsi="Times New Roman" w:cs="Times New Roman"/>
          <w:color w:val="000000"/>
          <w:sz w:val="26"/>
          <w:szCs w:val="26"/>
        </w:rPr>
        <w:t>аале</w:t>
      </w:r>
      <w:proofErr w:type="spellEnd"/>
      <w:r w:rsidRPr="00550417">
        <w:rPr>
          <w:rFonts w:ascii="Times New Roman" w:hAnsi="Times New Roman" w:cs="Times New Roman"/>
          <w:color w:val="000000"/>
          <w:sz w:val="26"/>
          <w:szCs w:val="26"/>
        </w:rPr>
        <w:t xml:space="preserve"> Катанов.</w:t>
      </w:r>
    </w:p>
    <w:p w14:paraId="36C80E43" w14:textId="77777777" w:rsidR="0067614E" w:rsidRPr="00550417" w:rsidRDefault="0067614E" w:rsidP="0067614E">
      <w:pPr>
        <w:spacing w:after="0" w:line="240" w:lineRule="auto"/>
        <w:ind w:right="-284" w:firstLine="709"/>
        <w:contextualSpacing/>
        <w:jc w:val="both"/>
        <w:rPr>
          <w:rFonts w:ascii="Times New Roman" w:hAnsi="Times New Roman" w:cs="Times New Roman"/>
          <w:sz w:val="26"/>
          <w:szCs w:val="26"/>
        </w:rPr>
      </w:pPr>
      <w:r w:rsidRPr="00550417">
        <w:rPr>
          <w:rFonts w:ascii="Times New Roman" w:hAnsi="Times New Roman" w:cs="Times New Roman"/>
          <w:sz w:val="26"/>
          <w:szCs w:val="26"/>
        </w:rPr>
        <w:t>В муниципальных и государственных общеобразо</w:t>
      </w:r>
      <w:r>
        <w:rPr>
          <w:rFonts w:ascii="Times New Roman" w:hAnsi="Times New Roman" w:cs="Times New Roman"/>
          <w:sz w:val="26"/>
          <w:szCs w:val="26"/>
        </w:rPr>
        <w:t xml:space="preserve">вательных организациях создано </w:t>
      </w:r>
      <w:r w:rsidRPr="00550417">
        <w:rPr>
          <w:rFonts w:ascii="Times New Roman" w:hAnsi="Times New Roman" w:cs="Times New Roman"/>
          <w:sz w:val="26"/>
          <w:szCs w:val="26"/>
        </w:rPr>
        <w:t>182 школьных с</w:t>
      </w:r>
      <w:r>
        <w:rPr>
          <w:rFonts w:ascii="Times New Roman" w:hAnsi="Times New Roman" w:cs="Times New Roman"/>
          <w:sz w:val="26"/>
          <w:szCs w:val="26"/>
        </w:rPr>
        <w:t xml:space="preserve">портивных клуба. Действовали </w:t>
      </w:r>
      <w:r w:rsidRPr="00550417">
        <w:rPr>
          <w:rFonts w:ascii="Times New Roman" w:hAnsi="Times New Roman" w:cs="Times New Roman"/>
          <w:sz w:val="26"/>
          <w:szCs w:val="26"/>
        </w:rPr>
        <w:t xml:space="preserve">17 студенческих спортивных клубов на базе профессиональных образовательных организаций, подведомственных </w:t>
      </w:r>
      <w:r w:rsidRPr="00550417">
        <w:rPr>
          <w:rFonts w:ascii="Times New Roman" w:hAnsi="Times New Roman" w:cs="Times New Roman"/>
          <w:sz w:val="26"/>
          <w:szCs w:val="26"/>
        </w:rPr>
        <w:lastRenderedPageBreak/>
        <w:t>Министерству образован</w:t>
      </w:r>
      <w:r>
        <w:rPr>
          <w:rFonts w:ascii="Times New Roman" w:hAnsi="Times New Roman" w:cs="Times New Roman"/>
          <w:sz w:val="26"/>
          <w:szCs w:val="26"/>
        </w:rPr>
        <w:t xml:space="preserve">ия и науки Республики Хакасия, </w:t>
      </w:r>
      <w:r w:rsidRPr="00550417">
        <w:rPr>
          <w:rFonts w:ascii="Times New Roman" w:hAnsi="Times New Roman" w:cs="Times New Roman"/>
          <w:sz w:val="26"/>
          <w:szCs w:val="26"/>
        </w:rPr>
        <w:t>1 студенческий спорт</w:t>
      </w:r>
      <w:r>
        <w:rPr>
          <w:rFonts w:ascii="Times New Roman" w:hAnsi="Times New Roman" w:cs="Times New Roman"/>
          <w:sz w:val="26"/>
          <w:szCs w:val="26"/>
        </w:rPr>
        <w:t xml:space="preserve">ивный клуб – </w:t>
      </w:r>
      <w:proofErr w:type="spellStart"/>
      <w:r>
        <w:rPr>
          <w:rFonts w:ascii="Times New Roman" w:hAnsi="Times New Roman" w:cs="Times New Roman"/>
          <w:sz w:val="26"/>
          <w:szCs w:val="26"/>
        </w:rPr>
        <w:t>Минспорту</w:t>
      </w:r>
      <w:proofErr w:type="spellEnd"/>
      <w:r>
        <w:rPr>
          <w:rFonts w:ascii="Times New Roman" w:hAnsi="Times New Roman" w:cs="Times New Roman"/>
          <w:sz w:val="26"/>
          <w:szCs w:val="26"/>
        </w:rPr>
        <w:t xml:space="preserve"> Хакасии.</w:t>
      </w:r>
    </w:p>
    <w:p w14:paraId="33D7E2F4" w14:textId="77777777" w:rsidR="0067614E" w:rsidRPr="00550417" w:rsidRDefault="0067614E" w:rsidP="0067614E">
      <w:pPr>
        <w:spacing w:after="0" w:line="240" w:lineRule="auto"/>
        <w:ind w:right="-284" w:firstLine="709"/>
        <w:contextualSpacing/>
        <w:jc w:val="both"/>
        <w:rPr>
          <w:rFonts w:ascii="Times New Roman" w:hAnsi="Times New Roman" w:cs="Times New Roman"/>
          <w:sz w:val="26"/>
          <w:szCs w:val="26"/>
        </w:rPr>
      </w:pPr>
      <w:r w:rsidRPr="00550417">
        <w:rPr>
          <w:rFonts w:ascii="Times New Roman" w:hAnsi="Times New Roman" w:cs="Times New Roman"/>
          <w:sz w:val="26"/>
          <w:szCs w:val="26"/>
        </w:rPr>
        <w:t>На развитие школьных клубов, а также на вовлечение школьников в систематические занятия физкультурой и спортом нацелен проект «Школьная спортивная лига Хакасии», в рамках которого в 2023 году проведен цикл физкультурных и спортивных мероприятий. В соревнованиях приняли участ</w:t>
      </w:r>
      <w:r>
        <w:rPr>
          <w:rFonts w:ascii="Times New Roman" w:hAnsi="Times New Roman" w:cs="Times New Roman"/>
          <w:sz w:val="26"/>
          <w:szCs w:val="26"/>
        </w:rPr>
        <w:t xml:space="preserve">ие более 49 тысяч школьников. </w:t>
      </w:r>
      <w:r w:rsidRPr="00550417">
        <w:rPr>
          <w:rFonts w:ascii="Times New Roman" w:hAnsi="Times New Roman" w:cs="Times New Roman"/>
          <w:sz w:val="26"/>
          <w:szCs w:val="26"/>
        </w:rPr>
        <w:t>Необходимо актив</w:t>
      </w:r>
      <w:r>
        <w:rPr>
          <w:rFonts w:ascii="Times New Roman" w:hAnsi="Times New Roman" w:cs="Times New Roman"/>
          <w:sz w:val="26"/>
          <w:szCs w:val="26"/>
        </w:rPr>
        <w:t xml:space="preserve">изировать работу муниципальных </w:t>
      </w:r>
      <w:r w:rsidRPr="00550417">
        <w:rPr>
          <w:rFonts w:ascii="Times New Roman" w:hAnsi="Times New Roman" w:cs="Times New Roman"/>
          <w:sz w:val="26"/>
          <w:szCs w:val="26"/>
        </w:rPr>
        <w:t>образований в данном направлении. Актуальным оста</w:t>
      </w:r>
      <w:r>
        <w:rPr>
          <w:rFonts w:ascii="Times New Roman" w:hAnsi="Times New Roman" w:cs="Times New Roman"/>
          <w:sz w:val="26"/>
          <w:szCs w:val="26"/>
        </w:rPr>
        <w:t>е</w:t>
      </w:r>
      <w:r w:rsidRPr="00550417">
        <w:rPr>
          <w:rFonts w:ascii="Times New Roman" w:hAnsi="Times New Roman" w:cs="Times New Roman"/>
          <w:sz w:val="26"/>
          <w:szCs w:val="26"/>
        </w:rPr>
        <w:t>тся вопрос модернизации спортивных залов в общеобразовательных организациях, расп</w:t>
      </w:r>
      <w:r>
        <w:rPr>
          <w:rFonts w:ascii="Times New Roman" w:hAnsi="Times New Roman" w:cs="Times New Roman"/>
          <w:sz w:val="26"/>
          <w:szCs w:val="26"/>
        </w:rPr>
        <w:t>оложенных в сельской местности.</w:t>
      </w:r>
    </w:p>
    <w:p w14:paraId="7C2A7078" w14:textId="77777777" w:rsidR="0067614E" w:rsidRPr="00550417" w:rsidRDefault="0067614E" w:rsidP="0067614E">
      <w:pPr>
        <w:spacing w:after="0" w:line="240" w:lineRule="auto"/>
        <w:ind w:right="-284" w:firstLine="709"/>
        <w:contextualSpacing/>
        <w:jc w:val="both"/>
        <w:rPr>
          <w:rFonts w:ascii="Times New Roman" w:hAnsi="Times New Roman" w:cs="Times New Roman"/>
          <w:sz w:val="26"/>
          <w:szCs w:val="26"/>
        </w:rPr>
      </w:pPr>
      <w:r w:rsidRPr="00550417">
        <w:rPr>
          <w:rFonts w:ascii="Times New Roman" w:hAnsi="Times New Roman" w:cs="Times New Roman"/>
          <w:sz w:val="26"/>
          <w:szCs w:val="26"/>
        </w:rPr>
        <w:t>Еще одна проблема, которая остро стоит в сельской местности – кадровая: в небольших населенных пунктах детям, как правило, не доступны услуги тренеров либо отсутствует возможность выбора того или иного вида спорта.</w:t>
      </w:r>
    </w:p>
    <w:p w14:paraId="0329B6E4" w14:textId="77777777" w:rsidR="0067614E" w:rsidRPr="00550417" w:rsidRDefault="0067614E" w:rsidP="0067614E">
      <w:pPr>
        <w:spacing w:after="0" w:line="240" w:lineRule="auto"/>
        <w:ind w:right="-284" w:firstLine="709"/>
        <w:contextualSpacing/>
        <w:jc w:val="both"/>
        <w:rPr>
          <w:rFonts w:ascii="Times New Roman" w:hAnsi="Times New Roman" w:cs="Times New Roman"/>
          <w:sz w:val="26"/>
          <w:szCs w:val="26"/>
        </w:rPr>
      </w:pPr>
      <w:r w:rsidRPr="00550417">
        <w:rPr>
          <w:rFonts w:ascii="Times New Roman" w:hAnsi="Times New Roman" w:cs="Times New Roman"/>
          <w:sz w:val="26"/>
          <w:szCs w:val="26"/>
        </w:rPr>
        <w:t xml:space="preserve">В связи с этим требует разрешения вопрос о стимулировании специалистов, создании условий для переезда и трудоустройства в сельскую местность. </w:t>
      </w:r>
    </w:p>
    <w:p w14:paraId="7259EFB7" w14:textId="77777777" w:rsidR="0067614E" w:rsidRPr="00550417" w:rsidRDefault="0067614E" w:rsidP="0067614E">
      <w:pPr>
        <w:spacing w:after="0" w:line="240" w:lineRule="auto"/>
        <w:ind w:right="-284" w:firstLine="709"/>
        <w:contextualSpacing/>
        <w:jc w:val="both"/>
        <w:rPr>
          <w:rFonts w:ascii="Times New Roman" w:hAnsi="Times New Roman" w:cs="Times New Roman"/>
          <w:sz w:val="26"/>
          <w:szCs w:val="26"/>
        </w:rPr>
      </w:pPr>
      <w:r w:rsidRPr="00550417">
        <w:rPr>
          <w:rFonts w:ascii="Times New Roman" w:hAnsi="Times New Roman" w:cs="Times New Roman"/>
          <w:sz w:val="26"/>
          <w:szCs w:val="26"/>
        </w:rPr>
        <w:t>На вовлечение населения, в том числе детей, в массовый спорт были направлены проекты, реализуемые в Республике Хакасия.</w:t>
      </w:r>
      <w:r>
        <w:rPr>
          <w:rFonts w:ascii="Times New Roman" w:hAnsi="Times New Roman" w:cs="Times New Roman"/>
          <w:sz w:val="26"/>
          <w:szCs w:val="26"/>
        </w:rPr>
        <w:t xml:space="preserve"> Один </w:t>
      </w:r>
      <w:proofErr w:type="gramStart"/>
      <w:r>
        <w:rPr>
          <w:rFonts w:ascii="Times New Roman" w:hAnsi="Times New Roman" w:cs="Times New Roman"/>
          <w:sz w:val="26"/>
          <w:szCs w:val="26"/>
        </w:rPr>
        <w:t>их</w:t>
      </w:r>
      <w:proofErr w:type="gramEnd"/>
      <w:r>
        <w:rPr>
          <w:rFonts w:ascii="Times New Roman" w:hAnsi="Times New Roman" w:cs="Times New Roman"/>
          <w:sz w:val="26"/>
          <w:szCs w:val="26"/>
        </w:rPr>
        <w:t xml:space="preserve"> них –</w:t>
      </w:r>
      <w:r w:rsidRPr="00550417">
        <w:rPr>
          <w:rFonts w:ascii="Times New Roman" w:hAnsi="Times New Roman" w:cs="Times New Roman"/>
          <w:sz w:val="26"/>
          <w:szCs w:val="26"/>
        </w:rPr>
        <w:t xml:space="preserve"> </w:t>
      </w:r>
      <w:r>
        <w:rPr>
          <w:rFonts w:ascii="Times New Roman" w:hAnsi="Times New Roman" w:cs="Times New Roman"/>
          <w:sz w:val="26"/>
          <w:szCs w:val="26"/>
        </w:rPr>
        <w:t>п</w:t>
      </w:r>
      <w:r w:rsidRPr="00550417">
        <w:rPr>
          <w:rFonts w:ascii="Times New Roman" w:hAnsi="Times New Roman" w:cs="Times New Roman"/>
          <w:sz w:val="26"/>
          <w:szCs w:val="26"/>
        </w:rPr>
        <w:t>роект «Шахматы для всех»</w:t>
      </w:r>
      <w:r>
        <w:rPr>
          <w:rFonts w:ascii="Times New Roman" w:hAnsi="Times New Roman" w:cs="Times New Roman"/>
          <w:sz w:val="26"/>
          <w:szCs w:val="26"/>
        </w:rPr>
        <w:t>,</w:t>
      </w:r>
      <w:r w:rsidRPr="00550417">
        <w:rPr>
          <w:rFonts w:ascii="Times New Roman" w:hAnsi="Times New Roman" w:cs="Times New Roman"/>
          <w:sz w:val="26"/>
          <w:szCs w:val="26"/>
        </w:rPr>
        <w:t xml:space="preserve"> направлен</w:t>
      </w:r>
      <w:r>
        <w:rPr>
          <w:rFonts w:ascii="Times New Roman" w:hAnsi="Times New Roman" w:cs="Times New Roman"/>
          <w:sz w:val="26"/>
          <w:szCs w:val="26"/>
        </w:rPr>
        <w:t>ный</w:t>
      </w:r>
      <w:r w:rsidRPr="00550417">
        <w:rPr>
          <w:rFonts w:ascii="Times New Roman" w:hAnsi="Times New Roman" w:cs="Times New Roman"/>
          <w:sz w:val="26"/>
          <w:szCs w:val="26"/>
        </w:rPr>
        <w:t xml:space="preserve"> на об</w:t>
      </w:r>
      <w:r>
        <w:rPr>
          <w:rFonts w:ascii="Times New Roman" w:hAnsi="Times New Roman" w:cs="Times New Roman"/>
          <w:sz w:val="26"/>
          <w:szCs w:val="26"/>
        </w:rPr>
        <w:t xml:space="preserve">учение игре в шахматы всех желающих. </w:t>
      </w:r>
      <w:r w:rsidRPr="00550417">
        <w:rPr>
          <w:rFonts w:ascii="Times New Roman" w:hAnsi="Times New Roman" w:cs="Times New Roman"/>
          <w:sz w:val="26"/>
          <w:szCs w:val="26"/>
        </w:rPr>
        <w:t>В рамках реализации проекта к обучению шахматам привлечены</w:t>
      </w:r>
      <w:r>
        <w:rPr>
          <w:rFonts w:ascii="Times New Roman" w:hAnsi="Times New Roman" w:cs="Times New Roman"/>
          <w:sz w:val="26"/>
          <w:szCs w:val="26"/>
        </w:rPr>
        <w:t xml:space="preserve"> участники пришкольных лагерей.</w:t>
      </w:r>
    </w:p>
    <w:p w14:paraId="7F4E23BC" w14:textId="77777777" w:rsidR="0067614E" w:rsidRPr="00550417" w:rsidRDefault="0067614E" w:rsidP="0067614E">
      <w:pPr>
        <w:spacing w:after="0" w:line="240" w:lineRule="auto"/>
        <w:ind w:right="-284" w:firstLine="709"/>
        <w:contextualSpacing/>
        <w:jc w:val="both"/>
        <w:rPr>
          <w:rFonts w:ascii="Times New Roman" w:hAnsi="Times New Roman" w:cs="Times New Roman"/>
          <w:sz w:val="26"/>
          <w:szCs w:val="26"/>
        </w:rPr>
      </w:pPr>
      <w:r w:rsidRPr="00550417">
        <w:rPr>
          <w:rFonts w:ascii="Times New Roman" w:hAnsi="Times New Roman" w:cs="Times New Roman"/>
          <w:sz w:val="26"/>
          <w:szCs w:val="26"/>
        </w:rPr>
        <w:t>В летний период организован проект «Спортивная пятница». На открытых площадках были организованы бесплатные тренировки и мастер-классы по различным видам спорта.</w:t>
      </w:r>
    </w:p>
    <w:p w14:paraId="73BDD569" w14:textId="77777777" w:rsidR="0067614E" w:rsidRPr="00550417" w:rsidRDefault="0067614E" w:rsidP="0067614E">
      <w:pPr>
        <w:spacing w:after="0" w:line="240" w:lineRule="auto"/>
        <w:ind w:right="-284" w:firstLine="709"/>
        <w:contextualSpacing/>
        <w:jc w:val="both"/>
        <w:rPr>
          <w:rFonts w:ascii="Times New Roman" w:hAnsi="Times New Roman" w:cs="Times New Roman"/>
          <w:sz w:val="26"/>
          <w:szCs w:val="26"/>
        </w:rPr>
      </w:pPr>
      <w:r w:rsidRPr="00550417">
        <w:rPr>
          <w:rFonts w:ascii="Times New Roman" w:hAnsi="Times New Roman" w:cs="Times New Roman"/>
          <w:sz w:val="26"/>
          <w:szCs w:val="26"/>
        </w:rPr>
        <w:t xml:space="preserve">На территории Хакасии продолжена реализация республиканского фестиваля «Познай Хакасию». Участники фестиваля проходят туристские маршруты, которые расположены на самых живописных местах и исторически интересных пунктах. Маршруты рассчитаны на разную степень подготовленности, в том числе с набором высоты. Фестиваль позволяет привлечь к занятиям физической культурой </w:t>
      </w:r>
      <w:r>
        <w:rPr>
          <w:rFonts w:ascii="Times New Roman" w:hAnsi="Times New Roman" w:cs="Times New Roman"/>
          <w:sz w:val="26"/>
          <w:szCs w:val="26"/>
        </w:rPr>
        <w:t>жителей каждого муниципалитета.</w:t>
      </w:r>
    </w:p>
    <w:p w14:paraId="54B10F8F" w14:textId="77777777" w:rsidR="0067614E" w:rsidRPr="00550417" w:rsidRDefault="0067614E" w:rsidP="0067614E">
      <w:pPr>
        <w:spacing w:after="0" w:line="240" w:lineRule="auto"/>
        <w:ind w:right="-284" w:firstLine="709"/>
        <w:contextualSpacing/>
        <w:jc w:val="both"/>
        <w:rPr>
          <w:rFonts w:ascii="Times New Roman" w:hAnsi="Times New Roman" w:cs="Times New Roman"/>
          <w:sz w:val="26"/>
          <w:szCs w:val="26"/>
        </w:rPr>
      </w:pPr>
      <w:r w:rsidRPr="00550417">
        <w:rPr>
          <w:rFonts w:ascii="Times New Roman" w:hAnsi="Times New Roman" w:cs="Times New Roman"/>
          <w:sz w:val="26"/>
          <w:szCs w:val="26"/>
        </w:rPr>
        <w:t>В Абакане проходили традиц</w:t>
      </w:r>
      <w:r>
        <w:rPr>
          <w:rFonts w:ascii="Times New Roman" w:hAnsi="Times New Roman" w:cs="Times New Roman"/>
          <w:sz w:val="26"/>
          <w:szCs w:val="26"/>
        </w:rPr>
        <w:t>ионные легкоатлетические забеги</w:t>
      </w:r>
      <w:r w:rsidRPr="00550417">
        <w:rPr>
          <w:rFonts w:ascii="Times New Roman" w:hAnsi="Times New Roman" w:cs="Times New Roman"/>
          <w:sz w:val="26"/>
          <w:szCs w:val="26"/>
        </w:rPr>
        <w:t xml:space="preserve"> «Стартуют все», в Черногорске – городские массовые забеги «Черного</w:t>
      </w:r>
      <w:proofErr w:type="gramStart"/>
      <w:r w:rsidRPr="00550417">
        <w:rPr>
          <w:rFonts w:ascii="Times New Roman" w:hAnsi="Times New Roman" w:cs="Times New Roman"/>
          <w:sz w:val="26"/>
          <w:szCs w:val="26"/>
        </w:rPr>
        <w:t>рск</w:t>
      </w:r>
      <w:r>
        <w:rPr>
          <w:rFonts w:ascii="Times New Roman" w:hAnsi="Times New Roman" w:cs="Times New Roman"/>
          <w:sz w:val="26"/>
          <w:szCs w:val="26"/>
        </w:rPr>
        <w:t xml:space="preserve"> </w:t>
      </w:r>
      <w:r w:rsidRPr="00550417">
        <w:rPr>
          <w:rFonts w:ascii="Times New Roman" w:hAnsi="Times New Roman" w:cs="Times New Roman"/>
          <w:sz w:val="26"/>
          <w:szCs w:val="26"/>
        </w:rPr>
        <w:t>Сп</w:t>
      </w:r>
      <w:proofErr w:type="gramEnd"/>
      <w:r w:rsidRPr="00550417">
        <w:rPr>
          <w:rFonts w:ascii="Times New Roman" w:hAnsi="Times New Roman" w:cs="Times New Roman"/>
          <w:sz w:val="26"/>
          <w:szCs w:val="26"/>
        </w:rPr>
        <w:t>ортивный».</w:t>
      </w:r>
    </w:p>
    <w:p w14:paraId="27AEC8E0" w14:textId="77777777" w:rsidR="0067614E" w:rsidRPr="00550417" w:rsidRDefault="0067614E" w:rsidP="0067614E">
      <w:pPr>
        <w:spacing w:after="0" w:line="240" w:lineRule="auto"/>
        <w:ind w:right="-284" w:firstLine="709"/>
        <w:contextualSpacing/>
        <w:jc w:val="both"/>
        <w:rPr>
          <w:rFonts w:ascii="Times New Roman" w:hAnsi="Times New Roman" w:cs="Times New Roman"/>
          <w:sz w:val="26"/>
          <w:szCs w:val="26"/>
        </w:rPr>
      </w:pPr>
      <w:r w:rsidRPr="00550417">
        <w:rPr>
          <w:rFonts w:ascii="Times New Roman" w:hAnsi="Times New Roman" w:cs="Times New Roman"/>
          <w:sz w:val="26"/>
          <w:szCs w:val="26"/>
        </w:rPr>
        <w:t xml:space="preserve">Реализован проект «Всеобуч по плаванию» на базе физкультурно-оздоровительного комплекса «Хакасия-спорт». В пилотные группы вошли </w:t>
      </w:r>
      <w:r>
        <w:rPr>
          <w:rFonts w:ascii="Times New Roman" w:hAnsi="Times New Roman" w:cs="Times New Roman"/>
          <w:sz w:val="26"/>
          <w:szCs w:val="26"/>
        </w:rPr>
        <w:t> </w:t>
      </w:r>
      <w:r w:rsidRPr="00550417">
        <w:rPr>
          <w:rFonts w:ascii="Times New Roman" w:hAnsi="Times New Roman" w:cs="Times New Roman"/>
          <w:sz w:val="26"/>
          <w:szCs w:val="26"/>
        </w:rPr>
        <w:t>300</w:t>
      </w:r>
      <w:r>
        <w:rPr>
          <w:rFonts w:ascii="Times New Roman" w:hAnsi="Times New Roman" w:cs="Times New Roman"/>
          <w:sz w:val="26"/>
          <w:szCs w:val="26"/>
        </w:rPr>
        <w:t> </w:t>
      </w:r>
      <w:r w:rsidRPr="00550417">
        <w:rPr>
          <w:rFonts w:ascii="Times New Roman" w:hAnsi="Times New Roman" w:cs="Times New Roman"/>
          <w:sz w:val="26"/>
          <w:szCs w:val="26"/>
        </w:rPr>
        <w:t>дошкольников и школьник</w:t>
      </w:r>
      <w:r>
        <w:rPr>
          <w:rFonts w:ascii="Times New Roman" w:hAnsi="Times New Roman" w:cs="Times New Roman"/>
          <w:sz w:val="26"/>
          <w:szCs w:val="26"/>
        </w:rPr>
        <w:t xml:space="preserve">ов г. Черногорска. В 2023 году </w:t>
      </w:r>
      <w:r w:rsidRPr="00550417">
        <w:rPr>
          <w:rFonts w:ascii="Times New Roman" w:hAnsi="Times New Roman" w:cs="Times New Roman"/>
          <w:sz w:val="26"/>
          <w:szCs w:val="26"/>
        </w:rPr>
        <w:t xml:space="preserve">Минтрудом Хакасии совместно с государственным казенным учреждением здравоохранения Республики Хакасия «Республиканский центр медицины катастроф» обучены 24 инструктора по </w:t>
      </w:r>
      <w:r>
        <w:rPr>
          <w:rFonts w:ascii="Times New Roman" w:hAnsi="Times New Roman" w:cs="Times New Roman"/>
          <w:sz w:val="26"/>
          <w:szCs w:val="26"/>
        </w:rPr>
        <w:t>плаванию и физической культуре.</w:t>
      </w:r>
    </w:p>
    <w:p w14:paraId="775D10BD" w14:textId="77777777" w:rsidR="0067614E" w:rsidRPr="00550417" w:rsidRDefault="0067614E" w:rsidP="0067614E">
      <w:pPr>
        <w:spacing w:after="0" w:line="240" w:lineRule="auto"/>
        <w:ind w:right="-284" w:firstLine="709"/>
        <w:contextualSpacing/>
        <w:jc w:val="both"/>
        <w:rPr>
          <w:rFonts w:ascii="Times New Roman" w:hAnsi="Times New Roman" w:cs="Times New Roman"/>
          <w:sz w:val="26"/>
          <w:szCs w:val="26"/>
        </w:rPr>
      </w:pPr>
      <w:r w:rsidRPr="00550417">
        <w:rPr>
          <w:rFonts w:ascii="Times New Roman" w:hAnsi="Times New Roman" w:cs="Times New Roman"/>
          <w:sz w:val="26"/>
          <w:szCs w:val="26"/>
        </w:rPr>
        <w:t xml:space="preserve">В рамках проекта «Спорт – норма жизни» национального проекта «Демография» проводится работа по реконструкции плавательного бассейна «Дельфин» в поселке </w:t>
      </w:r>
      <w:r>
        <w:rPr>
          <w:rFonts w:ascii="Times New Roman" w:hAnsi="Times New Roman" w:cs="Times New Roman"/>
          <w:sz w:val="26"/>
          <w:szCs w:val="26"/>
        </w:rPr>
        <w:t xml:space="preserve">Вершина Теи </w:t>
      </w:r>
      <w:proofErr w:type="spellStart"/>
      <w:r>
        <w:rPr>
          <w:rFonts w:ascii="Times New Roman" w:hAnsi="Times New Roman" w:cs="Times New Roman"/>
          <w:sz w:val="26"/>
          <w:szCs w:val="26"/>
        </w:rPr>
        <w:t>Аскизского</w:t>
      </w:r>
      <w:proofErr w:type="spellEnd"/>
      <w:r>
        <w:rPr>
          <w:rFonts w:ascii="Times New Roman" w:hAnsi="Times New Roman" w:cs="Times New Roman"/>
          <w:sz w:val="26"/>
          <w:szCs w:val="26"/>
        </w:rPr>
        <w:t xml:space="preserve"> района. </w:t>
      </w:r>
      <w:r w:rsidRPr="00550417">
        <w:rPr>
          <w:rFonts w:ascii="Times New Roman" w:hAnsi="Times New Roman" w:cs="Times New Roman"/>
          <w:sz w:val="26"/>
          <w:szCs w:val="26"/>
        </w:rPr>
        <w:t>В 2023 году было затрачено 37 402,02 тыс</w:t>
      </w:r>
      <w:r>
        <w:rPr>
          <w:rFonts w:ascii="Times New Roman" w:hAnsi="Times New Roman" w:cs="Times New Roman"/>
          <w:sz w:val="26"/>
          <w:szCs w:val="26"/>
        </w:rPr>
        <w:t>яч</w:t>
      </w:r>
      <w:r w:rsidRPr="00550417">
        <w:rPr>
          <w:rFonts w:ascii="Times New Roman" w:hAnsi="Times New Roman" w:cs="Times New Roman"/>
          <w:sz w:val="26"/>
          <w:szCs w:val="26"/>
        </w:rPr>
        <w:t xml:space="preserve"> рублей, в том числе из республиканского б</w:t>
      </w:r>
      <w:r>
        <w:rPr>
          <w:rFonts w:ascii="Times New Roman" w:hAnsi="Times New Roman" w:cs="Times New Roman"/>
          <w:sz w:val="26"/>
          <w:szCs w:val="26"/>
        </w:rPr>
        <w:t xml:space="preserve">юджета – 15 900,0 тысяч рублей. </w:t>
      </w:r>
      <w:r w:rsidRPr="00550417">
        <w:rPr>
          <w:rFonts w:ascii="Times New Roman" w:hAnsi="Times New Roman" w:cs="Times New Roman"/>
          <w:sz w:val="26"/>
          <w:szCs w:val="26"/>
        </w:rPr>
        <w:t xml:space="preserve">На строительство </w:t>
      </w:r>
      <w:r w:rsidRPr="00550417">
        <w:rPr>
          <w:rFonts w:ascii="Times New Roman" w:hAnsi="Times New Roman" w:cs="Times New Roman"/>
          <w:color w:val="000000"/>
          <w:sz w:val="26"/>
          <w:szCs w:val="26"/>
        </w:rPr>
        <w:t>физкультурно-оздоровительного комплекса с бассейном вс. Белый Яр предусмотрено финансирование.</w:t>
      </w:r>
    </w:p>
    <w:p w14:paraId="48581AEB" w14:textId="77777777" w:rsidR="0067614E" w:rsidRPr="00550417" w:rsidRDefault="0067614E" w:rsidP="0067614E">
      <w:pPr>
        <w:spacing w:after="0" w:line="240" w:lineRule="auto"/>
        <w:ind w:right="-284" w:firstLine="709"/>
        <w:contextualSpacing/>
        <w:jc w:val="both"/>
        <w:rPr>
          <w:rFonts w:ascii="Times New Roman" w:hAnsi="Times New Roman" w:cs="Times New Roman"/>
          <w:sz w:val="26"/>
          <w:szCs w:val="26"/>
        </w:rPr>
      </w:pPr>
      <w:r w:rsidRPr="00550417">
        <w:rPr>
          <w:rFonts w:ascii="Times New Roman" w:hAnsi="Times New Roman" w:cs="Times New Roman"/>
          <w:sz w:val="26"/>
          <w:szCs w:val="26"/>
        </w:rPr>
        <w:t>Спортивная подготовка детей осуществляется на базе орга</w:t>
      </w:r>
      <w:r>
        <w:rPr>
          <w:rFonts w:ascii="Times New Roman" w:hAnsi="Times New Roman" w:cs="Times New Roman"/>
          <w:sz w:val="26"/>
          <w:szCs w:val="26"/>
        </w:rPr>
        <w:t>низаций спортивной подготовки (2023 год –</w:t>
      </w:r>
      <w:r w:rsidRPr="00550417">
        <w:rPr>
          <w:rFonts w:ascii="Times New Roman" w:hAnsi="Times New Roman" w:cs="Times New Roman"/>
          <w:sz w:val="26"/>
          <w:szCs w:val="26"/>
        </w:rPr>
        <w:t xml:space="preserve"> 32 организаци</w:t>
      </w:r>
      <w:r>
        <w:rPr>
          <w:rFonts w:ascii="Times New Roman" w:hAnsi="Times New Roman" w:cs="Times New Roman"/>
          <w:sz w:val="26"/>
          <w:szCs w:val="26"/>
        </w:rPr>
        <w:t>и</w:t>
      </w:r>
      <w:r w:rsidRPr="00550417">
        <w:rPr>
          <w:rFonts w:ascii="Times New Roman" w:hAnsi="Times New Roman" w:cs="Times New Roman"/>
          <w:sz w:val="26"/>
          <w:szCs w:val="26"/>
        </w:rPr>
        <w:t xml:space="preserve">, 2022 год </w:t>
      </w:r>
      <w:r>
        <w:rPr>
          <w:rFonts w:ascii="Times New Roman" w:hAnsi="Times New Roman" w:cs="Times New Roman"/>
          <w:sz w:val="26"/>
          <w:szCs w:val="26"/>
        </w:rPr>
        <w:t>–</w:t>
      </w:r>
      <w:r w:rsidRPr="00550417">
        <w:rPr>
          <w:rFonts w:ascii="Times New Roman" w:hAnsi="Times New Roman" w:cs="Times New Roman"/>
          <w:sz w:val="26"/>
          <w:szCs w:val="26"/>
        </w:rPr>
        <w:t xml:space="preserve"> 31), республиканских аккредитованных спортивных федераций (в 2023 году </w:t>
      </w:r>
      <w:r>
        <w:rPr>
          <w:rFonts w:ascii="Times New Roman" w:hAnsi="Times New Roman" w:cs="Times New Roman"/>
          <w:sz w:val="26"/>
          <w:szCs w:val="26"/>
        </w:rPr>
        <w:t>– 56 организаций, 2022 год – 52).</w:t>
      </w:r>
    </w:p>
    <w:p w14:paraId="770D97BD" w14:textId="77777777" w:rsidR="0067614E" w:rsidRPr="00550417" w:rsidRDefault="0067614E" w:rsidP="0067614E">
      <w:pPr>
        <w:spacing w:after="0" w:line="240" w:lineRule="auto"/>
        <w:ind w:right="-284" w:firstLine="709"/>
        <w:contextualSpacing/>
        <w:jc w:val="both"/>
        <w:rPr>
          <w:rFonts w:ascii="Times New Roman" w:hAnsi="Times New Roman" w:cs="Times New Roman"/>
          <w:sz w:val="26"/>
          <w:szCs w:val="26"/>
        </w:rPr>
      </w:pPr>
      <w:r w:rsidRPr="00550417">
        <w:rPr>
          <w:rFonts w:ascii="Times New Roman" w:hAnsi="Times New Roman" w:cs="Times New Roman"/>
          <w:sz w:val="26"/>
          <w:szCs w:val="26"/>
        </w:rPr>
        <w:lastRenderedPageBreak/>
        <w:t xml:space="preserve">В 2023 году впервые были аккредитованы региональные спортивные федерации, занимающиеся развитием спортивного программирования, </w:t>
      </w:r>
      <w:proofErr w:type="spellStart"/>
      <w:r w:rsidRPr="00550417">
        <w:rPr>
          <w:rFonts w:ascii="Times New Roman" w:hAnsi="Times New Roman" w:cs="Times New Roman"/>
          <w:sz w:val="26"/>
          <w:szCs w:val="26"/>
        </w:rPr>
        <w:t>пилонного</w:t>
      </w:r>
      <w:proofErr w:type="spellEnd"/>
      <w:r w:rsidRPr="00550417">
        <w:rPr>
          <w:rFonts w:ascii="Times New Roman" w:hAnsi="Times New Roman" w:cs="Times New Roman"/>
          <w:sz w:val="26"/>
          <w:szCs w:val="26"/>
        </w:rPr>
        <w:t xml:space="preserve"> спорта, </w:t>
      </w:r>
      <w:proofErr w:type="spellStart"/>
      <w:r w:rsidRPr="00550417">
        <w:rPr>
          <w:rFonts w:ascii="Times New Roman" w:hAnsi="Times New Roman" w:cs="Times New Roman"/>
          <w:sz w:val="26"/>
          <w:szCs w:val="26"/>
        </w:rPr>
        <w:t>муай</w:t>
      </w:r>
      <w:proofErr w:type="spellEnd"/>
      <w:r>
        <w:rPr>
          <w:rFonts w:ascii="Times New Roman" w:hAnsi="Times New Roman" w:cs="Times New Roman"/>
          <w:sz w:val="26"/>
          <w:szCs w:val="26"/>
        </w:rPr>
        <w:t>-</w:t>
      </w:r>
      <w:r w:rsidRPr="00550417">
        <w:rPr>
          <w:rFonts w:ascii="Times New Roman" w:hAnsi="Times New Roman" w:cs="Times New Roman"/>
          <w:sz w:val="26"/>
          <w:szCs w:val="26"/>
        </w:rPr>
        <w:t>тай, нард, сквоша, практической стрельбы, воздушной гимнастик</w:t>
      </w:r>
      <w:r>
        <w:rPr>
          <w:rFonts w:ascii="Times New Roman" w:hAnsi="Times New Roman" w:cs="Times New Roman"/>
          <w:sz w:val="26"/>
          <w:szCs w:val="26"/>
        </w:rPr>
        <w:t>и</w:t>
      </w:r>
      <w:r w:rsidRPr="00550417">
        <w:rPr>
          <w:rFonts w:ascii="Times New Roman" w:hAnsi="Times New Roman" w:cs="Times New Roman"/>
          <w:sz w:val="26"/>
          <w:szCs w:val="26"/>
        </w:rPr>
        <w:t xml:space="preserve">, спорта глухих, </w:t>
      </w:r>
      <w:proofErr w:type="spellStart"/>
      <w:r w:rsidRPr="00550417">
        <w:rPr>
          <w:rFonts w:ascii="Times New Roman" w:hAnsi="Times New Roman" w:cs="Times New Roman"/>
          <w:sz w:val="26"/>
          <w:szCs w:val="26"/>
        </w:rPr>
        <w:t>фиджитал</w:t>
      </w:r>
      <w:proofErr w:type="spellEnd"/>
      <w:r>
        <w:rPr>
          <w:rFonts w:ascii="Times New Roman" w:hAnsi="Times New Roman" w:cs="Times New Roman"/>
          <w:sz w:val="26"/>
          <w:szCs w:val="26"/>
        </w:rPr>
        <w:t>-</w:t>
      </w:r>
      <w:r w:rsidRPr="00550417">
        <w:rPr>
          <w:rFonts w:ascii="Times New Roman" w:hAnsi="Times New Roman" w:cs="Times New Roman"/>
          <w:sz w:val="26"/>
          <w:szCs w:val="26"/>
        </w:rPr>
        <w:t>спорта (функционально-цифрового спорта).</w:t>
      </w:r>
    </w:p>
    <w:p w14:paraId="5F831CDA" w14:textId="77777777" w:rsidR="0067614E" w:rsidRPr="00550417" w:rsidRDefault="0067614E" w:rsidP="0067614E">
      <w:pPr>
        <w:spacing w:after="0" w:line="240" w:lineRule="auto"/>
        <w:ind w:right="-284" w:firstLine="709"/>
        <w:contextualSpacing/>
        <w:jc w:val="both"/>
        <w:rPr>
          <w:rFonts w:ascii="Times New Roman" w:hAnsi="Times New Roman" w:cs="Times New Roman"/>
          <w:sz w:val="26"/>
          <w:szCs w:val="26"/>
        </w:rPr>
      </w:pPr>
      <w:r w:rsidRPr="00550417">
        <w:rPr>
          <w:rFonts w:ascii="Times New Roman" w:hAnsi="Times New Roman" w:cs="Times New Roman"/>
          <w:sz w:val="26"/>
          <w:szCs w:val="26"/>
        </w:rPr>
        <w:t>В летний период в лагере «</w:t>
      </w:r>
      <w:proofErr w:type="spellStart"/>
      <w:r w:rsidRPr="00550417">
        <w:rPr>
          <w:rFonts w:ascii="Times New Roman" w:hAnsi="Times New Roman" w:cs="Times New Roman"/>
          <w:sz w:val="26"/>
          <w:szCs w:val="26"/>
        </w:rPr>
        <w:t>Баланкуль</w:t>
      </w:r>
      <w:proofErr w:type="spellEnd"/>
      <w:r w:rsidRPr="00550417">
        <w:rPr>
          <w:rFonts w:ascii="Times New Roman" w:hAnsi="Times New Roman" w:cs="Times New Roman"/>
          <w:sz w:val="26"/>
          <w:szCs w:val="26"/>
        </w:rPr>
        <w:t xml:space="preserve">» состоялись три профильных смены «Олимпийский формат», отдохнули и прошли тренировочные мероприятия </w:t>
      </w:r>
      <w:r>
        <w:rPr>
          <w:rFonts w:ascii="Times New Roman" w:hAnsi="Times New Roman" w:cs="Times New Roman"/>
          <w:sz w:val="26"/>
          <w:szCs w:val="26"/>
        </w:rPr>
        <w:br/>
      </w:r>
      <w:r w:rsidRPr="00550417">
        <w:rPr>
          <w:rFonts w:ascii="Times New Roman" w:hAnsi="Times New Roman" w:cs="Times New Roman"/>
          <w:sz w:val="26"/>
          <w:szCs w:val="26"/>
        </w:rPr>
        <w:t>850 спортсменов, из них 130 находящихся в трудной жизненной ситуации (54 – состоящих на профилактическом учете).</w:t>
      </w:r>
    </w:p>
    <w:p w14:paraId="43F6C650" w14:textId="77777777" w:rsidR="0067614E" w:rsidRPr="00550417" w:rsidRDefault="0067614E" w:rsidP="0067614E">
      <w:pPr>
        <w:spacing w:after="0" w:line="240" w:lineRule="auto"/>
        <w:ind w:right="-284" w:firstLine="709"/>
        <w:contextualSpacing/>
        <w:jc w:val="both"/>
        <w:rPr>
          <w:rFonts w:ascii="Times New Roman" w:hAnsi="Times New Roman" w:cs="Times New Roman"/>
          <w:sz w:val="26"/>
          <w:szCs w:val="26"/>
        </w:rPr>
      </w:pPr>
      <w:r w:rsidRPr="00550417">
        <w:rPr>
          <w:rFonts w:ascii="Times New Roman" w:hAnsi="Times New Roman" w:cs="Times New Roman"/>
          <w:sz w:val="26"/>
          <w:szCs w:val="26"/>
        </w:rPr>
        <w:t>В Республике Хакасия создан центр одар</w:t>
      </w:r>
      <w:r>
        <w:rPr>
          <w:rFonts w:ascii="Times New Roman" w:hAnsi="Times New Roman" w:cs="Times New Roman"/>
          <w:sz w:val="26"/>
          <w:szCs w:val="26"/>
        </w:rPr>
        <w:t>е</w:t>
      </w:r>
      <w:r w:rsidRPr="00550417">
        <w:rPr>
          <w:rFonts w:ascii="Times New Roman" w:hAnsi="Times New Roman" w:cs="Times New Roman"/>
          <w:sz w:val="26"/>
          <w:szCs w:val="26"/>
        </w:rPr>
        <w:t>нных детей, в основные задачи которого входят поиск, сопровождение и мониторинг дальнейшего развития способностей детей в сфере спорта. Центр оборудован программно-аппаратными комплексами, позволяющи</w:t>
      </w:r>
      <w:r>
        <w:rPr>
          <w:rFonts w:ascii="Times New Roman" w:hAnsi="Times New Roman" w:cs="Times New Roman"/>
          <w:sz w:val="26"/>
          <w:szCs w:val="26"/>
        </w:rPr>
        <w:t>ми</w:t>
      </w:r>
      <w:r w:rsidRPr="00550417">
        <w:rPr>
          <w:rFonts w:ascii="Times New Roman" w:hAnsi="Times New Roman" w:cs="Times New Roman"/>
          <w:sz w:val="26"/>
          <w:szCs w:val="26"/>
        </w:rPr>
        <w:t xml:space="preserve"> на ранних этапах выявить физические способности реб</w:t>
      </w:r>
      <w:r>
        <w:rPr>
          <w:rFonts w:ascii="Times New Roman" w:hAnsi="Times New Roman" w:cs="Times New Roman"/>
          <w:sz w:val="26"/>
          <w:szCs w:val="26"/>
        </w:rPr>
        <w:t>е</w:t>
      </w:r>
      <w:r w:rsidRPr="00550417">
        <w:rPr>
          <w:rFonts w:ascii="Times New Roman" w:hAnsi="Times New Roman" w:cs="Times New Roman"/>
          <w:sz w:val="26"/>
          <w:szCs w:val="26"/>
        </w:rPr>
        <w:t>нка, определить подходящий для него вид спорта.</w:t>
      </w:r>
    </w:p>
    <w:p w14:paraId="6D22D336" w14:textId="77777777" w:rsidR="0067614E" w:rsidRDefault="0067614E" w:rsidP="0067614E">
      <w:pPr>
        <w:spacing w:after="0" w:line="240" w:lineRule="auto"/>
        <w:ind w:right="-284" w:firstLine="709"/>
        <w:contextualSpacing/>
        <w:jc w:val="both"/>
        <w:rPr>
          <w:rFonts w:ascii="Times New Roman" w:hAnsi="Times New Roman" w:cs="Times New Roman"/>
          <w:sz w:val="26"/>
          <w:szCs w:val="26"/>
        </w:rPr>
      </w:pPr>
      <w:r w:rsidRPr="00550417">
        <w:rPr>
          <w:rFonts w:ascii="Times New Roman" w:hAnsi="Times New Roman" w:cs="Times New Roman"/>
          <w:sz w:val="26"/>
          <w:szCs w:val="26"/>
        </w:rPr>
        <w:t xml:space="preserve">Значимой проблемой является создание механизма психологической поддержки детей, занимающихся спортом, а также предупреждения конфликтных ситуаций и </w:t>
      </w:r>
      <w:proofErr w:type="spellStart"/>
      <w:r w:rsidRPr="00550417">
        <w:rPr>
          <w:rFonts w:ascii="Times New Roman" w:hAnsi="Times New Roman" w:cs="Times New Roman"/>
          <w:sz w:val="26"/>
          <w:szCs w:val="26"/>
        </w:rPr>
        <w:t>буллинга</w:t>
      </w:r>
      <w:proofErr w:type="spellEnd"/>
      <w:r w:rsidRPr="00550417">
        <w:rPr>
          <w:rFonts w:ascii="Times New Roman" w:hAnsi="Times New Roman" w:cs="Times New Roman"/>
          <w:sz w:val="26"/>
          <w:szCs w:val="26"/>
        </w:rPr>
        <w:t xml:space="preserve"> внутри спортивных команд. </w:t>
      </w:r>
      <w:r w:rsidRPr="00550417">
        <w:rPr>
          <w:rFonts w:ascii="Times New Roman" w:hAnsi="Times New Roman" w:cs="Times New Roman"/>
          <w:sz w:val="26"/>
          <w:szCs w:val="26"/>
        </w:rPr>
        <w:tab/>
        <w:t xml:space="preserve">Для детского спорта Республики Хакасия </w:t>
      </w:r>
      <w:r>
        <w:rPr>
          <w:rFonts w:ascii="Times New Roman" w:hAnsi="Times New Roman" w:cs="Times New Roman"/>
          <w:sz w:val="26"/>
          <w:szCs w:val="26"/>
        </w:rPr>
        <w:t>не менее</w:t>
      </w:r>
      <w:r w:rsidRPr="00550417">
        <w:rPr>
          <w:rFonts w:ascii="Times New Roman" w:hAnsi="Times New Roman" w:cs="Times New Roman"/>
          <w:sz w:val="26"/>
          <w:szCs w:val="26"/>
        </w:rPr>
        <w:t xml:space="preserve"> важным является привлечение специалистов по спортивной психологии к работе с детьми, создание системы психологической поддержки спортсменов до и</w:t>
      </w:r>
      <w:r>
        <w:rPr>
          <w:rFonts w:ascii="Times New Roman" w:hAnsi="Times New Roman" w:cs="Times New Roman"/>
          <w:sz w:val="26"/>
          <w:szCs w:val="26"/>
        </w:rPr>
        <w:t xml:space="preserve"> после участия в соревнованиях.</w:t>
      </w:r>
    </w:p>
    <w:p w14:paraId="6C0DAAE3" w14:textId="77777777" w:rsidR="0067614E" w:rsidRDefault="0067614E" w:rsidP="0067614E">
      <w:pPr>
        <w:spacing w:after="0" w:line="240" w:lineRule="auto"/>
        <w:ind w:right="-284" w:firstLine="709"/>
        <w:contextualSpacing/>
        <w:jc w:val="both"/>
        <w:rPr>
          <w:rFonts w:ascii="Times New Roman" w:hAnsi="Times New Roman" w:cs="Times New Roman"/>
          <w:sz w:val="26"/>
          <w:szCs w:val="26"/>
        </w:rPr>
      </w:pPr>
    </w:p>
    <w:p w14:paraId="6361B26F" w14:textId="77777777" w:rsidR="0067614E" w:rsidRPr="00170FF1" w:rsidRDefault="0067614E" w:rsidP="0067614E">
      <w:pPr>
        <w:spacing w:after="0" w:line="240" w:lineRule="auto"/>
        <w:ind w:right="-284" w:firstLine="709"/>
        <w:contextualSpacing/>
        <w:jc w:val="both"/>
        <w:rPr>
          <w:rFonts w:ascii="Times New Roman" w:hAnsi="Times New Roman" w:cs="Times New Roman"/>
          <w:i/>
          <w:color w:val="4F6228" w:themeColor="accent3" w:themeShade="80"/>
          <w:sz w:val="26"/>
          <w:szCs w:val="26"/>
        </w:rPr>
      </w:pPr>
      <w:r w:rsidRPr="00170FF1">
        <w:rPr>
          <w:rFonts w:ascii="Times New Roman" w:hAnsi="Times New Roman" w:cs="Times New Roman"/>
          <w:b/>
          <w:i/>
          <w:color w:val="4F6228" w:themeColor="accent3" w:themeShade="80"/>
          <w:spacing w:val="2"/>
          <w:sz w:val="26"/>
          <w:szCs w:val="26"/>
          <w:lang w:eastAsia="ru-RU"/>
        </w:rPr>
        <w:t xml:space="preserve">Из работы с обращениями. </w:t>
      </w:r>
      <w:r w:rsidRPr="00170FF1">
        <w:rPr>
          <w:rFonts w:ascii="Times New Roman" w:hAnsi="Times New Roman" w:cs="Times New Roman"/>
          <w:i/>
          <w:color w:val="4F6228" w:themeColor="accent3" w:themeShade="80"/>
          <w:sz w:val="26"/>
          <w:szCs w:val="26"/>
        </w:rPr>
        <w:t xml:space="preserve">В одном из загородных лагерей отдыхали дети спортивной школы. Между несовершеннолетними возник конфликт. Ребенок подвергся </w:t>
      </w:r>
      <w:proofErr w:type="spellStart"/>
      <w:r w:rsidRPr="00170FF1">
        <w:rPr>
          <w:rFonts w:ascii="Times New Roman" w:hAnsi="Times New Roman" w:cs="Times New Roman"/>
          <w:i/>
          <w:color w:val="4F6228" w:themeColor="accent3" w:themeShade="80"/>
          <w:sz w:val="26"/>
          <w:szCs w:val="26"/>
        </w:rPr>
        <w:t>буллингу</w:t>
      </w:r>
      <w:proofErr w:type="spellEnd"/>
      <w:r w:rsidRPr="00170FF1">
        <w:rPr>
          <w:rFonts w:ascii="Times New Roman" w:hAnsi="Times New Roman" w:cs="Times New Roman"/>
          <w:i/>
          <w:color w:val="4F6228" w:themeColor="accent3" w:themeShade="80"/>
          <w:sz w:val="26"/>
          <w:szCs w:val="26"/>
        </w:rPr>
        <w:t>. Администрацией лагеря и тренером мер для разрешения ситуации не принято. Родители забрали девочку из лагеря.</w:t>
      </w:r>
    </w:p>
    <w:p w14:paraId="4F99F987" w14:textId="77777777" w:rsidR="0067614E" w:rsidRPr="007C7CD3" w:rsidRDefault="0067614E" w:rsidP="0067614E">
      <w:pPr>
        <w:spacing w:after="0" w:line="240" w:lineRule="auto"/>
        <w:ind w:right="-284" w:firstLine="709"/>
        <w:contextualSpacing/>
        <w:jc w:val="both"/>
        <w:rPr>
          <w:rFonts w:ascii="Times New Roman" w:hAnsi="Times New Roman" w:cs="Times New Roman"/>
          <w:color w:val="15251B"/>
          <w:sz w:val="26"/>
          <w:szCs w:val="26"/>
        </w:rPr>
      </w:pPr>
      <w:r>
        <w:rPr>
          <w:rFonts w:ascii="Times New Roman" w:hAnsi="Times New Roman" w:cs="Times New Roman"/>
          <w:color w:val="15251B"/>
          <w:sz w:val="26"/>
          <w:szCs w:val="26"/>
        </w:rPr>
        <w:t>Уполномоченным организована проверка. Результаты проверки доведены до сведения руководителя спортивной школы, которым приняты необходимые меры. Несовершеннолетнему оказана психологическая помощь.</w:t>
      </w:r>
    </w:p>
    <w:p w14:paraId="61068815" w14:textId="77777777" w:rsidR="0067614E" w:rsidRPr="00550417" w:rsidRDefault="0067614E" w:rsidP="0067614E">
      <w:pPr>
        <w:spacing w:after="0" w:line="240" w:lineRule="auto"/>
        <w:ind w:right="-284" w:firstLine="709"/>
        <w:contextualSpacing/>
        <w:jc w:val="both"/>
        <w:rPr>
          <w:rFonts w:ascii="Times New Roman" w:hAnsi="Times New Roman" w:cs="Times New Roman"/>
          <w:sz w:val="26"/>
          <w:szCs w:val="26"/>
        </w:rPr>
      </w:pPr>
    </w:p>
    <w:p w14:paraId="529F77E0" w14:textId="77777777" w:rsidR="0067614E" w:rsidRDefault="0067614E" w:rsidP="0067614E">
      <w:pPr>
        <w:spacing w:after="0" w:line="240" w:lineRule="auto"/>
        <w:ind w:right="-284" w:firstLine="709"/>
        <w:contextualSpacing/>
        <w:jc w:val="both"/>
        <w:rPr>
          <w:rFonts w:ascii="Times New Roman" w:hAnsi="Times New Roman" w:cs="Times New Roman"/>
          <w:sz w:val="26"/>
          <w:szCs w:val="26"/>
        </w:rPr>
      </w:pPr>
      <w:r w:rsidRPr="00550417">
        <w:rPr>
          <w:rFonts w:ascii="Times New Roman" w:hAnsi="Times New Roman" w:cs="Times New Roman"/>
          <w:sz w:val="26"/>
          <w:szCs w:val="26"/>
        </w:rPr>
        <w:t>Важным направлением является развитие адаптивной физической культуры и спорта.</w:t>
      </w:r>
      <w:r>
        <w:rPr>
          <w:rFonts w:ascii="Times New Roman" w:hAnsi="Times New Roman" w:cs="Times New Roman"/>
          <w:sz w:val="26"/>
          <w:szCs w:val="26"/>
        </w:rPr>
        <w:t xml:space="preserve"> </w:t>
      </w:r>
      <w:r w:rsidRPr="00550417">
        <w:rPr>
          <w:rFonts w:ascii="Times New Roman" w:hAnsi="Times New Roman" w:cs="Times New Roman"/>
          <w:sz w:val="26"/>
          <w:szCs w:val="26"/>
        </w:rPr>
        <w:t>В сфере адаптивной физической культуры и спорта на территории г. Абакана осуществлял</w:t>
      </w:r>
      <w:r>
        <w:rPr>
          <w:rFonts w:ascii="Times New Roman" w:hAnsi="Times New Roman" w:cs="Times New Roman"/>
          <w:sz w:val="26"/>
          <w:szCs w:val="26"/>
        </w:rPr>
        <w:t>о</w:t>
      </w:r>
      <w:r w:rsidRPr="00550417">
        <w:rPr>
          <w:rFonts w:ascii="Times New Roman" w:hAnsi="Times New Roman" w:cs="Times New Roman"/>
          <w:sz w:val="26"/>
          <w:szCs w:val="26"/>
        </w:rPr>
        <w:t xml:space="preserve"> свою деятельность государственное бюджетное учреждение дополнительного образования Республики Хакасия «Спортивная школа </w:t>
      </w:r>
      <w:proofErr w:type="spellStart"/>
      <w:r w:rsidRPr="00550417">
        <w:rPr>
          <w:rFonts w:ascii="Times New Roman" w:hAnsi="Times New Roman" w:cs="Times New Roman"/>
          <w:sz w:val="26"/>
          <w:szCs w:val="26"/>
        </w:rPr>
        <w:t>паралимпийского</w:t>
      </w:r>
      <w:proofErr w:type="spellEnd"/>
      <w:r w:rsidRPr="00550417">
        <w:rPr>
          <w:rFonts w:ascii="Times New Roman" w:hAnsi="Times New Roman" w:cs="Times New Roman"/>
          <w:sz w:val="26"/>
          <w:szCs w:val="26"/>
        </w:rPr>
        <w:t xml:space="preserve"> резерва». </w:t>
      </w:r>
      <w:proofErr w:type="gramStart"/>
      <w:r w:rsidRPr="00550417">
        <w:rPr>
          <w:rFonts w:ascii="Times New Roman" w:hAnsi="Times New Roman" w:cs="Times New Roman"/>
          <w:sz w:val="26"/>
          <w:szCs w:val="26"/>
        </w:rPr>
        <w:t xml:space="preserve">Основным направлением </w:t>
      </w:r>
      <w:r>
        <w:rPr>
          <w:rFonts w:ascii="Times New Roman" w:hAnsi="Times New Roman" w:cs="Times New Roman"/>
          <w:sz w:val="26"/>
          <w:szCs w:val="26"/>
        </w:rPr>
        <w:t>его деятельности</w:t>
      </w:r>
      <w:r w:rsidRPr="00550417">
        <w:rPr>
          <w:rFonts w:ascii="Times New Roman" w:hAnsi="Times New Roman" w:cs="Times New Roman"/>
          <w:sz w:val="26"/>
          <w:szCs w:val="26"/>
        </w:rPr>
        <w:t xml:space="preserve"> является создание инвалидам и лицам с ограниченными возможностями здоровья современных и качественных условий для занятий адаптивной физической культурой и спортом с мотивацией и формированием у них потребности в этих занятиях, а также подготовка спортивного резерва для спортивных сборных команд Республики Хакасия и Российской Федерации по видам спорта.</w:t>
      </w:r>
      <w:bookmarkStart w:id="2" w:name="_Hlk1217321491"/>
      <w:bookmarkEnd w:id="2"/>
      <w:proofErr w:type="gramEnd"/>
    </w:p>
    <w:p w14:paraId="4AC6BBF1" w14:textId="77777777" w:rsidR="0067614E" w:rsidRPr="00550417" w:rsidRDefault="0067614E" w:rsidP="0067614E">
      <w:pPr>
        <w:spacing w:after="0" w:line="240" w:lineRule="auto"/>
        <w:ind w:right="-284" w:firstLine="709"/>
        <w:contextualSpacing/>
        <w:jc w:val="both"/>
        <w:rPr>
          <w:rFonts w:ascii="Times New Roman" w:hAnsi="Times New Roman" w:cs="Times New Roman"/>
          <w:sz w:val="26"/>
          <w:szCs w:val="26"/>
        </w:rPr>
      </w:pPr>
      <w:proofErr w:type="gramStart"/>
      <w:r w:rsidRPr="00550417">
        <w:rPr>
          <w:rFonts w:ascii="Times New Roman" w:hAnsi="Times New Roman" w:cs="Times New Roman"/>
          <w:sz w:val="26"/>
          <w:szCs w:val="26"/>
        </w:rPr>
        <w:t xml:space="preserve">В 2023 году осуществлялись учебно-тренировочные занятия по следующим видам спорта: спорт лиц с поражением </w:t>
      </w:r>
      <w:r>
        <w:rPr>
          <w:rFonts w:ascii="Times New Roman" w:hAnsi="Times New Roman" w:cs="Times New Roman"/>
          <w:sz w:val="26"/>
          <w:szCs w:val="26"/>
        </w:rPr>
        <w:t>опорно-двигательного аппарата</w:t>
      </w:r>
      <w:r w:rsidRPr="00550417">
        <w:rPr>
          <w:rFonts w:ascii="Times New Roman" w:hAnsi="Times New Roman" w:cs="Times New Roman"/>
          <w:sz w:val="26"/>
          <w:szCs w:val="26"/>
        </w:rPr>
        <w:t xml:space="preserve"> (настольный теннис, легкая атлетика, </w:t>
      </w:r>
      <w:proofErr w:type="spellStart"/>
      <w:r w:rsidRPr="00550417">
        <w:rPr>
          <w:rFonts w:ascii="Times New Roman" w:hAnsi="Times New Roman" w:cs="Times New Roman"/>
          <w:sz w:val="26"/>
          <w:szCs w:val="26"/>
        </w:rPr>
        <w:t>бочча</w:t>
      </w:r>
      <w:proofErr w:type="spellEnd"/>
      <w:r w:rsidRPr="00550417">
        <w:rPr>
          <w:rFonts w:ascii="Times New Roman" w:hAnsi="Times New Roman" w:cs="Times New Roman"/>
          <w:sz w:val="26"/>
          <w:szCs w:val="26"/>
        </w:rPr>
        <w:t>, стрельба из лука), спорт глухих (настольный теннис, легкая атлетика), спорт слепых (шахматы, шашки), спорт ЛИН (настольный теннис, футбол, лыжные гонки).</w:t>
      </w:r>
      <w:proofErr w:type="gramEnd"/>
      <w:r>
        <w:rPr>
          <w:rFonts w:ascii="Times New Roman" w:hAnsi="Times New Roman" w:cs="Times New Roman"/>
          <w:sz w:val="26"/>
          <w:szCs w:val="26"/>
        </w:rPr>
        <w:t xml:space="preserve"> </w:t>
      </w:r>
      <w:r w:rsidRPr="00550417">
        <w:rPr>
          <w:rFonts w:ascii="Times New Roman" w:hAnsi="Times New Roman" w:cs="Times New Roman"/>
          <w:color w:val="000000"/>
          <w:sz w:val="26"/>
          <w:szCs w:val="26"/>
        </w:rPr>
        <w:t>Численность обучающихся до 18 лет на этапах спортивной подг</w:t>
      </w:r>
      <w:r>
        <w:rPr>
          <w:rFonts w:ascii="Times New Roman" w:hAnsi="Times New Roman" w:cs="Times New Roman"/>
          <w:color w:val="000000"/>
          <w:sz w:val="26"/>
          <w:szCs w:val="26"/>
        </w:rPr>
        <w:t>отовки составляет  102 человека.</w:t>
      </w:r>
    </w:p>
    <w:p w14:paraId="4524F826" w14:textId="77777777" w:rsidR="0067614E" w:rsidRPr="00550417" w:rsidRDefault="0067614E" w:rsidP="0067614E">
      <w:pPr>
        <w:tabs>
          <w:tab w:val="center" w:pos="794"/>
          <w:tab w:val="center" w:pos="2170"/>
          <w:tab w:val="center" w:pos="4136"/>
          <w:tab w:val="center" w:pos="5807"/>
          <w:tab w:val="center" w:pos="7456"/>
          <w:tab w:val="left" w:pos="10065"/>
        </w:tabs>
        <w:spacing w:after="0" w:line="240" w:lineRule="auto"/>
        <w:ind w:right="-284" w:firstLine="709"/>
        <w:jc w:val="both"/>
        <w:rPr>
          <w:rFonts w:ascii="Times New Roman" w:hAnsi="Times New Roman" w:cs="Times New Roman"/>
          <w:sz w:val="26"/>
          <w:szCs w:val="26"/>
        </w:rPr>
      </w:pPr>
      <w:r w:rsidRPr="00550417">
        <w:rPr>
          <w:rFonts w:ascii="Times New Roman" w:hAnsi="Times New Roman" w:cs="Times New Roman"/>
          <w:sz w:val="26"/>
          <w:szCs w:val="26"/>
        </w:rPr>
        <w:tab/>
      </w:r>
      <w:r w:rsidRPr="00550417">
        <w:rPr>
          <w:rFonts w:ascii="Times New Roman" w:hAnsi="Times New Roman" w:cs="Times New Roman"/>
          <w:color w:val="000000"/>
          <w:sz w:val="26"/>
          <w:szCs w:val="26"/>
        </w:rPr>
        <w:t>О</w:t>
      </w:r>
      <w:r w:rsidRPr="00550417">
        <w:rPr>
          <w:rFonts w:ascii="Times New Roman" w:hAnsi="Times New Roman" w:cs="Times New Roman"/>
          <w:sz w:val="26"/>
          <w:szCs w:val="26"/>
        </w:rPr>
        <w:t>ткрыты функционально-оздоровительные группы по спорту лиц с поражени</w:t>
      </w:r>
      <w:r>
        <w:rPr>
          <w:rFonts w:ascii="Times New Roman" w:hAnsi="Times New Roman" w:cs="Times New Roman"/>
          <w:sz w:val="26"/>
          <w:szCs w:val="26"/>
        </w:rPr>
        <w:t>я</w:t>
      </w:r>
      <w:r w:rsidRPr="00550417">
        <w:rPr>
          <w:rFonts w:ascii="Times New Roman" w:hAnsi="Times New Roman" w:cs="Times New Roman"/>
          <w:sz w:val="26"/>
          <w:szCs w:val="26"/>
        </w:rPr>
        <w:t>м</w:t>
      </w:r>
      <w:r>
        <w:rPr>
          <w:rFonts w:ascii="Times New Roman" w:hAnsi="Times New Roman" w:cs="Times New Roman"/>
          <w:sz w:val="26"/>
          <w:szCs w:val="26"/>
        </w:rPr>
        <w:t>и</w:t>
      </w:r>
      <w:r w:rsidRPr="00550417">
        <w:rPr>
          <w:rFonts w:ascii="Times New Roman" w:hAnsi="Times New Roman" w:cs="Times New Roman"/>
          <w:sz w:val="26"/>
          <w:szCs w:val="26"/>
        </w:rPr>
        <w:t xml:space="preserve"> </w:t>
      </w:r>
      <w:r>
        <w:rPr>
          <w:rFonts w:ascii="Times New Roman" w:hAnsi="Times New Roman" w:cs="Times New Roman"/>
          <w:sz w:val="26"/>
          <w:szCs w:val="26"/>
        </w:rPr>
        <w:t>опорно-двигательного аппарата</w:t>
      </w:r>
      <w:r w:rsidRPr="00550417">
        <w:rPr>
          <w:rFonts w:ascii="Times New Roman" w:hAnsi="Times New Roman" w:cs="Times New Roman"/>
          <w:sz w:val="26"/>
          <w:szCs w:val="26"/>
        </w:rPr>
        <w:t>, спорт</w:t>
      </w:r>
      <w:r>
        <w:rPr>
          <w:rFonts w:ascii="Times New Roman" w:hAnsi="Times New Roman" w:cs="Times New Roman"/>
          <w:sz w:val="26"/>
          <w:szCs w:val="26"/>
        </w:rPr>
        <w:t>у</w:t>
      </w:r>
      <w:r w:rsidRPr="00550417">
        <w:rPr>
          <w:rFonts w:ascii="Times New Roman" w:hAnsi="Times New Roman" w:cs="Times New Roman"/>
          <w:sz w:val="26"/>
          <w:szCs w:val="26"/>
        </w:rPr>
        <w:t xml:space="preserve"> лиц с расстройствами </w:t>
      </w:r>
      <w:r w:rsidRPr="00550417">
        <w:rPr>
          <w:rFonts w:ascii="Times New Roman" w:hAnsi="Times New Roman" w:cs="Times New Roman"/>
          <w:sz w:val="26"/>
          <w:szCs w:val="26"/>
        </w:rPr>
        <w:lastRenderedPageBreak/>
        <w:t xml:space="preserve">аутистического спектра – плавание, </w:t>
      </w:r>
      <w:r>
        <w:rPr>
          <w:rFonts w:ascii="Times New Roman" w:hAnsi="Times New Roman" w:cs="Times New Roman"/>
          <w:sz w:val="26"/>
          <w:szCs w:val="26"/>
        </w:rPr>
        <w:t>общая физическая подготовка</w:t>
      </w:r>
      <w:r w:rsidRPr="00550417">
        <w:rPr>
          <w:rFonts w:ascii="Times New Roman" w:hAnsi="Times New Roman" w:cs="Times New Roman"/>
          <w:sz w:val="26"/>
          <w:szCs w:val="26"/>
        </w:rPr>
        <w:t>, спорт</w:t>
      </w:r>
      <w:r>
        <w:rPr>
          <w:rFonts w:ascii="Times New Roman" w:hAnsi="Times New Roman" w:cs="Times New Roman"/>
          <w:sz w:val="26"/>
          <w:szCs w:val="26"/>
        </w:rPr>
        <w:t>у</w:t>
      </w:r>
      <w:r w:rsidRPr="00550417">
        <w:rPr>
          <w:rFonts w:ascii="Times New Roman" w:hAnsi="Times New Roman" w:cs="Times New Roman"/>
          <w:sz w:val="26"/>
          <w:szCs w:val="26"/>
        </w:rPr>
        <w:t xml:space="preserve"> глухих – </w:t>
      </w:r>
      <w:proofErr w:type="spellStart"/>
      <w:r w:rsidRPr="00550417">
        <w:rPr>
          <w:rFonts w:ascii="Times New Roman" w:hAnsi="Times New Roman" w:cs="Times New Roman"/>
          <w:sz w:val="26"/>
          <w:szCs w:val="26"/>
        </w:rPr>
        <w:t>чир</w:t>
      </w:r>
      <w:proofErr w:type="spellEnd"/>
      <w:r w:rsidRPr="00550417">
        <w:rPr>
          <w:rFonts w:ascii="Times New Roman" w:hAnsi="Times New Roman" w:cs="Times New Roman"/>
          <w:sz w:val="26"/>
          <w:szCs w:val="26"/>
        </w:rPr>
        <w:t xml:space="preserve"> спорт. В группах занимаются 64 ребенка.</w:t>
      </w:r>
    </w:p>
    <w:p w14:paraId="36509D5A" w14:textId="77777777" w:rsidR="0067614E" w:rsidRPr="00550417" w:rsidRDefault="0067614E" w:rsidP="0067614E">
      <w:pPr>
        <w:tabs>
          <w:tab w:val="center" w:pos="794"/>
          <w:tab w:val="center" w:pos="2170"/>
          <w:tab w:val="center" w:pos="4136"/>
          <w:tab w:val="center" w:pos="5807"/>
          <w:tab w:val="center" w:pos="7456"/>
          <w:tab w:val="left" w:pos="10065"/>
        </w:tabs>
        <w:spacing w:after="0" w:line="240" w:lineRule="auto"/>
        <w:ind w:right="-284" w:firstLine="709"/>
        <w:jc w:val="both"/>
        <w:rPr>
          <w:rFonts w:ascii="Times New Roman" w:hAnsi="Times New Roman" w:cs="Times New Roman"/>
          <w:sz w:val="26"/>
          <w:szCs w:val="26"/>
        </w:rPr>
      </w:pPr>
      <w:r w:rsidRPr="00550417">
        <w:rPr>
          <w:rFonts w:ascii="Times New Roman" w:hAnsi="Times New Roman" w:cs="Times New Roman"/>
          <w:sz w:val="26"/>
          <w:szCs w:val="26"/>
        </w:rPr>
        <w:t xml:space="preserve">В </w:t>
      </w:r>
      <w:r w:rsidRPr="00550417">
        <w:rPr>
          <w:rFonts w:ascii="Times New Roman" w:hAnsi="Times New Roman" w:cs="Times New Roman"/>
          <w:sz w:val="26"/>
          <w:szCs w:val="26"/>
        </w:rPr>
        <w:tab/>
        <w:t>ГАУ ДО РХ «Спортивная школа по конному спорту имени А.</w:t>
      </w:r>
      <w:r>
        <w:rPr>
          <w:rFonts w:ascii="Times New Roman" w:hAnsi="Times New Roman" w:cs="Times New Roman"/>
          <w:sz w:val="26"/>
          <w:szCs w:val="26"/>
        </w:rPr>
        <w:t> </w:t>
      </w:r>
      <w:r w:rsidRPr="00550417">
        <w:rPr>
          <w:rFonts w:ascii="Times New Roman" w:hAnsi="Times New Roman" w:cs="Times New Roman"/>
          <w:sz w:val="26"/>
          <w:szCs w:val="26"/>
        </w:rPr>
        <w:t xml:space="preserve">А. Магдалина» занимаются 16 детей с ограниченными возможностями здоровья. </w:t>
      </w:r>
    </w:p>
    <w:p w14:paraId="4DB14D7A" w14:textId="77777777" w:rsidR="0067614E" w:rsidRPr="00550417" w:rsidRDefault="0067614E" w:rsidP="0067614E">
      <w:pPr>
        <w:spacing w:after="0" w:line="240" w:lineRule="auto"/>
        <w:ind w:right="-284" w:firstLine="709"/>
        <w:jc w:val="both"/>
        <w:rPr>
          <w:rFonts w:ascii="Times New Roman" w:hAnsi="Times New Roman" w:cs="Times New Roman"/>
          <w:sz w:val="26"/>
          <w:szCs w:val="26"/>
        </w:rPr>
      </w:pPr>
      <w:r w:rsidRPr="00550417">
        <w:rPr>
          <w:rFonts w:ascii="Times New Roman" w:hAnsi="Times New Roman" w:cs="Times New Roman"/>
          <w:sz w:val="26"/>
          <w:szCs w:val="26"/>
        </w:rPr>
        <w:t xml:space="preserve">Воспитанники школы ГБОУ РХ «Школа-интернат для детей с нарушением слуха» в </w:t>
      </w:r>
      <w:r w:rsidRPr="00550417">
        <w:rPr>
          <w:rFonts w:ascii="Times New Roman" w:hAnsi="Times New Roman" w:cs="Times New Roman"/>
          <w:sz w:val="26"/>
          <w:szCs w:val="26"/>
          <w:lang w:val="en-US"/>
        </w:rPr>
        <w:t>VII</w:t>
      </w:r>
      <w:r w:rsidRPr="00550417">
        <w:rPr>
          <w:rFonts w:ascii="Times New Roman" w:hAnsi="Times New Roman" w:cs="Times New Roman"/>
          <w:sz w:val="26"/>
          <w:szCs w:val="26"/>
        </w:rPr>
        <w:t xml:space="preserve"> </w:t>
      </w:r>
      <w:r>
        <w:rPr>
          <w:rFonts w:ascii="Times New Roman" w:hAnsi="Times New Roman" w:cs="Times New Roman"/>
          <w:sz w:val="26"/>
          <w:szCs w:val="26"/>
        </w:rPr>
        <w:t>Р</w:t>
      </w:r>
      <w:r w:rsidRPr="00550417">
        <w:rPr>
          <w:rFonts w:ascii="Times New Roman" w:hAnsi="Times New Roman" w:cs="Times New Roman"/>
          <w:sz w:val="26"/>
          <w:szCs w:val="26"/>
        </w:rPr>
        <w:t>егиональном чемпионате профессионального мастерства для людей с ОВЗ «</w:t>
      </w:r>
      <w:proofErr w:type="spellStart"/>
      <w:r w:rsidRPr="00550417">
        <w:rPr>
          <w:rFonts w:ascii="Times New Roman" w:hAnsi="Times New Roman" w:cs="Times New Roman"/>
          <w:sz w:val="26"/>
          <w:szCs w:val="26"/>
        </w:rPr>
        <w:t>Абилимпикс</w:t>
      </w:r>
      <w:proofErr w:type="spellEnd"/>
      <w:r w:rsidRPr="00550417">
        <w:rPr>
          <w:rFonts w:ascii="Times New Roman" w:hAnsi="Times New Roman" w:cs="Times New Roman"/>
          <w:sz w:val="26"/>
          <w:szCs w:val="26"/>
        </w:rPr>
        <w:t>» по направлению «Адаптивная физическая ку</w:t>
      </w:r>
      <w:r>
        <w:rPr>
          <w:rFonts w:ascii="Times New Roman" w:hAnsi="Times New Roman" w:cs="Times New Roman"/>
          <w:sz w:val="26"/>
          <w:szCs w:val="26"/>
        </w:rPr>
        <w:t xml:space="preserve">льтура» заняли призовые места. </w:t>
      </w:r>
      <w:r w:rsidRPr="00550417">
        <w:rPr>
          <w:rFonts w:ascii="Times New Roman" w:hAnsi="Times New Roman" w:cs="Times New Roman"/>
          <w:sz w:val="26"/>
          <w:szCs w:val="26"/>
        </w:rPr>
        <w:t>В отчетном году 177 школьников посещали спортивные секции по различным видам спорта. В 2022</w:t>
      </w:r>
      <w:r>
        <w:rPr>
          <w:rFonts w:ascii="Times New Roman" w:hAnsi="Times New Roman" w:cs="Times New Roman"/>
          <w:sz w:val="26"/>
          <w:szCs w:val="26"/>
        </w:rPr>
        <w:t>–</w:t>
      </w:r>
      <w:r w:rsidRPr="00550417">
        <w:rPr>
          <w:rFonts w:ascii="Times New Roman" w:hAnsi="Times New Roman" w:cs="Times New Roman"/>
          <w:sz w:val="26"/>
          <w:szCs w:val="26"/>
        </w:rPr>
        <w:t>2023 учебном году школьный спортивный клуб «Здоровье</w:t>
      </w:r>
      <w:r>
        <w:rPr>
          <w:rFonts w:ascii="Times New Roman" w:hAnsi="Times New Roman" w:cs="Times New Roman"/>
          <w:sz w:val="26"/>
          <w:szCs w:val="26"/>
        </w:rPr>
        <w:t> </w:t>
      </w:r>
      <w:r w:rsidRPr="00550417">
        <w:rPr>
          <w:rFonts w:ascii="Times New Roman" w:hAnsi="Times New Roman" w:cs="Times New Roman"/>
          <w:sz w:val="26"/>
          <w:szCs w:val="26"/>
        </w:rPr>
        <w:t>+</w:t>
      </w:r>
      <w:r>
        <w:rPr>
          <w:rFonts w:ascii="Times New Roman" w:hAnsi="Times New Roman" w:cs="Times New Roman"/>
          <w:sz w:val="26"/>
          <w:szCs w:val="26"/>
        </w:rPr>
        <w:t> </w:t>
      </w:r>
      <w:r w:rsidRPr="00550417">
        <w:rPr>
          <w:rFonts w:ascii="Times New Roman" w:hAnsi="Times New Roman" w:cs="Times New Roman"/>
          <w:sz w:val="26"/>
          <w:szCs w:val="26"/>
        </w:rPr>
        <w:t xml:space="preserve">рекорды» является победителем открытого заочного Всероссийского смотра-конкурса на лучшую постановку физкультурной работы и развитие массового спорта среди школьных спортивных клубов </w:t>
      </w:r>
      <w:r>
        <w:rPr>
          <w:rFonts w:ascii="Times New Roman" w:hAnsi="Times New Roman" w:cs="Times New Roman"/>
          <w:sz w:val="26"/>
          <w:szCs w:val="26"/>
        </w:rPr>
        <w:t>в номинации «Спорт без границ».</w:t>
      </w:r>
    </w:p>
    <w:p w14:paraId="25F61B9C" w14:textId="77777777" w:rsidR="0067614E" w:rsidRPr="00550417" w:rsidRDefault="0067614E" w:rsidP="0067614E">
      <w:pPr>
        <w:spacing w:after="0" w:line="240" w:lineRule="auto"/>
        <w:ind w:right="-284" w:firstLine="709"/>
        <w:jc w:val="both"/>
        <w:rPr>
          <w:rFonts w:ascii="Times New Roman" w:hAnsi="Times New Roman" w:cs="Times New Roman"/>
          <w:sz w:val="26"/>
          <w:szCs w:val="26"/>
        </w:rPr>
      </w:pPr>
      <w:r w:rsidRPr="00550417">
        <w:rPr>
          <w:rFonts w:ascii="Times New Roman" w:hAnsi="Times New Roman" w:cs="Times New Roman"/>
          <w:sz w:val="26"/>
          <w:szCs w:val="26"/>
        </w:rPr>
        <w:t>В рамках экспериментальной площадки по теме «Физическая реабилитация обучающихся с особыми образовательными потребностями в условиях инклюзивного образования» осуществлялось ежегодное сотрудничество с Хакасским государственным университетом им. Н.</w:t>
      </w:r>
      <w:r>
        <w:rPr>
          <w:rFonts w:ascii="Times New Roman" w:hAnsi="Times New Roman" w:cs="Times New Roman"/>
          <w:sz w:val="26"/>
          <w:szCs w:val="26"/>
        </w:rPr>
        <w:t> </w:t>
      </w:r>
      <w:r w:rsidRPr="00550417">
        <w:rPr>
          <w:rFonts w:ascii="Times New Roman" w:hAnsi="Times New Roman" w:cs="Times New Roman"/>
          <w:sz w:val="26"/>
          <w:szCs w:val="26"/>
        </w:rPr>
        <w:t>Ф. Катан</w:t>
      </w:r>
      <w:r>
        <w:rPr>
          <w:rFonts w:ascii="Times New Roman" w:hAnsi="Times New Roman" w:cs="Times New Roman"/>
          <w:sz w:val="26"/>
          <w:szCs w:val="26"/>
        </w:rPr>
        <w:t xml:space="preserve">ова. Школьники приняли участие </w:t>
      </w:r>
      <w:r w:rsidRPr="00550417">
        <w:rPr>
          <w:rFonts w:ascii="Times New Roman" w:hAnsi="Times New Roman" w:cs="Times New Roman"/>
          <w:sz w:val="26"/>
          <w:szCs w:val="26"/>
        </w:rPr>
        <w:t>во Всероссийском форуме школьных, студенческих спортивных клуб</w:t>
      </w:r>
      <w:r>
        <w:rPr>
          <w:rFonts w:ascii="Times New Roman" w:hAnsi="Times New Roman" w:cs="Times New Roman"/>
          <w:sz w:val="26"/>
          <w:szCs w:val="26"/>
        </w:rPr>
        <w:t>ов</w:t>
      </w:r>
      <w:r w:rsidRPr="00550417">
        <w:rPr>
          <w:rFonts w:ascii="Times New Roman" w:hAnsi="Times New Roman" w:cs="Times New Roman"/>
          <w:sz w:val="26"/>
          <w:szCs w:val="26"/>
        </w:rPr>
        <w:t xml:space="preserve"> г. Красногорске, Всероссийском онлайн-фестивале студенческих проектов по адаптивной двигательной рекреации и инклюзивному туризму «Мир в твоих руках».</w:t>
      </w:r>
    </w:p>
    <w:p w14:paraId="6D8E04CA" w14:textId="77777777" w:rsidR="0067614E" w:rsidRPr="00550417" w:rsidRDefault="0067614E" w:rsidP="0067614E">
      <w:pPr>
        <w:tabs>
          <w:tab w:val="left" w:pos="10065"/>
        </w:tabs>
        <w:spacing w:after="0" w:line="240" w:lineRule="auto"/>
        <w:ind w:right="-284" w:firstLine="709"/>
        <w:jc w:val="both"/>
        <w:rPr>
          <w:rFonts w:ascii="Times New Roman" w:hAnsi="Times New Roman" w:cs="Times New Roman"/>
          <w:sz w:val="26"/>
          <w:szCs w:val="26"/>
        </w:rPr>
      </w:pPr>
      <w:proofErr w:type="gramStart"/>
      <w:r w:rsidRPr="00550417">
        <w:rPr>
          <w:rFonts w:ascii="Times New Roman" w:hAnsi="Times New Roman" w:cs="Times New Roman"/>
          <w:color w:val="000000"/>
          <w:sz w:val="26"/>
          <w:szCs w:val="26"/>
        </w:rPr>
        <w:t xml:space="preserve">Для реализации комплексного подхода к созданию условий для занятий спортом лиц с ограниченными возможностями здоровья, инвалидов в 2023 году </w:t>
      </w:r>
      <w:proofErr w:type="spellStart"/>
      <w:r w:rsidRPr="00550417">
        <w:rPr>
          <w:rFonts w:ascii="Times New Roman" w:hAnsi="Times New Roman" w:cs="Times New Roman"/>
          <w:color w:val="000000"/>
          <w:sz w:val="26"/>
          <w:szCs w:val="26"/>
        </w:rPr>
        <w:t>Минспортом</w:t>
      </w:r>
      <w:proofErr w:type="spellEnd"/>
      <w:r w:rsidRPr="00550417">
        <w:rPr>
          <w:rFonts w:ascii="Times New Roman" w:hAnsi="Times New Roman" w:cs="Times New Roman"/>
          <w:color w:val="000000"/>
          <w:sz w:val="26"/>
          <w:szCs w:val="26"/>
        </w:rPr>
        <w:t xml:space="preserve"> Хакасии разработан </w:t>
      </w:r>
      <w:bookmarkStart w:id="3" w:name="_Hlk157356865"/>
      <w:r w:rsidRPr="00550417">
        <w:rPr>
          <w:rFonts w:ascii="Times New Roman" w:hAnsi="Times New Roman" w:cs="Times New Roman"/>
          <w:color w:val="000000"/>
          <w:sz w:val="26"/>
          <w:szCs w:val="26"/>
        </w:rPr>
        <w:t xml:space="preserve">межведомственный План мероприятий по созданию условий для </w:t>
      </w:r>
      <w:r w:rsidRPr="00550417">
        <w:rPr>
          <w:rFonts w:ascii="Times New Roman" w:hAnsi="Times New Roman" w:cs="Times New Roman"/>
          <w:sz w:val="26"/>
          <w:szCs w:val="26"/>
        </w:rPr>
        <w:t>занятий физической культурой и спортом лиц с ОВЗ и инвалидов, включая детей-инвалидов в Республике Хакасия до 2030 года, утвержденный заместителем Главы Республики Хакасия – Председателя Правительства Республики Хакасия</w:t>
      </w:r>
      <w:bookmarkEnd w:id="3"/>
      <w:r w:rsidRPr="00550417">
        <w:rPr>
          <w:rFonts w:ascii="Times New Roman" w:hAnsi="Times New Roman" w:cs="Times New Roman"/>
          <w:sz w:val="26"/>
          <w:szCs w:val="26"/>
        </w:rPr>
        <w:t>.</w:t>
      </w:r>
      <w:proofErr w:type="gramEnd"/>
    </w:p>
    <w:p w14:paraId="7C5AA068" w14:textId="77777777" w:rsidR="0067614E" w:rsidRPr="00550417" w:rsidRDefault="0067614E" w:rsidP="0067614E">
      <w:pPr>
        <w:tabs>
          <w:tab w:val="left" w:pos="10065"/>
        </w:tabs>
        <w:spacing w:after="0" w:line="240" w:lineRule="auto"/>
        <w:ind w:right="-284" w:firstLine="709"/>
        <w:jc w:val="both"/>
        <w:rPr>
          <w:rFonts w:ascii="Times New Roman" w:hAnsi="Times New Roman" w:cs="Times New Roman"/>
          <w:sz w:val="26"/>
          <w:szCs w:val="26"/>
        </w:rPr>
      </w:pPr>
      <w:proofErr w:type="gramStart"/>
      <w:r w:rsidRPr="00550417">
        <w:rPr>
          <w:rFonts w:ascii="Times New Roman" w:hAnsi="Times New Roman" w:cs="Times New Roman"/>
          <w:sz w:val="26"/>
          <w:szCs w:val="26"/>
        </w:rPr>
        <w:t xml:space="preserve">Планом мероприятий предусмотрено поэтапное повышение условий доступности для лиц с ОВЗ и инвалидов на объектах спорта Республики Хакасия, открытие групп, в том числе инклюзивных, отделений для организации физкультурных и спортивных занятий с лицами с ОВЗ и инвалидами во всех типах учреждений, организаций различной ведомственной принадлежности, а также мероприятия по комплексной реабилитации и </w:t>
      </w:r>
      <w:proofErr w:type="spellStart"/>
      <w:r w:rsidRPr="00550417">
        <w:rPr>
          <w:rFonts w:ascii="Times New Roman" w:hAnsi="Times New Roman" w:cs="Times New Roman"/>
          <w:sz w:val="26"/>
          <w:szCs w:val="26"/>
        </w:rPr>
        <w:t>абилитации</w:t>
      </w:r>
      <w:proofErr w:type="spellEnd"/>
      <w:r w:rsidRPr="00550417">
        <w:rPr>
          <w:rFonts w:ascii="Times New Roman" w:hAnsi="Times New Roman" w:cs="Times New Roman"/>
          <w:sz w:val="26"/>
          <w:szCs w:val="26"/>
        </w:rPr>
        <w:t xml:space="preserve"> инвалидов – участников специальной военной операции»;</w:t>
      </w:r>
      <w:proofErr w:type="gramEnd"/>
      <w:r w:rsidRPr="00550417">
        <w:rPr>
          <w:rFonts w:ascii="Times New Roman" w:hAnsi="Times New Roman" w:cs="Times New Roman"/>
          <w:sz w:val="26"/>
          <w:szCs w:val="26"/>
        </w:rPr>
        <w:t xml:space="preserve"> открытие групп, в том числе инклюзивных, отделений для организации физкультурных и спортивных занятий с лицами с ОВЗ и инвалидами во всех типах учреждений, организаций различной ведомственной принадлежности; обучение, инструктирование и консультирование сотрудников объектов по предоставлению услуг на объектах спорта лицам с ОВЗ и инвалидам, с учетом различных нозологических групп инвалидов; обучение, переподготовка, повышение квалификации специалистов, осуществляющих работу в сфере адаптивной физической культуры и спорта.</w:t>
      </w:r>
    </w:p>
    <w:p w14:paraId="3BC8ACB1" w14:textId="77777777" w:rsidR="0067614E" w:rsidRPr="00550417" w:rsidRDefault="0067614E" w:rsidP="0067614E">
      <w:pPr>
        <w:tabs>
          <w:tab w:val="left" w:pos="10065"/>
        </w:tabs>
        <w:spacing w:after="0" w:line="240" w:lineRule="auto"/>
        <w:ind w:right="-284" w:firstLine="709"/>
        <w:jc w:val="both"/>
        <w:rPr>
          <w:rFonts w:ascii="Times New Roman" w:hAnsi="Times New Roman" w:cs="Times New Roman"/>
          <w:sz w:val="26"/>
          <w:szCs w:val="26"/>
        </w:rPr>
      </w:pPr>
      <w:r w:rsidRPr="00550417">
        <w:rPr>
          <w:rFonts w:ascii="Times New Roman" w:hAnsi="Times New Roman" w:cs="Times New Roman"/>
          <w:color w:val="000000"/>
          <w:sz w:val="26"/>
          <w:szCs w:val="26"/>
        </w:rPr>
        <w:t>В рамках реализации программы «Молодежь Хакасии» проводится конкурс на соискание грантов Правительства Республики Хакасия в области молодежной  политики. В 2023 году по приоритетному направлению «Пропаганда здорового образа жизни» из республиканского бюджета предоставлено три гранта: РОО «Федерация спортивной аэробики по Республике Хакасия», РОО РХ «Хоккейный клуб «Рысь»,</w:t>
      </w:r>
      <w:r>
        <w:rPr>
          <w:rFonts w:ascii="Times New Roman" w:hAnsi="Times New Roman" w:cs="Times New Roman"/>
          <w:color w:val="000000"/>
          <w:sz w:val="26"/>
          <w:szCs w:val="26"/>
        </w:rPr>
        <w:t xml:space="preserve"> ХРМОО «Молодежь и развитие».</w:t>
      </w:r>
    </w:p>
    <w:p w14:paraId="1C95E655" w14:textId="77777777" w:rsidR="0067614E" w:rsidRPr="00550417" w:rsidRDefault="0067614E" w:rsidP="0067614E">
      <w:pPr>
        <w:tabs>
          <w:tab w:val="left" w:pos="10065"/>
        </w:tabs>
        <w:spacing w:after="0" w:line="240" w:lineRule="auto"/>
        <w:ind w:right="-284" w:firstLine="709"/>
        <w:jc w:val="both"/>
        <w:rPr>
          <w:rFonts w:ascii="Times New Roman" w:hAnsi="Times New Roman" w:cs="Times New Roman"/>
          <w:sz w:val="26"/>
          <w:szCs w:val="26"/>
        </w:rPr>
      </w:pPr>
      <w:r w:rsidRPr="00550417">
        <w:rPr>
          <w:rFonts w:ascii="Times New Roman" w:hAnsi="Times New Roman" w:cs="Times New Roman"/>
          <w:color w:val="000000"/>
          <w:sz w:val="26"/>
          <w:szCs w:val="26"/>
        </w:rPr>
        <w:lastRenderedPageBreak/>
        <w:t>В 2023 году было проведено 19 мероприятий среди лиц с ограниченными возможностями здоровья, инвалидов (</w:t>
      </w:r>
      <w:r>
        <w:rPr>
          <w:rFonts w:ascii="Times New Roman" w:hAnsi="Times New Roman" w:cs="Times New Roman"/>
          <w:color w:val="000000"/>
          <w:sz w:val="26"/>
          <w:szCs w:val="26"/>
        </w:rPr>
        <w:t>в</w:t>
      </w:r>
      <w:r w:rsidRPr="00550417">
        <w:rPr>
          <w:rFonts w:ascii="Times New Roman" w:hAnsi="Times New Roman" w:cs="Times New Roman"/>
          <w:color w:val="000000"/>
          <w:sz w:val="26"/>
          <w:szCs w:val="26"/>
        </w:rPr>
        <w:t xml:space="preserve"> 2022 год</w:t>
      </w:r>
      <w:r>
        <w:rPr>
          <w:rFonts w:ascii="Times New Roman" w:hAnsi="Times New Roman" w:cs="Times New Roman"/>
          <w:color w:val="000000"/>
          <w:sz w:val="26"/>
          <w:szCs w:val="26"/>
        </w:rPr>
        <w:t>у</w:t>
      </w:r>
      <w:r w:rsidRPr="00550417">
        <w:rPr>
          <w:rFonts w:ascii="Times New Roman" w:hAnsi="Times New Roman" w:cs="Times New Roman"/>
          <w:color w:val="000000"/>
          <w:sz w:val="26"/>
          <w:szCs w:val="26"/>
        </w:rPr>
        <w:t xml:space="preserve"> </w:t>
      </w:r>
      <w:r>
        <w:rPr>
          <w:rFonts w:ascii="Times New Roman" w:hAnsi="Times New Roman" w:cs="Times New Roman"/>
          <w:color w:val="000000"/>
          <w:sz w:val="26"/>
          <w:szCs w:val="26"/>
        </w:rPr>
        <w:t>– 9), в которых приняли участие  </w:t>
      </w:r>
      <w:r w:rsidRPr="00550417">
        <w:rPr>
          <w:rFonts w:ascii="Times New Roman" w:hAnsi="Times New Roman" w:cs="Times New Roman"/>
          <w:color w:val="000000"/>
          <w:sz w:val="26"/>
          <w:szCs w:val="26"/>
        </w:rPr>
        <w:t>606</w:t>
      </w:r>
      <w:r>
        <w:rPr>
          <w:rFonts w:ascii="Times New Roman" w:hAnsi="Times New Roman" w:cs="Times New Roman"/>
          <w:color w:val="000000"/>
          <w:sz w:val="26"/>
          <w:szCs w:val="26"/>
        </w:rPr>
        <w:t> </w:t>
      </w:r>
      <w:r w:rsidRPr="00550417">
        <w:rPr>
          <w:rFonts w:ascii="Times New Roman" w:hAnsi="Times New Roman" w:cs="Times New Roman"/>
          <w:color w:val="000000"/>
          <w:sz w:val="26"/>
          <w:szCs w:val="26"/>
        </w:rPr>
        <w:t>детей</w:t>
      </w:r>
      <w:r>
        <w:rPr>
          <w:rFonts w:ascii="Times New Roman" w:hAnsi="Times New Roman" w:cs="Times New Roman"/>
          <w:color w:val="000000"/>
          <w:sz w:val="26"/>
          <w:szCs w:val="26"/>
        </w:rPr>
        <w:t>-инвалидов (в 2022 году – 489).</w:t>
      </w:r>
    </w:p>
    <w:p w14:paraId="3DB2112A" w14:textId="77777777" w:rsidR="0067614E" w:rsidRPr="00550417" w:rsidRDefault="0067614E" w:rsidP="0067614E">
      <w:pPr>
        <w:spacing w:after="0" w:line="240" w:lineRule="auto"/>
        <w:ind w:right="-284" w:firstLine="709"/>
        <w:jc w:val="both"/>
        <w:rPr>
          <w:rFonts w:ascii="Times New Roman" w:hAnsi="Times New Roman" w:cs="Times New Roman"/>
          <w:sz w:val="26"/>
          <w:szCs w:val="26"/>
        </w:rPr>
      </w:pPr>
      <w:r w:rsidRPr="00550417">
        <w:rPr>
          <w:rFonts w:ascii="Times New Roman" w:hAnsi="Times New Roman" w:cs="Times New Roman"/>
          <w:sz w:val="26"/>
          <w:szCs w:val="26"/>
        </w:rPr>
        <w:t xml:space="preserve">Несмотря на положительные аспекты вовлечения детей, имеющих различные проблемы со здоровьем, в спортивную деятельность и занятия адаптивной физической культурой, несомненно, актуальной остается проблема доступности спортивной инфраструктуры. Большинство спортивных объектов в республике не предназначено для использования всеми группами инвалидов и маломобильными группами населения. Также актуальной остается проблема обеспеченности спортивных учреждений специалистами по адаптивной </w:t>
      </w:r>
      <w:r>
        <w:rPr>
          <w:rFonts w:ascii="Times New Roman" w:hAnsi="Times New Roman" w:cs="Times New Roman"/>
          <w:sz w:val="26"/>
          <w:szCs w:val="26"/>
        </w:rPr>
        <w:t xml:space="preserve">физкультуре, а также </w:t>
      </w:r>
      <w:proofErr w:type="spellStart"/>
      <w:r>
        <w:rPr>
          <w:rFonts w:ascii="Times New Roman" w:hAnsi="Times New Roman" w:cs="Times New Roman"/>
          <w:sz w:val="26"/>
          <w:szCs w:val="26"/>
        </w:rPr>
        <w:t>тьюторами</w:t>
      </w:r>
      <w:proofErr w:type="spellEnd"/>
      <w:r>
        <w:rPr>
          <w:rFonts w:ascii="Times New Roman" w:hAnsi="Times New Roman" w:cs="Times New Roman"/>
          <w:sz w:val="26"/>
          <w:szCs w:val="26"/>
        </w:rPr>
        <w:t>.</w:t>
      </w:r>
    </w:p>
    <w:p w14:paraId="73493A44" w14:textId="77777777" w:rsidR="0067614E" w:rsidRPr="00170FF1" w:rsidRDefault="0067614E" w:rsidP="0067614E">
      <w:pPr>
        <w:spacing w:after="0" w:line="240" w:lineRule="auto"/>
        <w:ind w:right="-284" w:firstLine="709"/>
        <w:jc w:val="both"/>
        <w:rPr>
          <w:rFonts w:ascii="Times New Roman" w:eastAsiaTheme="minorEastAsia" w:hAnsi="Times New Roman" w:cs="Times New Roman"/>
          <w:i/>
          <w:color w:val="4F6228" w:themeColor="accent3" w:themeShade="80"/>
          <w:sz w:val="26"/>
          <w:szCs w:val="26"/>
        </w:rPr>
      </w:pPr>
      <w:r w:rsidRPr="00170FF1">
        <w:rPr>
          <w:rFonts w:ascii="Times New Roman" w:eastAsiaTheme="minorEastAsia" w:hAnsi="Times New Roman" w:cs="Times New Roman"/>
          <w:i/>
          <w:color w:val="4F6228" w:themeColor="accent3" w:themeShade="80"/>
          <w:sz w:val="26"/>
          <w:szCs w:val="26"/>
        </w:rPr>
        <w:t>Право на доступ к культурным ценностям</w:t>
      </w:r>
    </w:p>
    <w:p w14:paraId="5B4D43E1" w14:textId="77777777" w:rsidR="0067614E" w:rsidRPr="00550417" w:rsidRDefault="0067614E" w:rsidP="0067614E">
      <w:pPr>
        <w:spacing w:after="0" w:line="240" w:lineRule="auto"/>
        <w:ind w:right="-284" w:firstLine="709"/>
        <w:jc w:val="both"/>
        <w:rPr>
          <w:rFonts w:ascii="Times New Roman" w:hAnsi="Times New Roman" w:cs="Times New Roman"/>
          <w:color w:val="000000"/>
          <w:sz w:val="26"/>
          <w:szCs w:val="26"/>
        </w:rPr>
      </w:pPr>
      <w:r w:rsidRPr="00550417">
        <w:rPr>
          <w:rFonts w:ascii="Times New Roman" w:hAnsi="Times New Roman" w:cs="Times New Roman"/>
          <w:color w:val="000000"/>
          <w:sz w:val="26"/>
          <w:szCs w:val="26"/>
        </w:rPr>
        <w:t>Культура играет важную роль в развитии и формировании личности реб</w:t>
      </w:r>
      <w:r>
        <w:rPr>
          <w:rFonts w:ascii="Times New Roman" w:hAnsi="Times New Roman" w:cs="Times New Roman"/>
          <w:color w:val="000000"/>
          <w:sz w:val="26"/>
          <w:szCs w:val="26"/>
        </w:rPr>
        <w:t>е</w:t>
      </w:r>
      <w:r w:rsidRPr="00550417">
        <w:rPr>
          <w:rFonts w:ascii="Times New Roman" w:hAnsi="Times New Roman" w:cs="Times New Roman"/>
          <w:color w:val="000000"/>
          <w:sz w:val="26"/>
          <w:szCs w:val="26"/>
        </w:rPr>
        <w:t>нка. Государством гарантировано право на доступ к культурным ценностям для несовершеннолетних. Каждый человек имеет право на участие в культурной жизни общества, на доступ к культурным ценност</w:t>
      </w:r>
      <w:r>
        <w:rPr>
          <w:rFonts w:ascii="Times New Roman" w:hAnsi="Times New Roman" w:cs="Times New Roman"/>
          <w:color w:val="000000"/>
          <w:sz w:val="26"/>
          <w:szCs w:val="26"/>
        </w:rPr>
        <w:t>ям и на собственное творчество.</w:t>
      </w:r>
    </w:p>
    <w:p w14:paraId="3E31EE46" w14:textId="77777777" w:rsidR="0067614E" w:rsidRPr="00550417" w:rsidRDefault="0067614E" w:rsidP="0067614E">
      <w:pPr>
        <w:spacing w:after="0" w:line="240" w:lineRule="auto"/>
        <w:ind w:right="-284" w:firstLine="709"/>
        <w:jc w:val="both"/>
        <w:rPr>
          <w:rFonts w:ascii="Times New Roman" w:hAnsi="Times New Roman" w:cs="Times New Roman"/>
          <w:color w:val="000000"/>
          <w:sz w:val="26"/>
          <w:szCs w:val="26"/>
        </w:rPr>
      </w:pPr>
      <w:r w:rsidRPr="00550417">
        <w:rPr>
          <w:rFonts w:ascii="Times New Roman" w:hAnsi="Times New Roman" w:cs="Times New Roman"/>
          <w:color w:val="000000"/>
          <w:sz w:val="26"/>
          <w:szCs w:val="26"/>
        </w:rPr>
        <w:t>Уполномоченный принимает активное участие в вопросах, касающихся формирования культурного просвещения детей и молод</w:t>
      </w:r>
      <w:r>
        <w:rPr>
          <w:rFonts w:ascii="Times New Roman" w:hAnsi="Times New Roman" w:cs="Times New Roman"/>
          <w:color w:val="000000"/>
          <w:sz w:val="26"/>
          <w:szCs w:val="26"/>
        </w:rPr>
        <w:t>е</w:t>
      </w:r>
      <w:r w:rsidRPr="00550417">
        <w:rPr>
          <w:rFonts w:ascii="Times New Roman" w:hAnsi="Times New Roman" w:cs="Times New Roman"/>
          <w:color w:val="000000"/>
          <w:sz w:val="26"/>
          <w:szCs w:val="26"/>
        </w:rPr>
        <w:t xml:space="preserve">жи, их активного привлечения к изучению художественной культуры и искусства, повышения культурного </w:t>
      </w:r>
      <w:r>
        <w:rPr>
          <w:rFonts w:ascii="Times New Roman" w:hAnsi="Times New Roman" w:cs="Times New Roman"/>
          <w:color w:val="000000"/>
          <w:sz w:val="26"/>
          <w:szCs w:val="26"/>
        </w:rPr>
        <w:t>уровня подрастающего поколения.</w:t>
      </w:r>
    </w:p>
    <w:p w14:paraId="1C8EBD9C" w14:textId="77777777" w:rsidR="0067614E" w:rsidRPr="00550417" w:rsidRDefault="0067614E" w:rsidP="0067614E">
      <w:pPr>
        <w:spacing w:after="0" w:line="240" w:lineRule="auto"/>
        <w:ind w:right="-284" w:firstLine="709"/>
        <w:jc w:val="both"/>
        <w:rPr>
          <w:rFonts w:ascii="Times New Roman" w:hAnsi="Times New Roman" w:cs="Times New Roman"/>
          <w:color w:val="000000"/>
          <w:sz w:val="26"/>
          <w:szCs w:val="26"/>
        </w:rPr>
      </w:pPr>
      <w:r w:rsidRPr="00550417">
        <w:rPr>
          <w:rFonts w:ascii="Times New Roman" w:hAnsi="Times New Roman" w:cs="Times New Roman"/>
          <w:color w:val="000000"/>
          <w:sz w:val="26"/>
          <w:szCs w:val="26"/>
        </w:rPr>
        <w:t>Государственные образовательные, концертные и театральные организации, учреждения культуры Республики Хакасия выполняют важнейшую миссию и осуществляют большую работу по эстетическому воспитанию, просвещению в области искусства несовершеннолетних, организации досуговой и творческой деятельности детей республики.</w:t>
      </w:r>
    </w:p>
    <w:p w14:paraId="2B0CDCC5" w14:textId="77777777" w:rsidR="0067614E" w:rsidRPr="00550417" w:rsidRDefault="0067614E" w:rsidP="0067614E">
      <w:pPr>
        <w:spacing w:after="0" w:line="240" w:lineRule="auto"/>
        <w:ind w:right="-284" w:firstLine="709"/>
        <w:jc w:val="both"/>
        <w:rPr>
          <w:rFonts w:ascii="Times New Roman" w:hAnsi="Times New Roman" w:cs="Times New Roman"/>
          <w:color w:val="000000"/>
          <w:sz w:val="26"/>
          <w:szCs w:val="26"/>
        </w:rPr>
      </w:pPr>
      <w:r w:rsidRPr="00550417">
        <w:rPr>
          <w:rFonts w:ascii="Times New Roman" w:hAnsi="Times New Roman" w:cs="Times New Roman"/>
          <w:color w:val="000000"/>
          <w:sz w:val="26"/>
          <w:szCs w:val="26"/>
        </w:rPr>
        <w:t>Для реализации прав детей на приобщение к культурным ценностям, эстетическое и художественное образование в республике сформирована сеть учреждений культуры, которые осуществляют все направления деятельности в указанной сфере.</w:t>
      </w:r>
    </w:p>
    <w:p w14:paraId="277E35E7" w14:textId="77777777" w:rsidR="0067614E" w:rsidRPr="00550417" w:rsidRDefault="0067614E" w:rsidP="0067614E">
      <w:pPr>
        <w:spacing w:after="0" w:line="240" w:lineRule="auto"/>
        <w:ind w:right="-284" w:firstLine="709"/>
        <w:jc w:val="both"/>
        <w:rPr>
          <w:rFonts w:ascii="Times New Roman" w:hAnsi="Times New Roman" w:cs="Times New Roman"/>
          <w:color w:val="000000"/>
          <w:sz w:val="26"/>
          <w:szCs w:val="26"/>
        </w:rPr>
      </w:pPr>
      <w:proofErr w:type="gramStart"/>
      <w:r w:rsidRPr="00550417">
        <w:rPr>
          <w:rFonts w:ascii="Times New Roman" w:hAnsi="Times New Roman" w:cs="Times New Roman"/>
          <w:color w:val="000000"/>
          <w:sz w:val="26"/>
          <w:szCs w:val="26"/>
        </w:rPr>
        <w:t>Из представленных Министерством культуры Республики Хакасия данных следует, что для ведения образовательной деятельности функционирует 35</w:t>
      </w:r>
      <w:r>
        <w:rPr>
          <w:rFonts w:ascii="Times New Roman" w:hAnsi="Times New Roman" w:cs="Times New Roman"/>
          <w:color w:val="000000"/>
          <w:sz w:val="26"/>
          <w:szCs w:val="26"/>
        </w:rPr>
        <w:t> </w:t>
      </w:r>
      <w:r w:rsidRPr="00550417">
        <w:rPr>
          <w:rFonts w:ascii="Times New Roman" w:hAnsi="Times New Roman" w:cs="Times New Roman"/>
          <w:color w:val="000000"/>
          <w:sz w:val="26"/>
          <w:szCs w:val="26"/>
        </w:rPr>
        <w:t xml:space="preserve">образовательных учреждений дополнительного образования детей, из них: </w:t>
      </w:r>
      <w:r>
        <w:rPr>
          <w:rFonts w:ascii="Times New Roman" w:hAnsi="Times New Roman" w:cs="Times New Roman"/>
          <w:color w:val="000000"/>
          <w:sz w:val="26"/>
          <w:szCs w:val="26"/>
        </w:rPr>
        <w:br/>
      </w:r>
      <w:r w:rsidRPr="00550417">
        <w:rPr>
          <w:rFonts w:ascii="Times New Roman" w:hAnsi="Times New Roman" w:cs="Times New Roman"/>
          <w:color w:val="000000"/>
          <w:sz w:val="26"/>
          <w:szCs w:val="26"/>
        </w:rPr>
        <w:t>16 детских музыкальных школ (6 городских и 10 сельских и поселковых); 16 детских школ искусств (7 городских и 9 сельских и поселковых); 3 детские городские художественные школы.</w:t>
      </w:r>
      <w:proofErr w:type="gramEnd"/>
      <w:r w:rsidRPr="00550417">
        <w:rPr>
          <w:rFonts w:ascii="Times New Roman" w:hAnsi="Times New Roman" w:cs="Times New Roman"/>
          <w:color w:val="000000"/>
          <w:sz w:val="26"/>
          <w:szCs w:val="26"/>
        </w:rPr>
        <w:t xml:space="preserve"> В 2023 году в детских школах искусств Республики Хакасия обучалось 6</w:t>
      </w:r>
      <w:r>
        <w:rPr>
          <w:rFonts w:ascii="Times New Roman" w:hAnsi="Times New Roman" w:cs="Times New Roman"/>
          <w:color w:val="000000"/>
          <w:sz w:val="26"/>
          <w:szCs w:val="26"/>
        </w:rPr>
        <w:t> </w:t>
      </w:r>
      <w:r w:rsidRPr="00550417">
        <w:rPr>
          <w:rFonts w:ascii="Times New Roman" w:hAnsi="Times New Roman" w:cs="Times New Roman"/>
          <w:color w:val="000000"/>
          <w:sz w:val="26"/>
          <w:szCs w:val="26"/>
        </w:rPr>
        <w:t>997 человек, из них 1</w:t>
      </w:r>
      <w:r>
        <w:rPr>
          <w:rFonts w:ascii="Times New Roman" w:hAnsi="Times New Roman" w:cs="Times New Roman"/>
          <w:color w:val="000000"/>
          <w:sz w:val="26"/>
          <w:szCs w:val="26"/>
        </w:rPr>
        <w:t> </w:t>
      </w:r>
      <w:r w:rsidRPr="00550417">
        <w:rPr>
          <w:rFonts w:ascii="Times New Roman" w:hAnsi="Times New Roman" w:cs="Times New Roman"/>
          <w:color w:val="000000"/>
          <w:sz w:val="26"/>
          <w:szCs w:val="26"/>
        </w:rPr>
        <w:t>938 человек – обучающиеся сельской местности, что составляет 27,6</w:t>
      </w:r>
      <w:r>
        <w:rPr>
          <w:rFonts w:ascii="Times New Roman" w:hAnsi="Times New Roman" w:cs="Times New Roman"/>
          <w:color w:val="000000"/>
          <w:sz w:val="26"/>
          <w:szCs w:val="26"/>
        </w:rPr>
        <w:t> </w:t>
      </w:r>
      <w:r w:rsidRPr="00550417">
        <w:rPr>
          <w:rFonts w:ascii="Times New Roman" w:hAnsi="Times New Roman" w:cs="Times New Roman"/>
          <w:color w:val="000000"/>
          <w:sz w:val="26"/>
          <w:szCs w:val="26"/>
        </w:rPr>
        <w:t>% от общей численности детей, получающих эстетическое и художественное образование.</w:t>
      </w:r>
    </w:p>
    <w:p w14:paraId="2FE6AB92" w14:textId="77777777" w:rsidR="0067614E" w:rsidRPr="00550417" w:rsidRDefault="0067614E" w:rsidP="0067614E">
      <w:pPr>
        <w:spacing w:after="0" w:line="240" w:lineRule="auto"/>
        <w:ind w:right="-284" w:firstLine="709"/>
        <w:jc w:val="both"/>
        <w:rPr>
          <w:rFonts w:ascii="Times New Roman" w:hAnsi="Times New Roman" w:cs="Times New Roman"/>
          <w:color w:val="000000"/>
          <w:sz w:val="26"/>
          <w:szCs w:val="26"/>
        </w:rPr>
      </w:pPr>
      <w:r w:rsidRPr="00550417">
        <w:rPr>
          <w:rFonts w:ascii="Times New Roman" w:hAnsi="Times New Roman" w:cs="Times New Roman"/>
          <w:color w:val="000000"/>
          <w:sz w:val="26"/>
          <w:szCs w:val="26"/>
        </w:rPr>
        <w:t>В 24 детских школах искусств 1</w:t>
      </w:r>
      <w:r>
        <w:rPr>
          <w:rFonts w:ascii="Times New Roman" w:hAnsi="Times New Roman" w:cs="Times New Roman"/>
          <w:color w:val="000000"/>
          <w:sz w:val="26"/>
          <w:szCs w:val="26"/>
        </w:rPr>
        <w:t> </w:t>
      </w:r>
      <w:r w:rsidRPr="00550417">
        <w:rPr>
          <w:rFonts w:ascii="Times New Roman" w:hAnsi="Times New Roman" w:cs="Times New Roman"/>
          <w:color w:val="000000"/>
          <w:sz w:val="26"/>
          <w:szCs w:val="26"/>
        </w:rPr>
        <w:t xml:space="preserve">183 человека получали образование </w:t>
      </w:r>
      <w:r>
        <w:rPr>
          <w:rFonts w:ascii="Times New Roman" w:hAnsi="Times New Roman" w:cs="Times New Roman"/>
          <w:color w:val="000000"/>
          <w:sz w:val="26"/>
          <w:szCs w:val="26"/>
        </w:rPr>
        <w:br/>
      </w:r>
      <w:r w:rsidRPr="00550417">
        <w:rPr>
          <w:rFonts w:ascii="Times New Roman" w:hAnsi="Times New Roman" w:cs="Times New Roman"/>
          <w:color w:val="000000"/>
          <w:sz w:val="26"/>
          <w:szCs w:val="26"/>
        </w:rPr>
        <w:t>по дополнительным образовательным предпрофессиональным программам, из них 119 обучающихся осваивают данные программы в сельских и поселковых детских школах искусств, что составляет 10,1 %.</w:t>
      </w:r>
    </w:p>
    <w:p w14:paraId="3F50D2E9" w14:textId="77777777" w:rsidR="0067614E" w:rsidRPr="00550417" w:rsidRDefault="0067614E" w:rsidP="0067614E">
      <w:pPr>
        <w:spacing w:after="0" w:line="240" w:lineRule="auto"/>
        <w:ind w:right="-284" w:firstLine="709"/>
        <w:jc w:val="both"/>
        <w:rPr>
          <w:rFonts w:ascii="Times New Roman" w:hAnsi="Times New Roman" w:cs="Times New Roman"/>
          <w:color w:val="000000"/>
          <w:sz w:val="26"/>
          <w:szCs w:val="26"/>
        </w:rPr>
      </w:pPr>
      <w:r w:rsidRPr="00550417">
        <w:rPr>
          <w:rFonts w:ascii="Times New Roman" w:hAnsi="Times New Roman" w:cs="Times New Roman"/>
          <w:color w:val="000000"/>
          <w:sz w:val="26"/>
          <w:szCs w:val="26"/>
        </w:rPr>
        <w:t xml:space="preserve">Сеть общедоступных библиотек республики составляет 210 единиц: </w:t>
      </w:r>
      <w:r>
        <w:rPr>
          <w:rFonts w:ascii="Times New Roman" w:hAnsi="Times New Roman" w:cs="Times New Roman"/>
          <w:color w:val="000000"/>
          <w:sz w:val="26"/>
          <w:szCs w:val="26"/>
        </w:rPr>
        <w:br/>
      </w:r>
      <w:r w:rsidRPr="00550417">
        <w:rPr>
          <w:rFonts w:ascii="Times New Roman" w:hAnsi="Times New Roman" w:cs="Times New Roman"/>
          <w:color w:val="000000"/>
          <w:sz w:val="26"/>
          <w:szCs w:val="26"/>
        </w:rPr>
        <w:t xml:space="preserve">3 государственные библиотеки и 207 муниципальных библиотек, из них 165 (80 %) находятся в сельской местности. Библиотечное обслуживание детского населения осуществляет 21 специализированная детская библиотека, из них 8 расположено в сельской местности. Для жителей отдаленных населенных пунктов организовано </w:t>
      </w:r>
      <w:proofErr w:type="spellStart"/>
      <w:r w:rsidRPr="00550417">
        <w:rPr>
          <w:rFonts w:ascii="Times New Roman" w:hAnsi="Times New Roman" w:cs="Times New Roman"/>
          <w:color w:val="000000"/>
          <w:sz w:val="26"/>
          <w:szCs w:val="26"/>
        </w:rPr>
        <w:lastRenderedPageBreak/>
        <w:t>внестационарное</w:t>
      </w:r>
      <w:proofErr w:type="spellEnd"/>
      <w:r w:rsidRPr="00550417">
        <w:rPr>
          <w:rFonts w:ascii="Times New Roman" w:hAnsi="Times New Roman" w:cs="Times New Roman"/>
          <w:color w:val="000000"/>
          <w:sz w:val="26"/>
          <w:szCs w:val="26"/>
        </w:rPr>
        <w:t xml:space="preserve"> обслуживание. В 2023 году выездные библиотеки посещали </w:t>
      </w:r>
      <w:r>
        <w:rPr>
          <w:rFonts w:ascii="Times New Roman" w:hAnsi="Times New Roman" w:cs="Times New Roman"/>
          <w:color w:val="000000"/>
          <w:sz w:val="26"/>
          <w:szCs w:val="26"/>
        </w:rPr>
        <w:br/>
      </w:r>
      <w:r w:rsidRPr="00550417">
        <w:rPr>
          <w:rFonts w:ascii="Times New Roman" w:hAnsi="Times New Roman" w:cs="Times New Roman"/>
          <w:color w:val="000000"/>
          <w:sz w:val="26"/>
          <w:szCs w:val="26"/>
        </w:rPr>
        <w:t>36 населенных пунктов (</w:t>
      </w:r>
      <w:r>
        <w:rPr>
          <w:rFonts w:ascii="Times New Roman" w:hAnsi="Times New Roman" w:cs="Times New Roman"/>
          <w:color w:val="000000"/>
          <w:sz w:val="26"/>
          <w:szCs w:val="26"/>
        </w:rPr>
        <w:t xml:space="preserve">в </w:t>
      </w:r>
      <w:r w:rsidRPr="00550417">
        <w:rPr>
          <w:rFonts w:ascii="Times New Roman" w:hAnsi="Times New Roman" w:cs="Times New Roman"/>
          <w:color w:val="000000"/>
          <w:sz w:val="26"/>
          <w:szCs w:val="26"/>
        </w:rPr>
        <w:t>2022 год</w:t>
      </w:r>
      <w:r>
        <w:rPr>
          <w:rFonts w:ascii="Times New Roman" w:hAnsi="Times New Roman" w:cs="Times New Roman"/>
          <w:color w:val="000000"/>
          <w:sz w:val="26"/>
          <w:szCs w:val="26"/>
        </w:rPr>
        <w:t>у</w:t>
      </w:r>
      <w:r w:rsidRPr="00550417">
        <w:rPr>
          <w:rFonts w:ascii="Times New Roman" w:hAnsi="Times New Roman" w:cs="Times New Roman"/>
          <w:color w:val="000000"/>
          <w:sz w:val="26"/>
          <w:szCs w:val="26"/>
        </w:rPr>
        <w:t xml:space="preserve"> </w:t>
      </w:r>
      <w:r>
        <w:rPr>
          <w:rFonts w:ascii="Times New Roman" w:hAnsi="Times New Roman" w:cs="Times New Roman"/>
          <w:color w:val="000000"/>
          <w:sz w:val="26"/>
          <w:szCs w:val="26"/>
        </w:rPr>
        <w:t>–</w:t>
      </w:r>
      <w:r w:rsidRPr="00550417">
        <w:rPr>
          <w:rFonts w:ascii="Times New Roman" w:hAnsi="Times New Roman" w:cs="Times New Roman"/>
          <w:color w:val="000000"/>
          <w:sz w:val="26"/>
          <w:szCs w:val="26"/>
        </w:rPr>
        <w:t xml:space="preserve"> 35).</w:t>
      </w:r>
    </w:p>
    <w:p w14:paraId="1AB80A71" w14:textId="77777777" w:rsidR="0067614E" w:rsidRPr="00550417" w:rsidRDefault="0067614E" w:rsidP="0067614E">
      <w:pPr>
        <w:spacing w:after="0" w:line="240" w:lineRule="auto"/>
        <w:ind w:right="-284" w:firstLine="709"/>
        <w:jc w:val="both"/>
        <w:rPr>
          <w:rFonts w:ascii="Times New Roman" w:hAnsi="Times New Roman" w:cs="Times New Roman"/>
          <w:sz w:val="26"/>
          <w:szCs w:val="26"/>
        </w:rPr>
      </w:pPr>
      <w:r w:rsidRPr="00550417">
        <w:rPr>
          <w:rFonts w:ascii="Times New Roman" w:hAnsi="Times New Roman" w:cs="Times New Roman"/>
          <w:sz w:val="26"/>
          <w:szCs w:val="26"/>
        </w:rPr>
        <w:t xml:space="preserve">В 2023 году функционировало 24 музея, из </w:t>
      </w:r>
      <w:proofErr w:type="gramStart"/>
      <w:r w:rsidRPr="00550417">
        <w:rPr>
          <w:rFonts w:ascii="Times New Roman" w:hAnsi="Times New Roman" w:cs="Times New Roman"/>
          <w:sz w:val="26"/>
          <w:szCs w:val="26"/>
        </w:rPr>
        <w:t>которых</w:t>
      </w:r>
      <w:proofErr w:type="gramEnd"/>
      <w:r w:rsidRPr="00550417">
        <w:rPr>
          <w:rFonts w:ascii="Times New Roman" w:hAnsi="Times New Roman" w:cs="Times New Roman"/>
          <w:sz w:val="26"/>
          <w:szCs w:val="26"/>
        </w:rPr>
        <w:t xml:space="preserve"> 9 расположены под открытым небом. Культурное обслуживание детского населения республики осуществляли 216 культурно-досуговых </w:t>
      </w:r>
      <w:r>
        <w:rPr>
          <w:rFonts w:ascii="Times New Roman" w:hAnsi="Times New Roman" w:cs="Times New Roman"/>
          <w:sz w:val="26"/>
          <w:szCs w:val="26"/>
        </w:rPr>
        <w:t xml:space="preserve">учреждений, из которых почти 90 % (194 </w:t>
      </w:r>
      <w:r w:rsidRPr="00550417">
        <w:rPr>
          <w:rFonts w:ascii="Times New Roman" w:hAnsi="Times New Roman" w:cs="Times New Roman"/>
          <w:sz w:val="26"/>
          <w:szCs w:val="26"/>
        </w:rPr>
        <w:t>ед.) находятся в сельской местности.</w:t>
      </w:r>
    </w:p>
    <w:p w14:paraId="217543B4" w14:textId="77777777" w:rsidR="0067614E" w:rsidRPr="00550417" w:rsidRDefault="0067614E" w:rsidP="0067614E">
      <w:pPr>
        <w:spacing w:after="0" w:line="240" w:lineRule="auto"/>
        <w:ind w:right="-284" w:firstLine="709"/>
        <w:jc w:val="both"/>
        <w:rPr>
          <w:rFonts w:ascii="Times New Roman" w:hAnsi="Times New Roman" w:cs="Times New Roman"/>
          <w:sz w:val="26"/>
          <w:szCs w:val="26"/>
        </w:rPr>
      </w:pPr>
      <w:r w:rsidRPr="00550417">
        <w:rPr>
          <w:rFonts w:ascii="Times New Roman" w:hAnsi="Times New Roman" w:cs="Times New Roman"/>
          <w:sz w:val="26"/>
          <w:szCs w:val="26"/>
        </w:rPr>
        <w:t xml:space="preserve">Музейные выставки и мероприятия посетили 39,4 тысяч человек льготной категории, из которых школьники до 18 лет </w:t>
      </w:r>
      <w:r>
        <w:rPr>
          <w:rFonts w:ascii="Times New Roman" w:hAnsi="Times New Roman" w:cs="Times New Roman"/>
          <w:sz w:val="26"/>
          <w:szCs w:val="26"/>
        </w:rPr>
        <w:t>–</w:t>
      </w:r>
      <w:r w:rsidRPr="00550417">
        <w:rPr>
          <w:rFonts w:ascii="Times New Roman" w:hAnsi="Times New Roman" w:cs="Times New Roman"/>
          <w:sz w:val="26"/>
          <w:szCs w:val="26"/>
        </w:rPr>
        <w:t xml:space="preserve"> 12,2 тысяч человек, дети-инвалиды –1 856 человек.</w:t>
      </w:r>
    </w:p>
    <w:p w14:paraId="2AB32224" w14:textId="77777777" w:rsidR="0067614E" w:rsidRPr="00550417" w:rsidRDefault="0067614E" w:rsidP="0067614E">
      <w:pPr>
        <w:spacing w:after="0" w:line="240" w:lineRule="auto"/>
        <w:ind w:right="-284" w:firstLine="709"/>
        <w:jc w:val="both"/>
        <w:rPr>
          <w:rFonts w:ascii="Times New Roman" w:hAnsi="Times New Roman" w:cs="Times New Roman"/>
          <w:sz w:val="26"/>
          <w:szCs w:val="26"/>
        </w:rPr>
      </w:pPr>
      <w:r w:rsidRPr="00550417">
        <w:rPr>
          <w:rFonts w:ascii="Times New Roman" w:hAnsi="Times New Roman" w:cs="Times New Roman"/>
          <w:color w:val="000000"/>
          <w:sz w:val="26"/>
          <w:szCs w:val="26"/>
        </w:rPr>
        <w:t xml:space="preserve">Музеи Республики Хакасия предоставляют право бесплатного посещения музейных экспозиций детям дошкольного возраста, детям-сиротам, воспитанникам детских домов, детям из многодетных семей, детям-инвалидам. Детям школьного возраста, лицам, не достигшим 18-летнего возраста и обучающимся по основным профессиональным образовательным программам, установлена возможность бесплатного посещения музея. </w:t>
      </w:r>
      <w:r w:rsidRPr="00550417">
        <w:rPr>
          <w:rFonts w:ascii="Times New Roman" w:hAnsi="Times New Roman" w:cs="Times New Roman"/>
          <w:color w:val="000000"/>
          <w:sz w:val="26"/>
          <w:szCs w:val="26"/>
        </w:rPr>
        <w:tab/>
        <w:t>В театральных учреждениях установлены льготы для детей, детей-инвалидов I, II групп, инвалидов с детства, инвалидов по зрению. Бесплатное посещение библиотек и клубных формирований в культурно-досуговых учреждениях республики предусмотрено для всех категорий граждан.</w:t>
      </w:r>
    </w:p>
    <w:p w14:paraId="35317913" w14:textId="77777777" w:rsidR="0067614E" w:rsidRPr="00550417" w:rsidRDefault="0067614E" w:rsidP="0067614E">
      <w:pPr>
        <w:spacing w:after="0" w:line="240" w:lineRule="auto"/>
        <w:ind w:right="-284" w:firstLine="709"/>
        <w:jc w:val="both"/>
        <w:rPr>
          <w:rFonts w:ascii="Times New Roman" w:hAnsi="Times New Roman" w:cs="Times New Roman"/>
          <w:sz w:val="26"/>
          <w:szCs w:val="26"/>
        </w:rPr>
      </w:pPr>
      <w:r w:rsidRPr="00550417">
        <w:rPr>
          <w:rFonts w:ascii="Times New Roman" w:hAnsi="Times New Roman" w:cs="Times New Roman"/>
          <w:sz w:val="26"/>
          <w:szCs w:val="26"/>
        </w:rPr>
        <w:t xml:space="preserve">В рамках национального проекта «Культура» в республике реализуется три региональных проекта: «Культурная среда», «Творческие люди» и «Цифровая культура». </w:t>
      </w:r>
      <w:proofErr w:type="gramStart"/>
      <w:r w:rsidRPr="00550417">
        <w:rPr>
          <w:rFonts w:ascii="Times New Roman" w:hAnsi="Times New Roman" w:cs="Times New Roman"/>
          <w:sz w:val="26"/>
          <w:szCs w:val="26"/>
        </w:rPr>
        <w:t xml:space="preserve">В 2023 году введено в эксплуатацию 2 сельских дома культуры в селах Алтай и </w:t>
      </w:r>
      <w:proofErr w:type="spellStart"/>
      <w:r w:rsidRPr="00550417">
        <w:rPr>
          <w:rFonts w:ascii="Times New Roman" w:hAnsi="Times New Roman" w:cs="Times New Roman"/>
          <w:sz w:val="26"/>
          <w:szCs w:val="26"/>
        </w:rPr>
        <w:t>Имек</w:t>
      </w:r>
      <w:proofErr w:type="spellEnd"/>
      <w:r w:rsidRPr="00550417">
        <w:rPr>
          <w:rFonts w:ascii="Times New Roman" w:hAnsi="Times New Roman" w:cs="Times New Roman"/>
          <w:sz w:val="26"/>
          <w:szCs w:val="26"/>
        </w:rPr>
        <w:t>.</w:t>
      </w:r>
      <w:proofErr w:type="gramEnd"/>
      <w:r w:rsidRPr="00550417">
        <w:rPr>
          <w:rFonts w:ascii="Times New Roman" w:hAnsi="Times New Roman" w:cs="Times New Roman"/>
          <w:sz w:val="26"/>
          <w:szCs w:val="26"/>
        </w:rPr>
        <w:t xml:space="preserve"> Текущие ремонты проведены в 4-х культурно-досуговых организациях в сельской местности и 11 детских школах искусств. Завершен капитальный ремонт Хакасского национального театра кукол «Сказка» имени Л.</w:t>
      </w:r>
      <w:r>
        <w:rPr>
          <w:rFonts w:ascii="Times New Roman" w:hAnsi="Times New Roman" w:cs="Times New Roman"/>
          <w:sz w:val="26"/>
          <w:szCs w:val="26"/>
        </w:rPr>
        <w:t> </w:t>
      </w:r>
      <w:r w:rsidRPr="00550417">
        <w:rPr>
          <w:rFonts w:ascii="Times New Roman" w:hAnsi="Times New Roman" w:cs="Times New Roman"/>
          <w:sz w:val="26"/>
          <w:szCs w:val="26"/>
        </w:rPr>
        <w:t>Г. Устинова. За отчетный год открыт</w:t>
      </w:r>
      <w:r>
        <w:rPr>
          <w:rFonts w:ascii="Times New Roman" w:hAnsi="Times New Roman" w:cs="Times New Roman"/>
          <w:sz w:val="26"/>
          <w:szCs w:val="26"/>
        </w:rPr>
        <w:t>ы</w:t>
      </w:r>
      <w:r w:rsidRPr="00550417">
        <w:rPr>
          <w:rFonts w:ascii="Times New Roman" w:hAnsi="Times New Roman" w:cs="Times New Roman"/>
          <w:sz w:val="26"/>
          <w:szCs w:val="26"/>
        </w:rPr>
        <w:t xml:space="preserve"> 3 муниципальны</w:t>
      </w:r>
      <w:r>
        <w:rPr>
          <w:rFonts w:ascii="Times New Roman" w:hAnsi="Times New Roman" w:cs="Times New Roman"/>
          <w:sz w:val="26"/>
          <w:szCs w:val="26"/>
        </w:rPr>
        <w:t>е</w:t>
      </w:r>
      <w:r w:rsidRPr="00550417">
        <w:rPr>
          <w:rFonts w:ascii="Times New Roman" w:hAnsi="Times New Roman" w:cs="Times New Roman"/>
          <w:sz w:val="26"/>
          <w:szCs w:val="26"/>
        </w:rPr>
        <w:t xml:space="preserve"> библиотеки, модернизированны</w:t>
      </w:r>
      <w:r>
        <w:rPr>
          <w:rFonts w:ascii="Times New Roman" w:hAnsi="Times New Roman" w:cs="Times New Roman"/>
          <w:sz w:val="26"/>
          <w:szCs w:val="26"/>
        </w:rPr>
        <w:t>е</w:t>
      </w:r>
      <w:r w:rsidRPr="00550417">
        <w:rPr>
          <w:rFonts w:ascii="Times New Roman" w:hAnsi="Times New Roman" w:cs="Times New Roman"/>
          <w:sz w:val="26"/>
          <w:szCs w:val="26"/>
        </w:rPr>
        <w:t xml:space="preserve"> по модельному стандарту. Проведено техническое оснащение 2 музеев на сумму 10,0 </w:t>
      </w:r>
      <w:proofErr w:type="gramStart"/>
      <w:r w:rsidRPr="00550417">
        <w:rPr>
          <w:rFonts w:ascii="Times New Roman" w:hAnsi="Times New Roman" w:cs="Times New Roman"/>
          <w:sz w:val="26"/>
          <w:szCs w:val="26"/>
        </w:rPr>
        <w:t>млн</w:t>
      </w:r>
      <w:proofErr w:type="gramEnd"/>
      <w:r w:rsidRPr="00550417">
        <w:rPr>
          <w:rFonts w:ascii="Times New Roman" w:hAnsi="Times New Roman" w:cs="Times New Roman"/>
          <w:sz w:val="26"/>
          <w:szCs w:val="26"/>
        </w:rPr>
        <w:t xml:space="preserve"> рублей. Детскими школами искусств за счет региональных, муниципальных бюджетов приобретены музыкальные инструменты, </w:t>
      </w:r>
      <w:r w:rsidRPr="00550417">
        <w:rPr>
          <w:rFonts w:ascii="Times New Roman" w:hAnsi="Times New Roman" w:cs="Times New Roman"/>
          <w:color w:val="000000"/>
          <w:sz w:val="26"/>
          <w:szCs w:val="26"/>
        </w:rPr>
        <w:t xml:space="preserve">звуковое и мультимедийное </w:t>
      </w:r>
      <w:r w:rsidRPr="00550417">
        <w:rPr>
          <w:rFonts w:ascii="Times New Roman" w:hAnsi="Times New Roman" w:cs="Times New Roman"/>
          <w:sz w:val="26"/>
          <w:szCs w:val="26"/>
        </w:rPr>
        <w:t>оборудование, учебно-методическая литература.</w:t>
      </w:r>
    </w:p>
    <w:p w14:paraId="45FE9802" w14:textId="77777777" w:rsidR="0067614E" w:rsidRPr="00550417" w:rsidRDefault="0067614E" w:rsidP="0067614E">
      <w:pPr>
        <w:spacing w:after="0" w:line="240" w:lineRule="auto"/>
        <w:ind w:right="-284" w:firstLine="709"/>
        <w:jc w:val="both"/>
        <w:rPr>
          <w:rFonts w:ascii="Times New Roman" w:hAnsi="Times New Roman" w:cs="Times New Roman"/>
          <w:sz w:val="26"/>
          <w:szCs w:val="26"/>
        </w:rPr>
      </w:pPr>
      <w:r w:rsidRPr="00550417">
        <w:rPr>
          <w:rFonts w:ascii="Times New Roman" w:hAnsi="Times New Roman" w:cs="Times New Roman"/>
          <w:sz w:val="26"/>
          <w:szCs w:val="26"/>
        </w:rPr>
        <w:t>17 культурно-досуговых учреждений муниципальных образований улучшили материально-техническую базу. Четыре театра создали 5 новых постановок спектаклей для детской аудитории. По итогам отбора к получению поддержки на переоборудование кинозалов в населенных пунктах численностью до 500 тысяч человек Фондом кино оказана поддержка на модернизацию кинозала МБУК Районный дом культуры с. Белый Яр.</w:t>
      </w:r>
    </w:p>
    <w:p w14:paraId="531A50DA" w14:textId="77777777" w:rsidR="0067614E" w:rsidRPr="00550417" w:rsidRDefault="0067614E" w:rsidP="0067614E">
      <w:pPr>
        <w:spacing w:after="0" w:line="240" w:lineRule="auto"/>
        <w:ind w:right="-284" w:firstLine="709"/>
        <w:contextualSpacing/>
        <w:jc w:val="both"/>
        <w:rPr>
          <w:rFonts w:ascii="Times New Roman" w:hAnsi="Times New Roman" w:cs="Times New Roman"/>
          <w:sz w:val="26"/>
          <w:szCs w:val="26"/>
        </w:rPr>
      </w:pPr>
      <w:r w:rsidRPr="00550417">
        <w:rPr>
          <w:rFonts w:ascii="Times New Roman" w:hAnsi="Times New Roman" w:cs="Times New Roman"/>
          <w:sz w:val="26"/>
          <w:szCs w:val="26"/>
        </w:rPr>
        <w:t>Реализация прав детей на доступ к культурным ценностям осложняется рядом факторов. Достаточно актуальными остаются вопросы материально-технического оснащения учреждений культуры. Например, 24 сельски</w:t>
      </w:r>
      <w:r>
        <w:rPr>
          <w:rFonts w:ascii="Times New Roman" w:hAnsi="Times New Roman" w:cs="Times New Roman"/>
          <w:sz w:val="26"/>
          <w:szCs w:val="26"/>
        </w:rPr>
        <w:t>е</w:t>
      </w:r>
      <w:r w:rsidRPr="00550417">
        <w:rPr>
          <w:rFonts w:ascii="Times New Roman" w:hAnsi="Times New Roman" w:cs="Times New Roman"/>
          <w:sz w:val="26"/>
          <w:szCs w:val="26"/>
        </w:rPr>
        <w:t xml:space="preserve"> библиотеки (11,4 %), 94 культурно-досуговых учреждени</w:t>
      </w:r>
      <w:r>
        <w:rPr>
          <w:rFonts w:ascii="Times New Roman" w:hAnsi="Times New Roman" w:cs="Times New Roman"/>
          <w:sz w:val="26"/>
          <w:szCs w:val="26"/>
        </w:rPr>
        <w:t>я</w:t>
      </w:r>
      <w:r w:rsidRPr="00550417">
        <w:rPr>
          <w:rFonts w:ascii="Times New Roman" w:hAnsi="Times New Roman" w:cs="Times New Roman"/>
          <w:sz w:val="26"/>
          <w:szCs w:val="26"/>
        </w:rPr>
        <w:t xml:space="preserve"> (43,5 %) остаются не</w:t>
      </w:r>
      <w:r>
        <w:rPr>
          <w:rFonts w:ascii="Times New Roman" w:hAnsi="Times New Roman" w:cs="Times New Roman"/>
          <w:sz w:val="26"/>
          <w:szCs w:val="26"/>
        </w:rPr>
        <w:t xml:space="preserve"> </w:t>
      </w:r>
      <w:r w:rsidRPr="00550417">
        <w:rPr>
          <w:rFonts w:ascii="Times New Roman" w:hAnsi="Times New Roman" w:cs="Times New Roman"/>
          <w:sz w:val="26"/>
          <w:szCs w:val="26"/>
        </w:rPr>
        <w:t>подключенными к сети Интернет.</w:t>
      </w:r>
    </w:p>
    <w:p w14:paraId="339CAA04" w14:textId="77777777" w:rsidR="0067614E" w:rsidRPr="00550417" w:rsidRDefault="0067614E" w:rsidP="0067614E">
      <w:pPr>
        <w:spacing w:after="0" w:line="240" w:lineRule="auto"/>
        <w:ind w:right="-284" w:firstLine="709"/>
        <w:contextualSpacing/>
        <w:jc w:val="both"/>
        <w:rPr>
          <w:rFonts w:ascii="Times New Roman" w:hAnsi="Times New Roman" w:cs="Times New Roman"/>
          <w:sz w:val="26"/>
          <w:szCs w:val="26"/>
          <w:lang w:eastAsia="ko-KR"/>
        </w:rPr>
      </w:pPr>
      <w:r w:rsidRPr="00550417">
        <w:rPr>
          <w:rFonts w:ascii="Times New Roman" w:hAnsi="Times New Roman" w:cs="Times New Roman"/>
          <w:sz w:val="26"/>
          <w:szCs w:val="26"/>
          <w:lang w:eastAsia="ko-KR"/>
        </w:rPr>
        <w:t xml:space="preserve">Существенной проблемой является техническое состояние зданий и помещений </w:t>
      </w:r>
      <w:r w:rsidRPr="00550417">
        <w:rPr>
          <w:rFonts w:ascii="Times New Roman" w:hAnsi="Times New Roman" w:cs="Times New Roman"/>
          <w:sz w:val="26"/>
          <w:szCs w:val="26"/>
        </w:rPr>
        <w:t>культурно-досуговых учреждений, библиотек</w:t>
      </w:r>
      <w:r w:rsidRPr="00550417">
        <w:rPr>
          <w:rFonts w:ascii="Times New Roman" w:hAnsi="Times New Roman" w:cs="Times New Roman"/>
          <w:sz w:val="26"/>
          <w:szCs w:val="26"/>
          <w:lang w:eastAsia="ko-KR"/>
        </w:rPr>
        <w:t xml:space="preserve"> и учреждений дополнительного образования детей, большинство из которых располага</w:t>
      </w:r>
      <w:r>
        <w:rPr>
          <w:rFonts w:ascii="Times New Roman" w:hAnsi="Times New Roman" w:cs="Times New Roman"/>
          <w:sz w:val="26"/>
          <w:szCs w:val="26"/>
          <w:lang w:eastAsia="ko-KR"/>
        </w:rPr>
        <w:t>е</w:t>
      </w:r>
      <w:r w:rsidRPr="00550417">
        <w:rPr>
          <w:rFonts w:ascii="Times New Roman" w:hAnsi="Times New Roman" w:cs="Times New Roman"/>
          <w:sz w:val="26"/>
          <w:szCs w:val="26"/>
          <w:lang w:eastAsia="ko-KR"/>
        </w:rPr>
        <w:t xml:space="preserve">тся в зданиях, требующих капитального ремонта. Так, требуется провести капитальный ремонт в 54 зданиях </w:t>
      </w:r>
      <w:r w:rsidRPr="00550417">
        <w:rPr>
          <w:rFonts w:ascii="Times New Roman" w:hAnsi="Times New Roman" w:cs="Times New Roman"/>
          <w:sz w:val="26"/>
          <w:szCs w:val="26"/>
        </w:rPr>
        <w:t xml:space="preserve">культурно-досуговых учреждений, и 11 </w:t>
      </w:r>
      <w:r>
        <w:rPr>
          <w:rFonts w:ascii="Times New Roman" w:hAnsi="Times New Roman" w:cs="Times New Roman"/>
          <w:sz w:val="26"/>
          <w:szCs w:val="26"/>
        </w:rPr>
        <w:t>–</w:t>
      </w:r>
      <w:r w:rsidRPr="00550417">
        <w:rPr>
          <w:rFonts w:ascii="Times New Roman" w:hAnsi="Times New Roman" w:cs="Times New Roman"/>
          <w:sz w:val="26"/>
          <w:szCs w:val="26"/>
        </w:rPr>
        <w:t xml:space="preserve"> сельских библиотек</w:t>
      </w:r>
      <w:r w:rsidRPr="00550417">
        <w:rPr>
          <w:rFonts w:ascii="Times New Roman" w:hAnsi="Times New Roman" w:cs="Times New Roman"/>
          <w:sz w:val="26"/>
          <w:szCs w:val="26"/>
          <w:lang w:eastAsia="ko-KR"/>
        </w:rPr>
        <w:t>. Три библиотеки, из которых 2 сельские, находятся в аварийном состоянии.</w:t>
      </w:r>
    </w:p>
    <w:p w14:paraId="1C3327BC" w14:textId="77777777" w:rsidR="0067614E" w:rsidRPr="00550417" w:rsidRDefault="0067614E" w:rsidP="0067614E">
      <w:pPr>
        <w:spacing w:after="0" w:line="240" w:lineRule="auto"/>
        <w:ind w:right="-284" w:firstLine="709"/>
        <w:contextualSpacing/>
        <w:jc w:val="both"/>
        <w:rPr>
          <w:rFonts w:ascii="Times New Roman" w:hAnsi="Times New Roman" w:cs="Times New Roman"/>
          <w:sz w:val="26"/>
          <w:szCs w:val="26"/>
          <w:lang w:eastAsia="ko-KR"/>
        </w:rPr>
      </w:pPr>
      <w:r w:rsidRPr="00550417">
        <w:rPr>
          <w:rFonts w:ascii="Times New Roman" w:hAnsi="Times New Roman" w:cs="Times New Roman"/>
          <w:sz w:val="26"/>
          <w:szCs w:val="26"/>
          <w:lang w:eastAsia="ko-KR"/>
        </w:rPr>
        <w:lastRenderedPageBreak/>
        <w:t>Определенные трудности возникают с реализацией прав детей на доступ к ресурсам сферы культуры и искусства, проживающим в отдаленных населенных пунктах.</w:t>
      </w:r>
    </w:p>
    <w:p w14:paraId="71880753" w14:textId="77777777" w:rsidR="0067614E" w:rsidRPr="00550417" w:rsidRDefault="0067614E" w:rsidP="0067614E">
      <w:pPr>
        <w:spacing w:after="0" w:line="240" w:lineRule="auto"/>
        <w:ind w:right="-284" w:firstLine="709"/>
        <w:jc w:val="both"/>
        <w:rPr>
          <w:rFonts w:ascii="Times New Roman" w:hAnsi="Times New Roman" w:cs="Times New Roman"/>
          <w:sz w:val="26"/>
          <w:szCs w:val="26"/>
        </w:rPr>
      </w:pPr>
      <w:r w:rsidRPr="00550417">
        <w:rPr>
          <w:rFonts w:ascii="Times New Roman" w:hAnsi="Times New Roman" w:cs="Times New Roman"/>
          <w:sz w:val="26"/>
          <w:szCs w:val="26"/>
          <w:lang w:eastAsia="ko-KR"/>
        </w:rPr>
        <w:t>Отдельное внимание было уделено вовлечению несовершеннолетних в театральную деятельность. На территории Республики Хакасия функционировали 4 государственных</w:t>
      </w:r>
      <w:r w:rsidRPr="00550417">
        <w:rPr>
          <w:rFonts w:ascii="Times New Roman" w:hAnsi="Times New Roman" w:cs="Times New Roman"/>
          <w:sz w:val="26"/>
          <w:szCs w:val="26"/>
        </w:rPr>
        <w:t xml:space="preserve"> театра, из которых Хакасский национальный театр кукол «Сказка» имени Л.</w:t>
      </w:r>
      <w:r>
        <w:rPr>
          <w:rFonts w:ascii="Times New Roman" w:hAnsi="Times New Roman" w:cs="Times New Roman"/>
          <w:sz w:val="26"/>
          <w:szCs w:val="26"/>
        </w:rPr>
        <w:t> </w:t>
      </w:r>
      <w:r w:rsidRPr="00550417">
        <w:rPr>
          <w:rFonts w:ascii="Times New Roman" w:hAnsi="Times New Roman" w:cs="Times New Roman"/>
          <w:sz w:val="26"/>
          <w:szCs w:val="26"/>
        </w:rPr>
        <w:t>Г. Устинова ориентирован на представление показа спектаклей для детей и юношества.</w:t>
      </w:r>
    </w:p>
    <w:p w14:paraId="0A8DE58E" w14:textId="77777777" w:rsidR="0067614E" w:rsidRPr="00550417" w:rsidRDefault="0067614E" w:rsidP="0067614E">
      <w:pPr>
        <w:spacing w:after="0" w:line="240" w:lineRule="auto"/>
        <w:ind w:right="-284" w:firstLine="709"/>
        <w:jc w:val="both"/>
        <w:rPr>
          <w:rFonts w:ascii="Times New Roman" w:hAnsi="Times New Roman" w:cs="Times New Roman"/>
          <w:sz w:val="26"/>
          <w:szCs w:val="26"/>
        </w:rPr>
      </w:pPr>
      <w:r w:rsidRPr="00550417">
        <w:rPr>
          <w:rFonts w:ascii="Times New Roman" w:hAnsi="Times New Roman" w:cs="Times New Roman"/>
          <w:sz w:val="26"/>
          <w:szCs w:val="26"/>
        </w:rPr>
        <w:t>В театральной студии «ПРО</w:t>
      </w:r>
      <w:proofErr w:type="gramStart"/>
      <w:r w:rsidRPr="00550417">
        <w:rPr>
          <w:rFonts w:ascii="Times New Roman" w:hAnsi="Times New Roman" w:cs="Times New Roman"/>
          <w:sz w:val="26"/>
          <w:szCs w:val="26"/>
        </w:rPr>
        <w:t>ART</w:t>
      </w:r>
      <w:proofErr w:type="gramEnd"/>
      <w:r w:rsidRPr="00550417">
        <w:rPr>
          <w:rFonts w:ascii="Times New Roman" w:hAnsi="Times New Roman" w:cs="Times New Roman"/>
          <w:sz w:val="26"/>
          <w:szCs w:val="26"/>
        </w:rPr>
        <w:t>», созданной на базе Русского ака</w:t>
      </w:r>
      <w:r>
        <w:rPr>
          <w:rFonts w:ascii="Times New Roman" w:hAnsi="Times New Roman" w:cs="Times New Roman"/>
          <w:sz w:val="26"/>
          <w:szCs w:val="26"/>
        </w:rPr>
        <w:t>демического театра драмы им. М. </w:t>
      </w:r>
      <w:r w:rsidRPr="00550417">
        <w:rPr>
          <w:rFonts w:ascii="Times New Roman" w:hAnsi="Times New Roman" w:cs="Times New Roman"/>
          <w:sz w:val="26"/>
          <w:szCs w:val="26"/>
        </w:rPr>
        <w:t>Ю. Лермонтова, несовершеннолетние осваивали сценическую речь, пластику, хореографию, а также сценическое дв</w:t>
      </w:r>
      <w:r>
        <w:rPr>
          <w:rFonts w:ascii="Times New Roman" w:hAnsi="Times New Roman" w:cs="Times New Roman"/>
          <w:sz w:val="26"/>
          <w:szCs w:val="26"/>
        </w:rPr>
        <w:t xml:space="preserve">ижение, актерское мастерство. </w:t>
      </w:r>
      <w:r w:rsidRPr="00550417">
        <w:rPr>
          <w:rFonts w:ascii="Times New Roman" w:hAnsi="Times New Roman" w:cs="Times New Roman"/>
          <w:sz w:val="26"/>
          <w:szCs w:val="26"/>
        </w:rPr>
        <w:t>Продолжена реализация театрального проекта для самых маленьких театральных зрителей – «Страна фантазия», возобновлена интерактивная программа с погружением в мир ист</w:t>
      </w:r>
      <w:r>
        <w:rPr>
          <w:rFonts w:ascii="Times New Roman" w:hAnsi="Times New Roman" w:cs="Times New Roman"/>
          <w:sz w:val="26"/>
          <w:szCs w:val="26"/>
        </w:rPr>
        <w:t>ории театра с помощью VR-игры.</w:t>
      </w:r>
    </w:p>
    <w:p w14:paraId="00AC295E" w14:textId="77777777" w:rsidR="0067614E" w:rsidRPr="00550417" w:rsidRDefault="0067614E" w:rsidP="0067614E">
      <w:pPr>
        <w:spacing w:after="0" w:line="240" w:lineRule="auto"/>
        <w:ind w:right="-284" w:firstLine="709"/>
        <w:jc w:val="both"/>
        <w:rPr>
          <w:rFonts w:ascii="Times New Roman" w:hAnsi="Times New Roman" w:cs="Times New Roman"/>
          <w:sz w:val="26"/>
          <w:szCs w:val="26"/>
        </w:rPr>
      </w:pPr>
      <w:r w:rsidRPr="00550417">
        <w:rPr>
          <w:rFonts w:ascii="Times New Roman" w:hAnsi="Times New Roman" w:cs="Times New Roman"/>
          <w:sz w:val="26"/>
          <w:szCs w:val="26"/>
        </w:rPr>
        <w:t xml:space="preserve">Продолжена работа Школы креативных индустрий – инновационного учебного заведения творческой молодежи. В школе обучаются 147 ребят. </w:t>
      </w:r>
    </w:p>
    <w:p w14:paraId="67BBB823" w14:textId="77777777" w:rsidR="0067614E" w:rsidRPr="00550417" w:rsidRDefault="0067614E" w:rsidP="0067614E">
      <w:pPr>
        <w:spacing w:after="0" w:line="240" w:lineRule="auto"/>
        <w:ind w:right="-284" w:firstLine="709"/>
        <w:jc w:val="both"/>
        <w:rPr>
          <w:rFonts w:ascii="Times New Roman" w:hAnsi="Times New Roman" w:cs="Times New Roman"/>
          <w:sz w:val="26"/>
          <w:szCs w:val="26"/>
        </w:rPr>
      </w:pPr>
      <w:r w:rsidRPr="00550417">
        <w:rPr>
          <w:rFonts w:ascii="Times New Roman" w:hAnsi="Times New Roman" w:cs="Times New Roman"/>
          <w:sz w:val="26"/>
          <w:szCs w:val="26"/>
        </w:rPr>
        <w:t>В 2023 году в конкурсных проектах международного, всероссийского и регионального уровней приняли участие 3 232 учащихся, из них 2 166 стали лауреатами.</w:t>
      </w:r>
    </w:p>
    <w:p w14:paraId="27941160" w14:textId="77777777" w:rsidR="0067614E" w:rsidRPr="00550417" w:rsidRDefault="0067614E" w:rsidP="0067614E">
      <w:pPr>
        <w:spacing w:after="0" w:line="240" w:lineRule="auto"/>
        <w:ind w:right="-284" w:firstLine="709"/>
        <w:jc w:val="both"/>
        <w:rPr>
          <w:rFonts w:ascii="Times New Roman" w:hAnsi="Times New Roman" w:cs="Times New Roman"/>
          <w:sz w:val="26"/>
          <w:szCs w:val="26"/>
        </w:rPr>
      </w:pPr>
      <w:r w:rsidRPr="00550417">
        <w:rPr>
          <w:rFonts w:ascii="Times New Roman" w:hAnsi="Times New Roman" w:cs="Times New Roman"/>
          <w:sz w:val="26"/>
          <w:szCs w:val="26"/>
        </w:rPr>
        <w:t xml:space="preserve">Для детей и подростков в театрах и филармонии Республики Хакасия проведено свыше 200 программ с охватом более 25 тысяч детей. </w:t>
      </w:r>
    </w:p>
    <w:p w14:paraId="766B5C13" w14:textId="77777777" w:rsidR="0067614E" w:rsidRPr="00550417" w:rsidRDefault="0067614E" w:rsidP="0067614E">
      <w:pPr>
        <w:spacing w:after="0" w:line="240" w:lineRule="auto"/>
        <w:ind w:right="-284" w:firstLine="709"/>
        <w:jc w:val="both"/>
        <w:rPr>
          <w:rFonts w:ascii="Times New Roman" w:hAnsi="Times New Roman" w:cs="Times New Roman"/>
          <w:sz w:val="26"/>
          <w:szCs w:val="26"/>
        </w:rPr>
      </w:pPr>
      <w:r>
        <w:rPr>
          <w:rFonts w:ascii="Times New Roman" w:hAnsi="Times New Roman" w:cs="Times New Roman"/>
          <w:sz w:val="26"/>
          <w:szCs w:val="26"/>
        </w:rPr>
        <w:t>В проекте Всероссийской</w:t>
      </w:r>
      <w:r w:rsidRPr="00550417">
        <w:rPr>
          <w:rFonts w:ascii="Times New Roman" w:hAnsi="Times New Roman" w:cs="Times New Roman"/>
          <w:sz w:val="26"/>
          <w:szCs w:val="26"/>
        </w:rPr>
        <w:t xml:space="preserve"> творческ</w:t>
      </w:r>
      <w:r>
        <w:rPr>
          <w:rFonts w:ascii="Times New Roman" w:hAnsi="Times New Roman" w:cs="Times New Roman"/>
          <w:sz w:val="26"/>
          <w:szCs w:val="26"/>
        </w:rPr>
        <w:t>ой</w:t>
      </w:r>
      <w:r w:rsidRPr="00550417">
        <w:rPr>
          <w:rFonts w:ascii="Times New Roman" w:hAnsi="Times New Roman" w:cs="Times New Roman"/>
          <w:sz w:val="26"/>
          <w:szCs w:val="26"/>
        </w:rPr>
        <w:t xml:space="preserve"> школ</w:t>
      </w:r>
      <w:r>
        <w:rPr>
          <w:rFonts w:ascii="Times New Roman" w:hAnsi="Times New Roman" w:cs="Times New Roman"/>
          <w:sz w:val="26"/>
          <w:szCs w:val="26"/>
        </w:rPr>
        <w:t>ы</w:t>
      </w:r>
      <w:r w:rsidRPr="00550417">
        <w:rPr>
          <w:rFonts w:ascii="Times New Roman" w:hAnsi="Times New Roman" w:cs="Times New Roman"/>
          <w:sz w:val="26"/>
          <w:szCs w:val="26"/>
        </w:rPr>
        <w:t xml:space="preserve"> «Осень в Саянах» участвовали 250 юных музыкантов из республик Хакасия, Алта</w:t>
      </w:r>
      <w:r>
        <w:rPr>
          <w:rFonts w:ascii="Times New Roman" w:hAnsi="Times New Roman" w:cs="Times New Roman"/>
          <w:sz w:val="26"/>
          <w:szCs w:val="26"/>
        </w:rPr>
        <w:t>й</w:t>
      </w:r>
      <w:r w:rsidRPr="00550417">
        <w:rPr>
          <w:rFonts w:ascii="Times New Roman" w:hAnsi="Times New Roman" w:cs="Times New Roman"/>
          <w:sz w:val="26"/>
          <w:szCs w:val="26"/>
        </w:rPr>
        <w:t>, Красноярского края, Томской, Ке</w:t>
      </w:r>
      <w:r>
        <w:rPr>
          <w:rFonts w:ascii="Times New Roman" w:hAnsi="Times New Roman" w:cs="Times New Roman"/>
          <w:sz w:val="26"/>
          <w:szCs w:val="26"/>
        </w:rPr>
        <w:t>меровской и Иркутской областей.</w:t>
      </w:r>
    </w:p>
    <w:p w14:paraId="0FB83AB1" w14:textId="77777777" w:rsidR="0067614E" w:rsidRPr="00550417" w:rsidRDefault="0067614E" w:rsidP="0067614E">
      <w:pPr>
        <w:spacing w:after="0" w:line="240" w:lineRule="auto"/>
        <w:ind w:right="-284" w:firstLine="709"/>
        <w:jc w:val="both"/>
        <w:rPr>
          <w:rFonts w:ascii="Times New Roman" w:hAnsi="Times New Roman" w:cs="Times New Roman"/>
          <w:sz w:val="26"/>
          <w:szCs w:val="26"/>
        </w:rPr>
      </w:pPr>
      <w:r w:rsidRPr="00550417">
        <w:rPr>
          <w:rFonts w:ascii="Times New Roman" w:hAnsi="Times New Roman" w:cs="Times New Roman"/>
          <w:sz w:val="26"/>
          <w:szCs w:val="26"/>
        </w:rPr>
        <w:t>Культурно-досуговыми учреждениями проведены мероприятия для детей, посещающих лагеря</w:t>
      </w:r>
      <w:r>
        <w:rPr>
          <w:rFonts w:ascii="Times New Roman" w:hAnsi="Times New Roman" w:cs="Times New Roman"/>
          <w:sz w:val="26"/>
          <w:szCs w:val="26"/>
        </w:rPr>
        <w:t xml:space="preserve"> дневного пребывания</w:t>
      </w:r>
      <w:r w:rsidRPr="00550417">
        <w:rPr>
          <w:rFonts w:ascii="Times New Roman" w:hAnsi="Times New Roman" w:cs="Times New Roman"/>
          <w:sz w:val="26"/>
          <w:szCs w:val="26"/>
        </w:rPr>
        <w:t>, в к</w:t>
      </w:r>
      <w:r>
        <w:rPr>
          <w:rFonts w:ascii="Times New Roman" w:hAnsi="Times New Roman" w:cs="Times New Roman"/>
          <w:sz w:val="26"/>
          <w:szCs w:val="26"/>
        </w:rPr>
        <w:t>оторых приняли участие более 74 </w:t>
      </w:r>
      <w:r w:rsidRPr="00550417">
        <w:rPr>
          <w:rFonts w:ascii="Times New Roman" w:hAnsi="Times New Roman" w:cs="Times New Roman"/>
          <w:sz w:val="26"/>
          <w:szCs w:val="26"/>
        </w:rPr>
        <w:t>тысяч детей, в том числе дети с ограниченными возможностями здоровья и дети, воспитывающиеся в малообеспеченных семьях.</w:t>
      </w:r>
    </w:p>
    <w:p w14:paraId="29B06075" w14:textId="77777777" w:rsidR="0067614E" w:rsidRPr="00550417" w:rsidRDefault="0067614E" w:rsidP="0067614E">
      <w:pPr>
        <w:spacing w:after="0" w:line="240" w:lineRule="auto"/>
        <w:ind w:right="-284" w:firstLine="709"/>
        <w:jc w:val="both"/>
        <w:rPr>
          <w:rFonts w:ascii="Times New Roman" w:hAnsi="Times New Roman" w:cs="Times New Roman"/>
          <w:sz w:val="26"/>
          <w:szCs w:val="26"/>
        </w:rPr>
      </w:pPr>
      <w:proofErr w:type="gramStart"/>
      <w:r w:rsidRPr="00550417">
        <w:rPr>
          <w:rFonts w:ascii="Times New Roman" w:hAnsi="Times New Roman" w:cs="Times New Roman"/>
          <w:sz w:val="26"/>
          <w:szCs w:val="26"/>
        </w:rPr>
        <w:t>Благотворительный фонд поддержки семьи и детства «Перспектива»  совместно с Хакасским театром драмы и этнической музыки «</w:t>
      </w:r>
      <w:proofErr w:type="spellStart"/>
      <w:r w:rsidRPr="00550417">
        <w:rPr>
          <w:rFonts w:ascii="Times New Roman" w:hAnsi="Times New Roman" w:cs="Times New Roman"/>
          <w:sz w:val="26"/>
          <w:szCs w:val="26"/>
        </w:rPr>
        <w:t>Читiген</w:t>
      </w:r>
      <w:proofErr w:type="spellEnd"/>
      <w:r w:rsidRPr="00550417">
        <w:rPr>
          <w:rFonts w:ascii="Times New Roman" w:hAnsi="Times New Roman" w:cs="Times New Roman"/>
          <w:sz w:val="26"/>
          <w:szCs w:val="26"/>
        </w:rPr>
        <w:t>» показали для сельских жителей инклюзивный спектакль «Легенды Хакасии», подготовленный в рамках проекта «Энергия Земли хакасской» (грант Президентского фонда культурных инициатив), в котором роли исполняли дети, имеющие ментал</w:t>
      </w:r>
      <w:r>
        <w:rPr>
          <w:rFonts w:ascii="Times New Roman" w:hAnsi="Times New Roman" w:cs="Times New Roman"/>
          <w:sz w:val="26"/>
          <w:szCs w:val="26"/>
        </w:rPr>
        <w:t xml:space="preserve">ьные нарушения. </w:t>
      </w:r>
      <w:r>
        <w:rPr>
          <w:rFonts w:ascii="Times New Roman" w:hAnsi="Times New Roman" w:cs="Times New Roman"/>
          <w:sz w:val="26"/>
          <w:szCs w:val="26"/>
        </w:rPr>
        <w:br/>
      </w:r>
      <w:r w:rsidRPr="00550417">
        <w:rPr>
          <w:rFonts w:ascii="Times New Roman" w:hAnsi="Times New Roman" w:cs="Times New Roman"/>
          <w:sz w:val="26"/>
          <w:szCs w:val="26"/>
        </w:rPr>
        <w:t>45 актеров спектакля овладели навыками самостоятельного выступления на сцене.</w:t>
      </w:r>
      <w:proofErr w:type="gramEnd"/>
    </w:p>
    <w:p w14:paraId="6E713F45" w14:textId="77777777" w:rsidR="0067614E" w:rsidRPr="00550417" w:rsidRDefault="0067614E" w:rsidP="0067614E">
      <w:pPr>
        <w:spacing w:after="0" w:line="240" w:lineRule="auto"/>
        <w:ind w:right="-284" w:firstLine="709"/>
        <w:jc w:val="both"/>
        <w:rPr>
          <w:rFonts w:ascii="Times New Roman" w:hAnsi="Times New Roman" w:cs="Times New Roman"/>
          <w:sz w:val="26"/>
          <w:szCs w:val="26"/>
        </w:rPr>
      </w:pPr>
      <w:r w:rsidRPr="00550417">
        <w:rPr>
          <w:rFonts w:ascii="Times New Roman" w:hAnsi="Times New Roman" w:cs="Times New Roman"/>
          <w:sz w:val="26"/>
          <w:szCs w:val="26"/>
        </w:rPr>
        <w:t>Для интеграции «особенных» детей в театральную среду в 2023 году автономной некоммерческой организацией «Центр инклюзивных проектов, социальной интеграции и поддержки людей с ограниченными возможностями здоровья и семей, имеющих детей с ограниченными возможностями здоровья «Особый ракурс» был реализован проект «Инклюзивная студия живописи, лепка и мультипликация «</w:t>
      </w:r>
      <w:proofErr w:type="spellStart"/>
      <w:r w:rsidRPr="00550417">
        <w:rPr>
          <w:rFonts w:ascii="Times New Roman" w:hAnsi="Times New Roman" w:cs="Times New Roman"/>
          <w:sz w:val="26"/>
          <w:szCs w:val="26"/>
        </w:rPr>
        <w:t>АниМагия</w:t>
      </w:r>
      <w:proofErr w:type="spellEnd"/>
      <w:r w:rsidRPr="00550417">
        <w:rPr>
          <w:rFonts w:ascii="Times New Roman" w:hAnsi="Times New Roman" w:cs="Times New Roman"/>
          <w:sz w:val="26"/>
          <w:szCs w:val="26"/>
        </w:rPr>
        <w:t xml:space="preserve">». Уникальность проекта </w:t>
      </w:r>
      <w:r>
        <w:rPr>
          <w:rFonts w:ascii="Times New Roman" w:hAnsi="Times New Roman" w:cs="Times New Roman"/>
          <w:sz w:val="26"/>
          <w:szCs w:val="26"/>
        </w:rPr>
        <w:t>состоит в</w:t>
      </w:r>
      <w:r w:rsidRPr="00550417">
        <w:rPr>
          <w:rFonts w:ascii="Times New Roman" w:hAnsi="Times New Roman" w:cs="Times New Roman"/>
          <w:sz w:val="26"/>
          <w:szCs w:val="26"/>
        </w:rPr>
        <w:t xml:space="preserve"> создании условий для освоения навыков в области современного искусства анимации и мультипликации детьми с ОВЗ на основе традиций, ремесел и искусства коренного населения региона через наставничество представителей старшего поколения. </w:t>
      </w:r>
    </w:p>
    <w:p w14:paraId="099520F2" w14:textId="77777777" w:rsidR="0067614E" w:rsidRPr="00550417" w:rsidRDefault="0067614E" w:rsidP="0067614E">
      <w:pPr>
        <w:spacing w:after="0" w:line="240" w:lineRule="auto"/>
        <w:ind w:right="-284" w:firstLine="709"/>
        <w:jc w:val="both"/>
        <w:rPr>
          <w:rFonts w:ascii="Times New Roman" w:hAnsi="Times New Roman" w:cs="Times New Roman"/>
          <w:sz w:val="26"/>
          <w:szCs w:val="26"/>
        </w:rPr>
      </w:pPr>
      <w:r w:rsidRPr="00550417">
        <w:rPr>
          <w:rFonts w:ascii="Times New Roman" w:hAnsi="Times New Roman" w:cs="Times New Roman"/>
          <w:sz w:val="26"/>
          <w:szCs w:val="26"/>
        </w:rPr>
        <w:t xml:space="preserve">В 2023 году продолжены специальные показы драматических спектаклей с </w:t>
      </w:r>
      <w:proofErr w:type="spellStart"/>
      <w:r w:rsidRPr="00550417">
        <w:rPr>
          <w:rFonts w:ascii="Times New Roman" w:hAnsi="Times New Roman" w:cs="Times New Roman"/>
          <w:sz w:val="26"/>
          <w:szCs w:val="26"/>
        </w:rPr>
        <w:t>тифлокомментированием</w:t>
      </w:r>
      <w:proofErr w:type="spellEnd"/>
      <w:r w:rsidRPr="00550417">
        <w:rPr>
          <w:rFonts w:ascii="Times New Roman" w:hAnsi="Times New Roman" w:cs="Times New Roman"/>
          <w:sz w:val="26"/>
          <w:szCs w:val="26"/>
        </w:rPr>
        <w:t xml:space="preserve"> для аудитории с нарушением зрения. Хакасский театр драмы и этническо</w:t>
      </w:r>
      <w:r>
        <w:rPr>
          <w:rFonts w:ascii="Times New Roman" w:hAnsi="Times New Roman" w:cs="Times New Roman"/>
          <w:sz w:val="26"/>
          <w:szCs w:val="26"/>
        </w:rPr>
        <w:t>й музыки «</w:t>
      </w:r>
      <w:proofErr w:type="spellStart"/>
      <w:r>
        <w:rPr>
          <w:rFonts w:ascii="Times New Roman" w:hAnsi="Times New Roman" w:cs="Times New Roman"/>
          <w:sz w:val="26"/>
          <w:szCs w:val="26"/>
        </w:rPr>
        <w:t>Чит</w:t>
      </w:r>
      <w:proofErr w:type="gramStart"/>
      <w:r>
        <w:rPr>
          <w:rFonts w:ascii="Times New Roman" w:hAnsi="Times New Roman" w:cs="Times New Roman"/>
          <w:sz w:val="26"/>
          <w:szCs w:val="26"/>
        </w:rPr>
        <w:t>i</w:t>
      </w:r>
      <w:proofErr w:type="gramEnd"/>
      <w:r>
        <w:rPr>
          <w:rFonts w:ascii="Times New Roman" w:hAnsi="Times New Roman" w:cs="Times New Roman"/>
          <w:sz w:val="26"/>
          <w:szCs w:val="26"/>
        </w:rPr>
        <w:t>ген</w:t>
      </w:r>
      <w:proofErr w:type="spellEnd"/>
      <w:r>
        <w:rPr>
          <w:rFonts w:ascii="Times New Roman" w:hAnsi="Times New Roman" w:cs="Times New Roman"/>
          <w:sz w:val="26"/>
          <w:szCs w:val="26"/>
        </w:rPr>
        <w:t>» неоднократно</w:t>
      </w:r>
      <w:r w:rsidRPr="00550417">
        <w:rPr>
          <w:rFonts w:ascii="Times New Roman" w:hAnsi="Times New Roman" w:cs="Times New Roman"/>
          <w:sz w:val="26"/>
          <w:szCs w:val="26"/>
        </w:rPr>
        <w:t xml:space="preserve"> показывал детской публике спектакль «Родник» и фольклорную программу «Радуга».</w:t>
      </w:r>
    </w:p>
    <w:p w14:paraId="391DA687" w14:textId="77777777" w:rsidR="0067614E" w:rsidRPr="00550417" w:rsidRDefault="0067614E" w:rsidP="0067614E">
      <w:pPr>
        <w:spacing w:after="0" w:line="240" w:lineRule="auto"/>
        <w:ind w:right="-284" w:firstLine="709"/>
        <w:jc w:val="both"/>
        <w:rPr>
          <w:rFonts w:ascii="Times New Roman" w:hAnsi="Times New Roman" w:cs="Times New Roman"/>
          <w:sz w:val="26"/>
          <w:szCs w:val="26"/>
        </w:rPr>
      </w:pPr>
      <w:r w:rsidRPr="00550417">
        <w:rPr>
          <w:rFonts w:ascii="Times New Roman" w:hAnsi="Times New Roman" w:cs="Times New Roman"/>
          <w:sz w:val="26"/>
          <w:szCs w:val="26"/>
        </w:rPr>
        <w:lastRenderedPageBreak/>
        <w:t>На базе Русского академического театра драмы имени М.</w:t>
      </w:r>
      <w:r>
        <w:rPr>
          <w:rFonts w:ascii="Times New Roman" w:hAnsi="Times New Roman" w:cs="Times New Roman"/>
          <w:sz w:val="26"/>
          <w:szCs w:val="26"/>
        </w:rPr>
        <w:t> </w:t>
      </w:r>
      <w:r w:rsidRPr="00550417">
        <w:rPr>
          <w:rFonts w:ascii="Times New Roman" w:hAnsi="Times New Roman" w:cs="Times New Roman"/>
          <w:sz w:val="26"/>
          <w:szCs w:val="26"/>
        </w:rPr>
        <w:t xml:space="preserve">Ю. Лермонтова, который в 2023 году стал победителем конкурса Всероссийского фонда «Искусство, наука, спорт» по программе «Особый взгляд. Оборудование» по </w:t>
      </w:r>
      <w:proofErr w:type="spellStart"/>
      <w:r w:rsidRPr="00550417">
        <w:rPr>
          <w:rFonts w:ascii="Times New Roman" w:hAnsi="Times New Roman" w:cs="Times New Roman"/>
          <w:sz w:val="26"/>
          <w:szCs w:val="26"/>
        </w:rPr>
        <w:t>тифлокомментированию</w:t>
      </w:r>
      <w:proofErr w:type="spellEnd"/>
      <w:r w:rsidRPr="00550417">
        <w:rPr>
          <w:rFonts w:ascii="Times New Roman" w:hAnsi="Times New Roman" w:cs="Times New Roman"/>
          <w:sz w:val="26"/>
          <w:szCs w:val="26"/>
        </w:rPr>
        <w:t xml:space="preserve"> спектаклей театра</w:t>
      </w:r>
      <w:r>
        <w:rPr>
          <w:rFonts w:ascii="Times New Roman" w:hAnsi="Times New Roman" w:cs="Times New Roman"/>
          <w:sz w:val="26"/>
          <w:szCs w:val="26"/>
        </w:rPr>
        <w:t xml:space="preserve">, зрителям с нарушением зрения </w:t>
      </w:r>
      <w:r w:rsidRPr="00550417">
        <w:rPr>
          <w:rFonts w:ascii="Times New Roman" w:hAnsi="Times New Roman" w:cs="Times New Roman"/>
          <w:sz w:val="26"/>
          <w:szCs w:val="26"/>
        </w:rPr>
        <w:t>презентован мобиль</w:t>
      </w:r>
      <w:r>
        <w:rPr>
          <w:rFonts w:ascii="Times New Roman" w:hAnsi="Times New Roman" w:cs="Times New Roman"/>
          <w:sz w:val="26"/>
          <w:szCs w:val="26"/>
        </w:rPr>
        <w:t xml:space="preserve">ный комплект </w:t>
      </w:r>
      <w:proofErr w:type="spellStart"/>
      <w:r>
        <w:rPr>
          <w:rFonts w:ascii="Times New Roman" w:hAnsi="Times New Roman" w:cs="Times New Roman"/>
          <w:sz w:val="26"/>
          <w:szCs w:val="26"/>
        </w:rPr>
        <w:t>тифлокомментатора</w:t>
      </w:r>
      <w:proofErr w:type="spellEnd"/>
      <w:r>
        <w:rPr>
          <w:rFonts w:ascii="Times New Roman" w:hAnsi="Times New Roman" w:cs="Times New Roman"/>
          <w:sz w:val="26"/>
          <w:szCs w:val="26"/>
        </w:rPr>
        <w:t>.</w:t>
      </w:r>
    </w:p>
    <w:p w14:paraId="418A4EE0" w14:textId="77777777" w:rsidR="0067614E" w:rsidRPr="00550417" w:rsidRDefault="0067614E" w:rsidP="0067614E">
      <w:pPr>
        <w:spacing w:after="0" w:line="240" w:lineRule="auto"/>
        <w:ind w:right="-284" w:firstLine="709"/>
        <w:jc w:val="both"/>
        <w:rPr>
          <w:rFonts w:ascii="Times New Roman" w:hAnsi="Times New Roman" w:cs="Times New Roman"/>
          <w:sz w:val="26"/>
          <w:szCs w:val="26"/>
        </w:rPr>
      </w:pPr>
      <w:r w:rsidRPr="00550417">
        <w:rPr>
          <w:rFonts w:ascii="Times New Roman" w:hAnsi="Times New Roman" w:cs="Times New Roman"/>
          <w:sz w:val="26"/>
          <w:szCs w:val="26"/>
        </w:rPr>
        <w:t>Особую важность для учреждений культуры имеет вопрос доступной среды для посетителей с инвалидностью. Условия доступности определяются с уч</w:t>
      </w:r>
      <w:r>
        <w:rPr>
          <w:rFonts w:ascii="Times New Roman" w:hAnsi="Times New Roman" w:cs="Times New Roman"/>
          <w:sz w:val="26"/>
          <w:szCs w:val="26"/>
        </w:rPr>
        <w:t>е</w:t>
      </w:r>
      <w:r w:rsidRPr="00550417">
        <w:rPr>
          <w:rFonts w:ascii="Times New Roman" w:hAnsi="Times New Roman" w:cs="Times New Roman"/>
          <w:sz w:val="26"/>
          <w:szCs w:val="26"/>
        </w:rPr>
        <w:t xml:space="preserve">том особенностей каждой нозологии: нарушения зрения, слуха, двигательной активности, ментальные нарушения различной степени. </w:t>
      </w:r>
    </w:p>
    <w:p w14:paraId="7200CC4D" w14:textId="77777777" w:rsidR="0067614E" w:rsidRPr="00550417" w:rsidRDefault="0067614E" w:rsidP="0067614E">
      <w:pPr>
        <w:spacing w:after="0" w:line="240" w:lineRule="auto"/>
        <w:ind w:right="-284" w:firstLine="709"/>
        <w:jc w:val="both"/>
        <w:rPr>
          <w:rFonts w:ascii="Times New Roman" w:hAnsi="Times New Roman" w:cs="Times New Roman"/>
          <w:sz w:val="26"/>
          <w:szCs w:val="26"/>
        </w:rPr>
      </w:pPr>
      <w:r w:rsidRPr="00550417">
        <w:rPr>
          <w:rFonts w:ascii="Times New Roman" w:hAnsi="Times New Roman" w:cs="Times New Roman"/>
          <w:sz w:val="26"/>
          <w:szCs w:val="26"/>
        </w:rPr>
        <w:t xml:space="preserve">В 10 учреждениях культуры созданы специальные условия для восприятия информации для инвалидов по зрению, </w:t>
      </w:r>
      <w:r>
        <w:rPr>
          <w:rFonts w:ascii="Times New Roman" w:hAnsi="Times New Roman" w:cs="Times New Roman"/>
          <w:sz w:val="26"/>
          <w:szCs w:val="26"/>
        </w:rPr>
        <w:t xml:space="preserve">в </w:t>
      </w:r>
      <w:r w:rsidRPr="00550417">
        <w:rPr>
          <w:rFonts w:ascii="Times New Roman" w:hAnsi="Times New Roman" w:cs="Times New Roman"/>
          <w:sz w:val="26"/>
          <w:szCs w:val="26"/>
        </w:rPr>
        <w:t xml:space="preserve">8 </w:t>
      </w:r>
      <w:r>
        <w:rPr>
          <w:rFonts w:ascii="Times New Roman" w:hAnsi="Times New Roman" w:cs="Times New Roman"/>
          <w:sz w:val="26"/>
          <w:szCs w:val="26"/>
        </w:rPr>
        <w:t>–</w:t>
      </w:r>
      <w:r w:rsidRPr="00550417">
        <w:rPr>
          <w:rFonts w:ascii="Times New Roman" w:hAnsi="Times New Roman" w:cs="Times New Roman"/>
          <w:sz w:val="26"/>
          <w:szCs w:val="26"/>
        </w:rPr>
        <w:t xml:space="preserve"> для инвалидов, имеющих проблемы со слухом, </w:t>
      </w:r>
      <w:r>
        <w:rPr>
          <w:rFonts w:ascii="Times New Roman" w:hAnsi="Times New Roman" w:cs="Times New Roman"/>
          <w:sz w:val="26"/>
          <w:szCs w:val="26"/>
        </w:rPr>
        <w:t xml:space="preserve">в </w:t>
      </w:r>
      <w:r w:rsidRPr="00550417">
        <w:rPr>
          <w:rFonts w:ascii="Times New Roman" w:hAnsi="Times New Roman" w:cs="Times New Roman"/>
          <w:sz w:val="26"/>
          <w:szCs w:val="26"/>
        </w:rPr>
        <w:t xml:space="preserve">125 </w:t>
      </w:r>
      <w:r>
        <w:rPr>
          <w:rFonts w:ascii="Times New Roman" w:hAnsi="Times New Roman" w:cs="Times New Roman"/>
          <w:sz w:val="26"/>
          <w:szCs w:val="26"/>
        </w:rPr>
        <w:t>–</w:t>
      </w:r>
      <w:r w:rsidRPr="00550417">
        <w:rPr>
          <w:rFonts w:ascii="Times New Roman" w:hAnsi="Times New Roman" w:cs="Times New Roman"/>
          <w:sz w:val="26"/>
          <w:szCs w:val="26"/>
        </w:rPr>
        <w:t xml:space="preserve"> для посетителей с нарушением опорно-двигательного аппарата.</w:t>
      </w:r>
    </w:p>
    <w:p w14:paraId="23AA9984" w14:textId="77777777" w:rsidR="0067614E" w:rsidRPr="00550417" w:rsidRDefault="0067614E" w:rsidP="0067614E">
      <w:pPr>
        <w:spacing w:after="0" w:line="240" w:lineRule="auto"/>
        <w:ind w:right="-284" w:firstLine="709"/>
        <w:jc w:val="both"/>
        <w:rPr>
          <w:rFonts w:ascii="Times New Roman" w:hAnsi="Times New Roman" w:cs="Times New Roman"/>
          <w:sz w:val="26"/>
          <w:szCs w:val="26"/>
        </w:rPr>
      </w:pPr>
      <w:r w:rsidRPr="00550417">
        <w:rPr>
          <w:rFonts w:ascii="Times New Roman" w:hAnsi="Times New Roman" w:cs="Times New Roman"/>
          <w:sz w:val="26"/>
          <w:szCs w:val="26"/>
        </w:rPr>
        <w:t>Особое внимание следует уделять не только доступности инфраструктуры учреждений культуры, но и создани</w:t>
      </w:r>
      <w:r>
        <w:rPr>
          <w:rFonts w:ascii="Times New Roman" w:hAnsi="Times New Roman" w:cs="Times New Roman"/>
          <w:sz w:val="26"/>
          <w:szCs w:val="26"/>
        </w:rPr>
        <w:t>ю</w:t>
      </w:r>
      <w:r w:rsidRPr="00550417">
        <w:rPr>
          <w:rFonts w:ascii="Times New Roman" w:hAnsi="Times New Roman" w:cs="Times New Roman"/>
          <w:sz w:val="26"/>
          <w:szCs w:val="26"/>
        </w:rPr>
        <w:t xml:space="preserve"> специальных условий, обеспечивающих восприятие информации с уч</w:t>
      </w:r>
      <w:r>
        <w:rPr>
          <w:rFonts w:ascii="Times New Roman" w:hAnsi="Times New Roman" w:cs="Times New Roman"/>
          <w:sz w:val="26"/>
          <w:szCs w:val="26"/>
        </w:rPr>
        <w:t>е</w:t>
      </w:r>
      <w:r w:rsidRPr="00550417">
        <w:rPr>
          <w:rFonts w:ascii="Times New Roman" w:hAnsi="Times New Roman" w:cs="Times New Roman"/>
          <w:sz w:val="26"/>
          <w:szCs w:val="26"/>
        </w:rPr>
        <w:t>том особенностей реб</w:t>
      </w:r>
      <w:r>
        <w:rPr>
          <w:rFonts w:ascii="Times New Roman" w:hAnsi="Times New Roman" w:cs="Times New Roman"/>
          <w:sz w:val="26"/>
          <w:szCs w:val="26"/>
        </w:rPr>
        <w:t>е</w:t>
      </w:r>
      <w:r w:rsidRPr="00550417">
        <w:rPr>
          <w:rFonts w:ascii="Times New Roman" w:hAnsi="Times New Roman" w:cs="Times New Roman"/>
          <w:sz w:val="26"/>
          <w:szCs w:val="26"/>
        </w:rPr>
        <w:t>нка</w:t>
      </w:r>
      <w:r>
        <w:rPr>
          <w:rFonts w:ascii="Times New Roman" w:hAnsi="Times New Roman" w:cs="Times New Roman"/>
          <w:sz w:val="26"/>
          <w:szCs w:val="26"/>
        </w:rPr>
        <w:t xml:space="preserve"> –</w:t>
      </w:r>
      <w:r w:rsidRPr="00550417">
        <w:rPr>
          <w:rFonts w:ascii="Times New Roman" w:hAnsi="Times New Roman" w:cs="Times New Roman"/>
          <w:sz w:val="26"/>
          <w:szCs w:val="26"/>
        </w:rPr>
        <w:t xml:space="preserve"> наличи</w:t>
      </w:r>
      <w:r>
        <w:rPr>
          <w:rFonts w:ascii="Times New Roman" w:hAnsi="Times New Roman" w:cs="Times New Roman"/>
          <w:sz w:val="26"/>
          <w:szCs w:val="26"/>
        </w:rPr>
        <w:t>ю</w:t>
      </w:r>
      <w:r w:rsidRPr="00550417">
        <w:rPr>
          <w:rFonts w:ascii="Times New Roman" w:hAnsi="Times New Roman" w:cs="Times New Roman"/>
          <w:sz w:val="26"/>
          <w:szCs w:val="26"/>
        </w:rPr>
        <w:t xml:space="preserve"> специализированной аппаратуры и помогающих специалистов. </w:t>
      </w:r>
    </w:p>
    <w:p w14:paraId="62D013E0" w14:textId="77777777" w:rsidR="0067614E" w:rsidRPr="00550417" w:rsidRDefault="0067614E" w:rsidP="0067614E">
      <w:pPr>
        <w:spacing w:after="0" w:line="240" w:lineRule="auto"/>
        <w:ind w:right="-284" w:firstLine="709"/>
        <w:jc w:val="both"/>
        <w:rPr>
          <w:rFonts w:ascii="Times New Roman" w:hAnsi="Times New Roman" w:cs="Times New Roman"/>
          <w:sz w:val="26"/>
          <w:szCs w:val="26"/>
        </w:rPr>
      </w:pPr>
      <w:r w:rsidRPr="00550417">
        <w:rPr>
          <w:rFonts w:ascii="Times New Roman" w:hAnsi="Times New Roman" w:cs="Times New Roman"/>
          <w:sz w:val="26"/>
          <w:szCs w:val="26"/>
        </w:rPr>
        <w:t>С целью творческой самореализации детей и молодых людей с инвалидностью Хакасским национальным краеведческим музеем имени Л.</w:t>
      </w:r>
      <w:r>
        <w:rPr>
          <w:rFonts w:ascii="Times New Roman" w:hAnsi="Times New Roman" w:cs="Times New Roman"/>
          <w:sz w:val="26"/>
          <w:szCs w:val="26"/>
        </w:rPr>
        <w:t> </w:t>
      </w:r>
      <w:r w:rsidRPr="00550417">
        <w:rPr>
          <w:rFonts w:ascii="Times New Roman" w:hAnsi="Times New Roman" w:cs="Times New Roman"/>
          <w:sz w:val="26"/>
          <w:szCs w:val="26"/>
        </w:rPr>
        <w:t xml:space="preserve">Р. </w:t>
      </w:r>
      <w:proofErr w:type="spellStart"/>
      <w:r w:rsidRPr="00550417">
        <w:rPr>
          <w:rFonts w:ascii="Times New Roman" w:hAnsi="Times New Roman" w:cs="Times New Roman"/>
          <w:sz w:val="26"/>
          <w:szCs w:val="26"/>
        </w:rPr>
        <w:t>Кызласова</w:t>
      </w:r>
      <w:proofErr w:type="spellEnd"/>
      <w:r w:rsidRPr="00550417">
        <w:rPr>
          <w:rFonts w:ascii="Times New Roman" w:hAnsi="Times New Roman" w:cs="Times New Roman"/>
          <w:sz w:val="26"/>
          <w:szCs w:val="26"/>
        </w:rPr>
        <w:t xml:space="preserve"> проведена серия мастер-классов «Я художник – Я так вижу» с учетом потребностей людей с ментальными особенностями и необходимым оборудова</w:t>
      </w:r>
      <w:r>
        <w:rPr>
          <w:rFonts w:ascii="Times New Roman" w:hAnsi="Times New Roman" w:cs="Times New Roman"/>
          <w:sz w:val="26"/>
          <w:szCs w:val="26"/>
        </w:rPr>
        <w:t>нием для восприятия информации.</w:t>
      </w:r>
    </w:p>
    <w:p w14:paraId="639757AF" w14:textId="77777777" w:rsidR="0067614E" w:rsidRPr="00550417" w:rsidRDefault="0067614E" w:rsidP="0067614E">
      <w:pPr>
        <w:spacing w:after="0" w:line="240" w:lineRule="auto"/>
        <w:ind w:right="-284" w:firstLine="709"/>
        <w:jc w:val="both"/>
        <w:rPr>
          <w:rFonts w:ascii="Times New Roman" w:hAnsi="Times New Roman" w:cs="Times New Roman"/>
          <w:sz w:val="26"/>
          <w:szCs w:val="26"/>
        </w:rPr>
      </w:pPr>
      <w:r w:rsidRPr="00550417">
        <w:rPr>
          <w:rFonts w:ascii="Times New Roman" w:hAnsi="Times New Roman" w:cs="Times New Roman"/>
          <w:sz w:val="26"/>
          <w:szCs w:val="26"/>
        </w:rPr>
        <w:t>При поддержке Уполномоченного и благотворительного фонда «Перспектива» прошла выставк</w:t>
      </w:r>
      <w:r>
        <w:rPr>
          <w:rFonts w:ascii="Times New Roman" w:hAnsi="Times New Roman" w:cs="Times New Roman"/>
          <w:sz w:val="26"/>
          <w:szCs w:val="26"/>
        </w:rPr>
        <w:t>а</w:t>
      </w:r>
      <w:r w:rsidRPr="00550417">
        <w:rPr>
          <w:rFonts w:ascii="Times New Roman" w:hAnsi="Times New Roman" w:cs="Times New Roman"/>
          <w:sz w:val="26"/>
          <w:szCs w:val="26"/>
        </w:rPr>
        <w:t>-ярмарк</w:t>
      </w:r>
      <w:r>
        <w:rPr>
          <w:rFonts w:ascii="Times New Roman" w:hAnsi="Times New Roman" w:cs="Times New Roman"/>
          <w:sz w:val="26"/>
          <w:szCs w:val="26"/>
        </w:rPr>
        <w:t>а</w:t>
      </w:r>
      <w:r w:rsidRPr="00550417">
        <w:rPr>
          <w:rFonts w:ascii="Times New Roman" w:hAnsi="Times New Roman" w:cs="Times New Roman"/>
          <w:sz w:val="26"/>
          <w:szCs w:val="26"/>
        </w:rPr>
        <w:t xml:space="preserve"> «Тепло души» в рамках программы «Ты не один», направленн</w:t>
      </w:r>
      <w:r>
        <w:rPr>
          <w:rFonts w:ascii="Times New Roman" w:hAnsi="Times New Roman" w:cs="Times New Roman"/>
          <w:sz w:val="26"/>
          <w:szCs w:val="26"/>
        </w:rPr>
        <w:t>ая</w:t>
      </w:r>
      <w:r w:rsidRPr="00550417">
        <w:rPr>
          <w:rFonts w:ascii="Times New Roman" w:hAnsi="Times New Roman" w:cs="Times New Roman"/>
          <w:sz w:val="26"/>
          <w:szCs w:val="26"/>
        </w:rPr>
        <w:t xml:space="preserve"> на поддержку семей, воспитывающих детей с ментальными нарушениями.</w:t>
      </w:r>
    </w:p>
    <w:p w14:paraId="400BB036" w14:textId="77777777" w:rsidR="0067614E" w:rsidRPr="00550417" w:rsidRDefault="0067614E" w:rsidP="0067614E">
      <w:pPr>
        <w:spacing w:after="0" w:line="240" w:lineRule="auto"/>
        <w:ind w:right="-284" w:firstLine="709"/>
        <w:jc w:val="both"/>
        <w:rPr>
          <w:rFonts w:ascii="Times New Roman" w:hAnsi="Times New Roman" w:cs="Times New Roman"/>
          <w:sz w:val="26"/>
          <w:szCs w:val="26"/>
        </w:rPr>
      </w:pPr>
      <w:r w:rsidRPr="00550417">
        <w:rPr>
          <w:rFonts w:ascii="Times New Roman" w:hAnsi="Times New Roman" w:cs="Times New Roman"/>
          <w:sz w:val="26"/>
          <w:szCs w:val="26"/>
        </w:rPr>
        <w:t xml:space="preserve">В ежегодном Всероссийском фестивале </w:t>
      </w:r>
      <w:r>
        <w:rPr>
          <w:rFonts w:ascii="Times New Roman" w:hAnsi="Times New Roman" w:cs="Times New Roman"/>
          <w:sz w:val="26"/>
          <w:szCs w:val="26"/>
        </w:rPr>
        <w:t>«</w:t>
      </w:r>
      <w:r w:rsidRPr="00550417">
        <w:rPr>
          <w:rFonts w:ascii="Times New Roman" w:hAnsi="Times New Roman" w:cs="Times New Roman"/>
          <w:sz w:val="26"/>
          <w:szCs w:val="26"/>
        </w:rPr>
        <w:t>#</w:t>
      </w:r>
      <w:proofErr w:type="spellStart"/>
      <w:r w:rsidRPr="00550417">
        <w:rPr>
          <w:rFonts w:ascii="Times New Roman" w:hAnsi="Times New Roman" w:cs="Times New Roman"/>
          <w:sz w:val="26"/>
          <w:szCs w:val="26"/>
        </w:rPr>
        <w:t>ЛюдиКакЛюди</w:t>
      </w:r>
      <w:proofErr w:type="spellEnd"/>
      <w:r>
        <w:rPr>
          <w:rFonts w:ascii="Times New Roman" w:hAnsi="Times New Roman" w:cs="Times New Roman"/>
          <w:sz w:val="26"/>
          <w:szCs w:val="26"/>
        </w:rPr>
        <w:t>»</w:t>
      </w:r>
      <w:r w:rsidRPr="00550417">
        <w:rPr>
          <w:rFonts w:ascii="Times New Roman" w:hAnsi="Times New Roman" w:cs="Times New Roman"/>
          <w:sz w:val="26"/>
          <w:szCs w:val="26"/>
        </w:rPr>
        <w:t xml:space="preserve"> семьи, в которых проживают люди с аутизмом, узнали о деятельности организаций, оказывающих помощь детям и взрослым с аутиз</w:t>
      </w:r>
      <w:r>
        <w:rPr>
          <w:rFonts w:ascii="Times New Roman" w:hAnsi="Times New Roman" w:cs="Times New Roman"/>
          <w:sz w:val="26"/>
          <w:szCs w:val="26"/>
        </w:rPr>
        <w:t>м</w:t>
      </w:r>
      <w:r w:rsidRPr="00550417">
        <w:rPr>
          <w:rFonts w:ascii="Times New Roman" w:hAnsi="Times New Roman" w:cs="Times New Roman"/>
          <w:sz w:val="26"/>
          <w:szCs w:val="26"/>
        </w:rPr>
        <w:t>ом, познакомились со всем спектром оказываемой помощи и поддержки.</w:t>
      </w:r>
    </w:p>
    <w:p w14:paraId="1B73E714" w14:textId="77777777" w:rsidR="0067614E" w:rsidRPr="00550417" w:rsidRDefault="0067614E" w:rsidP="0067614E">
      <w:pPr>
        <w:spacing w:after="0" w:line="240" w:lineRule="auto"/>
        <w:ind w:right="-284" w:firstLine="709"/>
        <w:jc w:val="both"/>
        <w:rPr>
          <w:rFonts w:ascii="Times New Roman" w:hAnsi="Times New Roman" w:cs="Times New Roman"/>
          <w:sz w:val="26"/>
          <w:szCs w:val="26"/>
        </w:rPr>
      </w:pPr>
      <w:r w:rsidRPr="00550417">
        <w:rPr>
          <w:rFonts w:ascii="Times New Roman" w:hAnsi="Times New Roman" w:cs="Times New Roman"/>
          <w:sz w:val="26"/>
          <w:szCs w:val="26"/>
        </w:rPr>
        <w:t>В целях приобщения детей и молодежи к культурным ценностям в Республике Хакасия продолжена реализация федеральной программы социальной поддержки молодежи в возрасте от 14 до 22 лет «Пушкинская карта». В 2023 году было приобретено 24,5 тысяч</w:t>
      </w:r>
      <w:r>
        <w:rPr>
          <w:rFonts w:ascii="Times New Roman" w:hAnsi="Times New Roman" w:cs="Times New Roman"/>
          <w:sz w:val="26"/>
          <w:szCs w:val="26"/>
        </w:rPr>
        <w:t>и</w:t>
      </w:r>
      <w:r w:rsidRPr="00550417">
        <w:rPr>
          <w:rFonts w:ascii="Times New Roman" w:hAnsi="Times New Roman" w:cs="Times New Roman"/>
          <w:sz w:val="26"/>
          <w:szCs w:val="26"/>
        </w:rPr>
        <w:t xml:space="preserve"> пушкинских карт, что составляло 51</w:t>
      </w:r>
      <w:r>
        <w:rPr>
          <w:rFonts w:ascii="Times New Roman" w:hAnsi="Times New Roman" w:cs="Times New Roman"/>
          <w:sz w:val="26"/>
          <w:szCs w:val="26"/>
        </w:rPr>
        <w:t> </w:t>
      </w:r>
      <w:r w:rsidRPr="00550417">
        <w:rPr>
          <w:rFonts w:ascii="Times New Roman" w:hAnsi="Times New Roman" w:cs="Times New Roman"/>
          <w:sz w:val="26"/>
          <w:szCs w:val="26"/>
        </w:rPr>
        <w:t>% от общего числа</w:t>
      </w:r>
      <w:r>
        <w:rPr>
          <w:rFonts w:ascii="Times New Roman" w:hAnsi="Times New Roman" w:cs="Times New Roman"/>
          <w:sz w:val="26"/>
          <w:szCs w:val="26"/>
        </w:rPr>
        <w:t xml:space="preserve"> молодежи указанного возраста, </w:t>
      </w:r>
      <w:r w:rsidRPr="00550417">
        <w:rPr>
          <w:rFonts w:ascii="Times New Roman" w:hAnsi="Times New Roman" w:cs="Times New Roman"/>
          <w:sz w:val="26"/>
          <w:szCs w:val="26"/>
        </w:rPr>
        <w:t>проживающей на территории республики. По сравнению с прошлым годом на 16</w:t>
      </w:r>
      <w:r>
        <w:rPr>
          <w:rFonts w:ascii="Times New Roman" w:hAnsi="Times New Roman" w:cs="Times New Roman"/>
          <w:sz w:val="26"/>
          <w:szCs w:val="26"/>
        </w:rPr>
        <w:t> </w:t>
      </w:r>
      <w:r w:rsidRPr="00550417">
        <w:rPr>
          <w:rFonts w:ascii="Times New Roman" w:hAnsi="Times New Roman" w:cs="Times New Roman"/>
          <w:sz w:val="26"/>
          <w:szCs w:val="26"/>
        </w:rPr>
        <w:t>% увеличился рост держателей «Пушкинских карт».</w:t>
      </w:r>
    </w:p>
    <w:p w14:paraId="4874AD7A" w14:textId="77777777" w:rsidR="0067614E" w:rsidRPr="00550417" w:rsidRDefault="0067614E" w:rsidP="0067614E">
      <w:pPr>
        <w:spacing w:after="0" w:line="240" w:lineRule="auto"/>
        <w:ind w:right="-284" w:firstLine="709"/>
        <w:jc w:val="both"/>
        <w:rPr>
          <w:rFonts w:ascii="Times New Roman" w:hAnsi="Times New Roman" w:cs="Times New Roman"/>
          <w:sz w:val="26"/>
          <w:szCs w:val="26"/>
        </w:rPr>
      </w:pPr>
      <w:r w:rsidRPr="00550417">
        <w:rPr>
          <w:rFonts w:ascii="Times New Roman" w:hAnsi="Times New Roman" w:cs="Times New Roman"/>
          <w:sz w:val="26"/>
          <w:szCs w:val="26"/>
        </w:rPr>
        <w:t xml:space="preserve">По сравнению с предыдущим годом на 23 единицы увеличилось количество организаций </w:t>
      </w:r>
      <w:r>
        <w:rPr>
          <w:rFonts w:ascii="Times New Roman" w:hAnsi="Times New Roman" w:cs="Times New Roman"/>
          <w:sz w:val="26"/>
          <w:szCs w:val="26"/>
        </w:rPr>
        <w:t>–</w:t>
      </w:r>
      <w:r w:rsidRPr="00550417">
        <w:rPr>
          <w:rFonts w:ascii="Times New Roman" w:hAnsi="Times New Roman" w:cs="Times New Roman"/>
          <w:sz w:val="26"/>
          <w:szCs w:val="26"/>
        </w:rPr>
        <w:t xml:space="preserve"> участников программы «Пушкинская карта»</w:t>
      </w:r>
      <w:r>
        <w:rPr>
          <w:rFonts w:ascii="Times New Roman" w:hAnsi="Times New Roman" w:cs="Times New Roman"/>
          <w:sz w:val="26"/>
          <w:szCs w:val="26"/>
        </w:rPr>
        <w:t xml:space="preserve">, </w:t>
      </w:r>
      <w:r w:rsidRPr="00550417">
        <w:rPr>
          <w:rFonts w:ascii="Times New Roman" w:hAnsi="Times New Roman" w:cs="Times New Roman"/>
          <w:sz w:val="26"/>
          <w:szCs w:val="26"/>
        </w:rPr>
        <w:t>составля</w:t>
      </w:r>
      <w:r>
        <w:rPr>
          <w:rFonts w:ascii="Times New Roman" w:hAnsi="Times New Roman" w:cs="Times New Roman"/>
          <w:sz w:val="26"/>
          <w:szCs w:val="26"/>
        </w:rPr>
        <w:t>ющее</w:t>
      </w:r>
      <w:r w:rsidRPr="00550417">
        <w:rPr>
          <w:rFonts w:ascii="Times New Roman" w:hAnsi="Times New Roman" w:cs="Times New Roman"/>
          <w:sz w:val="26"/>
          <w:szCs w:val="26"/>
        </w:rPr>
        <w:t xml:space="preserve"> </w:t>
      </w:r>
      <w:r>
        <w:rPr>
          <w:rFonts w:ascii="Times New Roman" w:hAnsi="Times New Roman" w:cs="Times New Roman"/>
          <w:sz w:val="26"/>
          <w:szCs w:val="26"/>
        </w:rPr>
        <w:br/>
      </w:r>
      <w:r w:rsidRPr="00550417">
        <w:rPr>
          <w:rFonts w:ascii="Times New Roman" w:hAnsi="Times New Roman" w:cs="Times New Roman"/>
          <w:sz w:val="26"/>
          <w:szCs w:val="26"/>
        </w:rPr>
        <w:t xml:space="preserve">76 учреждений. По итогам года по данной программе реализовано более 127,7 тысяч билетов на общую сумму 40,4 </w:t>
      </w:r>
      <w:proofErr w:type="gramStart"/>
      <w:r w:rsidRPr="00550417">
        <w:rPr>
          <w:rFonts w:ascii="Times New Roman" w:hAnsi="Times New Roman" w:cs="Times New Roman"/>
          <w:sz w:val="26"/>
          <w:szCs w:val="26"/>
        </w:rPr>
        <w:t>млн</w:t>
      </w:r>
      <w:proofErr w:type="gramEnd"/>
      <w:r w:rsidRPr="00550417">
        <w:rPr>
          <w:rFonts w:ascii="Times New Roman" w:hAnsi="Times New Roman" w:cs="Times New Roman"/>
          <w:sz w:val="26"/>
          <w:szCs w:val="26"/>
        </w:rPr>
        <w:t xml:space="preserve"> рублей.</w:t>
      </w:r>
    </w:p>
    <w:p w14:paraId="3F2FF88A" w14:textId="77777777" w:rsidR="0067614E" w:rsidRPr="00550417" w:rsidRDefault="0067614E" w:rsidP="0067614E">
      <w:pPr>
        <w:spacing w:after="0" w:line="240" w:lineRule="auto"/>
        <w:ind w:right="-284" w:firstLine="709"/>
        <w:jc w:val="both"/>
        <w:rPr>
          <w:rFonts w:ascii="Times New Roman" w:hAnsi="Times New Roman" w:cs="Times New Roman"/>
          <w:sz w:val="26"/>
          <w:szCs w:val="26"/>
        </w:rPr>
      </w:pPr>
      <w:r w:rsidRPr="00550417">
        <w:rPr>
          <w:rFonts w:ascii="Times New Roman" w:hAnsi="Times New Roman" w:cs="Times New Roman"/>
          <w:sz w:val="26"/>
          <w:szCs w:val="26"/>
        </w:rPr>
        <w:t>Для активизации посещения мероприятий в сфере культуры учреждениями – участниками программы</w:t>
      </w:r>
      <w:r>
        <w:rPr>
          <w:rFonts w:ascii="Times New Roman" w:hAnsi="Times New Roman" w:cs="Times New Roman"/>
          <w:sz w:val="26"/>
          <w:szCs w:val="26"/>
        </w:rPr>
        <w:t>,</w:t>
      </w:r>
      <w:r w:rsidRPr="00550417">
        <w:rPr>
          <w:rFonts w:ascii="Times New Roman" w:hAnsi="Times New Roman" w:cs="Times New Roman"/>
          <w:sz w:val="26"/>
          <w:szCs w:val="26"/>
        </w:rPr>
        <w:t xml:space="preserve"> помимо основной афиши</w:t>
      </w:r>
      <w:r>
        <w:rPr>
          <w:rFonts w:ascii="Times New Roman" w:hAnsi="Times New Roman" w:cs="Times New Roman"/>
          <w:sz w:val="26"/>
          <w:szCs w:val="26"/>
        </w:rPr>
        <w:t>,</w:t>
      </w:r>
      <w:r w:rsidRPr="00550417">
        <w:rPr>
          <w:rFonts w:ascii="Times New Roman" w:hAnsi="Times New Roman" w:cs="Times New Roman"/>
          <w:sz w:val="26"/>
          <w:szCs w:val="26"/>
        </w:rPr>
        <w:t xml:space="preserve"> подготовлены дополнительные проекты в рамках </w:t>
      </w:r>
      <w:r>
        <w:rPr>
          <w:rFonts w:ascii="Times New Roman" w:hAnsi="Times New Roman" w:cs="Times New Roman"/>
          <w:sz w:val="26"/>
          <w:szCs w:val="26"/>
        </w:rPr>
        <w:t>В</w:t>
      </w:r>
      <w:r w:rsidRPr="00550417">
        <w:rPr>
          <w:rFonts w:ascii="Times New Roman" w:hAnsi="Times New Roman" w:cs="Times New Roman"/>
          <w:sz w:val="26"/>
          <w:szCs w:val="26"/>
        </w:rPr>
        <w:t>сероссийской акции «Пушкинские дни». События предусматривали групповое посещение школьников с возможностью бесплатного прохода на мероприятие.</w:t>
      </w:r>
    </w:p>
    <w:p w14:paraId="2E5E8A18" w14:textId="77777777" w:rsidR="0067614E" w:rsidRPr="00550417" w:rsidRDefault="0067614E" w:rsidP="0067614E">
      <w:pPr>
        <w:spacing w:after="0" w:line="240" w:lineRule="auto"/>
        <w:ind w:right="-284" w:firstLine="709"/>
        <w:jc w:val="both"/>
        <w:rPr>
          <w:rFonts w:ascii="Times New Roman" w:hAnsi="Times New Roman" w:cs="Times New Roman"/>
          <w:sz w:val="26"/>
          <w:szCs w:val="26"/>
        </w:rPr>
      </w:pPr>
      <w:r w:rsidRPr="00550417">
        <w:rPr>
          <w:rFonts w:ascii="Times New Roman" w:hAnsi="Times New Roman" w:cs="Times New Roman"/>
          <w:sz w:val="26"/>
          <w:szCs w:val="26"/>
        </w:rPr>
        <w:t>В 2023 году оказана поддержка участникам специальной военной операции и членам их семей, проведен</w:t>
      </w:r>
      <w:r>
        <w:rPr>
          <w:rFonts w:ascii="Times New Roman" w:hAnsi="Times New Roman" w:cs="Times New Roman"/>
          <w:sz w:val="26"/>
          <w:szCs w:val="26"/>
        </w:rPr>
        <w:t>ы акции</w:t>
      </w:r>
      <w:r w:rsidRPr="00550417">
        <w:rPr>
          <w:rFonts w:ascii="Times New Roman" w:hAnsi="Times New Roman" w:cs="Times New Roman"/>
          <w:sz w:val="26"/>
          <w:szCs w:val="26"/>
        </w:rPr>
        <w:t xml:space="preserve">, спектакли и другие мероприятия, средства от </w:t>
      </w:r>
      <w:r w:rsidRPr="00550417">
        <w:rPr>
          <w:rFonts w:ascii="Times New Roman" w:hAnsi="Times New Roman" w:cs="Times New Roman"/>
          <w:sz w:val="26"/>
          <w:szCs w:val="26"/>
        </w:rPr>
        <w:lastRenderedPageBreak/>
        <w:t xml:space="preserve">продажи билетов </w:t>
      </w:r>
      <w:r>
        <w:rPr>
          <w:rFonts w:ascii="Times New Roman" w:hAnsi="Times New Roman" w:cs="Times New Roman"/>
          <w:sz w:val="26"/>
          <w:szCs w:val="26"/>
        </w:rPr>
        <w:t>направлены на указанные цели</w:t>
      </w:r>
      <w:r w:rsidRPr="00550417">
        <w:rPr>
          <w:rFonts w:ascii="Times New Roman" w:hAnsi="Times New Roman" w:cs="Times New Roman"/>
          <w:sz w:val="26"/>
          <w:szCs w:val="26"/>
        </w:rPr>
        <w:t>.</w:t>
      </w:r>
      <w:r>
        <w:rPr>
          <w:rFonts w:ascii="Times New Roman" w:hAnsi="Times New Roman" w:cs="Times New Roman"/>
          <w:sz w:val="26"/>
          <w:szCs w:val="26"/>
        </w:rPr>
        <w:t xml:space="preserve"> Профессиональным сообществом в сфере культуры оказывалась помощь жителям новых регионов России. </w:t>
      </w:r>
      <w:r w:rsidRPr="00550417">
        <w:rPr>
          <w:rFonts w:ascii="Times New Roman" w:hAnsi="Times New Roman" w:cs="Times New Roman"/>
          <w:sz w:val="26"/>
          <w:szCs w:val="26"/>
        </w:rPr>
        <w:t>Так, акция «Дарите книги с любовью» прошла на площадке Хакасского национального краеведческого музея имени Л.</w:t>
      </w:r>
      <w:r>
        <w:rPr>
          <w:rFonts w:ascii="Times New Roman" w:hAnsi="Times New Roman" w:cs="Times New Roman"/>
          <w:sz w:val="26"/>
          <w:szCs w:val="26"/>
        </w:rPr>
        <w:t> </w:t>
      </w:r>
      <w:r w:rsidRPr="00550417">
        <w:rPr>
          <w:rFonts w:ascii="Times New Roman" w:hAnsi="Times New Roman" w:cs="Times New Roman"/>
          <w:sz w:val="26"/>
          <w:szCs w:val="26"/>
        </w:rPr>
        <w:t xml:space="preserve">Р. </w:t>
      </w:r>
      <w:proofErr w:type="spellStart"/>
      <w:r w:rsidRPr="00550417">
        <w:rPr>
          <w:rFonts w:ascii="Times New Roman" w:hAnsi="Times New Roman" w:cs="Times New Roman"/>
          <w:sz w:val="26"/>
          <w:szCs w:val="26"/>
        </w:rPr>
        <w:t>Кызласова</w:t>
      </w:r>
      <w:proofErr w:type="spellEnd"/>
      <w:r w:rsidRPr="00550417">
        <w:rPr>
          <w:rFonts w:ascii="Times New Roman" w:hAnsi="Times New Roman" w:cs="Times New Roman"/>
          <w:sz w:val="26"/>
          <w:szCs w:val="26"/>
        </w:rPr>
        <w:t>. В результате акции 350 экземпляров детских книг был</w:t>
      </w:r>
      <w:r>
        <w:rPr>
          <w:rFonts w:ascii="Times New Roman" w:hAnsi="Times New Roman" w:cs="Times New Roman"/>
          <w:sz w:val="26"/>
          <w:szCs w:val="26"/>
        </w:rPr>
        <w:t>о</w:t>
      </w:r>
      <w:r w:rsidRPr="00550417">
        <w:rPr>
          <w:rFonts w:ascii="Times New Roman" w:hAnsi="Times New Roman" w:cs="Times New Roman"/>
          <w:sz w:val="26"/>
          <w:szCs w:val="26"/>
        </w:rPr>
        <w:t xml:space="preserve"> передан</w:t>
      </w:r>
      <w:r>
        <w:rPr>
          <w:rFonts w:ascii="Times New Roman" w:hAnsi="Times New Roman" w:cs="Times New Roman"/>
          <w:sz w:val="26"/>
          <w:szCs w:val="26"/>
        </w:rPr>
        <w:t>о</w:t>
      </w:r>
      <w:r w:rsidRPr="00550417">
        <w:rPr>
          <w:rFonts w:ascii="Times New Roman" w:hAnsi="Times New Roman" w:cs="Times New Roman"/>
          <w:sz w:val="26"/>
          <w:szCs w:val="26"/>
        </w:rPr>
        <w:t xml:space="preserve"> воспитанникам детских домов Луганской и Донецкой народных республик.</w:t>
      </w:r>
    </w:p>
    <w:p w14:paraId="7BE48AE4" w14:textId="77777777" w:rsidR="0067614E" w:rsidRDefault="0067614E" w:rsidP="0067614E">
      <w:pPr>
        <w:tabs>
          <w:tab w:val="left" w:pos="0"/>
          <w:tab w:val="left" w:pos="851"/>
          <w:tab w:val="left" w:pos="993"/>
        </w:tabs>
        <w:spacing w:after="0" w:line="240" w:lineRule="auto"/>
        <w:ind w:right="-284" w:firstLine="709"/>
        <w:contextualSpacing/>
        <w:jc w:val="both"/>
        <w:rPr>
          <w:rFonts w:ascii="Times New Roman" w:hAnsi="Times New Roman" w:cs="Times New Roman"/>
          <w:sz w:val="26"/>
          <w:szCs w:val="26"/>
        </w:rPr>
      </w:pPr>
    </w:p>
    <w:p w14:paraId="09B1344F" w14:textId="77777777" w:rsidR="0067614E" w:rsidRPr="00170FF1" w:rsidRDefault="0067614E" w:rsidP="0067614E">
      <w:pPr>
        <w:widowControl w:val="0"/>
        <w:pBdr>
          <w:bottom w:val="single" w:sz="4" w:space="31" w:color="FFFFFF"/>
        </w:pBdr>
        <w:tabs>
          <w:tab w:val="left" w:pos="567"/>
        </w:tabs>
        <w:autoSpaceDE w:val="0"/>
        <w:spacing w:after="0" w:line="240" w:lineRule="auto"/>
        <w:ind w:right="-284" w:firstLine="709"/>
        <w:jc w:val="both"/>
        <w:rPr>
          <w:rFonts w:ascii="Times New Roman" w:hAnsi="Times New Roman" w:cs="Times New Roman"/>
          <w:i/>
          <w:color w:val="4F6228" w:themeColor="accent3" w:themeShade="80"/>
          <w:sz w:val="26"/>
          <w:szCs w:val="26"/>
        </w:rPr>
      </w:pPr>
      <w:r w:rsidRPr="00170FF1">
        <w:rPr>
          <w:rFonts w:ascii="Times New Roman" w:hAnsi="Times New Roman" w:cs="Times New Roman"/>
          <w:i/>
          <w:color w:val="4F6228" w:themeColor="accent3" w:themeShade="80"/>
          <w:sz w:val="26"/>
          <w:szCs w:val="26"/>
        </w:rPr>
        <w:t>Предложения в сфере обеспечения права ребенка на доступ к занятиям спортом, культурным ценностям</w:t>
      </w:r>
    </w:p>
    <w:p w14:paraId="6E306854" w14:textId="77777777" w:rsidR="0067614E" w:rsidRPr="00170FF1" w:rsidRDefault="0067614E" w:rsidP="0067614E">
      <w:pPr>
        <w:widowControl w:val="0"/>
        <w:pBdr>
          <w:bottom w:val="single" w:sz="4" w:space="31" w:color="FFFFFF"/>
        </w:pBdr>
        <w:tabs>
          <w:tab w:val="left" w:pos="567"/>
        </w:tabs>
        <w:autoSpaceDE w:val="0"/>
        <w:spacing w:after="0" w:line="240" w:lineRule="auto"/>
        <w:ind w:right="-284" w:firstLine="709"/>
        <w:jc w:val="both"/>
        <w:rPr>
          <w:rFonts w:ascii="Times New Roman" w:hAnsi="Times New Roman" w:cs="Times New Roman"/>
          <w:i/>
          <w:color w:val="4F6228" w:themeColor="accent3" w:themeShade="80"/>
          <w:sz w:val="26"/>
          <w:szCs w:val="26"/>
        </w:rPr>
      </w:pPr>
      <w:r w:rsidRPr="00170FF1">
        <w:rPr>
          <w:rFonts w:ascii="Times New Roman" w:hAnsi="Times New Roman" w:cs="Times New Roman"/>
          <w:i/>
          <w:color w:val="4F6228" w:themeColor="accent3" w:themeShade="80"/>
          <w:sz w:val="26"/>
          <w:szCs w:val="26"/>
        </w:rPr>
        <w:t>Министерству физической культуры и спорта Республики Хакасия рекомендовать:</w:t>
      </w:r>
    </w:p>
    <w:p w14:paraId="521F501B" w14:textId="77777777" w:rsidR="0067614E" w:rsidRPr="00592861" w:rsidRDefault="0067614E" w:rsidP="0067614E">
      <w:pPr>
        <w:pStyle w:val="aa"/>
        <w:widowControl w:val="0"/>
        <w:numPr>
          <w:ilvl w:val="0"/>
          <w:numId w:val="49"/>
        </w:numPr>
        <w:pBdr>
          <w:bottom w:val="single" w:sz="4" w:space="31" w:color="FFFFFF"/>
        </w:pBdr>
        <w:tabs>
          <w:tab w:val="left" w:pos="567"/>
          <w:tab w:val="left" w:pos="993"/>
        </w:tabs>
        <w:autoSpaceDE w:val="0"/>
        <w:spacing w:after="0" w:line="240" w:lineRule="auto"/>
        <w:ind w:left="0" w:right="-284" w:firstLine="709"/>
        <w:jc w:val="both"/>
        <w:rPr>
          <w:rFonts w:ascii="Times New Roman" w:hAnsi="Times New Roman" w:cs="Times New Roman"/>
          <w:sz w:val="26"/>
          <w:szCs w:val="26"/>
        </w:rPr>
      </w:pPr>
      <w:r w:rsidRPr="00592861">
        <w:rPr>
          <w:rFonts w:ascii="Times New Roman" w:hAnsi="Times New Roman" w:cs="Times New Roman"/>
          <w:sz w:val="26"/>
          <w:szCs w:val="26"/>
        </w:rPr>
        <w:t>разработать комплекс мер, направленных на развитие детской инклюзии в сфере спорта: обеспечить доступность объектов культуры и спорта для детей с ограниченными возможностями здоровья, подготовку специалистов для работы по инклюзивным программам, разработку индивидуальных адаптированных программ;</w:t>
      </w:r>
    </w:p>
    <w:p w14:paraId="165103BD" w14:textId="77777777" w:rsidR="0067614E" w:rsidRPr="00592861" w:rsidRDefault="0067614E" w:rsidP="0067614E">
      <w:pPr>
        <w:pStyle w:val="aa"/>
        <w:widowControl w:val="0"/>
        <w:numPr>
          <w:ilvl w:val="0"/>
          <w:numId w:val="49"/>
        </w:numPr>
        <w:pBdr>
          <w:bottom w:val="single" w:sz="4" w:space="31" w:color="FFFFFF"/>
        </w:pBdr>
        <w:tabs>
          <w:tab w:val="left" w:pos="567"/>
          <w:tab w:val="left" w:pos="993"/>
        </w:tabs>
        <w:autoSpaceDE w:val="0"/>
        <w:spacing w:after="0" w:line="240" w:lineRule="auto"/>
        <w:ind w:left="0" w:right="-284" w:firstLine="709"/>
        <w:jc w:val="both"/>
        <w:rPr>
          <w:rFonts w:ascii="Times New Roman" w:hAnsi="Times New Roman" w:cs="Times New Roman"/>
          <w:sz w:val="26"/>
          <w:szCs w:val="26"/>
        </w:rPr>
      </w:pPr>
      <w:r w:rsidRPr="00592861">
        <w:rPr>
          <w:rFonts w:ascii="Times New Roman" w:hAnsi="Times New Roman" w:cs="Times New Roman"/>
          <w:sz w:val="26"/>
          <w:szCs w:val="26"/>
        </w:rPr>
        <w:t>разработать комплекс мероприятий по созданию условий доступности спорта и физической культуры для детей, проживающих в сельской местности, а также по привлечению к работе с данной категорией детей квалифицированных кадров;</w:t>
      </w:r>
    </w:p>
    <w:p w14:paraId="3D091AAA" w14:textId="77777777" w:rsidR="0067614E" w:rsidRPr="00592861" w:rsidRDefault="0067614E" w:rsidP="0067614E">
      <w:pPr>
        <w:pStyle w:val="aa"/>
        <w:widowControl w:val="0"/>
        <w:numPr>
          <w:ilvl w:val="0"/>
          <w:numId w:val="49"/>
        </w:numPr>
        <w:pBdr>
          <w:bottom w:val="single" w:sz="4" w:space="31" w:color="FFFFFF"/>
        </w:pBdr>
        <w:tabs>
          <w:tab w:val="left" w:pos="567"/>
          <w:tab w:val="left" w:pos="993"/>
        </w:tabs>
        <w:autoSpaceDE w:val="0"/>
        <w:spacing w:after="0" w:line="240" w:lineRule="auto"/>
        <w:ind w:left="0" w:right="-284" w:firstLine="709"/>
        <w:jc w:val="both"/>
        <w:rPr>
          <w:rFonts w:ascii="Times New Roman" w:hAnsi="Times New Roman" w:cs="Times New Roman"/>
          <w:sz w:val="26"/>
          <w:szCs w:val="26"/>
        </w:rPr>
      </w:pPr>
      <w:r w:rsidRPr="00592861">
        <w:rPr>
          <w:rFonts w:ascii="Times New Roman" w:hAnsi="Times New Roman" w:cs="Times New Roman"/>
          <w:sz w:val="26"/>
          <w:szCs w:val="26"/>
        </w:rPr>
        <w:t>разработать систему психологической поддержки детей спортсменов;</w:t>
      </w:r>
    </w:p>
    <w:p w14:paraId="2150BDA8" w14:textId="77777777" w:rsidR="0067614E" w:rsidRPr="00592861" w:rsidRDefault="0067614E" w:rsidP="0067614E">
      <w:pPr>
        <w:pStyle w:val="aa"/>
        <w:widowControl w:val="0"/>
        <w:numPr>
          <w:ilvl w:val="0"/>
          <w:numId w:val="49"/>
        </w:numPr>
        <w:pBdr>
          <w:bottom w:val="single" w:sz="4" w:space="31" w:color="FFFFFF"/>
        </w:pBdr>
        <w:tabs>
          <w:tab w:val="left" w:pos="567"/>
          <w:tab w:val="left" w:pos="993"/>
        </w:tabs>
        <w:autoSpaceDE w:val="0"/>
        <w:spacing w:after="0" w:line="240" w:lineRule="auto"/>
        <w:ind w:left="0" w:right="-284" w:firstLine="709"/>
        <w:jc w:val="both"/>
        <w:rPr>
          <w:rFonts w:ascii="Times New Roman" w:hAnsi="Times New Roman" w:cs="Times New Roman"/>
          <w:sz w:val="26"/>
          <w:szCs w:val="26"/>
        </w:rPr>
      </w:pPr>
      <w:r w:rsidRPr="00592861">
        <w:rPr>
          <w:rFonts w:ascii="Times New Roman" w:hAnsi="Times New Roman" w:cs="Times New Roman"/>
          <w:sz w:val="26"/>
          <w:szCs w:val="26"/>
        </w:rPr>
        <w:t>повысить эффективность использования объектов спортивной инфраструктуры в шаговой доступности от мест проживания для детского населения;</w:t>
      </w:r>
    </w:p>
    <w:p w14:paraId="31889DF7" w14:textId="77777777" w:rsidR="0067614E" w:rsidRPr="00170FF1" w:rsidRDefault="0067614E" w:rsidP="0067614E">
      <w:pPr>
        <w:widowControl w:val="0"/>
        <w:pBdr>
          <w:bottom w:val="single" w:sz="4" w:space="31" w:color="FFFFFF"/>
        </w:pBdr>
        <w:tabs>
          <w:tab w:val="left" w:pos="567"/>
        </w:tabs>
        <w:autoSpaceDE w:val="0"/>
        <w:spacing w:after="0" w:line="240" w:lineRule="auto"/>
        <w:ind w:right="-284" w:firstLine="709"/>
        <w:jc w:val="both"/>
        <w:rPr>
          <w:rFonts w:ascii="Times New Roman" w:hAnsi="Times New Roman" w:cs="Times New Roman"/>
          <w:color w:val="4F6228" w:themeColor="accent3" w:themeShade="80"/>
          <w:sz w:val="26"/>
          <w:szCs w:val="26"/>
        </w:rPr>
      </w:pPr>
      <w:r w:rsidRPr="00170FF1">
        <w:rPr>
          <w:rFonts w:ascii="Times New Roman" w:hAnsi="Times New Roman" w:cs="Times New Roman"/>
          <w:i/>
          <w:color w:val="4F6228" w:themeColor="accent3" w:themeShade="80"/>
          <w:sz w:val="26"/>
          <w:szCs w:val="26"/>
        </w:rPr>
        <w:t>Министерству культуры Республики Хакасия рекомендовать:</w:t>
      </w:r>
    </w:p>
    <w:p w14:paraId="6120CE97" w14:textId="77777777" w:rsidR="0067614E" w:rsidRPr="00592861" w:rsidRDefault="0067614E" w:rsidP="0067614E">
      <w:pPr>
        <w:pStyle w:val="aa"/>
        <w:widowControl w:val="0"/>
        <w:numPr>
          <w:ilvl w:val="0"/>
          <w:numId w:val="49"/>
        </w:numPr>
        <w:pBdr>
          <w:bottom w:val="single" w:sz="4" w:space="31" w:color="FFFFFF"/>
        </w:pBdr>
        <w:tabs>
          <w:tab w:val="left" w:pos="567"/>
          <w:tab w:val="left" w:pos="993"/>
        </w:tabs>
        <w:autoSpaceDE w:val="0"/>
        <w:spacing w:after="0" w:line="240" w:lineRule="auto"/>
        <w:ind w:left="0" w:right="-284" w:firstLine="709"/>
        <w:jc w:val="both"/>
        <w:rPr>
          <w:rFonts w:ascii="Times New Roman" w:hAnsi="Times New Roman" w:cs="Times New Roman"/>
          <w:sz w:val="26"/>
          <w:szCs w:val="26"/>
        </w:rPr>
      </w:pPr>
      <w:r w:rsidRPr="00592861">
        <w:rPr>
          <w:rFonts w:ascii="Times New Roman" w:hAnsi="Times New Roman" w:cs="Times New Roman"/>
          <w:sz w:val="26"/>
          <w:szCs w:val="26"/>
        </w:rPr>
        <w:t>усилить информационную поддержку программы «Пушкинская карта»;</w:t>
      </w:r>
    </w:p>
    <w:p w14:paraId="42A26A18" w14:textId="77777777" w:rsidR="0067614E" w:rsidRPr="00592861" w:rsidRDefault="0067614E" w:rsidP="0067614E">
      <w:pPr>
        <w:pStyle w:val="aa"/>
        <w:widowControl w:val="0"/>
        <w:numPr>
          <w:ilvl w:val="0"/>
          <w:numId w:val="49"/>
        </w:numPr>
        <w:pBdr>
          <w:bottom w:val="single" w:sz="4" w:space="31" w:color="FFFFFF"/>
        </w:pBdr>
        <w:tabs>
          <w:tab w:val="left" w:pos="567"/>
          <w:tab w:val="left" w:pos="993"/>
        </w:tabs>
        <w:autoSpaceDE w:val="0"/>
        <w:spacing w:after="0" w:line="240" w:lineRule="auto"/>
        <w:ind w:left="0" w:right="-284" w:firstLine="709"/>
        <w:jc w:val="both"/>
        <w:rPr>
          <w:rFonts w:ascii="Times New Roman" w:hAnsi="Times New Roman" w:cs="Times New Roman"/>
          <w:sz w:val="26"/>
          <w:szCs w:val="26"/>
        </w:rPr>
      </w:pPr>
      <w:r w:rsidRPr="00592861">
        <w:rPr>
          <w:rFonts w:ascii="Times New Roman" w:hAnsi="Times New Roman" w:cs="Times New Roman"/>
          <w:sz w:val="26"/>
          <w:szCs w:val="26"/>
        </w:rPr>
        <w:t>рассмотреть возможность реализации проекта, в рамках которого будут осуществляться выезды творческих коллективов в отдаленные населенные пункты республики («Культура на колесах»);</w:t>
      </w:r>
    </w:p>
    <w:p w14:paraId="6BCD027E" w14:textId="77777777" w:rsidR="0067614E" w:rsidRPr="00592861" w:rsidRDefault="0067614E" w:rsidP="0067614E">
      <w:pPr>
        <w:pStyle w:val="aa"/>
        <w:widowControl w:val="0"/>
        <w:numPr>
          <w:ilvl w:val="0"/>
          <w:numId w:val="49"/>
        </w:numPr>
        <w:pBdr>
          <w:bottom w:val="single" w:sz="4" w:space="31" w:color="FFFFFF"/>
        </w:pBdr>
        <w:tabs>
          <w:tab w:val="left" w:pos="567"/>
          <w:tab w:val="left" w:pos="993"/>
        </w:tabs>
        <w:autoSpaceDE w:val="0"/>
        <w:spacing w:after="0" w:line="240" w:lineRule="auto"/>
        <w:ind w:left="0" w:right="-284" w:firstLine="709"/>
        <w:jc w:val="both"/>
        <w:rPr>
          <w:rFonts w:ascii="Times New Roman" w:hAnsi="Times New Roman" w:cs="Times New Roman"/>
          <w:sz w:val="26"/>
          <w:szCs w:val="26"/>
        </w:rPr>
      </w:pPr>
      <w:r w:rsidRPr="00592861">
        <w:rPr>
          <w:rFonts w:ascii="Times New Roman" w:hAnsi="Times New Roman" w:cs="Times New Roman"/>
          <w:sz w:val="26"/>
          <w:szCs w:val="26"/>
        </w:rPr>
        <w:t xml:space="preserve">рассмотреть совместно с администрациями муниципальных образований возможность перевода учреждений культуры из аварийных зданий </w:t>
      </w:r>
      <w:proofErr w:type="gramStart"/>
      <w:r w:rsidRPr="00592861">
        <w:rPr>
          <w:rFonts w:ascii="Times New Roman" w:hAnsi="Times New Roman" w:cs="Times New Roman"/>
          <w:sz w:val="26"/>
          <w:szCs w:val="26"/>
        </w:rPr>
        <w:t>в</w:t>
      </w:r>
      <w:proofErr w:type="gramEnd"/>
      <w:r w:rsidRPr="00592861">
        <w:rPr>
          <w:rFonts w:ascii="Times New Roman" w:hAnsi="Times New Roman" w:cs="Times New Roman"/>
          <w:sz w:val="26"/>
          <w:szCs w:val="26"/>
        </w:rPr>
        <w:t xml:space="preserve"> более безопасные;</w:t>
      </w:r>
    </w:p>
    <w:p w14:paraId="32E58B91" w14:textId="77777777" w:rsidR="0067614E" w:rsidRPr="00592861" w:rsidRDefault="0067614E" w:rsidP="0067614E">
      <w:pPr>
        <w:pStyle w:val="aa"/>
        <w:widowControl w:val="0"/>
        <w:numPr>
          <w:ilvl w:val="0"/>
          <w:numId w:val="49"/>
        </w:numPr>
        <w:pBdr>
          <w:bottom w:val="single" w:sz="4" w:space="31" w:color="FFFFFF"/>
        </w:pBdr>
        <w:tabs>
          <w:tab w:val="left" w:pos="567"/>
          <w:tab w:val="left" w:pos="993"/>
        </w:tabs>
        <w:autoSpaceDE w:val="0"/>
        <w:spacing w:after="0" w:line="240" w:lineRule="auto"/>
        <w:ind w:left="0" w:right="-284" w:firstLine="709"/>
        <w:jc w:val="both"/>
        <w:rPr>
          <w:rFonts w:ascii="Times New Roman" w:hAnsi="Times New Roman" w:cs="Times New Roman"/>
          <w:sz w:val="26"/>
          <w:szCs w:val="26"/>
        </w:rPr>
      </w:pPr>
      <w:r w:rsidRPr="00592861">
        <w:rPr>
          <w:rFonts w:ascii="Times New Roman" w:hAnsi="Times New Roman" w:cs="Times New Roman"/>
          <w:sz w:val="26"/>
          <w:szCs w:val="26"/>
        </w:rPr>
        <w:t xml:space="preserve">продолжить работу по обеспечению доступности учреждений культуры для детей с инвалидностью, проанализировать необходимость введения в штат учреждений культуры специалистов по </w:t>
      </w:r>
      <w:proofErr w:type="spellStart"/>
      <w:r w:rsidRPr="00592861">
        <w:rPr>
          <w:rFonts w:ascii="Times New Roman" w:hAnsi="Times New Roman" w:cs="Times New Roman"/>
          <w:sz w:val="26"/>
          <w:szCs w:val="26"/>
        </w:rPr>
        <w:t>тифл</w:t>
      </w:r>
      <w:proofErr w:type="gramStart"/>
      <w:r w:rsidRPr="00592861">
        <w:rPr>
          <w:rFonts w:ascii="Times New Roman" w:hAnsi="Times New Roman" w:cs="Times New Roman"/>
          <w:sz w:val="26"/>
          <w:szCs w:val="26"/>
        </w:rPr>
        <w:t>о</w:t>
      </w:r>
      <w:proofErr w:type="spellEnd"/>
      <w:r w:rsidRPr="00592861">
        <w:rPr>
          <w:rFonts w:ascii="Times New Roman" w:hAnsi="Times New Roman" w:cs="Times New Roman"/>
          <w:sz w:val="26"/>
          <w:szCs w:val="26"/>
        </w:rPr>
        <w:t>-</w:t>
      </w:r>
      <w:proofErr w:type="gramEnd"/>
      <w:r w:rsidRPr="00592861">
        <w:rPr>
          <w:rFonts w:ascii="Times New Roman" w:hAnsi="Times New Roman" w:cs="Times New Roman"/>
          <w:sz w:val="26"/>
          <w:szCs w:val="26"/>
        </w:rPr>
        <w:t xml:space="preserve"> и </w:t>
      </w:r>
      <w:proofErr w:type="spellStart"/>
      <w:r w:rsidRPr="00592861">
        <w:rPr>
          <w:rFonts w:ascii="Times New Roman" w:hAnsi="Times New Roman" w:cs="Times New Roman"/>
          <w:sz w:val="26"/>
          <w:szCs w:val="26"/>
        </w:rPr>
        <w:t>сурдокомментированию</w:t>
      </w:r>
      <w:proofErr w:type="spellEnd"/>
      <w:r w:rsidRPr="00592861">
        <w:rPr>
          <w:rFonts w:ascii="Times New Roman" w:hAnsi="Times New Roman" w:cs="Times New Roman"/>
          <w:sz w:val="26"/>
          <w:szCs w:val="26"/>
        </w:rPr>
        <w:t>, организовать обучение кадров;</w:t>
      </w:r>
    </w:p>
    <w:p w14:paraId="2B2813D1" w14:textId="77777777" w:rsidR="0067614E" w:rsidRPr="00592861" w:rsidRDefault="0067614E" w:rsidP="0067614E">
      <w:pPr>
        <w:pStyle w:val="aa"/>
        <w:widowControl w:val="0"/>
        <w:numPr>
          <w:ilvl w:val="0"/>
          <w:numId w:val="49"/>
        </w:numPr>
        <w:pBdr>
          <w:bottom w:val="single" w:sz="4" w:space="31" w:color="FFFFFF"/>
        </w:pBdr>
        <w:tabs>
          <w:tab w:val="left" w:pos="567"/>
          <w:tab w:val="left" w:pos="993"/>
        </w:tabs>
        <w:autoSpaceDE w:val="0"/>
        <w:spacing w:after="0" w:line="240" w:lineRule="auto"/>
        <w:ind w:left="0" w:right="-284" w:firstLine="709"/>
        <w:jc w:val="both"/>
        <w:rPr>
          <w:rFonts w:ascii="Times New Roman" w:hAnsi="Times New Roman" w:cs="Times New Roman"/>
          <w:sz w:val="26"/>
          <w:szCs w:val="26"/>
        </w:rPr>
      </w:pPr>
      <w:r w:rsidRPr="00592861">
        <w:rPr>
          <w:rFonts w:ascii="Times New Roman" w:hAnsi="Times New Roman" w:cs="Times New Roman"/>
          <w:sz w:val="26"/>
          <w:szCs w:val="26"/>
        </w:rPr>
        <w:t>продолжать реализацию проектов, направленных на интеграцию детей в театральную деятельность, расширять практику школьных, социальных и инклюзивных театров.</w:t>
      </w:r>
    </w:p>
    <w:p w14:paraId="43DF1EBB" w14:textId="569EF8B1" w:rsidR="008810D3" w:rsidRDefault="008810D3">
      <w:pPr>
        <w:rPr>
          <w:rFonts w:ascii="Times New Roman" w:eastAsiaTheme="majorEastAsia" w:hAnsi="Times New Roman" w:cs="Times New Roman"/>
          <w:b/>
          <w:i/>
          <w:color w:val="984806" w:themeColor="accent6" w:themeShade="80"/>
          <w:sz w:val="36"/>
          <w:szCs w:val="36"/>
          <w:lang w:eastAsia="ru-RU"/>
        </w:rPr>
      </w:pPr>
      <w:r>
        <w:rPr>
          <w:rFonts w:ascii="Times New Roman" w:eastAsiaTheme="majorEastAsia" w:hAnsi="Times New Roman" w:cs="Times New Roman"/>
          <w:b/>
          <w:i/>
          <w:color w:val="984806" w:themeColor="accent6" w:themeShade="80"/>
          <w:sz w:val="36"/>
          <w:szCs w:val="36"/>
          <w:lang w:eastAsia="ru-RU"/>
        </w:rPr>
        <w:br w:type="page"/>
      </w:r>
    </w:p>
    <w:p w14:paraId="0DF7E17E" w14:textId="77777777" w:rsidR="008810D3" w:rsidRPr="008810D3" w:rsidRDefault="008810D3" w:rsidP="008810D3">
      <w:pPr>
        <w:keepNext/>
        <w:keepLines/>
        <w:spacing w:before="120" w:after="0" w:line="240" w:lineRule="auto"/>
        <w:outlineLvl w:val="0"/>
        <w:rPr>
          <w:rFonts w:ascii="Times New Roman" w:eastAsiaTheme="majorEastAsia" w:hAnsi="Times New Roman" w:cs="Times New Roman"/>
          <w:b/>
          <w:bCs/>
          <w:i/>
          <w:color w:val="984806" w:themeColor="accent6" w:themeShade="80"/>
          <w:sz w:val="36"/>
          <w:szCs w:val="36"/>
          <w:lang w:eastAsia="ru-RU"/>
        </w:rPr>
      </w:pPr>
      <w:r w:rsidRPr="008810D3">
        <w:rPr>
          <w:rFonts w:ascii="Times New Roman" w:eastAsiaTheme="majorEastAsia" w:hAnsi="Times New Roman" w:cs="Times New Roman"/>
          <w:b/>
          <w:i/>
          <w:color w:val="984806" w:themeColor="accent6" w:themeShade="80"/>
          <w:sz w:val="36"/>
          <w:szCs w:val="36"/>
          <w:lang w:eastAsia="ru-RU"/>
        </w:rPr>
        <w:lastRenderedPageBreak/>
        <w:t>2.12</w:t>
      </w:r>
    </w:p>
    <w:p w14:paraId="79925DDC" w14:textId="77777777" w:rsidR="008810D3" w:rsidRPr="00170FF1" w:rsidRDefault="008810D3" w:rsidP="008810D3">
      <w:pPr>
        <w:spacing w:after="180" w:line="240" w:lineRule="auto"/>
        <w:rPr>
          <w:rFonts w:ascii="Times New Roman" w:hAnsi="Times New Roman" w:cs="Times New Roman"/>
          <w:b/>
          <w:i/>
          <w:iCs/>
          <w:color w:val="4F6228" w:themeColor="accent3" w:themeShade="80"/>
          <w:sz w:val="26"/>
          <w:szCs w:val="26"/>
        </w:rPr>
      </w:pPr>
      <w:r w:rsidRPr="00170FF1">
        <w:rPr>
          <w:rFonts w:ascii="Times New Roman" w:hAnsi="Times New Roman" w:cs="Times New Roman"/>
          <w:b/>
          <w:i/>
          <w:iCs/>
          <w:color w:val="4F6228" w:themeColor="accent3" w:themeShade="80"/>
          <w:sz w:val="26"/>
          <w:szCs w:val="26"/>
        </w:rPr>
        <w:t>Право на объединение</w:t>
      </w:r>
    </w:p>
    <w:tbl>
      <w:tblPr>
        <w:tblStyle w:val="330"/>
        <w:tblW w:w="978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244"/>
        <w:gridCol w:w="71"/>
        <w:gridCol w:w="2465"/>
      </w:tblGrid>
      <w:tr w:rsidR="008810D3" w:rsidRPr="008810D3" w14:paraId="198CE4E8" w14:textId="77777777" w:rsidTr="00DB5186">
        <w:trPr>
          <w:cantSplit/>
          <w:trHeight w:val="123"/>
          <w:jc w:val="center"/>
        </w:trPr>
        <w:tc>
          <w:tcPr>
            <w:tcW w:w="7240" w:type="dxa"/>
            <w:shd w:val="clear" w:color="auto" w:fill="426E54"/>
            <w:tcMar>
              <w:top w:w="0" w:type="dxa"/>
              <w:left w:w="0" w:type="dxa"/>
              <w:bottom w:w="0" w:type="dxa"/>
              <w:right w:w="115" w:type="dxa"/>
            </w:tcMar>
            <w:vAlign w:val="center"/>
          </w:tcPr>
          <w:p w14:paraId="7F27BEDF" w14:textId="77777777" w:rsidR="008810D3" w:rsidRPr="008810D3" w:rsidRDefault="008810D3" w:rsidP="008810D3">
            <w:pPr>
              <w:keepNext/>
              <w:keepLines/>
              <w:spacing w:before="200" w:line="276" w:lineRule="auto"/>
              <w:outlineLvl w:val="3"/>
              <w:rPr>
                <w:rFonts w:asciiTheme="majorHAnsi" w:eastAsiaTheme="majorEastAsia" w:hAnsiTheme="majorHAnsi" w:cstheme="majorBidi"/>
                <w:b/>
                <w:bCs/>
                <w:i/>
                <w:iCs/>
                <w:color w:val="4F81BD" w:themeColor="accent1"/>
              </w:rPr>
            </w:pPr>
          </w:p>
        </w:tc>
        <w:tc>
          <w:tcPr>
            <w:tcW w:w="71" w:type="dxa"/>
            <w:vAlign w:val="center"/>
          </w:tcPr>
          <w:p w14:paraId="32D27E41" w14:textId="77777777" w:rsidR="008810D3" w:rsidRPr="008810D3" w:rsidRDefault="008810D3" w:rsidP="008810D3">
            <w:pPr>
              <w:rPr>
                <w:rFonts w:eastAsiaTheme="minorEastAsia"/>
              </w:rPr>
            </w:pPr>
          </w:p>
        </w:tc>
        <w:tc>
          <w:tcPr>
            <w:tcW w:w="2463" w:type="dxa"/>
            <w:shd w:val="clear" w:color="auto" w:fill="D9D9D9" w:themeFill="background1" w:themeFillShade="D9"/>
            <w:tcMar>
              <w:top w:w="0" w:type="dxa"/>
              <w:left w:w="0" w:type="dxa"/>
              <w:bottom w:w="0" w:type="dxa"/>
              <w:right w:w="115" w:type="dxa"/>
            </w:tcMar>
            <w:vAlign w:val="center"/>
          </w:tcPr>
          <w:p w14:paraId="50424639" w14:textId="77777777" w:rsidR="008810D3" w:rsidRPr="008810D3" w:rsidRDefault="008810D3" w:rsidP="008810D3">
            <w:pPr>
              <w:keepNext/>
              <w:keepLines/>
              <w:spacing w:before="200" w:line="276" w:lineRule="auto"/>
              <w:outlineLvl w:val="3"/>
              <w:rPr>
                <w:rFonts w:asciiTheme="majorHAnsi" w:eastAsiaTheme="majorEastAsia" w:hAnsiTheme="majorHAnsi" w:cstheme="majorBidi"/>
                <w:b/>
                <w:bCs/>
                <w:i/>
                <w:iCs/>
                <w:color w:val="4F81BD" w:themeColor="accent1"/>
              </w:rPr>
            </w:pPr>
          </w:p>
        </w:tc>
      </w:tr>
    </w:tbl>
    <w:p w14:paraId="4D3656D9" w14:textId="77777777" w:rsidR="008810D3" w:rsidRPr="008810D3" w:rsidRDefault="008810D3" w:rsidP="008810D3">
      <w:pPr>
        <w:spacing w:after="0" w:line="240" w:lineRule="auto"/>
        <w:ind w:firstLine="709"/>
        <w:jc w:val="both"/>
        <w:rPr>
          <w:rFonts w:ascii="Times New Roman" w:hAnsi="Times New Roman" w:cs="Times New Roman"/>
          <w:sz w:val="26"/>
          <w:szCs w:val="26"/>
        </w:rPr>
      </w:pPr>
    </w:p>
    <w:p w14:paraId="38AE9002" w14:textId="77777777" w:rsidR="008810D3" w:rsidRPr="008810D3" w:rsidRDefault="008810D3" w:rsidP="008810D3">
      <w:pPr>
        <w:spacing w:after="0" w:line="240" w:lineRule="auto"/>
        <w:ind w:left="3686" w:right="-284"/>
        <w:jc w:val="both"/>
        <w:rPr>
          <w:rFonts w:ascii="Times New Roman" w:hAnsi="Times New Roman" w:cs="Times New Roman"/>
          <w:i/>
          <w:iCs/>
          <w:color w:val="212529"/>
          <w:sz w:val="26"/>
          <w:szCs w:val="26"/>
          <w:shd w:val="clear" w:color="auto" w:fill="FFFFFF"/>
        </w:rPr>
      </w:pPr>
      <w:r w:rsidRPr="008810D3">
        <w:rPr>
          <w:rFonts w:ascii="Times New Roman" w:hAnsi="Times New Roman" w:cs="Times New Roman"/>
          <w:i/>
          <w:iCs/>
          <w:color w:val="212529"/>
          <w:sz w:val="26"/>
          <w:szCs w:val="26"/>
          <w:shd w:val="clear" w:color="auto" w:fill="FFFFFF"/>
        </w:rPr>
        <w:t>Важно, чтобы они (несовершеннолетние) с самого детства чувствовали себя частью большой страны с её богатейшей историей и великой культурой. С теми непреходящими ценностями, которые во все времена служили людям опорой и поддержкой. И конечно, с современным, широким пространством для самореализации.</w:t>
      </w:r>
    </w:p>
    <w:p w14:paraId="1BD77A04" w14:textId="77777777" w:rsidR="008810D3" w:rsidRPr="008810D3" w:rsidRDefault="008810D3" w:rsidP="008810D3">
      <w:pPr>
        <w:spacing w:after="0" w:line="240" w:lineRule="auto"/>
        <w:ind w:left="3686" w:right="-284"/>
        <w:jc w:val="both"/>
        <w:rPr>
          <w:rFonts w:ascii="Times New Roman" w:hAnsi="Times New Roman" w:cs="Times New Roman"/>
          <w:sz w:val="26"/>
          <w:szCs w:val="26"/>
        </w:rPr>
      </w:pPr>
      <w:r w:rsidRPr="008810D3">
        <w:rPr>
          <w:rFonts w:ascii="Times New Roman" w:hAnsi="Times New Roman" w:cs="Times New Roman"/>
          <w:i/>
          <w:iCs/>
          <w:color w:val="212529"/>
          <w:sz w:val="26"/>
          <w:szCs w:val="26"/>
          <w:shd w:val="clear" w:color="auto" w:fill="FFFFFF"/>
        </w:rPr>
        <w:t>В. В. Путин, Президент Российской Федерации</w:t>
      </w:r>
    </w:p>
    <w:p w14:paraId="3470A466" w14:textId="77777777" w:rsidR="008810D3" w:rsidRPr="008810D3" w:rsidRDefault="008810D3" w:rsidP="008810D3">
      <w:pPr>
        <w:spacing w:after="0" w:line="240" w:lineRule="auto"/>
        <w:ind w:right="-284" w:firstLine="709"/>
        <w:jc w:val="both"/>
        <w:rPr>
          <w:rFonts w:ascii="Times New Roman" w:hAnsi="Times New Roman" w:cs="Times New Roman"/>
          <w:sz w:val="26"/>
          <w:szCs w:val="26"/>
        </w:rPr>
      </w:pPr>
    </w:p>
    <w:p w14:paraId="605FB8B1" w14:textId="77777777" w:rsidR="008810D3" w:rsidRPr="008810D3" w:rsidRDefault="008810D3" w:rsidP="008810D3">
      <w:pPr>
        <w:spacing w:after="0" w:line="240" w:lineRule="auto"/>
        <w:ind w:right="-284" w:firstLine="709"/>
        <w:jc w:val="both"/>
        <w:rPr>
          <w:rFonts w:ascii="Times New Roman" w:hAnsi="Times New Roman" w:cs="Times New Roman"/>
          <w:sz w:val="26"/>
          <w:szCs w:val="26"/>
        </w:rPr>
      </w:pPr>
      <w:r w:rsidRPr="008810D3">
        <w:rPr>
          <w:rFonts w:ascii="Times New Roman" w:hAnsi="Times New Roman" w:cs="Times New Roman"/>
          <w:sz w:val="26"/>
          <w:szCs w:val="26"/>
        </w:rPr>
        <w:t>Право ребенка быть услышанным и серьезно воспринятым является одним из четырех главных принципов Конвенции о правах ребенка. Статья 15 Конвенции признает право ребенка на свободу ассоциации и свободу мирных собраний.</w:t>
      </w:r>
    </w:p>
    <w:p w14:paraId="533D3DC2" w14:textId="77777777" w:rsidR="008810D3" w:rsidRPr="008810D3" w:rsidRDefault="008810D3" w:rsidP="008810D3">
      <w:pPr>
        <w:spacing w:after="0" w:line="240" w:lineRule="auto"/>
        <w:ind w:right="-284" w:firstLine="709"/>
        <w:jc w:val="both"/>
        <w:rPr>
          <w:rFonts w:ascii="Times New Roman" w:hAnsi="Times New Roman" w:cs="Times New Roman"/>
          <w:sz w:val="26"/>
          <w:szCs w:val="26"/>
        </w:rPr>
      </w:pPr>
      <w:proofErr w:type="gramStart"/>
      <w:r w:rsidRPr="008810D3">
        <w:rPr>
          <w:rFonts w:ascii="Times New Roman" w:hAnsi="Times New Roman" w:cs="Times New Roman"/>
          <w:sz w:val="26"/>
          <w:szCs w:val="26"/>
        </w:rPr>
        <w:t>В российском законодательстве эта норма отражена в федеральных законах от 24.07.1998 № 124-ФЗ «Об основных гарантиях прав ребенка в Российской Федерации», от 19.05.1995 № 82-ФЗ «Об общественных объединениях» и от 28.06.1995 № 98-ФЗ «О государственной поддержке молодежных и детских общественных объединений» и закрепляет право несовершеннолетних на объединение, участие в принятии решений, касающихся их интересов, поддержку деятельности детских и молодежных общественных организаций и движений</w:t>
      </w:r>
      <w:proofErr w:type="gramEnd"/>
      <w:r w:rsidRPr="008810D3">
        <w:rPr>
          <w:rFonts w:ascii="Times New Roman" w:hAnsi="Times New Roman" w:cs="Times New Roman"/>
          <w:sz w:val="26"/>
          <w:szCs w:val="26"/>
        </w:rPr>
        <w:t>. Участие в детских общественных объединениях является добровольным и допускается для граждан, достигших 8 лет, а в молодёжных общественных объединениях – для граждан, достигших 14 лет. При этом законодатель установил, что дети и молодежь в возрасте до 18 лет не могут сами учреждать общественного объединения, такое право дано гражданам старше 18 лет и юридическим лицам.</w:t>
      </w:r>
    </w:p>
    <w:p w14:paraId="6F77250C" w14:textId="77777777" w:rsidR="008810D3" w:rsidRPr="008810D3" w:rsidRDefault="008810D3" w:rsidP="008810D3">
      <w:pPr>
        <w:spacing w:after="0" w:line="240" w:lineRule="auto"/>
        <w:ind w:right="-284" w:firstLine="709"/>
        <w:jc w:val="both"/>
        <w:rPr>
          <w:rFonts w:ascii="Times New Roman" w:hAnsi="Times New Roman" w:cs="Times New Roman"/>
          <w:sz w:val="26"/>
          <w:szCs w:val="26"/>
        </w:rPr>
      </w:pPr>
      <w:r w:rsidRPr="008810D3">
        <w:rPr>
          <w:rFonts w:ascii="Times New Roman" w:hAnsi="Times New Roman" w:cs="Times New Roman"/>
          <w:sz w:val="26"/>
          <w:szCs w:val="26"/>
        </w:rPr>
        <w:t>Органы государственной власти содействуют деятельности общественных объединений, направленных на социальное становление, развитие и самореализацию детей и молодежи в общественной жизни.</w:t>
      </w:r>
    </w:p>
    <w:p w14:paraId="48D53AF0" w14:textId="77777777" w:rsidR="008810D3" w:rsidRPr="008810D3" w:rsidRDefault="008810D3" w:rsidP="008810D3">
      <w:pPr>
        <w:spacing w:after="0" w:line="240" w:lineRule="auto"/>
        <w:ind w:right="-284" w:firstLine="709"/>
        <w:jc w:val="both"/>
        <w:rPr>
          <w:rFonts w:ascii="Times New Roman" w:hAnsi="Times New Roman" w:cs="Times New Roman"/>
          <w:sz w:val="26"/>
          <w:szCs w:val="26"/>
        </w:rPr>
      </w:pPr>
      <w:r w:rsidRPr="008810D3">
        <w:rPr>
          <w:rFonts w:ascii="Times New Roman" w:hAnsi="Times New Roman" w:cs="Times New Roman"/>
          <w:sz w:val="26"/>
          <w:szCs w:val="26"/>
        </w:rPr>
        <w:t xml:space="preserve">В целях реализации права детей свободно выражать свои взгляды по всем вопросам, затрагивающим их интересы, при Уполномоченном по правам ребёнка в Республике Хакасия создан Детский общественный совет (далее – ДОС). За годы работы ДОСа ребята имели опыт участия в заседании Комитета Верховного Совета Республики Хакасия, встречах с руководителями органов исполнительной власти республики в целях выражения своих взглядов по различным вопросам. В 2023 году в обновленный состав ДОСа вошли 27 представителей активной молодежи от 14 до 18 лет из всех муниципальных образований республики. Члены ДОСа принимают участие в различных акциях и проектах, реализуемых Уполномоченным. Так, в 2023 году члены ДОСа осуществляли мониторинг мест реализации </w:t>
      </w:r>
      <w:proofErr w:type="spellStart"/>
      <w:r w:rsidRPr="008810D3">
        <w:rPr>
          <w:rFonts w:ascii="Times New Roman" w:hAnsi="Times New Roman" w:cs="Times New Roman"/>
          <w:sz w:val="26"/>
          <w:szCs w:val="26"/>
        </w:rPr>
        <w:t>никотинсодержащей</w:t>
      </w:r>
      <w:proofErr w:type="spellEnd"/>
      <w:r w:rsidRPr="008810D3">
        <w:rPr>
          <w:rFonts w:ascii="Times New Roman" w:hAnsi="Times New Roman" w:cs="Times New Roman"/>
          <w:sz w:val="26"/>
          <w:szCs w:val="26"/>
        </w:rPr>
        <w:t xml:space="preserve"> продукции (</w:t>
      </w:r>
      <w:proofErr w:type="spellStart"/>
      <w:r w:rsidRPr="008810D3">
        <w:rPr>
          <w:rFonts w:ascii="Times New Roman" w:hAnsi="Times New Roman" w:cs="Times New Roman"/>
          <w:sz w:val="26"/>
          <w:szCs w:val="26"/>
        </w:rPr>
        <w:t>вейпов</w:t>
      </w:r>
      <w:proofErr w:type="spellEnd"/>
      <w:r w:rsidRPr="008810D3">
        <w:rPr>
          <w:rFonts w:ascii="Times New Roman" w:hAnsi="Times New Roman" w:cs="Times New Roman"/>
          <w:sz w:val="26"/>
          <w:szCs w:val="26"/>
        </w:rPr>
        <w:t>) в муниципальных образованиях. Мнение членов ДОСа учитывается детским правозащитником при принятии решений.</w:t>
      </w:r>
    </w:p>
    <w:p w14:paraId="3742F383" w14:textId="77777777" w:rsidR="008810D3" w:rsidRPr="008810D3" w:rsidRDefault="008810D3" w:rsidP="008810D3">
      <w:pPr>
        <w:spacing w:after="0" w:line="240" w:lineRule="auto"/>
        <w:ind w:right="-284" w:firstLine="709"/>
        <w:jc w:val="both"/>
        <w:rPr>
          <w:rFonts w:ascii="Times New Roman" w:hAnsi="Times New Roman" w:cs="Times New Roman"/>
          <w:sz w:val="26"/>
          <w:szCs w:val="26"/>
        </w:rPr>
      </w:pPr>
      <w:r w:rsidRPr="008810D3">
        <w:rPr>
          <w:rFonts w:ascii="Times New Roman" w:hAnsi="Times New Roman" w:cs="Times New Roman"/>
          <w:sz w:val="26"/>
          <w:szCs w:val="26"/>
        </w:rPr>
        <w:t xml:space="preserve">Председатель ДОС Савелий </w:t>
      </w:r>
      <w:proofErr w:type="spellStart"/>
      <w:r w:rsidRPr="008810D3">
        <w:rPr>
          <w:rFonts w:ascii="Times New Roman" w:hAnsi="Times New Roman" w:cs="Times New Roman"/>
          <w:sz w:val="26"/>
          <w:szCs w:val="26"/>
        </w:rPr>
        <w:t>Хвалов</w:t>
      </w:r>
      <w:proofErr w:type="spellEnd"/>
      <w:r w:rsidRPr="008810D3">
        <w:rPr>
          <w:rFonts w:ascii="Times New Roman" w:hAnsi="Times New Roman" w:cs="Times New Roman"/>
          <w:sz w:val="26"/>
          <w:szCs w:val="26"/>
        </w:rPr>
        <w:t xml:space="preserve"> входит в состав Федерального детского общественного совета при Уполномоченном при Президенте Российской Федерации по правам ребёнка (далее – ФДОС), принял участие во второй встрече ФДОС – </w:t>
      </w:r>
      <w:r w:rsidRPr="008810D3">
        <w:rPr>
          <w:rFonts w:ascii="Times New Roman" w:hAnsi="Times New Roman" w:cs="Times New Roman"/>
          <w:sz w:val="26"/>
          <w:szCs w:val="26"/>
        </w:rPr>
        <w:lastRenderedPageBreak/>
        <w:t>Всероссийском подростковом слете «</w:t>
      </w:r>
      <w:proofErr w:type="spellStart"/>
      <w:r w:rsidRPr="008810D3">
        <w:rPr>
          <w:rFonts w:ascii="Times New Roman" w:hAnsi="Times New Roman" w:cs="Times New Roman"/>
          <w:sz w:val="26"/>
          <w:szCs w:val="26"/>
        </w:rPr>
        <w:t>РосПодрос</w:t>
      </w:r>
      <w:proofErr w:type="spellEnd"/>
      <w:r w:rsidRPr="008810D3">
        <w:rPr>
          <w:rFonts w:ascii="Times New Roman" w:hAnsi="Times New Roman" w:cs="Times New Roman"/>
          <w:sz w:val="26"/>
          <w:szCs w:val="26"/>
        </w:rPr>
        <w:t>», который прошел в августе 2023 года в городе Москве. Все мероприятия Слета были посвящены теме «Лидеры позитивных изменений» и включали работу по следующим направлениям: управление командами и развитие сообществ, молодежное лидерство, организация и проведение тематических событий.</w:t>
      </w:r>
    </w:p>
    <w:p w14:paraId="1E84B8C4" w14:textId="77777777" w:rsidR="008810D3" w:rsidRPr="008810D3" w:rsidRDefault="008810D3" w:rsidP="008810D3">
      <w:pPr>
        <w:spacing w:after="0" w:line="240" w:lineRule="auto"/>
        <w:ind w:right="-284" w:firstLine="709"/>
        <w:jc w:val="both"/>
        <w:rPr>
          <w:rFonts w:ascii="Times New Roman" w:hAnsi="Times New Roman" w:cs="Times New Roman"/>
          <w:sz w:val="26"/>
          <w:szCs w:val="26"/>
        </w:rPr>
      </w:pPr>
      <w:r w:rsidRPr="008810D3">
        <w:rPr>
          <w:rFonts w:ascii="Times New Roman" w:hAnsi="Times New Roman" w:cs="Times New Roman"/>
          <w:sz w:val="26"/>
          <w:szCs w:val="26"/>
        </w:rPr>
        <w:t>В 2022 году был принят Федеральный закон от 14.07.2022 № 261-ФЗ «О российском движении детей и молодежи», которым определено правовое положение, цели, организационные и имущественные основы деятельности крупнейшего общероссийского общественно-государственного движения детей и молодежи «Движение первых».</w:t>
      </w:r>
    </w:p>
    <w:p w14:paraId="64B0F850" w14:textId="77777777" w:rsidR="008810D3" w:rsidRPr="008810D3" w:rsidRDefault="008810D3" w:rsidP="008810D3">
      <w:pPr>
        <w:spacing w:after="0" w:line="240" w:lineRule="auto"/>
        <w:ind w:right="-284" w:firstLine="709"/>
        <w:jc w:val="both"/>
        <w:rPr>
          <w:rFonts w:ascii="Times New Roman" w:hAnsi="Times New Roman" w:cs="Times New Roman"/>
          <w:sz w:val="26"/>
          <w:szCs w:val="26"/>
        </w:rPr>
      </w:pPr>
      <w:r w:rsidRPr="008810D3">
        <w:rPr>
          <w:rFonts w:ascii="Times New Roman" w:hAnsi="Times New Roman" w:cs="Times New Roman"/>
          <w:sz w:val="26"/>
          <w:szCs w:val="26"/>
        </w:rPr>
        <w:t xml:space="preserve">В каждом муниципальном образовании Республики Хакасия </w:t>
      </w:r>
      <w:proofErr w:type="gramStart"/>
      <w:r w:rsidRPr="008810D3">
        <w:rPr>
          <w:rFonts w:ascii="Times New Roman" w:hAnsi="Times New Roman" w:cs="Times New Roman"/>
          <w:sz w:val="26"/>
          <w:szCs w:val="26"/>
        </w:rPr>
        <w:t>на конец</w:t>
      </w:r>
      <w:proofErr w:type="gramEnd"/>
      <w:r w:rsidRPr="008810D3">
        <w:rPr>
          <w:rFonts w:ascii="Times New Roman" w:hAnsi="Times New Roman" w:cs="Times New Roman"/>
          <w:sz w:val="26"/>
          <w:szCs w:val="26"/>
        </w:rPr>
        <w:t xml:space="preserve"> 2023 года на базе различных организаций образования, культуры, спорта было организовано 253 структурных подразделения «Движения первых», насчитывающих более 10 тысяч детей и молодежи. Проведено свыше 75 мероприятий, в которых приняли участие 7 767 детей. В проектах «Движения первых» в Республике Хакасия задействовано более 56 000 несовершеннолетних.</w:t>
      </w:r>
    </w:p>
    <w:p w14:paraId="74330F58" w14:textId="77777777" w:rsidR="008810D3" w:rsidRPr="008810D3" w:rsidRDefault="008810D3" w:rsidP="008810D3">
      <w:pPr>
        <w:spacing w:after="0" w:line="240" w:lineRule="auto"/>
        <w:ind w:right="-284" w:firstLine="709"/>
        <w:jc w:val="both"/>
        <w:rPr>
          <w:rFonts w:ascii="Times New Roman" w:hAnsi="Times New Roman" w:cs="Times New Roman"/>
          <w:sz w:val="26"/>
          <w:szCs w:val="26"/>
        </w:rPr>
      </w:pPr>
      <w:r w:rsidRPr="008810D3">
        <w:rPr>
          <w:rFonts w:ascii="Times New Roman" w:hAnsi="Times New Roman" w:cs="Times New Roman"/>
          <w:sz w:val="26"/>
          <w:szCs w:val="26"/>
        </w:rPr>
        <w:t>В ноябре 2023 года в городе Абакане прошел Слет активистов Российского движения детей и молодежи «Движение первых», объединивший 200 ребят из всех муниципальных образований Хакасии. Детский правозащитник приветствовала ребят на открытии, а также стала организатором площадки «Психологическая защита и сплочение детей – «Умей дружить». В Слете активистов приняли участие члены ДОСа, которые в ходе опроса выяснили у подростков эффективные и успешные детские практики, инициативы и проекты в соответствии с инициативой Федерального детского общественного совета при Уполномоченном при Президенте Российской Федерации по правам ребёнка о создании сводного «Атласа идей».</w:t>
      </w:r>
    </w:p>
    <w:p w14:paraId="65E08D97" w14:textId="77777777" w:rsidR="008810D3" w:rsidRPr="008810D3" w:rsidRDefault="008810D3" w:rsidP="008810D3">
      <w:pPr>
        <w:spacing w:after="0" w:line="240" w:lineRule="auto"/>
        <w:ind w:right="-284" w:firstLine="709"/>
        <w:jc w:val="both"/>
        <w:rPr>
          <w:rFonts w:ascii="Times New Roman" w:hAnsi="Times New Roman" w:cs="Times New Roman"/>
          <w:color w:val="000000"/>
          <w:sz w:val="26"/>
          <w:szCs w:val="26"/>
        </w:rPr>
      </w:pPr>
      <w:r w:rsidRPr="008810D3">
        <w:rPr>
          <w:rFonts w:ascii="Times New Roman" w:hAnsi="Times New Roman" w:cs="Times New Roman"/>
          <w:color w:val="000000"/>
          <w:sz w:val="26"/>
          <w:szCs w:val="26"/>
        </w:rPr>
        <w:t xml:space="preserve">В республике активно развивается Региональное отделение ВВПОД «ЮНАРМИЯ». </w:t>
      </w:r>
      <w:proofErr w:type="gramStart"/>
      <w:r w:rsidRPr="008810D3">
        <w:rPr>
          <w:rFonts w:ascii="Times New Roman" w:hAnsi="Times New Roman" w:cs="Times New Roman"/>
          <w:color w:val="000000"/>
          <w:sz w:val="26"/>
          <w:szCs w:val="26"/>
        </w:rPr>
        <w:t>На конец</w:t>
      </w:r>
      <w:proofErr w:type="gramEnd"/>
      <w:r w:rsidRPr="008810D3">
        <w:rPr>
          <w:rFonts w:ascii="Times New Roman" w:hAnsi="Times New Roman" w:cs="Times New Roman"/>
          <w:color w:val="000000"/>
          <w:sz w:val="26"/>
          <w:szCs w:val="26"/>
        </w:rPr>
        <w:t xml:space="preserve"> 2023 года движение насчитывает 5 445 человек (в 2022 году – 4 417). На территории 13 муниципальных образований действует 97 юнармейских отрядов. Открыты четыре юнармейские комнаты. Юнармейцы Хакасии являются активными участниками федеральных и республиканских мероприятий, проводимых в рамках реализации основных мероприятий подпрограммы «Патриотическое воспитание молодежи» государственной программы Республики Хакасия «Молодежь Хакасии». По итогам 2023 года проведено более 135 мероприятий, участие в которых приняли 32 000 человек. Проведена республиканская профильная смена «Юнармейское лето», участниками которой стали 150 человек из юнармейских отрядов со всех муниципальных образований Республики Хакасия. </w:t>
      </w:r>
    </w:p>
    <w:p w14:paraId="72A4C5F9" w14:textId="77777777" w:rsidR="008810D3" w:rsidRPr="008810D3" w:rsidRDefault="008810D3" w:rsidP="008810D3">
      <w:pPr>
        <w:spacing w:after="0" w:line="240" w:lineRule="auto"/>
        <w:ind w:right="-284" w:firstLine="709"/>
        <w:jc w:val="both"/>
        <w:rPr>
          <w:rFonts w:ascii="Times New Roman" w:hAnsi="Times New Roman" w:cs="Times New Roman"/>
          <w:color w:val="000000"/>
          <w:sz w:val="26"/>
          <w:szCs w:val="26"/>
        </w:rPr>
      </w:pPr>
      <w:r w:rsidRPr="008810D3">
        <w:rPr>
          <w:rFonts w:ascii="Times New Roman" w:hAnsi="Times New Roman" w:cs="Times New Roman"/>
          <w:color w:val="000000"/>
          <w:sz w:val="26"/>
          <w:szCs w:val="26"/>
        </w:rPr>
        <w:t>В целях формирования морально-психологических и физических качеств обучающихся, повышения мотивации к военной службе активно функционирует учебно-методический центр военно-патриотического воспитания молодежи «Авангард» Республики Хакасия. На базе регионального отделения Республики Хакасия ДОСААФ России с привлечением военнослужащих воинских частей проведены пятидневные учебные сборы. В 2023 году проведено 38 смен, которых прошли обучение 968 курсантов в возрасте от 16 до 17 лет.</w:t>
      </w:r>
    </w:p>
    <w:p w14:paraId="364BE5C8" w14:textId="77777777" w:rsidR="008810D3" w:rsidRPr="008810D3" w:rsidRDefault="008810D3" w:rsidP="008810D3">
      <w:pPr>
        <w:spacing w:after="0" w:line="240" w:lineRule="auto"/>
        <w:ind w:right="-284" w:firstLine="709"/>
        <w:contextualSpacing/>
        <w:jc w:val="both"/>
        <w:rPr>
          <w:rFonts w:ascii="Times New Roman" w:hAnsi="Times New Roman" w:cs="Times New Roman"/>
          <w:color w:val="000000"/>
          <w:sz w:val="26"/>
          <w:szCs w:val="26"/>
        </w:rPr>
      </w:pPr>
      <w:r w:rsidRPr="008810D3">
        <w:rPr>
          <w:rFonts w:ascii="Times New Roman" w:hAnsi="Times New Roman" w:cs="Times New Roman"/>
          <w:sz w:val="26"/>
          <w:szCs w:val="26"/>
        </w:rPr>
        <w:t xml:space="preserve">В рамках реализации Стратегии государственной политики Российской Федерации в отношении российского казачества на 2021–2030 годы в Хакасии продолжают развиваться </w:t>
      </w:r>
      <w:r w:rsidRPr="008810D3">
        <w:rPr>
          <w:rFonts w:ascii="Times New Roman" w:hAnsi="Times New Roman" w:cs="Times New Roman"/>
          <w:color w:val="000000"/>
          <w:sz w:val="26"/>
          <w:szCs w:val="26"/>
        </w:rPr>
        <w:t xml:space="preserve">казачьи кадетские классы МБОУ «Арбатская СОШ», МБОУ </w:t>
      </w:r>
      <w:r w:rsidRPr="008810D3">
        <w:rPr>
          <w:rFonts w:ascii="Times New Roman" w:hAnsi="Times New Roman" w:cs="Times New Roman"/>
          <w:color w:val="000000"/>
          <w:sz w:val="26"/>
          <w:szCs w:val="26"/>
        </w:rPr>
        <w:lastRenderedPageBreak/>
        <w:t>«Абазинская СОШ № 5». Общий охват детей составил 230 обучающихся, в сравнении с 2022 годом этот показатель увеличился на 10 % (2022 год – 204 человек).</w:t>
      </w:r>
    </w:p>
    <w:p w14:paraId="18BAFAF5" w14:textId="77777777" w:rsidR="008810D3" w:rsidRPr="008810D3" w:rsidRDefault="008810D3" w:rsidP="008810D3">
      <w:pPr>
        <w:spacing w:after="0" w:line="240" w:lineRule="auto"/>
        <w:ind w:right="-284" w:firstLine="709"/>
        <w:contextualSpacing/>
        <w:jc w:val="both"/>
        <w:rPr>
          <w:rFonts w:ascii="Times New Roman" w:hAnsi="Times New Roman" w:cs="Times New Roman"/>
          <w:sz w:val="26"/>
          <w:szCs w:val="26"/>
        </w:rPr>
      </w:pPr>
      <w:r w:rsidRPr="008810D3">
        <w:rPr>
          <w:rFonts w:ascii="Times New Roman" w:hAnsi="Times New Roman" w:cs="Times New Roman"/>
          <w:sz w:val="26"/>
          <w:szCs w:val="26"/>
        </w:rPr>
        <w:t xml:space="preserve">Значимым началом участия несовершеннолетних в общественных объединениях являются органы ученического самоуправления, которые созданы во всех общеобразовательных организациях Республики Хакасия. С учетом </w:t>
      </w:r>
      <w:proofErr w:type="gramStart"/>
      <w:r w:rsidRPr="008810D3">
        <w:rPr>
          <w:rFonts w:ascii="Times New Roman" w:hAnsi="Times New Roman" w:cs="Times New Roman"/>
          <w:sz w:val="26"/>
          <w:szCs w:val="26"/>
        </w:rPr>
        <w:t>основных направлений, обозначенных в региональной программе развития воспитания во всех общеобразовательных организациях республики разработаны</w:t>
      </w:r>
      <w:proofErr w:type="gramEnd"/>
      <w:r w:rsidRPr="008810D3">
        <w:rPr>
          <w:rFonts w:ascii="Times New Roman" w:hAnsi="Times New Roman" w:cs="Times New Roman"/>
          <w:sz w:val="26"/>
          <w:szCs w:val="26"/>
        </w:rPr>
        <w:t xml:space="preserve"> рабочие программы воспитания, которые, помимо инвариантных модулей, включают следующие вариативные модули: </w:t>
      </w:r>
      <w:proofErr w:type="gramStart"/>
      <w:r w:rsidRPr="008810D3">
        <w:rPr>
          <w:rFonts w:ascii="Times New Roman" w:hAnsi="Times New Roman" w:cs="Times New Roman"/>
          <w:sz w:val="26"/>
          <w:szCs w:val="26"/>
        </w:rPr>
        <w:t>«Детские общественные объединения» (первичные отделения РДДМ «Движение первых», военно-патриотические клубы, историко-патриотические клубы, «ЮНАРМИЯ», этно-клубы, отряды ЮИД, дружины юных пожарных, отряды юных помощников полиции); «</w:t>
      </w:r>
      <w:proofErr w:type="spellStart"/>
      <w:r w:rsidRPr="008810D3">
        <w:rPr>
          <w:rFonts w:ascii="Times New Roman" w:hAnsi="Times New Roman" w:cs="Times New Roman"/>
          <w:sz w:val="26"/>
          <w:szCs w:val="26"/>
        </w:rPr>
        <w:t>Волонтерство</w:t>
      </w:r>
      <w:proofErr w:type="spellEnd"/>
      <w:r w:rsidRPr="008810D3">
        <w:rPr>
          <w:rFonts w:ascii="Times New Roman" w:hAnsi="Times New Roman" w:cs="Times New Roman"/>
          <w:sz w:val="26"/>
          <w:szCs w:val="26"/>
        </w:rPr>
        <w:t>», «Школьный спортивный», «Школьный театр», «Кадеты», «Школьный музей» и др.).</w:t>
      </w:r>
      <w:proofErr w:type="gramEnd"/>
    </w:p>
    <w:p w14:paraId="583A3F8D" w14:textId="77777777" w:rsidR="008810D3" w:rsidRPr="008810D3" w:rsidRDefault="008810D3" w:rsidP="008810D3">
      <w:pPr>
        <w:spacing w:after="0" w:line="240" w:lineRule="auto"/>
        <w:ind w:right="-284" w:firstLine="709"/>
        <w:contextualSpacing/>
        <w:jc w:val="both"/>
        <w:rPr>
          <w:rFonts w:ascii="Times New Roman" w:hAnsi="Times New Roman" w:cs="Times New Roman"/>
          <w:sz w:val="26"/>
          <w:szCs w:val="26"/>
        </w:rPr>
      </w:pPr>
      <w:r w:rsidRPr="008810D3">
        <w:rPr>
          <w:rFonts w:ascii="Times New Roman" w:hAnsi="Times New Roman" w:cs="Times New Roman"/>
          <w:sz w:val="26"/>
          <w:szCs w:val="26"/>
        </w:rPr>
        <w:t xml:space="preserve">Органы детского самоуправления – это способ эффективного приобщения детей и подростков к социально значимой деятельности, получения ими лидерских качеств, формирования у них инициативности и ответственности, а также в целом способ воспитания социально активного молодого населения, которое в перспективе станет ценным кадровым </w:t>
      </w:r>
      <w:proofErr w:type="gramStart"/>
      <w:r w:rsidRPr="008810D3">
        <w:rPr>
          <w:rFonts w:ascii="Times New Roman" w:hAnsi="Times New Roman" w:cs="Times New Roman"/>
          <w:sz w:val="26"/>
          <w:szCs w:val="26"/>
        </w:rPr>
        <w:t>ресурсом</w:t>
      </w:r>
      <w:proofErr w:type="gramEnd"/>
      <w:r w:rsidRPr="008810D3">
        <w:rPr>
          <w:rFonts w:ascii="Times New Roman" w:hAnsi="Times New Roman" w:cs="Times New Roman"/>
          <w:sz w:val="26"/>
          <w:szCs w:val="26"/>
        </w:rPr>
        <w:t xml:space="preserve"> как отдельного муниципального образования, так и республики в целом.</w:t>
      </w:r>
    </w:p>
    <w:p w14:paraId="4DA4E70D" w14:textId="77777777" w:rsidR="008810D3" w:rsidRPr="008810D3" w:rsidRDefault="008810D3" w:rsidP="008810D3">
      <w:pPr>
        <w:spacing w:after="0" w:line="240" w:lineRule="auto"/>
        <w:ind w:right="-284" w:firstLine="709"/>
        <w:contextualSpacing/>
        <w:jc w:val="both"/>
        <w:rPr>
          <w:rFonts w:ascii="Times New Roman" w:hAnsi="Times New Roman" w:cs="Times New Roman"/>
          <w:sz w:val="26"/>
          <w:szCs w:val="26"/>
        </w:rPr>
      </w:pPr>
      <w:r w:rsidRPr="008810D3">
        <w:rPr>
          <w:rFonts w:ascii="Times New Roman" w:hAnsi="Times New Roman" w:cs="Times New Roman"/>
          <w:sz w:val="26"/>
          <w:szCs w:val="26"/>
        </w:rPr>
        <w:t xml:space="preserve">В целях поддержки активной молодежи муниципальных образований Республики Хакасия ежегодно реализуется </w:t>
      </w:r>
      <w:proofErr w:type="spellStart"/>
      <w:r w:rsidRPr="008810D3">
        <w:rPr>
          <w:rFonts w:ascii="Times New Roman" w:hAnsi="Times New Roman" w:cs="Times New Roman"/>
          <w:sz w:val="26"/>
          <w:szCs w:val="26"/>
        </w:rPr>
        <w:t>грантовая</w:t>
      </w:r>
      <w:proofErr w:type="spellEnd"/>
      <w:r w:rsidRPr="008810D3">
        <w:rPr>
          <w:rFonts w:ascii="Times New Roman" w:hAnsi="Times New Roman" w:cs="Times New Roman"/>
          <w:sz w:val="26"/>
          <w:szCs w:val="26"/>
        </w:rPr>
        <w:t xml:space="preserve"> поддержка молодежных проектов. В прошедшем году проведена </w:t>
      </w:r>
      <w:proofErr w:type="spellStart"/>
      <w:r w:rsidRPr="008810D3">
        <w:rPr>
          <w:rFonts w:ascii="Times New Roman" w:hAnsi="Times New Roman" w:cs="Times New Roman"/>
          <w:sz w:val="26"/>
          <w:szCs w:val="26"/>
        </w:rPr>
        <w:t>форумная</w:t>
      </w:r>
      <w:proofErr w:type="spellEnd"/>
      <w:r w:rsidRPr="008810D3">
        <w:rPr>
          <w:rFonts w:ascii="Times New Roman" w:hAnsi="Times New Roman" w:cs="Times New Roman"/>
          <w:sz w:val="26"/>
          <w:szCs w:val="26"/>
        </w:rPr>
        <w:t xml:space="preserve"> кампания: конкурс на соискание премий Главы Республики Хакасия – Председателя Правительства Республики Хакасия учащейся и работающей молодёжи, конкурс на соискание грантов Правительства Республики Хакасия в области государственной молодежной политики. В 2023 году выделено 24 гранта на общую сумму 1 200 000 рублей.</w:t>
      </w:r>
    </w:p>
    <w:p w14:paraId="4A40CDF7" w14:textId="77777777" w:rsidR="008810D3" w:rsidRPr="008810D3" w:rsidRDefault="008810D3" w:rsidP="008810D3">
      <w:pPr>
        <w:spacing w:after="0" w:line="240" w:lineRule="auto"/>
        <w:ind w:right="-284" w:firstLine="709"/>
        <w:contextualSpacing/>
        <w:jc w:val="both"/>
        <w:rPr>
          <w:rFonts w:ascii="Times New Roman" w:hAnsi="Times New Roman" w:cs="Times New Roman"/>
          <w:sz w:val="26"/>
          <w:szCs w:val="26"/>
        </w:rPr>
      </w:pPr>
      <w:r w:rsidRPr="008810D3">
        <w:rPr>
          <w:rFonts w:ascii="Times New Roman" w:hAnsi="Times New Roman" w:cs="Times New Roman"/>
          <w:sz w:val="26"/>
          <w:szCs w:val="26"/>
        </w:rPr>
        <w:t xml:space="preserve">Одной из стратегических программ федерального Уполномоченного, поддержанной Президентом Российской Федерации, является программа «Подростки России». В рамках данной программы в России открываются подростковые пространства, безопасные и доступные места для проведения досуга и свободного времени несовершеннолетних от 12 до 18 лет. Благодаря поддержке Уполномоченного при Президенте Российской Федерации по правам ребенка М. А. Львовой-Беловой в 2023 году в Хакасии были открыты два таких подростковых пространства. В январе в г. Абакане на базе Школы развития личности Фрегат </w:t>
      </w:r>
      <w:r w:rsidRPr="008810D3">
        <w:rPr>
          <w:rFonts w:ascii="Times New Roman khakas" w:hAnsi="Times New Roman khakas" w:cs="Times New Roman"/>
          <w:sz w:val="26"/>
          <w:szCs w:val="26"/>
        </w:rPr>
        <w:t xml:space="preserve">при поддержке Фонда поддержки социально </w:t>
      </w:r>
      <w:r w:rsidRPr="008810D3">
        <w:rPr>
          <w:rFonts w:ascii="Times New Roman" w:hAnsi="Times New Roman" w:cs="Times New Roman"/>
          <w:sz w:val="26"/>
          <w:szCs w:val="26"/>
        </w:rPr>
        <w:t xml:space="preserve">значимых детских и молодежных проектов «Борт» открылось первое подростковое пространство «Борт». В ноябре </w:t>
      </w:r>
      <w:proofErr w:type="gramStart"/>
      <w:r w:rsidRPr="008810D3">
        <w:rPr>
          <w:rFonts w:ascii="Times New Roman" w:hAnsi="Times New Roman" w:cs="Times New Roman"/>
          <w:sz w:val="26"/>
          <w:szCs w:val="26"/>
        </w:rPr>
        <w:t>в</w:t>
      </w:r>
      <w:proofErr w:type="gramEnd"/>
      <w:r w:rsidRPr="008810D3">
        <w:rPr>
          <w:rFonts w:ascii="Times New Roman" w:hAnsi="Times New Roman" w:cs="Times New Roman"/>
          <w:sz w:val="26"/>
          <w:szCs w:val="26"/>
        </w:rPr>
        <w:t xml:space="preserve"> </w:t>
      </w:r>
      <w:proofErr w:type="gramStart"/>
      <w:r w:rsidRPr="008810D3">
        <w:rPr>
          <w:rFonts w:ascii="Times New Roman" w:hAnsi="Times New Roman" w:cs="Times New Roman"/>
          <w:sz w:val="26"/>
          <w:szCs w:val="26"/>
        </w:rPr>
        <w:t>с</w:t>
      </w:r>
      <w:proofErr w:type="gramEnd"/>
      <w:r w:rsidRPr="008810D3">
        <w:rPr>
          <w:rFonts w:ascii="Times New Roman" w:hAnsi="Times New Roman" w:cs="Times New Roman"/>
          <w:sz w:val="26"/>
          <w:szCs w:val="26"/>
        </w:rPr>
        <w:t>. Таштып открыто подростковое этно-пространство «</w:t>
      </w:r>
      <w:proofErr w:type="spellStart"/>
      <w:r w:rsidRPr="008810D3">
        <w:rPr>
          <w:rFonts w:ascii="Times New Roman" w:hAnsi="Times New Roman" w:cs="Times New Roman"/>
          <w:sz w:val="26"/>
          <w:szCs w:val="26"/>
        </w:rPr>
        <w:t>Палаа</w:t>
      </w:r>
      <w:proofErr w:type="spellEnd"/>
      <w:r w:rsidRPr="008810D3">
        <w:rPr>
          <w:rFonts w:ascii="Times New Roman" w:hAnsi="Times New Roman" w:cs="Times New Roman"/>
          <w:sz w:val="26"/>
          <w:szCs w:val="26"/>
        </w:rPr>
        <w:t xml:space="preserve"> </w:t>
      </w:r>
      <w:proofErr w:type="spellStart"/>
      <w:r w:rsidRPr="008810D3">
        <w:rPr>
          <w:rFonts w:ascii="Times New Roman" w:hAnsi="Times New Roman" w:cs="Times New Roman"/>
          <w:sz w:val="26"/>
          <w:szCs w:val="26"/>
        </w:rPr>
        <w:t>талаан</w:t>
      </w:r>
      <w:proofErr w:type="spellEnd"/>
      <w:r w:rsidRPr="008810D3">
        <w:rPr>
          <w:rFonts w:ascii="Times New Roman" w:hAnsi="Times New Roman" w:cs="Times New Roman"/>
          <w:sz w:val="26"/>
          <w:szCs w:val="26"/>
        </w:rPr>
        <w:t>» («Счастье ребёнку»). Через Федеральный центр развития программ социализации подростков, созданный при ФГБУ «Центр защиты прав и интересов детей», в данные подростковые пространства приобретено оборудование на сумму 1 миллион рублей. Работа в данном направлении должна быть продолжена, чтобы появилась сеть подростковых центров во всех муниципальных образованиях республики.</w:t>
      </w:r>
    </w:p>
    <w:p w14:paraId="332A5A51" w14:textId="77777777" w:rsidR="008810D3" w:rsidRPr="008810D3" w:rsidRDefault="008810D3" w:rsidP="008810D3">
      <w:pPr>
        <w:spacing w:after="0" w:line="240" w:lineRule="auto"/>
        <w:ind w:right="-284" w:firstLine="709"/>
        <w:contextualSpacing/>
        <w:jc w:val="both"/>
        <w:rPr>
          <w:rFonts w:ascii="Times New Roman" w:hAnsi="Times New Roman" w:cs="Times New Roman"/>
          <w:sz w:val="26"/>
          <w:szCs w:val="26"/>
        </w:rPr>
      </w:pPr>
      <w:r w:rsidRPr="008810D3">
        <w:rPr>
          <w:rFonts w:ascii="Times New Roman" w:hAnsi="Times New Roman" w:cs="Times New Roman"/>
          <w:sz w:val="26"/>
          <w:szCs w:val="26"/>
        </w:rPr>
        <w:t>По мнению ученых, именно в подростковом возрасте общение и взаимодействие со сверстниками приобретают особый смысл, они проявляют заинтересованность в дружеских отношениях, демонстрируя свою позицию и проявляя инициативу. Без сомнения, воспитание активного гражданина должно начинаться с раннего детского возраста.</w:t>
      </w:r>
    </w:p>
    <w:p w14:paraId="7AD7AA3E" w14:textId="77777777" w:rsidR="008810D3" w:rsidRPr="008810D3" w:rsidRDefault="008810D3" w:rsidP="008810D3">
      <w:pPr>
        <w:pBdr>
          <w:top w:val="single" w:sz="4" w:space="0" w:color="FFFFFF"/>
          <w:left w:val="single" w:sz="4" w:space="0" w:color="FFFFFF"/>
          <w:bottom w:val="single" w:sz="4" w:space="26" w:color="FFFFFF"/>
          <w:right w:val="single" w:sz="4" w:space="1" w:color="FFFFFF"/>
        </w:pBdr>
        <w:shd w:val="clear" w:color="FFFFFF" w:fill="FFFFFF"/>
        <w:tabs>
          <w:tab w:val="left" w:pos="8505"/>
        </w:tabs>
        <w:spacing w:after="0" w:line="240" w:lineRule="auto"/>
        <w:ind w:right="-284" w:firstLine="709"/>
        <w:jc w:val="both"/>
        <w:rPr>
          <w:rFonts w:ascii="Times New Roman" w:hAnsi="Times New Roman" w:cs="Times New Roman"/>
          <w:bCs/>
          <w:sz w:val="26"/>
          <w:szCs w:val="26"/>
        </w:rPr>
      </w:pPr>
      <w:r w:rsidRPr="008810D3">
        <w:rPr>
          <w:rFonts w:ascii="Times New Roman" w:hAnsi="Times New Roman" w:cs="Times New Roman"/>
          <w:bCs/>
          <w:sz w:val="26"/>
          <w:szCs w:val="26"/>
        </w:rPr>
        <w:lastRenderedPageBreak/>
        <w:t xml:space="preserve">Несмотря на то, что в республике принимаются меры, направленные на поддержку общественных объединений детей и молодежи, Уполномоченный обращает внимание на необходимость более деятельного привлечения несовершеннолетних к участию в их работе. </w:t>
      </w:r>
      <w:r w:rsidRPr="008810D3">
        <w:rPr>
          <w:rFonts w:ascii="Times New Roman" w:hAnsi="Times New Roman" w:cs="Times New Roman"/>
          <w:sz w:val="26"/>
          <w:szCs w:val="26"/>
        </w:rPr>
        <w:t>Важно создавать условия для реализации детьми своих возможностей, способствовать формированию активной жизненной позиции, развитию способности рефлексировать, делать правильный выбор в области общечеловеческих ценностей и установок.</w:t>
      </w:r>
      <w:r w:rsidRPr="008810D3">
        <w:rPr>
          <w:rFonts w:ascii="Times New Roman" w:hAnsi="Times New Roman" w:cs="Times New Roman"/>
          <w:bCs/>
          <w:sz w:val="26"/>
          <w:szCs w:val="26"/>
        </w:rPr>
        <w:t xml:space="preserve"> Особое значение имеет привлечение к участию в общественных объединениях несовершеннолетних, состоящих на различных видах профилактического учёта.</w:t>
      </w:r>
    </w:p>
    <w:p w14:paraId="3EAAFE0A" w14:textId="77777777" w:rsidR="008810D3" w:rsidRPr="00170FF1" w:rsidRDefault="008810D3" w:rsidP="008810D3">
      <w:pPr>
        <w:spacing w:after="0" w:line="240" w:lineRule="auto"/>
        <w:ind w:right="-284" w:firstLine="567"/>
        <w:jc w:val="both"/>
        <w:rPr>
          <w:rFonts w:ascii="Times New Roman" w:hAnsi="Times New Roman" w:cs="Times New Roman"/>
          <w:i/>
          <w:color w:val="4F6228" w:themeColor="accent3" w:themeShade="80"/>
          <w:sz w:val="26"/>
          <w:szCs w:val="26"/>
        </w:rPr>
      </w:pPr>
      <w:r w:rsidRPr="00170FF1">
        <w:rPr>
          <w:rFonts w:ascii="Times New Roman" w:hAnsi="Times New Roman" w:cs="Times New Roman"/>
          <w:i/>
          <w:color w:val="4F6228" w:themeColor="accent3" w:themeShade="80"/>
          <w:sz w:val="26"/>
          <w:szCs w:val="26"/>
        </w:rPr>
        <w:t>Предложения по обеспечению права детей на объединение</w:t>
      </w:r>
    </w:p>
    <w:p w14:paraId="40E0A6AA" w14:textId="77777777" w:rsidR="008810D3" w:rsidRPr="00170FF1" w:rsidRDefault="008810D3" w:rsidP="008810D3">
      <w:pPr>
        <w:spacing w:after="0" w:line="240" w:lineRule="auto"/>
        <w:ind w:right="-284" w:firstLine="709"/>
        <w:jc w:val="both"/>
        <w:rPr>
          <w:rFonts w:ascii="Times New Roman" w:hAnsi="Times New Roman" w:cs="Times New Roman"/>
          <w:i/>
          <w:color w:val="4F6228" w:themeColor="accent3" w:themeShade="80"/>
          <w:sz w:val="26"/>
          <w:szCs w:val="26"/>
        </w:rPr>
      </w:pPr>
      <w:r w:rsidRPr="00170FF1">
        <w:rPr>
          <w:rFonts w:ascii="Times New Roman" w:hAnsi="Times New Roman" w:cs="Times New Roman"/>
          <w:i/>
          <w:color w:val="4F6228" w:themeColor="accent3" w:themeShade="80"/>
          <w:sz w:val="26"/>
          <w:szCs w:val="26"/>
        </w:rPr>
        <w:t>Правительству Республики Хакасия рекомендовать:</w:t>
      </w:r>
    </w:p>
    <w:p w14:paraId="0566AA38" w14:textId="77777777" w:rsidR="008810D3" w:rsidRPr="008810D3" w:rsidRDefault="008810D3" w:rsidP="008810D3">
      <w:pPr>
        <w:numPr>
          <w:ilvl w:val="0"/>
          <w:numId w:val="50"/>
        </w:numPr>
        <w:pBdr>
          <w:top w:val="single" w:sz="4" w:space="0" w:color="FFFFFF"/>
          <w:left w:val="single" w:sz="4" w:space="0" w:color="FFFFFF"/>
          <w:bottom w:val="single" w:sz="4" w:space="31" w:color="FFFFFF"/>
          <w:right w:val="single" w:sz="4" w:space="0" w:color="FFFFFF"/>
        </w:pBdr>
        <w:tabs>
          <w:tab w:val="left" w:pos="993"/>
        </w:tabs>
        <w:spacing w:after="0" w:line="240" w:lineRule="auto"/>
        <w:ind w:left="0" w:right="-284" w:firstLine="709"/>
        <w:contextualSpacing/>
        <w:jc w:val="both"/>
        <w:rPr>
          <w:rFonts w:ascii="Times New Roman" w:hAnsi="Times New Roman" w:cs="Times New Roman"/>
          <w:i/>
          <w:color w:val="162418"/>
          <w:sz w:val="26"/>
          <w:szCs w:val="26"/>
        </w:rPr>
      </w:pPr>
      <w:r w:rsidRPr="008810D3">
        <w:rPr>
          <w:rFonts w:ascii="Times New Roman" w:hAnsi="Times New Roman" w:cs="Times New Roman"/>
          <w:color w:val="162418"/>
          <w:sz w:val="26"/>
          <w:szCs w:val="26"/>
        </w:rPr>
        <w:t>содействовать привлечению необходимых ресурсов для открытия в муниципальных образованиях подростковых пространств;</w:t>
      </w:r>
    </w:p>
    <w:p w14:paraId="4E9CCD61" w14:textId="77777777" w:rsidR="008810D3" w:rsidRPr="00170FF1" w:rsidRDefault="008810D3" w:rsidP="008810D3">
      <w:pPr>
        <w:pBdr>
          <w:top w:val="single" w:sz="4" w:space="0" w:color="FFFFFF"/>
          <w:left w:val="single" w:sz="4" w:space="0" w:color="FFFFFF"/>
          <w:bottom w:val="single" w:sz="4" w:space="31" w:color="FFFFFF"/>
          <w:right w:val="single" w:sz="4" w:space="0" w:color="FFFFFF"/>
        </w:pBdr>
        <w:tabs>
          <w:tab w:val="left" w:pos="993"/>
        </w:tabs>
        <w:spacing w:after="0" w:line="240" w:lineRule="auto"/>
        <w:ind w:right="-284" w:firstLine="709"/>
        <w:jc w:val="both"/>
        <w:rPr>
          <w:rFonts w:ascii="Times New Roman" w:hAnsi="Times New Roman" w:cs="Times New Roman"/>
          <w:color w:val="4F6228" w:themeColor="accent3" w:themeShade="80"/>
          <w:sz w:val="26"/>
          <w:szCs w:val="26"/>
        </w:rPr>
      </w:pPr>
      <w:r w:rsidRPr="00170FF1">
        <w:rPr>
          <w:rFonts w:ascii="Times New Roman" w:hAnsi="Times New Roman" w:cs="Times New Roman"/>
          <w:i/>
          <w:color w:val="4F6228" w:themeColor="accent3" w:themeShade="80"/>
          <w:sz w:val="26"/>
          <w:szCs w:val="26"/>
        </w:rPr>
        <w:t>главам городов и муниципальных районов Республики Хакасия рекомендовать:</w:t>
      </w:r>
    </w:p>
    <w:p w14:paraId="707FF46D" w14:textId="77777777" w:rsidR="008810D3" w:rsidRPr="008810D3" w:rsidRDefault="008810D3" w:rsidP="008810D3">
      <w:pPr>
        <w:numPr>
          <w:ilvl w:val="0"/>
          <w:numId w:val="50"/>
        </w:numPr>
        <w:pBdr>
          <w:top w:val="single" w:sz="4" w:space="0" w:color="FFFFFF"/>
          <w:left w:val="single" w:sz="4" w:space="0" w:color="FFFFFF"/>
          <w:bottom w:val="single" w:sz="4" w:space="31" w:color="FFFFFF"/>
          <w:right w:val="single" w:sz="4" w:space="0" w:color="FFFFFF"/>
        </w:pBdr>
        <w:tabs>
          <w:tab w:val="left" w:pos="993"/>
        </w:tabs>
        <w:spacing w:after="0" w:line="240" w:lineRule="auto"/>
        <w:ind w:left="0" w:right="-284" w:firstLine="709"/>
        <w:contextualSpacing/>
        <w:jc w:val="both"/>
        <w:rPr>
          <w:rFonts w:ascii="Times New Roman" w:hAnsi="Times New Roman" w:cs="Times New Roman"/>
          <w:color w:val="162418"/>
          <w:sz w:val="26"/>
          <w:szCs w:val="26"/>
        </w:rPr>
      </w:pPr>
      <w:r w:rsidRPr="008810D3">
        <w:rPr>
          <w:rFonts w:ascii="Times New Roman" w:hAnsi="Times New Roman" w:cs="Times New Roman"/>
          <w:color w:val="162418"/>
          <w:sz w:val="26"/>
          <w:szCs w:val="26"/>
        </w:rPr>
        <w:t>создавать на базе учреждений культуры, спорта и других помещения открытых подростковых пространств;</w:t>
      </w:r>
    </w:p>
    <w:p w14:paraId="77D0F2E7" w14:textId="77777777" w:rsidR="008810D3" w:rsidRPr="008810D3" w:rsidRDefault="008810D3" w:rsidP="008810D3">
      <w:pPr>
        <w:numPr>
          <w:ilvl w:val="0"/>
          <w:numId w:val="50"/>
        </w:numPr>
        <w:pBdr>
          <w:top w:val="single" w:sz="4" w:space="0" w:color="FFFFFF"/>
          <w:left w:val="single" w:sz="4" w:space="0" w:color="FFFFFF"/>
          <w:bottom w:val="single" w:sz="4" w:space="31" w:color="FFFFFF"/>
          <w:right w:val="single" w:sz="4" w:space="0" w:color="FFFFFF"/>
        </w:pBdr>
        <w:tabs>
          <w:tab w:val="left" w:pos="993"/>
        </w:tabs>
        <w:spacing w:after="0" w:line="240" w:lineRule="auto"/>
        <w:ind w:left="0" w:right="-284" w:firstLine="709"/>
        <w:contextualSpacing/>
        <w:jc w:val="both"/>
        <w:rPr>
          <w:rFonts w:ascii="Times New Roman" w:hAnsi="Times New Roman" w:cs="Times New Roman"/>
          <w:color w:val="162418"/>
          <w:sz w:val="26"/>
          <w:szCs w:val="26"/>
        </w:rPr>
      </w:pPr>
      <w:r w:rsidRPr="008810D3">
        <w:rPr>
          <w:rFonts w:ascii="Times New Roman" w:hAnsi="Times New Roman" w:cs="Times New Roman"/>
          <w:sz w:val="26"/>
          <w:szCs w:val="26"/>
        </w:rPr>
        <w:t>активнее привлекать несовершеннолетних для развития муниципального сообщества, предоставлять возможности для выражения собственного мнения и участия в принятии решений, затрагивающих интересы детей;</w:t>
      </w:r>
    </w:p>
    <w:p w14:paraId="26038B1F" w14:textId="77777777" w:rsidR="008810D3" w:rsidRPr="008810D3" w:rsidRDefault="008810D3" w:rsidP="008810D3">
      <w:pPr>
        <w:numPr>
          <w:ilvl w:val="0"/>
          <w:numId w:val="50"/>
        </w:numPr>
        <w:pBdr>
          <w:top w:val="single" w:sz="4" w:space="0" w:color="FFFFFF"/>
          <w:left w:val="single" w:sz="4" w:space="0" w:color="FFFFFF"/>
          <w:bottom w:val="single" w:sz="4" w:space="31" w:color="FFFFFF"/>
          <w:right w:val="single" w:sz="4" w:space="0" w:color="FFFFFF"/>
        </w:pBdr>
        <w:tabs>
          <w:tab w:val="left" w:pos="993"/>
        </w:tabs>
        <w:spacing w:after="0" w:line="240" w:lineRule="auto"/>
        <w:ind w:left="0" w:right="-284" w:firstLine="709"/>
        <w:contextualSpacing/>
        <w:jc w:val="both"/>
        <w:rPr>
          <w:rFonts w:ascii="Times New Roman" w:hAnsi="Times New Roman" w:cs="Times New Roman"/>
          <w:color w:val="162418"/>
          <w:sz w:val="26"/>
          <w:szCs w:val="26"/>
        </w:rPr>
      </w:pPr>
      <w:r w:rsidRPr="008810D3">
        <w:rPr>
          <w:rFonts w:ascii="Times New Roman" w:hAnsi="Times New Roman" w:cs="Times New Roman"/>
          <w:sz w:val="26"/>
          <w:szCs w:val="26"/>
        </w:rPr>
        <w:t>содействовать участию в общественных движениях несовершеннолетних, в том числе состоящих на профилактических учётах в комиссиях по делам несовершеннолетних и защите их прав, а также подразделениях по делам несовершеннолетних органов внутренних дел.</w:t>
      </w:r>
    </w:p>
    <w:p w14:paraId="6CAB47D0" w14:textId="0ADEB772" w:rsidR="00F91270" w:rsidRDefault="00F91270">
      <w:pPr>
        <w:rPr>
          <w:rFonts w:ascii="Times New Roman" w:eastAsiaTheme="majorEastAsia" w:hAnsi="Times New Roman" w:cs="Times New Roman"/>
          <w:b/>
          <w:i/>
          <w:color w:val="984806" w:themeColor="accent6" w:themeShade="80"/>
          <w:sz w:val="36"/>
          <w:szCs w:val="36"/>
          <w:lang w:eastAsia="ru-RU"/>
        </w:rPr>
      </w:pPr>
      <w:r>
        <w:rPr>
          <w:rFonts w:ascii="Times New Roman" w:eastAsiaTheme="majorEastAsia" w:hAnsi="Times New Roman" w:cs="Times New Roman"/>
          <w:b/>
          <w:i/>
          <w:color w:val="984806" w:themeColor="accent6" w:themeShade="80"/>
          <w:sz w:val="36"/>
          <w:szCs w:val="36"/>
          <w:lang w:eastAsia="ru-RU"/>
        </w:rPr>
        <w:br w:type="page"/>
      </w:r>
    </w:p>
    <w:p w14:paraId="5869020A" w14:textId="77777777" w:rsidR="0072200D" w:rsidRPr="0072200D" w:rsidRDefault="0072200D" w:rsidP="0072200D">
      <w:pPr>
        <w:keepNext/>
        <w:keepLines/>
        <w:spacing w:before="120" w:after="0" w:line="240" w:lineRule="auto"/>
        <w:outlineLvl w:val="0"/>
        <w:rPr>
          <w:rFonts w:ascii="Times New Roman" w:eastAsiaTheme="majorEastAsia" w:hAnsi="Times New Roman" w:cs="Times New Roman"/>
          <w:b/>
          <w:bCs/>
          <w:i/>
          <w:color w:val="984806" w:themeColor="accent6" w:themeShade="80"/>
          <w:sz w:val="36"/>
          <w:szCs w:val="36"/>
          <w:lang w:eastAsia="ru-RU"/>
        </w:rPr>
      </w:pPr>
      <w:r w:rsidRPr="0072200D">
        <w:rPr>
          <w:rFonts w:ascii="Times New Roman" w:eastAsiaTheme="majorEastAsia" w:hAnsi="Times New Roman" w:cs="Times New Roman"/>
          <w:b/>
          <w:i/>
          <w:color w:val="984806" w:themeColor="accent6" w:themeShade="80"/>
          <w:sz w:val="36"/>
          <w:szCs w:val="36"/>
          <w:lang w:eastAsia="ru-RU"/>
        </w:rPr>
        <w:lastRenderedPageBreak/>
        <w:t>2.13</w:t>
      </w:r>
    </w:p>
    <w:p w14:paraId="4F80144C" w14:textId="77777777" w:rsidR="0072200D" w:rsidRPr="00170FF1" w:rsidRDefault="0072200D" w:rsidP="00170FF1">
      <w:pPr>
        <w:spacing w:after="180" w:line="240" w:lineRule="auto"/>
        <w:ind w:right="-284"/>
        <w:jc w:val="both"/>
        <w:rPr>
          <w:rFonts w:ascii="Times New Roman" w:hAnsi="Times New Roman" w:cs="Times New Roman"/>
          <w:b/>
          <w:color w:val="4F6228" w:themeColor="accent3" w:themeShade="80"/>
          <w:sz w:val="26"/>
          <w:szCs w:val="26"/>
        </w:rPr>
      </w:pPr>
      <w:r w:rsidRPr="00170FF1">
        <w:rPr>
          <w:rFonts w:ascii="Times New Roman" w:hAnsi="Times New Roman" w:cs="Times New Roman"/>
          <w:b/>
          <w:color w:val="4F6228" w:themeColor="accent3" w:themeShade="80"/>
          <w:sz w:val="26"/>
          <w:szCs w:val="26"/>
        </w:rPr>
        <w:t>Право на судебную защиту и квалифицированную юридическую помощь</w:t>
      </w:r>
    </w:p>
    <w:tbl>
      <w:tblPr>
        <w:tblStyle w:val="340"/>
        <w:tblW w:w="978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244"/>
        <w:gridCol w:w="71"/>
        <w:gridCol w:w="2465"/>
      </w:tblGrid>
      <w:tr w:rsidR="0072200D" w:rsidRPr="0072200D" w14:paraId="5C43249E" w14:textId="77777777" w:rsidTr="00282F82">
        <w:trPr>
          <w:cantSplit/>
          <w:trHeight w:val="123"/>
          <w:jc w:val="center"/>
        </w:trPr>
        <w:tc>
          <w:tcPr>
            <w:tcW w:w="7244" w:type="dxa"/>
            <w:shd w:val="clear" w:color="auto" w:fill="426E54"/>
            <w:tcMar>
              <w:top w:w="0" w:type="dxa"/>
              <w:left w:w="0" w:type="dxa"/>
              <w:bottom w:w="0" w:type="dxa"/>
              <w:right w:w="115" w:type="dxa"/>
            </w:tcMar>
            <w:vAlign w:val="center"/>
          </w:tcPr>
          <w:p w14:paraId="7F977934" w14:textId="77777777" w:rsidR="0072200D" w:rsidRPr="0072200D" w:rsidRDefault="0072200D" w:rsidP="0072200D">
            <w:pPr>
              <w:keepNext/>
              <w:keepLines/>
              <w:spacing w:before="200" w:line="276" w:lineRule="auto"/>
              <w:outlineLvl w:val="3"/>
              <w:rPr>
                <w:rFonts w:asciiTheme="majorHAnsi" w:eastAsiaTheme="majorEastAsia" w:hAnsiTheme="majorHAnsi" w:cstheme="majorBidi"/>
                <w:b/>
                <w:bCs/>
                <w:i/>
                <w:iCs/>
                <w:color w:val="4F81BD" w:themeColor="accent1"/>
              </w:rPr>
            </w:pPr>
          </w:p>
        </w:tc>
        <w:tc>
          <w:tcPr>
            <w:tcW w:w="71" w:type="dxa"/>
            <w:vAlign w:val="center"/>
          </w:tcPr>
          <w:p w14:paraId="7111B8AC" w14:textId="77777777" w:rsidR="0072200D" w:rsidRPr="0072200D" w:rsidRDefault="0072200D" w:rsidP="0072200D">
            <w:pPr>
              <w:rPr>
                <w:rFonts w:eastAsiaTheme="minorEastAsia"/>
              </w:rPr>
            </w:pPr>
          </w:p>
        </w:tc>
        <w:tc>
          <w:tcPr>
            <w:tcW w:w="2465" w:type="dxa"/>
            <w:shd w:val="clear" w:color="auto" w:fill="D9D9D9" w:themeFill="background1" w:themeFillShade="D9"/>
            <w:tcMar>
              <w:top w:w="0" w:type="dxa"/>
              <w:left w:w="0" w:type="dxa"/>
              <w:bottom w:w="0" w:type="dxa"/>
              <w:right w:w="115" w:type="dxa"/>
            </w:tcMar>
            <w:vAlign w:val="center"/>
          </w:tcPr>
          <w:p w14:paraId="4FE69731" w14:textId="77777777" w:rsidR="0072200D" w:rsidRPr="0072200D" w:rsidRDefault="0072200D" w:rsidP="0072200D">
            <w:pPr>
              <w:keepNext/>
              <w:keepLines/>
              <w:spacing w:before="200" w:line="276" w:lineRule="auto"/>
              <w:outlineLvl w:val="3"/>
              <w:rPr>
                <w:rFonts w:asciiTheme="majorHAnsi" w:eastAsiaTheme="majorEastAsia" w:hAnsiTheme="majorHAnsi" w:cstheme="majorBidi"/>
                <w:b/>
                <w:bCs/>
                <w:i/>
                <w:iCs/>
                <w:color w:val="4F81BD" w:themeColor="accent1"/>
              </w:rPr>
            </w:pPr>
          </w:p>
        </w:tc>
      </w:tr>
    </w:tbl>
    <w:p w14:paraId="16E097DE" w14:textId="77777777" w:rsidR="0072200D" w:rsidRPr="0072200D" w:rsidRDefault="0072200D" w:rsidP="0072200D">
      <w:pPr>
        <w:spacing w:after="0" w:line="240" w:lineRule="auto"/>
        <w:ind w:right="-284" w:firstLine="709"/>
        <w:jc w:val="both"/>
        <w:rPr>
          <w:rFonts w:ascii="Times New Roman" w:hAnsi="Times New Roman" w:cs="Times New Roman"/>
          <w:sz w:val="26"/>
          <w:szCs w:val="26"/>
        </w:rPr>
      </w:pPr>
    </w:p>
    <w:p w14:paraId="412EEAA7" w14:textId="77777777" w:rsidR="0072200D" w:rsidRPr="0072200D" w:rsidRDefault="0072200D" w:rsidP="0072200D">
      <w:pPr>
        <w:spacing w:after="0" w:line="240" w:lineRule="auto"/>
        <w:ind w:left="4536" w:right="-284"/>
        <w:rPr>
          <w:rFonts w:ascii="Times New Roman" w:hAnsi="Times New Roman" w:cs="Times New Roman"/>
          <w:i/>
          <w:color w:val="21372B"/>
          <w:sz w:val="26"/>
          <w:szCs w:val="26"/>
        </w:rPr>
      </w:pPr>
      <w:r w:rsidRPr="0072200D">
        <w:rPr>
          <w:rFonts w:ascii="Times New Roman" w:hAnsi="Times New Roman" w:cs="Times New Roman"/>
          <w:i/>
          <w:color w:val="21372B"/>
          <w:sz w:val="26"/>
          <w:szCs w:val="26"/>
        </w:rPr>
        <w:t>Правосудие есть неизменная и постоянная воля предоставлять каждому его право.</w:t>
      </w:r>
    </w:p>
    <w:p w14:paraId="3FECDBB0" w14:textId="77777777" w:rsidR="0072200D" w:rsidRPr="0072200D" w:rsidRDefault="0072200D" w:rsidP="0072200D">
      <w:pPr>
        <w:spacing w:after="0" w:line="240" w:lineRule="auto"/>
        <w:ind w:left="4536" w:right="-284"/>
        <w:rPr>
          <w:rFonts w:ascii="Times New Roman" w:hAnsi="Times New Roman" w:cs="Times New Roman"/>
          <w:i/>
          <w:color w:val="21372B"/>
          <w:sz w:val="26"/>
          <w:szCs w:val="26"/>
        </w:rPr>
      </w:pPr>
    </w:p>
    <w:p w14:paraId="7CB4D2AA" w14:textId="77777777" w:rsidR="0072200D" w:rsidRPr="0072200D" w:rsidRDefault="0072200D" w:rsidP="0072200D">
      <w:pPr>
        <w:spacing w:after="0" w:line="240" w:lineRule="auto"/>
        <w:ind w:left="4536" w:right="-284"/>
        <w:rPr>
          <w:rFonts w:ascii="Times New Roman" w:hAnsi="Times New Roman" w:cs="Times New Roman"/>
          <w:i/>
          <w:color w:val="21372B"/>
          <w:sz w:val="26"/>
          <w:szCs w:val="26"/>
        </w:rPr>
      </w:pPr>
      <w:r w:rsidRPr="0072200D">
        <w:rPr>
          <w:rFonts w:ascii="Times New Roman" w:hAnsi="Times New Roman" w:cs="Times New Roman"/>
          <w:i/>
          <w:color w:val="21372B"/>
          <w:sz w:val="26"/>
          <w:szCs w:val="26"/>
        </w:rPr>
        <w:t>Юстиниан</w:t>
      </w:r>
    </w:p>
    <w:p w14:paraId="4002BAE5" w14:textId="77777777" w:rsidR="0072200D" w:rsidRPr="0072200D" w:rsidRDefault="0072200D" w:rsidP="0072200D">
      <w:pPr>
        <w:spacing w:before="120" w:after="0" w:line="240" w:lineRule="auto"/>
        <w:ind w:left="4536" w:right="-284"/>
        <w:rPr>
          <w:rFonts w:ascii="Times New Roman" w:hAnsi="Times New Roman" w:cs="Times New Roman"/>
          <w:i/>
          <w:color w:val="21372B"/>
          <w:sz w:val="26"/>
          <w:szCs w:val="26"/>
        </w:rPr>
      </w:pPr>
    </w:p>
    <w:p w14:paraId="43C8B5B0" w14:textId="77777777" w:rsidR="0072200D" w:rsidRPr="0072200D" w:rsidRDefault="0072200D" w:rsidP="0072200D">
      <w:pPr>
        <w:spacing w:after="0" w:line="240" w:lineRule="auto"/>
        <w:ind w:right="-284" w:firstLine="709"/>
        <w:jc w:val="both"/>
        <w:rPr>
          <w:rFonts w:ascii="Times New Roman khakas" w:eastAsiaTheme="minorEastAsia" w:hAnsi="Times New Roman khakas"/>
          <w:sz w:val="26"/>
          <w:szCs w:val="26"/>
          <w:lang w:eastAsia="ru-RU"/>
        </w:rPr>
      </w:pPr>
      <w:r w:rsidRPr="0072200D">
        <w:rPr>
          <w:rFonts w:ascii="Times New Roman khakas" w:eastAsiaTheme="minorEastAsia" w:hAnsi="Times New Roman khakas"/>
          <w:sz w:val="26"/>
          <w:szCs w:val="26"/>
          <w:lang w:eastAsia="ru-RU"/>
        </w:rPr>
        <w:t>В соответствии со статьей 46 Конституции Российской Федерации судебный порядок защиты прав и свобод гарантируется каждому гражданину Российской Федерации.</w:t>
      </w:r>
    </w:p>
    <w:p w14:paraId="05EEFA42" w14:textId="77777777" w:rsidR="0072200D" w:rsidRPr="0072200D" w:rsidRDefault="0072200D" w:rsidP="0072200D">
      <w:pPr>
        <w:spacing w:after="0" w:line="240" w:lineRule="auto"/>
        <w:ind w:right="-284" w:firstLine="709"/>
        <w:jc w:val="both"/>
        <w:rPr>
          <w:rFonts w:ascii="Times New Roman khakas" w:eastAsiaTheme="minorEastAsia" w:hAnsi="Times New Roman khakas"/>
          <w:sz w:val="26"/>
          <w:szCs w:val="26"/>
          <w:lang w:eastAsia="ru-RU"/>
        </w:rPr>
      </w:pPr>
      <w:r w:rsidRPr="0072200D">
        <w:rPr>
          <w:rFonts w:ascii="Times New Roman khakas" w:eastAsiaTheme="minorEastAsia" w:hAnsi="Times New Roman khakas"/>
          <w:sz w:val="26"/>
          <w:szCs w:val="26"/>
          <w:lang w:eastAsia="ru-RU"/>
        </w:rPr>
        <w:t>Защиту прав и законных интересов несовершеннолетних в суде осуществляют их законные представители. По достижении 14-летнего возраста ребенок может самостоятельно обращаться в суд в рамках гражданского судопроизводства в защиту отдельных прав.</w:t>
      </w:r>
    </w:p>
    <w:p w14:paraId="3C0356DF" w14:textId="77777777" w:rsidR="0072200D" w:rsidRPr="0072200D" w:rsidRDefault="0072200D" w:rsidP="0072200D">
      <w:pPr>
        <w:spacing w:after="0" w:line="240" w:lineRule="auto"/>
        <w:ind w:right="-284" w:firstLine="709"/>
        <w:jc w:val="both"/>
        <w:rPr>
          <w:rFonts w:ascii="Times New Roman khakas" w:eastAsiaTheme="minorEastAsia" w:hAnsi="Times New Roman khakas"/>
          <w:sz w:val="26"/>
          <w:szCs w:val="26"/>
          <w:lang w:eastAsia="ru-RU"/>
        </w:rPr>
      </w:pPr>
      <w:r w:rsidRPr="0072200D">
        <w:rPr>
          <w:rFonts w:ascii="Times New Roman khakas" w:eastAsiaTheme="minorEastAsia" w:hAnsi="Times New Roman khakas"/>
          <w:sz w:val="26"/>
          <w:szCs w:val="26"/>
          <w:lang w:eastAsia="ru-RU"/>
        </w:rPr>
        <w:t>Являясь участником государственной системы бесплатной юридической помощи, Уполномоченный по правам ребенка в Республике Хакасия, в соответствии с Законом Республики Хакасия от 05.10.2012 № 82-ЗРХ «Об оказании бесплатной юридической помощи в Республике Хакасия», при работе с обращениями оказывал заявителям содействие в защите прав несовершеннолетних путём обращения в суд, в правоохранительные органы.</w:t>
      </w:r>
    </w:p>
    <w:p w14:paraId="672878E2" w14:textId="77777777" w:rsidR="0072200D" w:rsidRPr="0072200D" w:rsidRDefault="0072200D" w:rsidP="0072200D">
      <w:pPr>
        <w:spacing w:after="0" w:line="240" w:lineRule="auto"/>
        <w:ind w:right="-284" w:firstLine="709"/>
        <w:jc w:val="both"/>
        <w:rPr>
          <w:rFonts w:ascii="Times New Roman khakas" w:eastAsiaTheme="minorEastAsia" w:hAnsi="Times New Roman khakas"/>
          <w:sz w:val="26"/>
          <w:szCs w:val="26"/>
          <w:lang w:eastAsia="ru-RU"/>
        </w:rPr>
      </w:pPr>
      <w:r w:rsidRPr="0072200D">
        <w:rPr>
          <w:rFonts w:ascii="Times New Roman khakas" w:eastAsiaTheme="minorEastAsia" w:hAnsi="Times New Roman khakas"/>
          <w:sz w:val="26"/>
          <w:szCs w:val="26"/>
          <w:lang w:eastAsia="ru-RU"/>
        </w:rPr>
        <w:t>Объемы оказываемой Уполномоченным юридической помощи возрастают: в 2023 году было составлено 108 процессуальных документов, в 2022 году – 107, в 2021 году – 87.</w:t>
      </w:r>
    </w:p>
    <w:p w14:paraId="16B26812" w14:textId="77777777" w:rsidR="0072200D" w:rsidRPr="0072200D" w:rsidRDefault="0072200D" w:rsidP="0072200D">
      <w:pPr>
        <w:spacing w:after="0" w:line="240" w:lineRule="auto"/>
        <w:ind w:right="-284" w:firstLine="709"/>
        <w:jc w:val="both"/>
        <w:rPr>
          <w:rFonts w:ascii="Times New Roman khakas" w:eastAsiaTheme="minorEastAsia" w:hAnsi="Times New Roman khakas"/>
          <w:sz w:val="26"/>
          <w:szCs w:val="26"/>
          <w:lang w:eastAsia="ru-RU"/>
        </w:rPr>
      </w:pPr>
      <w:r w:rsidRPr="0072200D">
        <w:rPr>
          <w:rFonts w:ascii="Times New Roman khakas" w:eastAsiaTheme="minorEastAsia" w:hAnsi="Times New Roman khakas"/>
          <w:sz w:val="26"/>
          <w:szCs w:val="26"/>
          <w:lang w:eastAsia="ru-RU"/>
        </w:rPr>
        <w:t>При оказании бесплатной юридической помощи Уполномоченный применяет комплексный подход: составляет процессуальные документы для обращения в суд, иной орган, разъясняет порядок их предъявления, дает консультации по вопросам доказывания, по участию в рассмотрении дела и т.д.</w:t>
      </w:r>
    </w:p>
    <w:p w14:paraId="554F3894" w14:textId="77777777" w:rsidR="0072200D" w:rsidRPr="0072200D" w:rsidRDefault="0072200D" w:rsidP="0072200D">
      <w:pPr>
        <w:spacing w:after="0" w:line="240" w:lineRule="auto"/>
        <w:ind w:right="-284" w:firstLine="709"/>
        <w:jc w:val="both"/>
        <w:rPr>
          <w:rFonts w:ascii="Times New Roman khakas" w:eastAsiaTheme="minorEastAsia" w:hAnsi="Times New Roman khakas"/>
          <w:sz w:val="26"/>
          <w:szCs w:val="26"/>
          <w:lang w:eastAsia="ru-RU"/>
        </w:rPr>
      </w:pPr>
      <w:r w:rsidRPr="0072200D">
        <w:rPr>
          <w:rFonts w:ascii="Times New Roman khakas" w:eastAsiaTheme="minorEastAsia" w:hAnsi="Times New Roman khakas"/>
          <w:sz w:val="26"/>
          <w:szCs w:val="26"/>
          <w:lang w:eastAsia="ru-RU"/>
        </w:rPr>
        <w:t xml:space="preserve">Основная доля процессуальных документов, которые составляются Уполномоченным в рамках оказания бесплатной юридической помощи, направлена на защиту прав несовершеннолетних в сфере семейных правоотношений. В течение 2023 года заявителем было рекомендовано в судебном порядке </w:t>
      </w:r>
      <w:proofErr w:type="gramStart"/>
      <w:r w:rsidRPr="0072200D">
        <w:rPr>
          <w:rFonts w:ascii="Times New Roman khakas" w:eastAsiaTheme="minorEastAsia" w:hAnsi="Times New Roman khakas"/>
          <w:sz w:val="26"/>
          <w:szCs w:val="26"/>
          <w:lang w:eastAsia="ru-RU"/>
        </w:rPr>
        <w:t>осуществлять</w:t>
      </w:r>
      <w:proofErr w:type="gramEnd"/>
      <w:r w:rsidRPr="0072200D">
        <w:rPr>
          <w:rFonts w:ascii="Times New Roman khakas" w:eastAsiaTheme="minorEastAsia" w:hAnsi="Times New Roman khakas"/>
          <w:sz w:val="26"/>
          <w:szCs w:val="26"/>
          <w:lang w:eastAsia="ru-RU"/>
        </w:rPr>
        <w:t xml:space="preserve"> защиту и других прав: жилищных, наследственных, права на социальное обеспечение.</w:t>
      </w:r>
    </w:p>
    <w:p w14:paraId="5B3A6EE4" w14:textId="77777777" w:rsidR="0072200D" w:rsidRPr="0072200D" w:rsidRDefault="0072200D" w:rsidP="0072200D">
      <w:pPr>
        <w:spacing w:after="0" w:line="240" w:lineRule="auto"/>
        <w:ind w:right="-284" w:firstLine="709"/>
        <w:jc w:val="both"/>
        <w:rPr>
          <w:rFonts w:ascii="Times New Roman khakas" w:eastAsiaTheme="minorEastAsia" w:hAnsi="Times New Roman khakas"/>
          <w:sz w:val="26"/>
          <w:szCs w:val="26"/>
          <w:lang w:eastAsia="ru-RU"/>
        </w:rPr>
      </w:pPr>
    </w:p>
    <w:p w14:paraId="6BBCF498" w14:textId="77777777" w:rsidR="0072200D" w:rsidRPr="00170FF1" w:rsidRDefault="0072200D" w:rsidP="0072200D">
      <w:pPr>
        <w:spacing w:after="0" w:line="240" w:lineRule="auto"/>
        <w:ind w:right="-284" w:firstLine="709"/>
        <w:jc w:val="both"/>
        <w:rPr>
          <w:rFonts w:ascii="Times New Roman" w:hAnsi="Times New Roman" w:cs="Times New Roman"/>
          <w:i/>
          <w:color w:val="4F6228" w:themeColor="accent3" w:themeShade="80"/>
          <w:sz w:val="26"/>
          <w:szCs w:val="26"/>
        </w:rPr>
      </w:pPr>
      <w:r w:rsidRPr="00170FF1">
        <w:rPr>
          <w:rFonts w:ascii="Times New Roman" w:hAnsi="Times New Roman" w:cs="Times New Roman"/>
          <w:b/>
          <w:i/>
          <w:color w:val="4F6228" w:themeColor="accent3" w:themeShade="80"/>
          <w:sz w:val="26"/>
          <w:szCs w:val="26"/>
        </w:rPr>
        <w:t xml:space="preserve">Из работы с обращениями. </w:t>
      </w:r>
      <w:r w:rsidRPr="00170FF1">
        <w:rPr>
          <w:rFonts w:ascii="Times New Roman" w:hAnsi="Times New Roman" w:cs="Times New Roman"/>
          <w:i/>
          <w:color w:val="4F6228" w:themeColor="accent3" w:themeShade="80"/>
          <w:sz w:val="26"/>
          <w:szCs w:val="26"/>
        </w:rPr>
        <w:t xml:space="preserve">К Уполномоченному обратилась мать за защитой прав и законных интересов несовершеннолетнего ребёнка. С отцом дочери она не </w:t>
      </w:r>
      <w:proofErr w:type="gramStart"/>
      <w:r w:rsidRPr="00170FF1">
        <w:rPr>
          <w:rFonts w:ascii="Times New Roman" w:hAnsi="Times New Roman" w:cs="Times New Roman"/>
          <w:i/>
          <w:color w:val="4F6228" w:themeColor="accent3" w:themeShade="80"/>
          <w:sz w:val="26"/>
          <w:szCs w:val="26"/>
        </w:rPr>
        <w:t>состояла в браке и после рождения девочки мужчина отказался</w:t>
      </w:r>
      <w:proofErr w:type="gramEnd"/>
      <w:r w:rsidRPr="00170FF1">
        <w:rPr>
          <w:rFonts w:ascii="Times New Roman" w:hAnsi="Times New Roman" w:cs="Times New Roman"/>
          <w:i/>
          <w:color w:val="4F6228" w:themeColor="accent3" w:themeShade="80"/>
          <w:sz w:val="26"/>
          <w:szCs w:val="26"/>
        </w:rPr>
        <w:t xml:space="preserve"> признавать отцовство. Он уклонялся, не только не признавая отцовство, но и не оказывая материальной помощи в содержании дочери.</w:t>
      </w:r>
    </w:p>
    <w:p w14:paraId="4B006E45" w14:textId="77777777" w:rsidR="0072200D" w:rsidRPr="00170FF1" w:rsidRDefault="0072200D" w:rsidP="0072200D">
      <w:pPr>
        <w:spacing w:after="0" w:line="240" w:lineRule="auto"/>
        <w:ind w:right="-284" w:firstLine="709"/>
        <w:jc w:val="both"/>
        <w:rPr>
          <w:rFonts w:ascii="Times New Roman" w:hAnsi="Times New Roman" w:cs="Times New Roman"/>
          <w:i/>
          <w:color w:val="4F6228" w:themeColor="accent3" w:themeShade="80"/>
          <w:sz w:val="26"/>
          <w:szCs w:val="26"/>
        </w:rPr>
      </w:pPr>
      <w:r w:rsidRPr="00170FF1">
        <w:rPr>
          <w:rFonts w:ascii="Times New Roman" w:hAnsi="Times New Roman" w:cs="Times New Roman"/>
          <w:i/>
          <w:color w:val="4F6228" w:themeColor="accent3" w:themeShade="80"/>
          <w:sz w:val="26"/>
          <w:szCs w:val="26"/>
        </w:rPr>
        <w:t>В рамках работы по обращению подготовлено исковое заявление об установлении отцовства и взыскании алиментов на содержание несовершеннолетнего ребёнка, которое в полном объеме удовлетворено судом.</w:t>
      </w:r>
    </w:p>
    <w:p w14:paraId="6A931B11" w14:textId="77777777" w:rsidR="0072200D" w:rsidRPr="0072200D" w:rsidRDefault="0072200D" w:rsidP="0072200D">
      <w:pPr>
        <w:spacing w:after="0" w:line="240" w:lineRule="auto"/>
        <w:ind w:right="-284" w:firstLine="709"/>
        <w:jc w:val="both"/>
        <w:rPr>
          <w:rFonts w:ascii="Times New Roman" w:hAnsi="Times New Roman" w:cs="Times New Roman"/>
          <w:b/>
          <w:i/>
          <w:color w:val="213323"/>
          <w:sz w:val="26"/>
          <w:szCs w:val="26"/>
        </w:rPr>
      </w:pPr>
    </w:p>
    <w:p w14:paraId="28823863" w14:textId="77777777" w:rsidR="0072200D" w:rsidRPr="00170FF1" w:rsidRDefault="0072200D" w:rsidP="0072200D">
      <w:pPr>
        <w:spacing w:after="0" w:line="240" w:lineRule="auto"/>
        <w:ind w:right="-284" w:firstLine="709"/>
        <w:jc w:val="both"/>
        <w:rPr>
          <w:rFonts w:ascii="Times New Roman" w:hAnsi="Times New Roman" w:cs="Times New Roman"/>
          <w:i/>
          <w:color w:val="4F6228" w:themeColor="accent3" w:themeShade="80"/>
          <w:sz w:val="26"/>
          <w:szCs w:val="26"/>
        </w:rPr>
      </w:pPr>
      <w:r w:rsidRPr="00170FF1">
        <w:rPr>
          <w:rFonts w:ascii="Times New Roman" w:hAnsi="Times New Roman" w:cs="Times New Roman"/>
          <w:b/>
          <w:i/>
          <w:color w:val="4F6228" w:themeColor="accent3" w:themeShade="80"/>
          <w:sz w:val="26"/>
          <w:szCs w:val="26"/>
        </w:rPr>
        <w:lastRenderedPageBreak/>
        <w:t xml:space="preserve">Из работы с обращениями. </w:t>
      </w:r>
      <w:r w:rsidRPr="00170FF1">
        <w:rPr>
          <w:rFonts w:ascii="Times New Roman" w:hAnsi="Times New Roman" w:cs="Times New Roman"/>
          <w:i/>
          <w:color w:val="4F6228" w:themeColor="accent3" w:themeShade="80"/>
          <w:sz w:val="26"/>
          <w:szCs w:val="26"/>
        </w:rPr>
        <w:t>К Уполномоченному на личном приёме обратилась жительница из сельской местности в защиту прав и законных интересов несовершеннолетнего ребёнка, проживающего по соседству. Она сообщила, что мальчик пострадал от действий своего отца в виде проникающего ранения левого глаза, в результате чего глаз был удалён. Правоохранительными органами юридическая оценка действиям отца не дана.</w:t>
      </w:r>
    </w:p>
    <w:p w14:paraId="26BA064F" w14:textId="77777777" w:rsidR="0072200D" w:rsidRPr="00170FF1" w:rsidRDefault="0072200D" w:rsidP="0072200D">
      <w:pPr>
        <w:spacing w:after="0" w:line="240" w:lineRule="auto"/>
        <w:ind w:right="-284" w:firstLine="709"/>
        <w:jc w:val="both"/>
        <w:rPr>
          <w:rFonts w:ascii="Times New Roman" w:hAnsi="Times New Roman" w:cs="Times New Roman"/>
          <w:i/>
          <w:color w:val="4F6228" w:themeColor="accent3" w:themeShade="80"/>
          <w:sz w:val="26"/>
          <w:szCs w:val="26"/>
        </w:rPr>
      </w:pPr>
      <w:r w:rsidRPr="00170FF1">
        <w:rPr>
          <w:rFonts w:ascii="Times New Roman" w:hAnsi="Times New Roman" w:cs="Times New Roman"/>
          <w:i/>
          <w:color w:val="4F6228" w:themeColor="accent3" w:themeShade="80"/>
          <w:sz w:val="26"/>
          <w:szCs w:val="26"/>
        </w:rPr>
        <w:t>В рамках работы по обращению Уполномоченный направил письмо в органы системы профилактики с целью всестороннего расследования данного инцидента и привлечения виновных лиц к ответственности.</w:t>
      </w:r>
    </w:p>
    <w:p w14:paraId="4990BE18" w14:textId="77777777" w:rsidR="0072200D" w:rsidRPr="00170FF1" w:rsidRDefault="0072200D" w:rsidP="0072200D">
      <w:pPr>
        <w:spacing w:after="0" w:line="240" w:lineRule="auto"/>
        <w:ind w:right="-284" w:firstLine="709"/>
        <w:jc w:val="both"/>
        <w:rPr>
          <w:rFonts w:ascii="Times New Roman" w:hAnsi="Times New Roman" w:cs="Times New Roman"/>
          <w:i/>
          <w:color w:val="4F6228" w:themeColor="accent3" w:themeShade="80"/>
          <w:sz w:val="26"/>
          <w:szCs w:val="26"/>
        </w:rPr>
      </w:pPr>
      <w:r w:rsidRPr="00170FF1">
        <w:rPr>
          <w:rFonts w:ascii="Times New Roman" w:hAnsi="Times New Roman" w:cs="Times New Roman"/>
          <w:i/>
          <w:color w:val="4F6228" w:themeColor="accent3" w:themeShade="80"/>
          <w:sz w:val="26"/>
          <w:szCs w:val="26"/>
        </w:rPr>
        <w:t>После этого в отношении отца ребёнка возбуждено уголовное дело, его вина доказана и в отношении него оглашён обвинительный приговор.</w:t>
      </w:r>
    </w:p>
    <w:p w14:paraId="50D97DCD" w14:textId="77777777" w:rsidR="0072200D" w:rsidRPr="0072200D" w:rsidRDefault="0072200D" w:rsidP="0072200D">
      <w:pPr>
        <w:spacing w:after="0" w:line="240" w:lineRule="auto"/>
        <w:ind w:right="-284" w:firstLine="709"/>
        <w:jc w:val="both"/>
        <w:rPr>
          <w:rFonts w:ascii="Times New Roman khakas" w:eastAsiaTheme="minorEastAsia" w:hAnsi="Times New Roman khakas"/>
          <w:sz w:val="26"/>
          <w:szCs w:val="26"/>
          <w:lang w:eastAsia="ru-RU"/>
        </w:rPr>
      </w:pPr>
    </w:p>
    <w:p w14:paraId="42BC0E92" w14:textId="77777777" w:rsidR="0072200D" w:rsidRPr="0072200D" w:rsidRDefault="0072200D" w:rsidP="0072200D">
      <w:pPr>
        <w:spacing w:after="0" w:line="240" w:lineRule="auto"/>
        <w:ind w:right="-284" w:firstLine="709"/>
        <w:jc w:val="both"/>
        <w:rPr>
          <w:rFonts w:ascii="Times New Roman khakas" w:eastAsiaTheme="minorEastAsia" w:hAnsi="Times New Roman khakas"/>
          <w:sz w:val="26"/>
          <w:szCs w:val="26"/>
          <w:lang w:eastAsia="ru-RU"/>
        </w:rPr>
      </w:pPr>
      <w:r w:rsidRPr="0072200D">
        <w:rPr>
          <w:rFonts w:ascii="Times New Roman khakas" w:eastAsiaTheme="minorEastAsia" w:hAnsi="Times New Roman khakas"/>
          <w:sz w:val="26"/>
          <w:szCs w:val="26"/>
          <w:lang w:eastAsia="ru-RU"/>
        </w:rPr>
        <w:t>Значимость темы защиты детей, пострадавших от преступлений, сохраняется.</w:t>
      </w:r>
    </w:p>
    <w:p w14:paraId="4387BC7F" w14:textId="77777777" w:rsidR="0072200D" w:rsidRPr="0072200D" w:rsidRDefault="0072200D" w:rsidP="0072200D">
      <w:pPr>
        <w:spacing w:after="0" w:line="240" w:lineRule="auto"/>
        <w:ind w:right="-284" w:firstLine="709"/>
        <w:jc w:val="both"/>
        <w:rPr>
          <w:rFonts w:ascii="Times New Roman khakas" w:eastAsiaTheme="minorEastAsia" w:hAnsi="Times New Roman khakas"/>
          <w:sz w:val="26"/>
          <w:szCs w:val="26"/>
          <w:lang w:eastAsia="ru-RU"/>
        </w:rPr>
      </w:pPr>
      <w:r w:rsidRPr="0072200D">
        <w:rPr>
          <w:rFonts w:ascii="Times New Roman khakas" w:eastAsiaTheme="minorEastAsia" w:hAnsi="Times New Roman khakas"/>
          <w:sz w:val="26"/>
          <w:szCs w:val="26"/>
          <w:lang w:eastAsia="ru-RU"/>
        </w:rPr>
        <w:t>По данным МВД по Республике Хакасия, в течение 2023 года на территории Республики Хакасия совершено 725 преступлений в отношении несовершеннолетних.</w:t>
      </w:r>
    </w:p>
    <w:p w14:paraId="49573C96" w14:textId="77777777" w:rsidR="0072200D" w:rsidRPr="0072200D" w:rsidRDefault="0072200D" w:rsidP="0072200D">
      <w:pPr>
        <w:spacing w:after="0" w:line="240" w:lineRule="auto"/>
        <w:ind w:right="-284" w:firstLine="709"/>
        <w:jc w:val="both"/>
        <w:rPr>
          <w:rFonts w:ascii="Times New Roman khakas" w:eastAsiaTheme="minorEastAsia" w:hAnsi="Times New Roman khakas"/>
          <w:sz w:val="26"/>
          <w:szCs w:val="26"/>
          <w:lang w:eastAsia="ru-RU"/>
        </w:rPr>
      </w:pPr>
      <w:r w:rsidRPr="0072200D">
        <w:rPr>
          <w:rFonts w:ascii="Times New Roman khakas" w:eastAsiaTheme="minorEastAsia" w:hAnsi="Times New Roman khakas"/>
          <w:sz w:val="26"/>
          <w:szCs w:val="26"/>
          <w:lang w:eastAsia="ru-RU"/>
        </w:rPr>
        <w:t>В соответствии со статьей 6 Уголовно-процессуального кодекса Российской Федерации задачей уголовного судопроизводства является защита прав и законных интересов лиц и организаций, потерпевших от преступлений. Одним из принципов уголовного процесса является охрана прав и свобод человека и гражданина, который предполагает создание условий, обеспечивающих реализацию процессуальных прав участников уголовного судопроизводства.</w:t>
      </w:r>
    </w:p>
    <w:p w14:paraId="32BC2846" w14:textId="77777777" w:rsidR="0072200D" w:rsidRPr="0072200D" w:rsidRDefault="0072200D" w:rsidP="0072200D">
      <w:pPr>
        <w:spacing w:after="0" w:line="240" w:lineRule="auto"/>
        <w:ind w:right="-284" w:firstLine="709"/>
        <w:jc w:val="both"/>
        <w:rPr>
          <w:rFonts w:ascii="Times New Roman khakas" w:eastAsiaTheme="minorEastAsia" w:hAnsi="Times New Roman khakas"/>
          <w:sz w:val="26"/>
          <w:szCs w:val="26"/>
          <w:lang w:eastAsia="ru-RU"/>
        </w:rPr>
      </w:pPr>
      <w:r w:rsidRPr="0072200D">
        <w:rPr>
          <w:rFonts w:ascii="Times New Roman khakas" w:eastAsiaTheme="minorEastAsia" w:hAnsi="Times New Roman khakas"/>
          <w:sz w:val="26"/>
          <w:szCs w:val="26"/>
          <w:lang w:eastAsia="ru-RU"/>
        </w:rPr>
        <w:t>Несовершеннолетний, пострадавший от преступных действий, ввиду его физической и умственной незрелости, нуждается в специальной охране и заботе, создании особых условий при его участии в уголовном судопроизводстве. Это имеет актуальность и значимость по уголовным делам против личности и половой неприкосновенности.</w:t>
      </w:r>
    </w:p>
    <w:p w14:paraId="7761E0D7" w14:textId="77777777" w:rsidR="0072200D" w:rsidRPr="0072200D" w:rsidRDefault="0072200D" w:rsidP="0072200D">
      <w:pPr>
        <w:spacing w:after="0" w:line="240" w:lineRule="auto"/>
        <w:ind w:right="-284" w:firstLine="709"/>
        <w:jc w:val="both"/>
        <w:rPr>
          <w:rFonts w:ascii="Times New Roman khakas" w:eastAsiaTheme="minorEastAsia" w:hAnsi="Times New Roman khakas"/>
          <w:sz w:val="26"/>
          <w:szCs w:val="26"/>
          <w:lang w:eastAsia="ru-RU"/>
        </w:rPr>
      </w:pPr>
      <w:r w:rsidRPr="0072200D">
        <w:rPr>
          <w:rFonts w:ascii="Times New Roman khakas" w:eastAsiaTheme="minorEastAsia" w:hAnsi="Times New Roman khakas"/>
          <w:sz w:val="26"/>
          <w:szCs w:val="26"/>
          <w:lang w:eastAsia="ru-RU"/>
        </w:rPr>
        <w:t xml:space="preserve">При организации и проведении следственных действий необходимо создавать максимально благоприятную для ребенка обстановку и наиболее подходящие условия с учетом возраста, степени зрелости, а также любых трудностей, которые ребенок может испытывать в общении. Данные меры позволят не только избежать повторной </w:t>
      </w:r>
      <w:proofErr w:type="spellStart"/>
      <w:r w:rsidRPr="0072200D">
        <w:rPr>
          <w:rFonts w:ascii="Times New Roman khakas" w:eastAsiaTheme="minorEastAsia" w:hAnsi="Times New Roman khakas"/>
          <w:sz w:val="26"/>
          <w:szCs w:val="26"/>
          <w:lang w:eastAsia="ru-RU"/>
        </w:rPr>
        <w:t>травматизации</w:t>
      </w:r>
      <w:proofErr w:type="spellEnd"/>
      <w:r w:rsidRPr="0072200D">
        <w:rPr>
          <w:rFonts w:ascii="Times New Roman khakas" w:eastAsiaTheme="minorEastAsia" w:hAnsi="Times New Roman khakas"/>
          <w:sz w:val="26"/>
          <w:szCs w:val="26"/>
          <w:lang w:eastAsia="ru-RU"/>
        </w:rPr>
        <w:t xml:space="preserve"> ребёнка, но и повысят результативность проводимых следственных действий.</w:t>
      </w:r>
    </w:p>
    <w:p w14:paraId="00FB8907" w14:textId="77777777" w:rsidR="0072200D" w:rsidRPr="0072200D" w:rsidRDefault="0072200D" w:rsidP="0072200D">
      <w:pPr>
        <w:spacing w:after="0" w:line="240" w:lineRule="auto"/>
        <w:ind w:right="-284" w:firstLine="709"/>
        <w:jc w:val="both"/>
        <w:rPr>
          <w:rFonts w:ascii="Times New Roman khakas" w:eastAsiaTheme="minorEastAsia" w:hAnsi="Times New Roman khakas"/>
          <w:sz w:val="26"/>
          <w:szCs w:val="26"/>
          <w:lang w:eastAsia="ru-RU"/>
        </w:rPr>
      </w:pPr>
      <w:r w:rsidRPr="0072200D">
        <w:rPr>
          <w:rFonts w:ascii="Times New Roman khakas" w:eastAsiaTheme="minorEastAsia" w:hAnsi="Times New Roman khakas"/>
          <w:sz w:val="26"/>
          <w:szCs w:val="26"/>
          <w:lang w:eastAsia="ru-RU"/>
        </w:rPr>
        <w:t xml:space="preserve">В связи с этим Уполномоченный по-прежнему настаивает на создании так называемых «зеленых комнат» – помещений, оборудованных системой </w:t>
      </w:r>
      <w:proofErr w:type="spellStart"/>
      <w:r w:rsidRPr="0072200D">
        <w:rPr>
          <w:rFonts w:ascii="Times New Roman khakas" w:eastAsiaTheme="minorEastAsia" w:hAnsi="Times New Roman khakas"/>
          <w:sz w:val="26"/>
          <w:szCs w:val="26"/>
          <w:lang w:eastAsia="ru-RU"/>
        </w:rPr>
        <w:t>видеофиксации</w:t>
      </w:r>
      <w:proofErr w:type="spellEnd"/>
      <w:r w:rsidRPr="0072200D">
        <w:rPr>
          <w:rFonts w:ascii="Times New Roman khakas" w:eastAsiaTheme="minorEastAsia" w:hAnsi="Times New Roman khakas"/>
          <w:sz w:val="26"/>
          <w:szCs w:val="26"/>
          <w:lang w:eastAsia="ru-RU"/>
        </w:rPr>
        <w:t xml:space="preserve"> и перегородкой с зеркалом </w:t>
      </w:r>
      <w:proofErr w:type="spellStart"/>
      <w:r w:rsidRPr="0072200D">
        <w:rPr>
          <w:rFonts w:ascii="Times New Roman khakas" w:eastAsiaTheme="minorEastAsia" w:hAnsi="Times New Roman khakas"/>
          <w:sz w:val="26"/>
          <w:szCs w:val="26"/>
          <w:lang w:eastAsia="ru-RU"/>
        </w:rPr>
        <w:t>Гезелла</w:t>
      </w:r>
      <w:proofErr w:type="spellEnd"/>
      <w:r w:rsidRPr="0072200D">
        <w:rPr>
          <w:rFonts w:ascii="Times New Roman khakas" w:eastAsiaTheme="minorEastAsia" w:hAnsi="Times New Roman khakas"/>
          <w:sz w:val="26"/>
          <w:szCs w:val="26"/>
          <w:lang w:eastAsia="ru-RU"/>
        </w:rPr>
        <w:t>. В соответствии с Планом основных мероприятий, проводимых в рамках Десятилетия детства, утвержденным на период до 2027 года распоряжением Правительства Российской Федерации от 23.01.2021 № 122-р, на органы государственной власти субъектов Российской Федерации возложены полномочия по созданию в регионах «зеленых комнат». Потребуется не только создание соответствующей материально-технической базы, но и формирование методических материалов, а также организация подготовки специалистов.</w:t>
      </w:r>
    </w:p>
    <w:p w14:paraId="4CC47AD4" w14:textId="77777777" w:rsidR="0072200D" w:rsidRPr="0072200D" w:rsidRDefault="0072200D" w:rsidP="0072200D">
      <w:pPr>
        <w:spacing w:after="0" w:line="240" w:lineRule="auto"/>
        <w:ind w:right="-284" w:firstLine="709"/>
        <w:jc w:val="both"/>
        <w:rPr>
          <w:rFonts w:ascii="Times New Roman khakas" w:eastAsiaTheme="minorEastAsia" w:hAnsi="Times New Roman khakas"/>
          <w:sz w:val="26"/>
          <w:szCs w:val="26"/>
          <w:lang w:eastAsia="ru-RU"/>
        </w:rPr>
      </w:pPr>
      <w:r w:rsidRPr="0072200D">
        <w:rPr>
          <w:rFonts w:ascii="Times New Roman khakas" w:eastAsiaTheme="minorEastAsia" w:hAnsi="Times New Roman khakas"/>
          <w:sz w:val="26"/>
          <w:szCs w:val="26"/>
          <w:lang w:eastAsia="ru-RU"/>
        </w:rPr>
        <w:t xml:space="preserve">Статья 191 Уголовно-процессуального кодекса Российской Федерации предусматривает участие в допросе несовершеннолетних психолога. Это специалист, который, во-первых, помогает установить контакт ребёнка со следователем, во-вторых, по возможности обеспечивает комфортность процедуры допроса, других следственных действий. Безусловно, такая задача может быть выполнена </w:t>
      </w:r>
      <w:r w:rsidRPr="0072200D">
        <w:rPr>
          <w:rFonts w:ascii="Times New Roman khakas" w:eastAsiaTheme="minorEastAsia" w:hAnsi="Times New Roman khakas"/>
          <w:sz w:val="26"/>
          <w:szCs w:val="26"/>
          <w:lang w:eastAsia="ru-RU"/>
        </w:rPr>
        <w:lastRenderedPageBreak/>
        <w:t>специалистом, который имеет подготовку соответствующего профиля и практический опыт работы в указанной сфере.</w:t>
      </w:r>
    </w:p>
    <w:p w14:paraId="28A8F414" w14:textId="77777777" w:rsidR="0072200D" w:rsidRPr="0072200D" w:rsidRDefault="0072200D" w:rsidP="0072200D">
      <w:pPr>
        <w:spacing w:after="0" w:line="240" w:lineRule="auto"/>
        <w:ind w:right="-284" w:firstLine="709"/>
        <w:jc w:val="both"/>
        <w:rPr>
          <w:rFonts w:ascii="Times New Roman khakas" w:eastAsiaTheme="minorEastAsia" w:hAnsi="Times New Roman khakas"/>
          <w:sz w:val="26"/>
          <w:szCs w:val="26"/>
          <w:lang w:eastAsia="ru-RU"/>
        </w:rPr>
      </w:pPr>
      <w:r w:rsidRPr="0072200D">
        <w:rPr>
          <w:rFonts w:ascii="Times New Roman khakas" w:eastAsiaTheme="minorEastAsia" w:hAnsi="Times New Roman khakas"/>
          <w:sz w:val="26"/>
          <w:szCs w:val="26"/>
          <w:lang w:eastAsia="ru-RU"/>
        </w:rPr>
        <w:t>Для детей, пострадавших от преступлений, важно обеспечить реабилитацию, полное физическое и психологическое восстановление. В отдельных регионах Российской Федерации создаются специализированные службы, на которые возлагаются указанные задачи. Такой опыт необходимо внедрять и в Республике Хакасия.</w:t>
      </w:r>
    </w:p>
    <w:p w14:paraId="74A87921" w14:textId="77777777" w:rsidR="0072200D" w:rsidRPr="0072200D" w:rsidRDefault="0072200D" w:rsidP="0072200D">
      <w:pPr>
        <w:spacing w:after="0" w:line="240" w:lineRule="auto"/>
        <w:ind w:right="-284" w:firstLine="709"/>
        <w:jc w:val="both"/>
        <w:rPr>
          <w:rFonts w:ascii="Times New Roman khakas" w:eastAsiaTheme="minorEastAsia" w:hAnsi="Times New Roman khakas"/>
          <w:sz w:val="26"/>
          <w:szCs w:val="26"/>
          <w:lang w:eastAsia="ru-RU"/>
        </w:rPr>
      </w:pPr>
      <w:r w:rsidRPr="0072200D">
        <w:rPr>
          <w:rFonts w:ascii="Times New Roman khakas" w:eastAsiaTheme="minorEastAsia" w:hAnsi="Times New Roman khakas"/>
          <w:sz w:val="26"/>
          <w:szCs w:val="26"/>
          <w:lang w:eastAsia="ru-RU"/>
        </w:rPr>
        <w:t>За последние несколько лет количество преступлений, совершенных несовершеннолетними на территории Республики Хакасия, сократилось более чем в два раза. Вместе с тем проблема подростковой преступности остается актуальной.</w:t>
      </w:r>
    </w:p>
    <w:p w14:paraId="7E3BED55" w14:textId="77777777" w:rsidR="0072200D" w:rsidRPr="0072200D" w:rsidRDefault="0072200D" w:rsidP="0072200D">
      <w:pPr>
        <w:spacing w:after="0" w:line="240" w:lineRule="auto"/>
        <w:ind w:right="-284" w:firstLine="709"/>
        <w:jc w:val="both"/>
        <w:rPr>
          <w:rFonts w:ascii="Times New Roman khakas" w:eastAsiaTheme="minorEastAsia" w:hAnsi="Times New Roman khakas"/>
          <w:sz w:val="26"/>
          <w:szCs w:val="26"/>
          <w:lang w:eastAsia="ru-RU"/>
        </w:rPr>
      </w:pPr>
      <w:r w:rsidRPr="0072200D">
        <w:rPr>
          <w:rFonts w:ascii="Times New Roman khakas" w:eastAsiaTheme="minorEastAsia" w:hAnsi="Times New Roman khakas"/>
          <w:sz w:val="26"/>
          <w:szCs w:val="26"/>
          <w:lang w:eastAsia="ru-RU"/>
        </w:rPr>
        <w:t>В течение 2023 года на территории Республики Хакасия несовершеннолетними совершено 132 преступления. Особое беспокойство вызывает рост на 14,3 % (с 35 до 40) тяжких и особо тяжких преступлений. Из общего числа 18 (45 %) преступных деяний против собственности граждан 10 (25 %) – против личности, 9 (22,5 %) – связаны с незаконным оборотом наркотических средств. Впервые зарегистрированы преступления, предусмотренные статьей 205 Уголовного кодекса Российской Федерации (террористический акт) и статьей 213 Уголовного кодекса Российской Федерации (хулиганство).</w:t>
      </w:r>
    </w:p>
    <w:p w14:paraId="5C0CC9F1" w14:textId="77777777" w:rsidR="0072200D" w:rsidRPr="0072200D" w:rsidRDefault="0072200D" w:rsidP="0072200D">
      <w:pPr>
        <w:spacing w:after="0" w:line="240" w:lineRule="auto"/>
        <w:ind w:right="-284" w:firstLine="709"/>
        <w:jc w:val="both"/>
        <w:rPr>
          <w:rFonts w:ascii="Times New Roman khakas" w:eastAsiaTheme="minorEastAsia" w:hAnsi="Times New Roman khakas"/>
          <w:sz w:val="26"/>
          <w:szCs w:val="26"/>
          <w:lang w:eastAsia="ru-RU"/>
        </w:rPr>
      </w:pPr>
      <w:r w:rsidRPr="0072200D">
        <w:rPr>
          <w:rFonts w:ascii="Times New Roman khakas" w:eastAsiaTheme="minorEastAsia" w:hAnsi="Times New Roman khakas"/>
          <w:sz w:val="26"/>
          <w:szCs w:val="26"/>
          <w:lang w:eastAsia="ru-RU"/>
        </w:rPr>
        <w:t>Указанные деяния совершены 40 лицами, из них 33 (82,5 %) учащиеся образовательных организаций, 7 (17,5 %) – не занятых.</w:t>
      </w:r>
    </w:p>
    <w:p w14:paraId="71AC0A53" w14:textId="77777777" w:rsidR="0072200D" w:rsidRPr="0072200D" w:rsidRDefault="0072200D" w:rsidP="0072200D">
      <w:pPr>
        <w:spacing w:after="0" w:line="240" w:lineRule="auto"/>
        <w:ind w:right="-284" w:firstLine="709"/>
        <w:jc w:val="both"/>
        <w:rPr>
          <w:rFonts w:ascii="Times New Roman khakas" w:eastAsiaTheme="minorEastAsia" w:hAnsi="Times New Roman khakas"/>
          <w:sz w:val="26"/>
          <w:szCs w:val="26"/>
          <w:lang w:eastAsia="ru-RU"/>
        </w:rPr>
      </w:pPr>
      <w:r w:rsidRPr="0072200D">
        <w:rPr>
          <w:rFonts w:ascii="Times New Roman khakas" w:eastAsiaTheme="minorEastAsia" w:hAnsi="Times New Roman khakas"/>
          <w:sz w:val="26"/>
          <w:szCs w:val="26"/>
          <w:lang w:eastAsia="ru-RU"/>
        </w:rPr>
        <w:t>В разрезе категорий совершенных преступлений преобладают преступления против жизни и здоровья, против половой неприкосновенности, против собственности, против незаконного оборота наркотических средств, психотропных и сильнодействующих веществ.</w:t>
      </w:r>
    </w:p>
    <w:p w14:paraId="701501F1" w14:textId="77777777" w:rsidR="0072200D" w:rsidRPr="0072200D" w:rsidRDefault="0072200D" w:rsidP="0072200D">
      <w:pPr>
        <w:spacing w:after="0" w:line="240" w:lineRule="auto"/>
        <w:ind w:right="-284" w:firstLine="709"/>
        <w:jc w:val="both"/>
        <w:rPr>
          <w:rFonts w:ascii="Times New Roman khakas" w:eastAsiaTheme="minorEastAsia" w:hAnsi="Times New Roman khakas"/>
          <w:sz w:val="26"/>
          <w:szCs w:val="26"/>
          <w:lang w:eastAsia="ru-RU"/>
        </w:rPr>
      </w:pPr>
    </w:p>
    <w:p w14:paraId="70F87B0D" w14:textId="77777777" w:rsidR="0072200D" w:rsidRPr="00170FF1" w:rsidRDefault="0072200D" w:rsidP="0072200D">
      <w:pPr>
        <w:spacing w:after="0" w:line="240" w:lineRule="auto"/>
        <w:ind w:right="-284" w:firstLine="567"/>
        <w:jc w:val="center"/>
        <w:rPr>
          <w:rFonts w:ascii="Times New Roman" w:hAnsi="Times New Roman" w:cs="Times New Roman"/>
          <w:i/>
          <w:color w:val="4F6228" w:themeColor="accent3" w:themeShade="80"/>
          <w:sz w:val="26"/>
          <w:szCs w:val="26"/>
        </w:rPr>
      </w:pPr>
      <w:r w:rsidRPr="00170FF1">
        <w:rPr>
          <w:rFonts w:ascii="Times New Roman" w:eastAsiaTheme="minorEastAsia" w:hAnsi="Times New Roman" w:cs="Times New Roman"/>
          <w:i/>
          <w:color w:val="4F6228" w:themeColor="accent3" w:themeShade="80"/>
          <w:sz w:val="26"/>
          <w:szCs w:val="26"/>
          <w:lang w:eastAsia="ru-RU"/>
        </w:rPr>
        <w:t xml:space="preserve">Таблица 2.13.1. </w:t>
      </w:r>
      <w:r w:rsidRPr="00170FF1">
        <w:rPr>
          <w:rFonts w:ascii="Times New Roman" w:hAnsi="Times New Roman" w:cs="Times New Roman"/>
          <w:i/>
          <w:color w:val="4F6228" w:themeColor="accent3" w:themeShade="80"/>
          <w:sz w:val="26"/>
          <w:szCs w:val="26"/>
        </w:rPr>
        <w:t>Категории преступлений несовершеннолетних,</w:t>
      </w:r>
      <w:r w:rsidRPr="00170FF1">
        <w:rPr>
          <w:rFonts w:ascii="Times New Roman" w:hAnsi="Times New Roman" w:cs="Times New Roman"/>
          <w:i/>
          <w:color w:val="4F6228" w:themeColor="accent3" w:themeShade="80"/>
          <w:sz w:val="26"/>
          <w:szCs w:val="26"/>
        </w:rPr>
        <w:br/>
        <w:t xml:space="preserve">осужденных судами Республики Хакасия (2019–2022 </w:t>
      </w:r>
      <w:proofErr w:type="spellStart"/>
      <w:r w:rsidRPr="00170FF1">
        <w:rPr>
          <w:rFonts w:ascii="Times New Roman" w:hAnsi="Times New Roman" w:cs="Times New Roman"/>
          <w:i/>
          <w:color w:val="4F6228" w:themeColor="accent3" w:themeShade="80"/>
          <w:sz w:val="26"/>
          <w:szCs w:val="26"/>
        </w:rPr>
        <w:t>г.</w:t>
      </w:r>
      <w:proofErr w:type="gramStart"/>
      <w:r w:rsidRPr="00170FF1">
        <w:rPr>
          <w:rFonts w:ascii="Times New Roman" w:hAnsi="Times New Roman" w:cs="Times New Roman"/>
          <w:i/>
          <w:color w:val="4F6228" w:themeColor="accent3" w:themeShade="80"/>
          <w:sz w:val="26"/>
          <w:szCs w:val="26"/>
        </w:rPr>
        <w:t>г</w:t>
      </w:r>
      <w:proofErr w:type="spellEnd"/>
      <w:proofErr w:type="gramEnd"/>
      <w:r w:rsidRPr="00170FF1">
        <w:rPr>
          <w:rFonts w:ascii="Times New Roman" w:hAnsi="Times New Roman" w:cs="Times New Roman"/>
          <w:i/>
          <w:color w:val="4F6228" w:themeColor="accent3" w:themeShade="80"/>
          <w:sz w:val="26"/>
          <w:szCs w:val="26"/>
        </w:rPr>
        <w:t>.)</w:t>
      </w:r>
    </w:p>
    <w:tbl>
      <w:tblPr>
        <w:tblStyle w:val="114"/>
        <w:tblW w:w="5000" w:type="pct"/>
        <w:tblLayout w:type="fixed"/>
        <w:tblLook w:val="04A0" w:firstRow="1" w:lastRow="0" w:firstColumn="1" w:lastColumn="0" w:noHBand="0" w:noVBand="1"/>
      </w:tblPr>
      <w:tblGrid>
        <w:gridCol w:w="656"/>
        <w:gridCol w:w="3399"/>
        <w:gridCol w:w="1103"/>
        <w:gridCol w:w="1103"/>
        <w:gridCol w:w="1103"/>
        <w:gridCol w:w="1104"/>
        <w:gridCol w:w="1103"/>
      </w:tblGrid>
      <w:tr w:rsidR="0072200D" w:rsidRPr="0072200D" w14:paraId="056D84FF" w14:textId="77777777" w:rsidTr="00282F82">
        <w:trPr>
          <w:cantSplit/>
          <w:trHeight w:val="1196"/>
          <w:tblHeader/>
        </w:trPr>
        <w:tc>
          <w:tcPr>
            <w:tcW w:w="343" w:type="pct"/>
            <w:tcBorders>
              <w:top w:val="dotted" w:sz="4" w:space="0" w:color="000000"/>
              <w:left w:val="dotted" w:sz="4" w:space="0" w:color="000000"/>
              <w:bottom w:val="dotted" w:sz="4" w:space="0" w:color="000000"/>
              <w:right w:val="dotted" w:sz="4" w:space="0" w:color="000000"/>
            </w:tcBorders>
            <w:vAlign w:val="center"/>
          </w:tcPr>
          <w:p w14:paraId="07958F59" w14:textId="77777777" w:rsidR="0072200D" w:rsidRPr="0072200D" w:rsidRDefault="0072200D" w:rsidP="0072200D">
            <w:pPr>
              <w:widowControl w:val="0"/>
              <w:ind w:right="-284"/>
              <w:jc w:val="center"/>
              <w:rPr>
                <w:rFonts w:ascii="Times New Roman" w:eastAsia="Calibri" w:hAnsi="Times New Roman" w:cs="Times New Roman"/>
                <w:b/>
                <w:sz w:val="20"/>
                <w:szCs w:val="20"/>
              </w:rPr>
            </w:pPr>
            <w:r w:rsidRPr="0072200D">
              <w:rPr>
                <w:rFonts w:ascii="Times New Roman" w:eastAsia="Calibri" w:hAnsi="Times New Roman" w:cs="Times New Roman"/>
                <w:b/>
                <w:sz w:val="20"/>
                <w:szCs w:val="20"/>
              </w:rPr>
              <w:t>№</w:t>
            </w:r>
          </w:p>
        </w:tc>
        <w:tc>
          <w:tcPr>
            <w:tcW w:w="1776" w:type="pct"/>
            <w:tcBorders>
              <w:top w:val="dotted" w:sz="4" w:space="0" w:color="000000"/>
              <w:left w:val="dotted" w:sz="4" w:space="0" w:color="000000"/>
              <w:bottom w:val="dotted" w:sz="4" w:space="0" w:color="000000"/>
              <w:right w:val="dotted" w:sz="4" w:space="0" w:color="000000"/>
            </w:tcBorders>
            <w:vAlign w:val="center"/>
          </w:tcPr>
          <w:p w14:paraId="0FA8F2EC" w14:textId="77777777" w:rsidR="0072200D" w:rsidRPr="0072200D" w:rsidRDefault="0072200D" w:rsidP="0072200D">
            <w:pPr>
              <w:widowControl w:val="0"/>
              <w:ind w:right="-284"/>
              <w:jc w:val="center"/>
              <w:rPr>
                <w:rFonts w:ascii="Times New Roman" w:eastAsia="Calibri" w:hAnsi="Times New Roman" w:cs="Times New Roman"/>
                <w:b/>
                <w:sz w:val="20"/>
                <w:szCs w:val="20"/>
              </w:rPr>
            </w:pPr>
            <w:r w:rsidRPr="0072200D">
              <w:rPr>
                <w:rFonts w:ascii="Times New Roman" w:eastAsia="Calibri" w:hAnsi="Times New Roman" w:cs="Times New Roman"/>
                <w:b/>
                <w:sz w:val="20"/>
                <w:szCs w:val="20"/>
              </w:rPr>
              <w:t xml:space="preserve">Категории преступлений, </w:t>
            </w:r>
          </w:p>
          <w:p w14:paraId="5F7BF3F1" w14:textId="77777777" w:rsidR="0072200D" w:rsidRPr="0072200D" w:rsidRDefault="0072200D" w:rsidP="0072200D">
            <w:pPr>
              <w:widowControl w:val="0"/>
              <w:ind w:right="-284"/>
              <w:jc w:val="center"/>
              <w:rPr>
                <w:rFonts w:ascii="Times New Roman" w:eastAsia="Calibri" w:hAnsi="Times New Roman" w:cs="Times New Roman"/>
                <w:b/>
                <w:sz w:val="20"/>
                <w:szCs w:val="20"/>
              </w:rPr>
            </w:pPr>
            <w:r w:rsidRPr="0072200D">
              <w:rPr>
                <w:rFonts w:ascii="Times New Roman" w:eastAsia="Calibri" w:hAnsi="Times New Roman" w:cs="Times New Roman"/>
                <w:b/>
                <w:sz w:val="20"/>
                <w:szCs w:val="20"/>
              </w:rPr>
              <w:t>статьи УК РФ</w:t>
            </w:r>
          </w:p>
        </w:tc>
        <w:tc>
          <w:tcPr>
            <w:tcW w:w="2882" w:type="pct"/>
            <w:gridSpan w:val="5"/>
            <w:tcBorders>
              <w:top w:val="dotted" w:sz="4" w:space="0" w:color="000000"/>
              <w:left w:val="dotted" w:sz="4" w:space="0" w:color="000000"/>
              <w:bottom w:val="dotted" w:sz="4" w:space="0" w:color="000000"/>
              <w:right w:val="dotted" w:sz="4" w:space="0" w:color="000000"/>
            </w:tcBorders>
          </w:tcPr>
          <w:p w14:paraId="314A44D6" w14:textId="77777777" w:rsidR="0072200D" w:rsidRPr="0072200D" w:rsidRDefault="0072200D" w:rsidP="0072200D">
            <w:pPr>
              <w:widowControl w:val="0"/>
              <w:ind w:right="-284"/>
              <w:jc w:val="center"/>
              <w:rPr>
                <w:rFonts w:ascii="Times New Roman" w:eastAsia="Calibri" w:hAnsi="Times New Roman" w:cs="Times New Roman"/>
                <w:b/>
                <w:sz w:val="20"/>
                <w:szCs w:val="20"/>
              </w:rPr>
            </w:pPr>
          </w:p>
          <w:p w14:paraId="093F88E2" w14:textId="77777777" w:rsidR="0072200D" w:rsidRPr="0072200D" w:rsidRDefault="0072200D" w:rsidP="0072200D">
            <w:pPr>
              <w:widowControl w:val="0"/>
              <w:ind w:right="-284"/>
              <w:jc w:val="center"/>
              <w:rPr>
                <w:rFonts w:ascii="Times New Roman" w:eastAsia="Calibri" w:hAnsi="Times New Roman" w:cs="Times New Roman"/>
                <w:b/>
                <w:sz w:val="20"/>
                <w:szCs w:val="20"/>
              </w:rPr>
            </w:pPr>
          </w:p>
          <w:p w14:paraId="6572EFFC" w14:textId="77777777" w:rsidR="0072200D" w:rsidRPr="0072200D" w:rsidRDefault="0072200D" w:rsidP="0072200D">
            <w:pPr>
              <w:widowControl w:val="0"/>
              <w:ind w:right="-284"/>
              <w:jc w:val="center"/>
              <w:rPr>
                <w:rFonts w:ascii="Times New Roman" w:eastAsia="Calibri" w:hAnsi="Times New Roman" w:cs="Times New Roman"/>
                <w:b/>
                <w:sz w:val="20"/>
                <w:szCs w:val="20"/>
              </w:rPr>
            </w:pPr>
            <w:r w:rsidRPr="0072200D">
              <w:rPr>
                <w:rFonts w:ascii="Times New Roman" w:eastAsia="Calibri" w:hAnsi="Times New Roman" w:cs="Times New Roman"/>
                <w:b/>
                <w:sz w:val="20"/>
                <w:szCs w:val="20"/>
              </w:rPr>
              <w:t>Количество несовершеннолетних осуждённых лиц</w:t>
            </w:r>
          </w:p>
        </w:tc>
      </w:tr>
      <w:tr w:rsidR="0072200D" w:rsidRPr="0072200D" w14:paraId="3FEFB461" w14:textId="77777777" w:rsidTr="00282F82">
        <w:trPr>
          <w:trHeight w:val="20"/>
        </w:trPr>
        <w:tc>
          <w:tcPr>
            <w:tcW w:w="2118" w:type="pct"/>
            <w:gridSpan w:val="2"/>
            <w:tcBorders>
              <w:top w:val="dotted" w:sz="4" w:space="0" w:color="000000"/>
              <w:left w:val="dotted" w:sz="4" w:space="0" w:color="000000"/>
              <w:bottom w:val="dotted" w:sz="4" w:space="0" w:color="000000"/>
              <w:right w:val="dotted" w:sz="4" w:space="0" w:color="000000"/>
            </w:tcBorders>
          </w:tcPr>
          <w:p w14:paraId="5593D412" w14:textId="77777777" w:rsidR="0072200D" w:rsidRPr="0072200D" w:rsidRDefault="0072200D" w:rsidP="0072200D">
            <w:pPr>
              <w:widowControl w:val="0"/>
              <w:tabs>
                <w:tab w:val="left" w:pos="266"/>
              </w:tabs>
              <w:ind w:right="-284"/>
              <w:contextualSpacing/>
              <w:jc w:val="both"/>
              <w:rPr>
                <w:rFonts w:ascii="Times New Roman" w:eastAsia="Times New Roman" w:hAnsi="Times New Roman" w:cs="Times New Roman"/>
                <w:b/>
                <w:sz w:val="20"/>
                <w:szCs w:val="20"/>
              </w:rPr>
            </w:pPr>
          </w:p>
        </w:tc>
        <w:tc>
          <w:tcPr>
            <w:tcW w:w="576" w:type="pct"/>
            <w:tcBorders>
              <w:top w:val="dotted" w:sz="4" w:space="0" w:color="000000"/>
              <w:left w:val="dotted" w:sz="4" w:space="0" w:color="000000"/>
              <w:bottom w:val="dotted" w:sz="4" w:space="0" w:color="000000"/>
              <w:right w:val="dotted" w:sz="4" w:space="0" w:color="000000"/>
            </w:tcBorders>
          </w:tcPr>
          <w:p w14:paraId="233BA18A" w14:textId="77777777" w:rsidR="0072200D" w:rsidRPr="0072200D" w:rsidRDefault="0072200D" w:rsidP="0072200D">
            <w:pPr>
              <w:widowControl w:val="0"/>
              <w:ind w:right="-284"/>
              <w:jc w:val="center"/>
              <w:rPr>
                <w:rFonts w:ascii="Times New Roman" w:eastAsia="Times New Roman" w:hAnsi="Times New Roman" w:cs="Times New Roman"/>
                <w:b/>
                <w:sz w:val="20"/>
                <w:szCs w:val="20"/>
              </w:rPr>
            </w:pPr>
            <w:r w:rsidRPr="0072200D">
              <w:rPr>
                <w:rFonts w:ascii="Times New Roman" w:eastAsia="Times New Roman" w:hAnsi="Times New Roman" w:cs="Times New Roman"/>
                <w:b/>
                <w:sz w:val="20"/>
                <w:szCs w:val="20"/>
              </w:rPr>
              <w:t>2019</w:t>
            </w:r>
          </w:p>
        </w:tc>
        <w:tc>
          <w:tcPr>
            <w:tcW w:w="576" w:type="pct"/>
            <w:tcBorders>
              <w:top w:val="dotted" w:sz="4" w:space="0" w:color="000000"/>
              <w:left w:val="dotted" w:sz="4" w:space="0" w:color="000000"/>
              <w:bottom w:val="dotted" w:sz="4" w:space="0" w:color="000000"/>
              <w:right w:val="dotted" w:sz="4" w:space="0" w:color="000000"/>
            </w:tcBorders>
          </w:tcPr>
          <w:p w14:paraId="41B0ED4B" w14:textId="77777777" w:rsidR="0072200D" w:rsidRPr="0072200D" w:rsidRDefault="0072200D" w:rsidP="0072200D">
            <w:pPr>
              <w:widowControl w:val="0"/>
              <w:ind w:right="-284"/>
              <w:jc w:val="center"/>
              <w:rPr>
                <w:rFonts w:ascii="Times New Roman" w:eastAsia="Times New Roman" w:hAnsi="Times New Roman" w:cs="Times New Roman"/>
                <w:b/>
                <w:sz w:val="20"/>
                <w:szCs w:val="20"/>
              </w:rPr>
            </w:pPr>
            <w:r w:rsidRPr="0072200D">
              <w:rPr>
                <w:rFonts w:ascii="Times New Roman" w:eastAsia="Times New Roman" w:hAnsi="Times New Roman" w:cs="Times New Roman"/>
                <w:b/>
                <w:sz w:val="20"/>
                <w:szCs w:val="20"/>
              </w:rPr>
              <w:t>2020</w:t>
            </w:r>
          </w:p>
        </w:tc>
        <w:tc>
          <w:tcPr>
            <w:tcW w:w="576" w:type="pct"/>
            <w:tcBorders>
              <w:top w:val="dotted" w:sz="4" w:space="0" w:color="000000"/>
              <w:left w:val="dotted" w:sz="4" w:space="0" w:color="000000"/>
              <w:bottom w:val="dotted" w:sz="4" w:space="0" w:color="000000"/>
              <w:right w:val="dotted" w:sz="4" w:space="0" w:color="000000"/>
            </w:tcBorders>
          </w:tcPr>
          <w:p w14:paraId="3B8C3EFF" w14:textId="77777777" w:rsidR="0072200D" w:rsidRPr="0072200D" w:rsidRDefault="0072200D" w:rsidP="0072200D">
            <w:pPr>
              <w:widowControl w:val="0"/>
              <w:ind w:right="-284"/>
              <w:jc w:val="center"/>
              <w:rPr>
                <w:rFonts w:ascii="Times New Roman" w:eastAsia="Times New Roman" w:hAnsi="Times New Roman" w:cs="Times New Roman"/>
                <w:b/>
                <w:sz w:val="20"/>
                <w:szCs w:val="20"/>
              </w:rPr>
            </w:pPr>
            <w:r w:rsidRPr="0072200D">
              <w:rPr>
                <w:rFonts w:ascii="Times New Roman" w:eastAsia="Times New Roman" w:hAnsi="Times New Roman" w:cs="Times New Roman"/>
                <w:b/>
                <w:sz w:val="20"/>
                <w:szCs w:val="20"/>
              </w:rPr>
              <w:t>2021</w:t>
            </w:r>
          </w:p>
        </w:tc>
        <w:tc>
          <w:tcPr>
            <w:tcW w:w="577" w:type="pct"/>
            <w:tcBorders>
              <w:top w:val="dotted" w:sz="4" w:space="0" w:color="000000"/>
              <w:left w:val="dotted" w:sz="4" w:space="0" w:color="000000"/>
              <w:bottom w:val="dotted" w:sz="4" w:space="0" w:color="000000"/>
              <w:right w:val="dotted" w:sz="4" w:space="0" w:color="000000"/>
            </w:tcBorders>
          </w:tcPr>
          <w:p w14:paraId="0E5993EE" w14:textId="77777777" w:rsidR="0072200D" w:rsidRPr="0072200D" w:rsidRDefault="0072200D" w:rsidP="0072200D">
            <w:pPr>
              <w:widowControl w:val="0"/>
              <w:ind w:right="-284"/>
              <w:jc w:val="center"/>
              <w:rPr>
                <w:rFonts w:ascii="Times New Roman" w:eastAsia="Times New Roman" w:hAnsi="Times New Roman" w:cs="Times New Roman"/>
                <w:b/>
                <w:sz w:val="20"/>
                <w:szCs w:val="20"/>
              </w:rPr>
            </w:pPr>
            <w:r w:rsidRPr="0072200D">
              <w:rPr>
                <w:rFonts w:ascii="Times New Roman" w:eastAsia="Times New Roman" w:hAnsi="Times New Roman" w:cs="Times New Roman"/>
                <w:b/>
                <w:sz w:val="20"/>
                <w:szCs w:val="20"/>
              </w:rPr>
              <w:t>2022</w:t>
            </w:r>
          </w:p>
        </w:tc>
        <w:tc>
          <w:tcPr>
            <w:tcW w:w="576" w:type="pct"/>
            <w:tcBorders>
              <w:top w:val="dotted" w:sz="4" w:space="0" w:color="000000"/>
              <w:left w:val="dotted" w:sz="4" w:space="0" w:color="000000"/>
              <w:bottom w:val="dotted" w:sz="4" w:space="0" w:color="000000"/>
              <w:right w:val="dotted" w:sz="4" w:space="0" w:color="000000"/>
            </w:tcBorders>
          </w:tcPr>
          <w:p w14:paraId="1D8CDC64" w14:textId="77777777" w:rsidR="0072200D" w:rsidRPr="0072200D" w:rsidRDefault="0072200D" w:rsidP="0072200D">
            <w:pPr>
              <w:widowControl w:val="0"/>
              <w:ind w:right="-284"/>
              <w:jc w:val="center"/>
              <w:rPr>
                <w:rFonts w:ascii="Times New Roman" w:eastAsia="Times New Roman" w:hAnsi="Times New Roman" w:cs="Times New Roman"/>
                <w:b/>
                <w:sz w:val="20"/>
                <w:szCs w:val="20"/>
              </w:rPr>
            </w:pPr>
            <w:r w:rsidRPr="0072200D">
              <w:rPr>
                <w:rFonts w:ascii="Times New Roman" w:eastAsia="Times New Roman" w:hAnsi="Times New Roman" w:cs="Times New Roman"/>
                <w:b/>
                <w:sz w:val="20"/>
                <w:szCs w:val="20"/>
              </w:rPr>
              <w:t>Итого</w:t>
            </w:r>
          </w:p>
        </w:tc>
      </w:tr>
      <w:tr w:rsidR="0072200D" w:rsidRPr="0072200D" w14:paraId="1AC21629" w14:textId="77777777" w:rsidTr="00282F82">
        <w:trPr>
          <w:trHeight w:val="20"/>
        </w:trPr>
        <w:tc>
          <w:tcPr>
            <w:tcW w:w="2118" w:type="pct"/>
            <w:gridSpan w:val="2"/>
            <w:tcBorders>
              <w:top w:val="dotted" w:sz="4" w:space="0" w:color="000000"/>
              <w:left w:val="dotted" w:sz="4" w:space="0" w:color="000000"/>
              <w:bottom w:val="dotted" w:sz="4" w:space="0" w:color="000000"/>
              <w:right w:val="dotted" w:sz="4" w:space="0" w:color="000000"/>
            </w:tcBorders>
          </w:tcPr>
          <w:p w14:paraId="69E7D516" w14:textId="77777777" w:rsidR="0072200D" w:rsidRPr="0072200D" w:rsidRDefault="0072200D" w:rsidP="0072200D">
            <w:pPr>
              <w:widowControl w:val="0"/>
              <w:numPr>
                <w:ilvl w:val="0"/>
                <w:numId w:val="51"/>
              </w:numPr>
              <w:tabs>
                <w:tab w:val="left" w:pos="266"/>
              </w:tabs>
              <w:ind w:left="0" w:right="11" w:firstLine="0"/>
              <w:contextualSpacing/>
              <w:jc w:val="both"/>
              <w:rPr>
                <w:rFonts w:ascii="Times New Roman" w:eastAsia="Times New Roman" w:hAnsi="Times New Roman" w:cs="Times New Roman"/>
                <w:b/>
                <w:sz w:val="20"/>
                <w:szCs w:val="20"/>
              </w:rPr>
            </w:pPr>
            <w:r w:rsidRPr="0072200D">
              <w:rPr>
                <w:rFonts w:ascii="Times New Roman" w:eastAsia="Times New Roman" w:hAnsi="Times New Roman" w:cs="Times New Roman"/>
                <w:b/>
                <w:sz w:val="20"/>
                <w:szCs w:val="20"/>
              </w:rPr>
              <w:t>Преступления против жизни и здоровья (глава 16 УК РФ)</w:t>
            </w:r>
          </w:p>
        </w:tc>
        <w:tc>
          <w:tcPr>
            <w:tcW w:w="576" w:type="pct"/>
            <w:tcBorders>
              <w:top w:val="dotted" w:sz="4" w:space="0" w:color="000000"/>
              <w:left w:val="dotted" w:sz="4" w:space="0" w:color="000000"/>
              <w:bottom w:val="dotted" w:sz="4" w:space="0" w:color="000000"/>
              <w:right w:val="dotted" w:sz="4" w:space="0" w:color="000000"/>
            </w:tcBorders>
            <w:vAlign w:val="center"/>
          </w:tcPr>
          <w:p w14:paraId="7DE6A3C0" w14:textId="77777777" w:rsidR="0072200D" w:rsidRPr="0072200D" w:rsidRDefault="0072200D" w:rsidP="0072200D">
            <w:pPr>
              <w:widowControl w:val="0"/>
              <w:jc w:val="center"/>
              <w:rPr>
                <w:rFonts w:ascii="Times New Roman" w:eastAsia="Times New Roman" w:hAnsi="Times New Roman" w:cs="Times New Roman"/>
                <w:b/>
                <w:sz w:val="20"/>
                <w:szCs w:val="20"/>
              </w:rPr>
            </w:pPr>
            <w:r w:rsidRPr="0072200D">
              <w:rPr>
                <w:rFonts w:ascii="Times New Roman" w:eastAsia="Times New Roman" w:hAnsi="Times New Roman" w:cs="Times New Roman"/>
                <w:b/>
                <w:sz w:val="20"/>
                <w:szCs w:val="20"/>
              </w:rPr>
              <w:t>4</w:t>
            </w:r>
          </w:p>
        </w:tc>
        <w:tc>
          <w:tcPr>
            <w:tcW w:w="576" w:type="pct"/>
            <w:tcBorders>
              <w:top w:val="dotted" w:sz="4" w:space="0" w:color="000000"/>
              <w:left w:val="dotted" w:sz="4" w:space="0" w:color="000000"/>
              <w:bottom w:val="dotted" w:sz="4" w:space="0" w:color="000000"/>
              <w:right w:val="dotted" w:sz="4" w:space="0" w:color="000000"/>
            </w:tcBorders>
            <w:vAlign w:val="center"/>
          </w:tcPr>
          <w:p w14:paraId="1424F922" w14:textId="77777777" w:rsidR="0072200D" w:rsidRPr="0072200D" w:rsidRDefault="0072200D" w:rsidP="0072200D">
            <w:pPr>
              <w:widowControl w:val="0"/>
              <w:jc w:val="center"/>
              <w:rPr>
                <w:rFonts w:ascii="Times New Roman" w:eastAsia="Times New Roman" w:hAnsi="Times New Roman" w:cs="Times New Roman"/>
                <w:b/>
                <w:sz w:val="20"/>
                <w:szCs w:val="20"/>
              </w:rPr>
            </w:pPr>
            <w:r w:rsidRPr="0072200D">
              <w:rPr>
                <w:rFonts w:ascii="Times New Roman" w:eastAsia="Times New Roman" w:hAnsi="Times New Roman" w:cs="Times New Roman"/>
                <w:b/>
                <w:sz w:val="20"/>
                <w:szCs w:val="20"/>
              </w:rPr>
              <w:t>5</w:t>
            </w:r>
          </w:p>
        </w:tc>
        <w:tc>
          <w:tcPr>
            <w:tcW w:w="576" w:type="pct"/>
            <w:tcBorders>
              <w:top w:val="dotted" w:sz="4" w:space="0" w:color="000000"/>
              <w:left w:val="dotted" w:sz="4" w:space="0" w:color="000000"/>
              <w:bottom w:val="dotted" w:sz="4" w:space="0" w:color="000000"/>
              <w:right w:val="dotted" w:sz="4" w:space="0" w:color="000000"/>
            </w:tcBorders>
            <w:vAlign w:val="center"/>
          </w:tcPr>
          <w:p w14:paraId="697654E8" w14:textId="77777777" w:rsidR="0072200D" w:rsidRPr="0072200D" w:rsidRDefault="0072200D" w:rsidP="0072200D">
            <w:pPr>
              <w:widowControl w:val="0"/>
              <w:jc w:val="center"/>
              <w:rPr>
                <w:rFonts w:ascii="Times New Roman" w:eastAsia="Times New Roman" w:hAnsi="Times New Roman" w:cs="Times New Roman"/>
                <w:b/>
                <w:sz w:val="20"/>
                <w:szCs w:val="20"/>
              </w:rPr>
            </w:pPr>
            <w:r w:rsidRPr="0072200D">
              <w:rPr>
                <w:rFonts w:ascii="Times New Roman" w:eastAsia="Times New Roman" w:hAnsi="Times New Roman" w:cs="Times New Roman"/>
                <w:b/>
                <w:sz w:val="20"/>
                <w:szCs w:val="20"/>
              </w:rPr>
              <w:t>3</w:t>
            </w:r>
          </w:p>
        </w:tc>
        <w:tc>
          <w:tcPr>
            <w:tcW w:w="577" w:type="pct"/>
            <w:tcBorders>
              <w:top w:val="dotted" w:sz="4" w:space="0" w:color="000000"/>
              <w:left w:val="dotted" w:sz="4" w:space="0" w:color="000000"/>
              <w:bottom w:val="dotted" w:sz="4" w:space="0" w:color="000000"/>
              <w:right w:val="dotted" w:sz="4" w:space="0" w:color="000000"/>
            </w:tcBorders>
            <w:vAlign w:val="center"/>
          </w:tcPr>
          <w:p w14:paraId="7BA43406" w14:textId="77777777" w:rsidR="0072200D" w:rsidRPr="0072200D" w:rsidRDefault="0072200D" w:rsidP="0072200D">
            <w:pPr>
              <w:widowControl w:val="0"/>
              <w:jc w:val="center"/>
              <w:rPr>
                <w:rFonts w:ascii="Times New Roman" w:eastAsia="Times New Roman" w:hAnsi="Times New Roman" w:cs="Times New Roman"/>
                <w:b/>
                <w:sz w:val="20"/>
                <w:szCs w:val="20"/>
              </w:rPr>
            </w:pPr>
            <w:r w:rsidRPr="0072200D">
              <w:rPr>
                <w:rFonts w:ascii="Times New Roman" w:eastAsia="Times New Roman" w:hAnsi="Times New Roman" w:cs="Times New Roman"/>
                <w:b/>
                <w:sz w:val="20"/>
                <w:szCs w:val="20"/>
              </w:rPr>
              <w:t>3</w:t>
            </w:r>
          </w:p>
        </w:tc>
        <w:tc>
          <w:tcPr>
            <w:tcW w:w="576" w:type="pct"/>
            <w:tcBorders>
              <w:top w:val="dotted" w:sz="4" w:space="0" w:color="000000"/>
              <w:left w:val="dotted" w:sz="4" w:space="0" w:color="000000"/>
              <w:bottom w:val="dotted" w:sz="4" w:space="0" w:color="000000"/>
              <w:right w:val="dotted" w:sz="4" w:space="0" w:color="000000"/>
            </w:tcBorders>
            <w:vAlign w:val="center"/>
          </w:tcPr>
          <w:p w14:paraId="656CD206" w14:textId="77777777" w:rsidR="0072200D" w:rsidRPr="0072200D" w:rsidRDefault="0072200D" w:rsidP="0072200D">
            <w:pPr>
              <w:widowControl w:val="0"/>
              <w:jc w:val="center"/>
              <w:rPr>
                <w:rFonts w:ascii="Times New Roman" w:eastAsia="Times New Roman" w:hAnsi="Times New Roman" w:cs="Times New Roman"/>
                <w:b/>
                <w:sz w:val="20"/>
                <w:szCs w:val="20"/>
              </w:rPr>
            </w:pPr>
            <w:r w:rsidRPr="0072200D">
              <w:rPr>
                <w:rFonts w:ascii="Times New Roman" w:eastAsia="Times New Roman" w:hAnsi="Times New Roman" w:cs="Times New Roman"/>
                <w:b/>
                <w:sz w:val="20"/>
                <w:szCs w:val="20"/>
              </w:rPr>
              <w:t>15</w:t>
            </w:r>
          </w:p>
        </w:tc>
      </w:tr>
      <w:tr w:rsidR="0072200D" w:rsidRPr="0072200D" w14:paraId="7C0DB4D0" w14:textId="77777777" w:rsidTr="00282F82">
        <w:trPr>
          <w:trHeight w:val="20"/>
        </w:trPr>
        <w:tc>
          <w:tcPr>
            <w:tcW w:w="343" w:type="pct"/>
            <w:tcBorders>
              <w:top w:val="dotted" w:sz="4" w:space="0" w:color="000000"/>
              <w:left w:val="dotted" w:sz="4" w:space="0" w:color="000000"/>
              <w:bottom w:val="dotted" w:sz="4" w:space="0" w:color="000000"/>
              <w:right w:val="dotted" w:sz="4" w:space="0" w:color="000000"/>
            </w:tcBorders>
          </w:tcPr>
          <w:p w14:paraId="22D8DE8A" w14:textId="77777777" w:rsidR="0072200D" w:rsidRPr="0072200D" w:rsidRDefault="0072200D" w:rsidP="0072200D">
            <w:pPr>
              <w:widowControl w:val="0"/>
              <w:ind w:right="11"/>
              <w:jc w:val="both"/>
              <w:rPr>
                <w:rFonts w:ascii="Times New Roman" w:eastAsia="Times New Roman" w:hAnsi="Times New Roman" w:cs="Times New Roman"/>
                <w:sz w:val="20"/>
                <w:szCs w:val="20"/>
              </w:rPr>
            </w:pPr>
            <w:r w:rsidRPr="0072200D">
              <w:rPr>
                <w:rFonts w:ascii="Times New Roman" w:eastAsia="Times New Roman" w:hAnsi="Times New Roman" w:cs="Times New Roman"/>
                <w:sz w:val="20"/>
                <w:szCs w:val="20"/>
                <w:lang w:val="en-US"/>
              </w:rPr>
              <w:t>1</w:t>
            </w:r>
            <w:r w:rsidRPr="0072200D">
              <w:rPr>
                <w:rFonts w:ascii="Times New Roman" w:eastAsia="Times New Roman" w:hAnsi="Times New Roman" w:cs="Times New Roman"/>
                <w:sz w:val="20"/>
                <w:szCs w:val="20"/>
              </w:rPr>
              <w:t>.</w:t>
            </w:r>
          </w:p>
        </w:tc>
        <w:tc>
          <w:tcPr>
            <w:tcW w:w="1776" w:type="pct"/>
            <w:tcBorders>
              <w:top w:val="dotted" w:sz="4" w:space="0" w:color="000000"/>
              <w:left w:val="dotted" w:sz="4" w:space="0" w:color="000000"/>
              <w:bottom w:val="dotted" w:sz="4" w:space="0" w:color="000000"/>
              <w:right w:val="dotted" w:sz="4" w:space="0" w:color="000000"/>
            </w:tcBorders>
          </w:tcPr>
          <w:p w14:paraId="74DE1E16" w14:textId="77777777" w:rsidR="0072200D" w:rsidRPr="0072200D" w:rsidRDefault="0072200D" w:rsidP="0072200D">
            <w:pPr>
              <w:widowControl w:val="0"/>
              <w:ind w:right="11"/>
              <w:contextualSpacing/>
              <w:jc w:val="both"/>
              <w:rPr>
                <w:rFonts w:ascii="Times New Roman" w:eastAsia="Times New Roman" w:hAnsi="Times New Roman" w:cs="Times New Roman"/>
                <w:sz w:val="20"/>
                <w:szCs w:val="20"/>
              </w:rPr>
            </w:pPr>
            <w:r w:rsidRPr="0072200D">
              <w:rPr>
                <w:rFonts w:ascii="Times New Roman" w:eastAsia="Times New Roman" w:hAnsi="Times New Roman" w:cs="Times New Roman"/>
                <w:sz w:val="20"/>
                <w:szCs w:val="20"/>
              </w:rPr>
              <w:t>105</w:t>
            </w:r>
          </w:p>
        </w:tc>
        <w:tc>
          <w:tcPr>
            <w:tcW w:w="576" w:type="pct"/>
            <w:tcBorders>
              <w:top w:val="dotted" w:sz="4" w:space="0" w:color="000000"/>
              <w:left w:val="dotted" w:sz="4" w:space="0" w:color="000000"/>
              <w:bottom w:val="dotted" w:sz="4" w:space="0" w:color="000000"/>
              <w:right w:val="dotted" w:sz="4" w:space="0" w:color="000000"/>
            </w:tcBorders>
            <w:vAlign w:val="center"/>
          </w:tcPr>
          <w:p w14:paraId="0835168D" w14:textId="77777777" w:rsidR="0072200D" w:rsidRPr="0072200D" w:rsidRDefault="0072200D" w:rsidP="0072200D">
            <w:pPr>
              <w:widowControl w:val="0"/>
              <w:jc w:val="center"/>
              <w:rPr>
                <w:rFonts w:ascii="Times New Roman" w:eastAsia="Times New Roman" w:hAnsi="Times New Roman" w:cs="Times New Roman"/>
                <w:sz w:val="20"/>
                <w:szCs w:val="20"/>
              </w:rPr>
            </w:pPr>
            <w:r w:rsidRPr="0072200D">
              <w:rPr>
                <w:rFonts w:ascii="Times New Roman" w:eastAsia="Times New Roman" w:hAnsi="Times New Roman" w:cs="Times New Roman"/>
                <w:sz w:val="20"/>
                <w:szCs w:val="20"/>
              </w:rPr>
              <w:t>-</w:t>
            </w:r>
          </w:p>
        </w:tc>
        <w:tc>
          <w:tcPr>
            <w:tcW w:w="576" w:type="pct"/>
            <w:tcBorders>
              <w:top w:val="dotted" w:sz="4" w:space="0" w:color="000000"/>
              <w:left w:val="dotted" w:sz="4" w:space="0" w:color="000000"/>
              <w:bottom w:val="dotted" w:sz="4" w:space="0" w:color="000000"/>
              <w:right w:val="dotted" w:sz="4" w:space="0" w:color="000000"/>
            </w:tcBorders>
            <w:vAlign w:val="center"/>
          </w:tcPr>
          <w:p w14:paraId="77AEC98E" w14:textId="77777777" w:rsidR="0072200D" w:rsidRPr="0072200D" w:rsidRDefault="0072200D" w:rsidP="0072200D">
            <w:pPr>
              <w:widowControl w:val="0"/>
              <w:jc w:val="center"/>
              <w:rPr>
                <w:rFonts w:ascii="Times New Roman" w:eastAsia="Times New Roman" w:hAnsi="Times New Roman" w:cs="Times New Roman"/>
                <w:sz w:val="20"/>
                <w:szCs w:val="20"/>
              </w:rPr>
            </w:pPr>
            <w:r w:rsidRPr="0072200D">
              <w:rPr>
                <w:rFonts w:ascii="Times New Roman" w:eastAsia="Times New Roman" w:hAnsi="Times New Roman" w:cs="Times New Roman"/>
                <w:sz w:val="20"/>
                <w:szCs w:val="20"/>
              </w:rPr>
              <w:t>3</w:t>
            </w:r>
          </w:p>
        </w:tc>
        <w:tc>
          <w:tcPr>
            <w:tcW w:w="576" w:type="pct"/>
            <w:tcBorders>
              <w:top w:val="dotted" w:sz="4" w:space="0" w:color="000000"/>
              <w:left w:val="dotted" w:sz="4" w:space="0" w:color="000000"/>
              <w:bottom w:val="dotted" w:sz="4" w:space="0" w:color="000000"/>
              <w:right w:val="dotted" w:sz="4" w:space="0" w:color="000000"/>
            </w:tcBorders>
            <w:vAlign w:val="center"/>
          </w:tcPr>
          <w:p w14:paraId="07773E7B" w14:textId="77777777" w:rsidR="0072200D" w:rsidRPr="0072200D" w:rsidRDefault="0072200D" w:rsidP="0072200D">
            <w:pPr>
              <w:widowControl w:val="0"/>
              <w:jc w:val="center"/>
              <w:rPr>
                <w:rFonts w:ascii="Times New Roman" w:eastAsia="Times New Roman" w:hAnsi="Times New Roman" w:cs="Times New Roman"/>
                <w:sz w:val="20"/>
                <w:szCs w:val="20"/>
              </w:rPr>
            </w:pPr>
            <w:r w:rsidRPr="0072200D">
              <w:rPr>
                <w:rFonts w:ascii="Times New Roman" w:eastAsia="Times New Roman" w:hAnsi="Times New Roman" w:cs="Times New Roman"/>
                <w:sz w:val="20"/>
                <w:szCs w:val="20"/>
              </w:rPr>
              <w:t>-</w:t>
            </w:r>
          </w:p>
        </w:tc>
        <w:tc>
          <w:tcPr>
            <w:tcW w:w="577" w:type="pct"/>
            <w:tcBorders>
              <w:top w:val="dotted" w:sz="4" w:space="0" w:color="000000"/>
              <w:left w:val="dotted" w:sz="4" w:space="0" w:color="000000"/>
              <w:bottom w:val="dotted" w:sz="4" w:space="0" w:color="000000"/>
              <w:right w:val="dotted" w:sz="4" w:space="0" w:color="000000"/>
            </w:tcBorders>
            <w:vAlign w:val="center"/>
          </w:tcPr>
          <w:p w14:paraId="04A4ABC3" w14:textId="77777777" w:rsidR="0072200D" w:rsidRPr="0072200D" w:rsidRDefault="0072200D" w:rsidP="0072200D">
            <w:pPr>
              <w:widowControl w:val="0"/>
              <w:jc w:val="center"/>
              <w:rPr>
                <w:rFonts w:ascii="Times New Roman" w:eastAsia="Times New Roman" w:hAnsi="Times New Roman" w:cs="Times New Roman"/>
                <w:sz w:val="20"/>
                <w:szCs w:val="20"/>
              </w:rPr>
            </w:pPr>
            <w:r w:rsidRPr="0072200D">
              <w:rPr>
                <w:rFonts w:ascii="Times New Roman" w:eastAsia="Times New Roman" w:hAnsi="Times New Roman" w:cs="Times New Roman"/>
                <w:sz w:val="20"/>
                <w:szCs w:val="20"/>
              </w:rPr>
              <w:t>1</w:t>
            </w:r>
          </w:p>
        </w:tc>
        <w:tc>
          <w:tcPr>
            <w:tcW w:w="576" w:type="pct"/>
            <w:tcBorders>
              <w:top w:val="dotted" w:sz="4" w:space="0" w:color="000000"/>
              <w:left w:val="dotted" w:sz="4" w:space="0" w:color="000000"/>
              <w:bottom w:val="dotted" w:sz="4" w:space="0" w:color="000000"/>
              <w:right w:val="dotted" w:sz="4" w:space="0" w:color="000000"/>
            </w:tcBorders>
            <w:vAlign w:val="center"/>
          </w:tcPr>
          <w:p w14:paraId="3C5DF85C" w14:textId="77777777" w:rsidR="0072200D" w:rsidRPr="0072200D" w:rsidRDefault="0072200D" w:rsidP="0072200D">
            <w:pPr>
              <w:widowControl w:val="0"/>
              <w:jc w:val="center"/>
              <w:rPr>
                <w:rFonts w:ascii="Times New Roman" w:eastAsia="Times New Roman" w:hAnsi="Times New Roman" w:cs="Times New Roman"/>
                <w:sz w:val="20"/>
                <w:szCs w:val="20"/>
              </w:rPr>
            </w:pPr>
          </w:p>
        </w:tc>
      </w:tr>
      <w:tr w:rsidR="0072200D" w:rsidRPr="0072200D" w14:paraId="10C3DEF3" w14:textId="77777777" w:rsidTr="00282F82">
        <w:trPr>
          <w:trHeight w:val="20"/>
        </w:trPr>
        <w:tc>
          <w:tcPr>
            <w:tcW w:w="343" w:type="pct"/>
            <w:tcBorders>
              <w:top w:val="dotted" w:sz="4" w:space="0" w:color="000000"/>
              <w:left w:val="dotted" w:sz="4" w:space="0" w:color="000000"/>
              <w:bottom w:val="dotted" w:sz="4" w:space="0" w:color="000000"/>
              <w:right w:val="dotted" w:sz="4" w:space="0" w:color="000000"/>
            </w:tcBorders>
          </w:tcPr>
          <w:p w14:paraId="34DE9622" w14:textId="77777777" w:rsidR="0072200D" w:rsidRPr="0072200D" w:rsidRDefault="0072200D" w:rsidP="0072200D">
            <w:pPr>
              <w:widowControl w:val="0"/>
              <w:ind w:right="11"/>
              <w:jc w:val="both"/>
              <w:rPr>
                <w:rFonts w:ascii="Times New Roman" w:eastAsia="Times New Roman" w:hAnsi="Times New Roman" w:cs="Times New Roman"/>
                <w:sz w:val="20"/>
                <w:szCs w:val="20"/>
              </w:rPr>
            </w:pPr>
            <w:r w:rsidRPr="0072200D">
              <w:rPr>
                <w:rFonts w:ascii="Times New Roman" w:eastAsia="Times New Roman" w:hAnsi="Times New Roman" w:cs="Times New Roman"/>
                <w:sz w:val="20"/>
                <w:szCs w:val="20"/>
              </w:rPr>
              <w:t xml:space="preserve">2. </w:t>
            </w:r>
          </w:p>
        </w:tc>
        <w:tc>
          <w:tcPr>
            <w:tcW w:w="1776" w:type="pct"/>
            <w:tcBorders>
              <w:top w:val="dotted" w:sz="4" w:space="0" w:color="000000"/>
              <w:left w:val="dotted" w:sz="4" w:space="0" w:color="000000"/>
              <w:bottom w:val="dotted" w:sz="4" w:space="0" w:color="000000"/>
              <w:right w:val="dotted" w:sz="4" w:space="0" w:color="000000"/>
            </w:tcBorders>
          </w:tcPr>
          <w:p w14:paraId="5A3278E2" w14:textId="77777777" w:rsidR="0072200D" w:rsidRPr="0072200D" w:rsidRDefault="0072200D" w:rsidP="0072200D">
            <w:pPr>
              <w:widowControl w:val="0"/>
              <w:ind w:right="11"/>
              <w:contextualSpacing/>
              <w:jc w:val="both"/>
              <w:rPr>
                <w:rFonts w:ascii="Times New Roman" w:eastAsia="Times New Roman" w:hAnsi="Times New Roman" w:cs="Times New Roman"/>
                <w:sz w:val="20"/>
                <w:szCs w:val="20"/>
              </w:rPr>
            </w:pPr>
            <w:r w:rsidRPr="0072200D">
              <w:rPr>
                <w:rFonts w:ascii="Times New Roman" w:eastAsia="Times New Roman" w:hAnsi="Times New Roman" w:cs="Times New Roman"/>
                <w:sz w:val="20"/>
                <w:szCs w:val="20"/>
              </w:rPr>
              <w:t xml:space="preserve">111 </w:t>
            </w:r>
          </w:p>
        </w:tc>
        <w:tc>
          <w:tcPr>
            <w:tcW w:w="576" w:type="pct"/>
            <w:tcBorders>
              <w:top w:val="dotted" w:sz="4" w:space="0" w:color="000000"/>
              <w:left w:val="dotted" w:sz="4" w:space="0" w:color="000000"/>
              <w:bottom w:val="dotted" w:sz="4" w:space="0" w:color="000000"/>
              <w:right w:val="dotted" w:sz="4" w:space="0" w:color="000000"/>
            </w:tcBorders>
            <w:vAlign w:val="center"/>
          </w:tcPr>
          <w:p w14:paraId="5D544A78" w14:textId="77777777" w:rsidR="0072200D" w:rsidRPr="0072200D" w:rsidRDefault="0072200D" w:rsidP="0072200D">
            <w:pPr>
              <w:widowControl w:val="0"/>
              <w:jc w:val="center"/>
              <w:rPr>
                <w:rFonts w:ascii="Times New Roman" w:eastAsia="Times New Roman" w:hAnsi="Times New Roman" w:cs="Times New Roman"/>
                <w:sz w:val="20"/>
                <w:szCs w:val="20"/>
              </w:rPr>
            </w:pPr>
            <w:r w:rsidRPr="0072200D">
              <w:rPr>
                <w:rFonts w:ascii="Times New Roman" w:eastAsia="Times New Roman" w:hAnsi="Times New Roman" w:cs="Times New Roman"/>
                <w:sz w:val="20"/>
                <w:szCs w:val="20"/>
              </w:rPr>
              <w:t>4</w:t>
            </w:r>
          </w:p>
        </w:tc>
        <w:tc>
          <w:tcPr>
            <w:tcW w:w="576" w:type="pct"/>
            <w:tcBorders>
              <w:top w:val="dotted" w:sz="4" w:space="0" w:color="000000"/>
              <w:left w:val="dotted" w:sz="4" w:space="0" w:color="000000"/>
              <w:bottom w:val="dotted" w:sz="4" w:space="0" w:color="000000"/>
              <w:right w:val="dotted" w:sz="4" w:space="0" w:color="000000"/>
            </w:tcBorders>
            <w:vAlign w:val="center"/>
          </w:tcPr>
          <w:p w14:paraId="05B9CBAB" w14:textId="77777777" w:rsidR="0072200D" w:rsidRPr="0072200D" w:rsidRDefault="0072200D" w:rsidP="0072200D">
            <w:pPr>
              <w:widowControl w:val="0"/>
              <w:jc w:val="center"/>
              <w:rPr>
                <w:rFonts w:ascii="Times New Roman" w:eastAsia="Times New Roman" w:hAnsi="Times New Roman" w:cs="Times New Roman"/>
                <w:sz w:val="20"/>
                <w:szCs w:val="20"/>
              </w:rPr>
            </w:pPr>
            <w:r w:rsidRPr="0072200D">
              <w:rPr>
                <w:rFonts w:ascii="Times New Roman" w:eastAsia="Times New Roman" w:hAnsi="Times New Roman" w:cs="Times New Roman"/>
                <w:sz w:val="20"/>
                <w:szCs w:val="20"/>
              </w:rPr>
              <w:t>1</w:t>
            </w:r>
          </w:p>
        </w:tc>
        <w:tc>
          <w:tcPr>
            <w:tcW w:w="576" w:type="pct"/>
            <w:tcBorders>
              <w:top w:val="dotted" w:sz="4" w:space="0" w:color="000000"/>
              <w:left w:val="dotted" w:sz="4" w:space="0" w:color="000000"/>
              <w:bottom w:val="dotted" w:sz="4" w:space="0" w:color="000000"/>
              <w:right w:val="dotted" w:sz="4" w:space="0" w:color="000000"/>
            </w:tcBorders>
            <w:vAlign w:val="center"/>
          </w:tcPr>
          <w:p w14:paraId="43C70C14" w14:textId="77777777" w:rsidR="0072200D" w:rsidRPr="0072200D" w:rsidRDefault="0072200D" w:rsidP="0072200D">
            <w:pPr>
              <w:widowControl w:val="0"/>
              <w:jc w:val="center"/>
              <w:rPr>
                <w:rFonts w:ascii="Times New Roman" w:eastAsia="Times New Roman" w:hAnsi="Times New Roman" w:cs="Times New Roman"/>
                <w:sz w:val="20"/>
                <w:szCs w:val="20"/>
              </w:rPr>
            </w:pPr>
            <w:r w:rsidRPr="0072200D">
              <w:rPr>
                <w:rFonts w:ascii="Times New Roman" w:eastAsia="Times New Roman" w:hAnsi="Times New Roman" w:cs="Times New Roman"/>
                <w:sz w:val="20"/>
                <w:szCs w:val="20"/>
              </w:rPr>
              <w:t>2</w:t>
            </w:r>
          </w:p>
        </w:tc>
        <w:tc>
          <w:tcPr>
            <w:tcW w:w="577" w:type="pct"/>
            <w:tcBorders>
              <w:top w:val="dotted" w:sz="4" w:space="0" w:color="000000"/>
              <w:left w:val="dotted" w:sz="4" w:space="0" w:color="000000"/>
              <w:bottom w:val="dotted" w:sz="4" w:space="0" w:color="000000"/>
              <w:right w:val="dotted" w:sz="4" w:space="0" w:color="000000"/>
            </w:tcBorders>
            <w:vAlign w:val="center"/>
          </w:tcPr>
          <w:p w14:paraId="46273481" w14:textId="77777777" w:rsidR="0072200D" w:rsidRPr="0072200D" w:rsidRDefault="0072200D" w:rsidP="0072200D">
            <w:pPr>
              <w:widowControl w:val="0"/>
              <w:jc w:val="center"/>
              <w:rPr>
                <w:rFonts w:ascii="Times New Roman" w:eastAsia="Times New Roman" w:hAnsi="Times New Roman" w:cs="Times New Roman"/>
                <w:sz w:val="20"/>
                <w:szCs w:val="20"/>
              </w:rPr>
            </w:pPr>
            <w:r w:rsidRPr="0072200D">
              <w:rPr>
                <w:rFonts w:ascii="Times New Roman" w:eastAsia="Times New Roman" w:hAnsi="Times New Roman" w:cs="Times New Roman"/>
                <w:sz w:val="20"/>
                <w:szCs w:val="20"/>
              </w:rPr>
              <w:t>1</w:t>
            </w:r>
          </w:p>
        </w:tc>
        <w:tc>
          <w:tcPr>
            <w:tcW w:w="576" w:type="pct"/>
            <w:tcBorders>
              <w:top w:val="dotted" w:sz="4" w:space="0" w:color="000000"/>
              <w:left w:val="dotted" w:sz="4" w:space="0" w:color="000000"/>
              <w:bottom w:val="dotted" w:sz="4" w:space="0" w:color="000000"/>
              <w:right w:val="dotted" w:sz="4" w:space="0" w:color="000000"/>
            </w:tcBorders>
            <w:vAlign w:val="center"/>
          </w:tcPr>
          <w:p w14:paraId="69161F83" w14:textId="77777777" w:rsidR="0072200D" w:rsidRPr="0072200D" w:rsidRDefault="0072200D" w:rsidP="0072200D">
            <w:pPr>
              <w:widowControl w:val="0"/>
              <w:jc w:val="center"/>
              <w:rPr>
                <w:rFonts w:ascii="Times New Roman" w:eastAsia="Times New Roman" w:hAnsi="Times New Roman" w:cs="Times New Roman"/>
                <w:sz w:val="20"/>
                <w:szCs w:val="20"/>
              </w:rPr>
            </w:pPr>
          </w:p>
        </w:tc>
      </w:tr>
      <w:tr w:rsidR="0072200D" w:rsidRPr="0072200D" w14:paraId="758DEBDC" w14:textId="77777777" w:rsidTr="00282F82">
        <w:trPr>
          <w:trHeight w:val="20"/>
        </w:trPr>
        <w:tc>
          <w:tcPr>
            <w:tcW w:w="343" w:type="pct"/>
            <w:tcBorders>
              <w:top w:val="dotted" w:sz="4" w:space="0" w:color="000000"/>
              <w:left w:val="dotted" w:sz="4" w:space="0" w:color="000000"/>
              <w:bottom w:val="dotted" w:sz="4" w:space="0" w:color="000000"/>
              <w:right w:val="dotted" w:sz="4" w:space="0" w:color="000000"/>
            </w:tcBorders>
          </w:tcPr>
          <w:p w14:paraId="454CDB81" w14:textId="77777777" w:rsidR="0072200D" w:rsidRPr="0072200D" w:rsidRDefault="0072200D" w:rsidP="0072200D">
            <w:pPr>
              <w:widowControl w:val="0"/>
              <w:ind w:right="11"/>
              <w:jc w:val="both"/>
              <w:rPr>
                <w:rFonts w:ascii="Times New Roman" w:eastAsia="Times New Roman" w:hAnsi="Times New Roman" w:cs="Times New Roman"/>
                <w:sz w:val="20"/>
                <w:szCs w:val="20"/>
              </w:rPr>
            </w:pPr>
            <w:r w:rsidRPr="0072200D">
              <w:rPr>
                <w:rFonts w:ascii="Times New Roman" w:eastAsia="Times New Roman" w:hAnsi="Times New Roman" w:cs="Times New Roman"/>
                <w:sz w:val="20"/>
                <w:szCs w:val="20"/>
              </w:rPr>
              <w:t>3.</w:t>
            </w:r>
          </w:p>
        </w:tc>
        <w:tc>
          <w:tcPr>
            <w:tcW w:w="1776" w:type="pct"/>
            <w:tcBorders>
              <w:top w:val="dotted" w:sz="4" w:space="0" w:color="000000"/>
              <w:left w:val="dotted" w:sz="4" w:space="0" w:color="000000"/>
              <w:bottom w:val="dotted" w:sz="4" w:space="0" w:color="000000"/>
              <w:right w:val="dotted" w:sz="4" w:space="0" w:color="000000"/>
            </w:tcBorders>
          </w:tcPr>
          <w:p w14:paraId="308DCBCA" w14:textId="77777777" w:rsidR="0072200D" w:rsidRPr="0072200D" w:rsidRDefault="0072200D" w:rsidP="0072200D">
            <w:pPr>
              <w:widowControl w:val="0"/>
              <w:ind w:right="11"/>
              <w:contextualSpacing/>
              <w:jc w:val="both"/>
              <w:rPr>
                <w:rFonts w:ascii="Times New Roman" w:eastAsia="Times New Roman" w:hAnsi="Times New Roman" w:cs="Times New Roman"/>
                <w:sz w:val="20"/>
                <w:szCs w:val="20"/>
              </w:rPr>
            </w:pPr>
            <w:r w:rsidRPr="0072200D">
              <w:rPr>
                <w:rFonts w:ascii="Times New Roman" w:eastAsia="Times New Roman" w:hAnsi="Times New Roman" w:cs="Times New Roman"/>
                <w:sz w:val="20"/>
                <w:szCs w:val="20"/>
              </w:rPr>
              <w:t>115, 116</w:t>
            </w:r>
          </w:p>
        </w:tc>
        <w:tc>
          <w:tcPr>
            <w:tcW w:w="576" w:type="pct"/>
            <w:tcBorders>
              <w:top w:val="dotted" w:sz="4" w:space="0" w:color="000000"/>
              <w:left w:val="dotted" w:sz="4" w:space="0" w:color="000000"/>
              <w:bottom w:val="dotted" w:sz="4" w:space="0" w:color="000000"/>
              <w:right w:val="dotted" w:sz="4" w:space="0" w:color="000000"/>
            </w:tcBorders>
            <w:vAlign w:val="center"/>
          </w:tcPr>
          <w:p w14:paraId="4ACFDBC0" w14:textId="77777777" w:rsidR="0072200D" w:rsidRPr="0072200D" w:rsidRDefault="0072200D" w:rsidP="0072200D">
            <w:pPr>
              <w:widowControl w:val="0"/>
              <w:jc w:val="center"/>
              <w:rPr>
                <w:rFonts w:ascii="Times New Roman" w:eastAsia="Times New Roman" w:hAnsi="Times New Roman" w:cs="Times New Roman"/>
                <w:sz w:val="20"/>
                <w:szCs w:val="20"/>
              </w:rPr>
            </w:pPr>
            <w:r w:rsidRPr="0072200D">
              <w:rPr>
                <w:rFonts w:ascii="Times New Roman" w:eastAsia="Times New Roman" w:hAnsi="Times New Roman" w:cs="Times New Roman"/>
                <w:sz w:val="20"/>
                <w:szCs w:val="20"/>
              </w:rPr>
              <w:t>-</w:t>
            </w:r>
          </w:p>
        </w:tc>
        <w:tc>
          <w:tcPr>
            <w:tcW w:w="576" w:type="pct"/>
            <w:tcBorders>
              <w:top w:val="dotted" w:sz="4" w:space="0" w:color="000000"/>
              <w:left w:val="dotted" w:sz="4" w:space="0" w:color="000000"/>
              <w:bottom w:val="dotted" w:sz="4" w:space="0" w:color="000000"/>
              <w:right w:val="dotted" w:sz="4" w:space="0" w:color="000000"/>
            </w:tcBorders>
            <w:vAlign w:val="center"/>
          </w:tcPr>
          <w:p w14:paraId="232E26A6" w14:textId="77777777" w:rsidR="0072200D" w:rsidRPr="0072200D" w:rsidRDefault="0072200D" w:rsidP="0072200D">
            <w:pPr>
              <w:widowControl w:val="0"/>
              <w:jc w:val="center"/>
              <w:rPr>
                <w:rFonts w:ascii="Times New Roman" w:eastAsia="Times New Roman" w:hAnsi="Times New Roman" w:cs="Times New Roman"/>
                <w:sz w:val="20"/>
                <w:szCs w:val="20"/>
              </w:rPr>
            </w:pPr>
            <w:r w:rsidRPr="0072200D">
              <w:rPr>
                <w:rFonts w:ascii="Times New Roman" w:eastAsia="Times New Roman" w:hAnsi="Times New Roman" w:cs="Times New Roman"/>
                <w:sz w:val="20"/>
                <w:szCs w:val="20"/>
              </w:rPr>
              <w:t>1</w:t>
            </w:r>
          </w:p>
        </w:tc>
        <w:tc>
          <w:tcPr>
            <w:tcW w:w="576" w:type="pct"/>
            <w:tcBorders>
              <w:top w:val="dotted" w:sz="4" w:space="0" w:color="000000"/>
              <w:left w:val="dotted" w:sz="4" w:space="0" w:color="000000"/>
              <w:bottom w:val="dotted" w:sz="4" w:space="0" w:color="000000"/>
              <w:right w:val="dotted" w:sz="4" w:space="0" w:color="000000"/>
            </w:tcBorders>
            <w:vAlign w:val="center"/>
          </w:tcPr>
          <w:p w14:paraId="3C8D763D" w14:textId="77777777" w:rsidR="0072200D" w:rsidRPr="0072200D" w:rsidRDefault="0072200D" w:rsidP="0072200D">
            <w:pPr>
              <w:widowControl w:val="0"/>
              <w:jc w:val="center"/>
              <w:rPr>
                <w:rFonts w:ascii="Times New Roman" w:eastAsia="Times New Roman" w:hAnsi="Times New Roman" w:cs="Times New Roman"/>
                <w:sz w:val="20"/>
                <w:szCs w:val="20"/>
              </w:rPr>
            </w:pPr>
            <w:r w:rsidRPr="0072200D">
              <w:rPr>
                <w:rFonts w:ascii="Times New Roman" w:eastAsia="Times New Roman" w:hAnsi="Times New Roman" w:cs="Times New Roman"/>
                <w:sz w:val="20"/>
                <w:szCs w:val="20"/>
              </w:rPr>
              <w:t>1</w:t>
            </w:r>
          </w:p>
        </w:tc>
        <w:tc>
          <w:tcPr>
            <w:tcW w:w="577" w:type="pct"/>
            <w:tcBorders>
              <w:top w:val="dotted" w:sz="4" w:space="0" w:color="000000"/>
              <w:left w:val="dotted" w:sz="4" w:space="0" w:color="000000"/>
              <w:bottom w:val="dotted" w:sz="4" w:space="0" w:color="000000"/>
              <w:right w:val="dotted" w:sz="4" w:space="0" w:color="000000"/>
            </w:tcBorders>
            <w:vAlign w:val="center"/>
          </w:tcPr>
          <w:p w14:paraId="19FDC406" w14:textId="77777777" w:rsidR="0072200D" w:rsidRPr="0072200D" w:rsidRDefault="0072200D" w:rsidP="0072200D">
            <w:pPr>
              <w:widowControl w:val="0"/>
              <w:jc w:val="center"/>
              <w:rPr>
                <w:rFonts w:ascii="Times New Roman" w:eastAsia="Times New Roman" w:hAnsi="Times New Roman" w:cs="Times New Roman"/>
                <w:sz w:val="20"/>
                <w:szCs w:val="20"/>
              </w:rPr>
            </w:pPr>
            <w:r w:rsidRPr="0072200D">
              <w:rPr>
                <w:rFonts w:ascii="Times New Roman" w:eastAsia="Times New Roman" w:hAnsi="Times New Roman" w:cs="Times New Roman"/>
                <w:sz w:val="20"/>
                <w:szCs w:val="20"/>
              </w:rPr>
              <w:t>1</w:t>
            </w:r>
          </w:p>
        </w:tc>
        <w:tc>
          <w:tcPr>
            <w:tcW w:w="576" w:type="pct"/>
            <w:tcBorders>
              <w:top w:val="dotted" w:sz="4" w:space="0" w:color="000000"/>
              <w:left w:val="dotted" w:sz="4" w:space="0" w:color="000000"/>
              <w:bottom w:val="dotted" w:sz="4" w:space="0" w:color="000000"/>
              <w:right w:val="dotted" w:sz="4" w:space="0" w:color="000000"/>
            </w:tcBorders>
            <w:vAlign w:val="center"/>
          </w:tcPr>
          <w:p w14:paraId="3755E70F" w14:textId="77777777" w:rsidR="0072200D" w:rsidRPr="0072200D" w:rsidRDefault="0072200D" w:rsidP="0072200D">
            <w:pPr>
              <w:widowControl w:val="0"/>
              <w:jc w:val="center"/>
              <w:rPr>
                <w:rFonts w:ascii="Times New Roman" w:eastAsia="Times New Roman" w:hAnsi="Times New Roman" w:cs="Times New Roman"/>
                <w:sz w:val="20"/>
                <w:szCs w:val="20"/>
              </w:rPr>
            </w:pPr>
          </w:p>
        </w:tc>
      </w:tr>
      <w:tr w:rsidR="0072200D" w:rsidRPr="0072200D" w14:paraId="3AF3289F" w14:textId="77777777" w:rsidTr="00282F82">
        <w:trPr>
          <w:trHeight w:val="20"/>
        </w:trPr>
        <w:tc>
          <w:tcPr>
            <w:tcW w:w="2118" w:type="pct"/>
            <w:gridSpan w:val="2"/>
            <w:tcBorders>
              <w:top w:val="dotted" w:sz="4" w:space="0" w:color="000000"/>
              <w:left w:val="dotted" w:sz="4" w:space="0" w:color="000000"/>
              <w:bottom w:val="dotted" w:sz="4" w:space="0" w:color="000000"/>
              <w:right w:val="dotted" w:sz="4" w:space="0" w:color="000000"/>
            </w:tcBorders>
          </w:tcPr>
          <w:p w14:paraId="609E46B7" w14:textId="77777777" w:rsidR="0072200D" w:rsidRPr="0072200D" w:rsidRDefault="0072200D" w:rsidP="0072200D">
            <w:pPr>
              <w:widowControl w:val="0"/>
              <w:ind w:right="11"/>
              <w:contextualSpacing/>
              <w:jc w:val="both"/>
              <w:rPr>
                <w:rFonts w:ascii="Times New Roman" w:eastAsia="Times New Roman" w:hAnsi="Times New Roman" w:cs="Times New Roman"/>
                <w:b/>
                <w:sz w:val="20"/>
                <w:szCs w:val="20"/>
              </w:rPr>
            </w:pPr>
            <w:r w:rsidRPr="0072200D">
              <w:rPr>
                <w:rFonts w:ascii="Times New Roman" w:eastAsia="Times New Roman" w:hAnsi="Times New Roman" w:cs="Times New Roman"/>
                <w:b/>
                <w:sz w:val="20"/>
                <w:szCs w:val="20"/>
              </w:rPr>
              <w:t>I</w:t>
            </w:r>
            <w:r w:rsidRPr="0072200D">
              <w:rPr>
                <w:rFonts w:ascii="Times New Roman" w:eastAsia="Times New Roman" w:hAnsi="Times New Roman" w:cs="Times New Roman"/>
                <w:b/>
                <w:sz w:val="20"/>
                <w:szCs w:val="20"/>
                <w:lang w:val="en-US"/>
              </w:rPr>
              <w:t>I</w:t>
            </w:r>
            <w:r w:rsidRPr="0072200D">
              <w:rPr>
                <w:rFonts w:ascii="Times New Roman" w:eastAsia="Times New Roman" w:hAnsi="Times New Roman" w:cs="Times New Roman"/>
                <w:b/>
                <w:sz w:val="20"/>
                <w:szCs w:val="20"/>
              </w:rPr>
              <w:t>.</w:t>
            </w:r>
            <w:r w:rsidRPr="0072200D">
              <w:rPr>
                <w:rFonts w:ascii="Times New Roman" w:eastAsia="Times New Roman" w:hAnsi="Times New Roman" w:cs="Times New Roman"/>
                <w:b/>
                <w:sz w:val="20"/>
                <w:szCs w:val="20"/>
              </w:rPr>
              <w:tab/>
              <w:t>Преступления против половой неприкосновенности (глава 18 УК РФ)</w:t>
            </w:r>
          </w:p>
        </w:tc>
        <w:tc>
          <w:tcPr>
            <w:tcW w:w="576" w:type="pct"/>
            <w:tcBorders>
              <w:top w:val="dotted" w:sz="4" w:space="0" w:color="000000"/>
              <w:left w:val="dotted" w:sz="4" w:space="0" w:color="000000"/>
              <w:bottom w:val="dotted" w:sz="4" w:space="0" w:color="000000"/>
              <w:right w:val="dotted" w:sz="4" w:space="0" w:color="000000"/>
            </w:tcBorders>
            <w:vAlign w:val="center"/>
          </w:tcPr>
          <w:p w14:paraId="330BB49F" w14:textId="77777777" w:rsidR="0072200D" w:rsidRPr="0072200D" w:rsidRDefault="0072200D" w:rsidP="0072200D">
            <w:pPr>
              <w:widowControl w:val="0"/>
              <w:spacing w:before="120"/>
              <w:jc w:val="center"/>
              <w:rPr>
                <w:rFonts w:ascii="Times New Roman" w:eastAsia="Times New Roman" w:hAnsi="Times New Roman" w:cs="Times New Roman"/>
                <w:b/>
                <w:sz w:val="20"/>
                <w:szCs w:val="20"/>
              </w:rPr>
            </w:pPr>
            <w:r w:rsidRPr="0072200D">
              <w:rPr>
                <w:rFonts w:ascii="Times New Roman" w:eastAsia="Times New Roman" w:hAnsi="Times New Roman" w:cs="Times New Roman"/>
                <w:b/>
                <w:sz w:val="20"/>
                <w:szCs w:val="20"/>
              </w:rPr>
              <w:t>-</w:t>
            </w:r>
          </w:p>
        </w:tc>
        <w:tc>
          <w:tcPr>
            <w:tcW w:w="576" w:type="pct"/>
            <w:tcBorders>
              <w:top w:val="dotted" w:sz="4" w:space="0" w:color="000000"/>
              <w:left w:val="dotted" w:sz="4" w:space="0" w:color="000000"/>
              <w:bottom w:val="dotted" w:sz="4" w:space="0" w:color="000000"/>
              <w:right w:val="dotted" w:sz="4" w:space="0" w:color="000000"/>
            </w:tcBorders>
            <w:vAlign w:val="center"/>
          </w:tcPr>
          <w:p w14:paraId="631CFEF1" w14:textId="77777777" w:rsidR="0072200D" w:rsidRPr="0072200D" w:rsidRDefault="0072200D" w:rsidP="0072200D">
            <w:pPr>
              <w:widowControl w:val="0"/>
              <w:spacing w:before="120"/>
              <w:jc w:val="center"/>
              <w:rPr>
                <w:rFonts w:ascii="Times New Roman" w:eastAsia="Times New Roman" w:hAnsi="Times New Roman" w:cs="Times New Roman"/>
                <w:b/>
                <w:sz w:val="20"/>
                <w:szCs w:val="20"/>
              </w:rPr>
            </w:pPr>
            <w:r w:rsidRPr="0072200D">
              <w:rPr>
                <w:rFonts w:ascii="Times New Roman" w:eastAsia="Times New Roman" w:hAnsi="Times New Roman" w:cs="Times New Roman"/>
                <w:b/>
                <w:sz w:val="20"/>
                <w:szCs w:val="20"/>
              </w:rPr>
              <w:t>-</w:t>
            </w:r>
          </w:p>
        </w:tc>
        <w:tc>
          <w:tcPr>
            <w:tcW w:w="576" w:type="pct"/>
            <w:tcBorders>
              <w:top w:val="dotted" w:sz="4" w:space="0" w:color="000000"/>
              <w:left w:val="dotted" w:sz="4" w:space="0" w:color="000000"/>
              <w:bottom w:val="dotted" w:sz="4" w:space="0" w:color="000000"/>
              <w:right w:val="dotted" w:sz="4" w:space="0" w:color="000000"/>
            </w:tcBorders>
            <w:vAlign w:val="center"/>
          </w:tcPr>
          <w:p w14:paraId="6A6D52D1" w14:textId="77777777" w:rsidR="0072200D" w:rsidRPr="0072200D" w:rsidRDefault="0072200D" w:rsidP="0072200D">
            <w:pPr>
              <w:widowControl w:val="0"/>
              <w:spacing w:before="120"/>
              <w:jc w:val="center"/>
              <w:rPr>
                <w:rFonts w:ascii="Times New Roman" w:eastAsia="Times New Roman" w:hAnsi="Times New Roman" w:cs="Times New Roman"/>
                <w:b/>
                <w:sz w:val="20"/>
                <w:szCs w:val="20"/>
              </w:rPr>
            </w:pPr>
            <w:r w:rsidRPr="0072200D">
              <w:rPr>
                <w:rFonts w:ascii="Times New Roman" w:eastAsia="Times New Roman" w:hAnsi="Times New Roman" w:cs="Times New Roman"/>
                <w:b/>
                <w:sz w:val="20"/>
                <w:szCs w:val="20"/>
              </w:rPr>
              <w:t>-</w:t>
            </w:r>
          </w:p>
        </w:tc>
        <w:tc>
          <w:tcPr>
            <w:tcW w:w="577" w:type="pct"/>
            <w:tcBorders>
              <w:top w:val="dotted" w:sz="4" w:space="0" w:color="000000"/>
              <w:left w:val="dotted" w:sz="4" w:space="0" w:color="000000"/>
              <w:bottom w:val="dotted" w:sz="4" w:space="0" w:color="000000"/>
              <w:right w:val="dotted" w:sz="4" w:space="0" w:color="000000"/>
            </w:tcBorders>
            <w:vAlign w:val="center"/>
          </w:tcPr>
          <w:p w14:paraId="7F0F1202" w14:textId="77777777" w:rsidR="0072200D" w:rsidRPr="0072200D" w:rsidRDefault="0072200D" w:rsidP="0072200D">
            <w:pPr>
              <w:widowControl w:val="0"/>
              <w:spacing w:before="120"/>
              <w:jc w:val="center"/>
              <w:rPr>
                <w:rFonts w:ascii="Times New Roman" w:eastAsia="Times New Roman" w:hAnsi="Times New Roman" w:cs="Times New Roman"/>
                <w:b/>
                <w:sz w:val="20"/>
                <w:szCs w:val="20"/>
              </w:rPr>
            </w:pPr>
            <w:r w:rsidRPr="0072200D">
              <w:rPr>
                <w:rFonts w:ascii="Times New Roman" w:eastAsia="Times New Roman" w:hAnsi="Times New Roman" w:cs="Times New Roman"/>
                <w:b/>
                <w:sz w:val="20"/>
                <w:szCs w:val="20"/>
              </w:rPr>
              <w:t>5</w:t>
            </w:r>
          </w:p>
        </w:tc>
        <w:tc>
          <w:tcPr>
            <w:tcW w:w="576" w:type="pct"/>
            <w:tcBorders>
              <w:top w:val="dotted" w:sz="4" w:space="0" w:color="000000"/>
              <w:left w:val="dotted" w:sz="4" w:space="0" w:color="000000"/>
              <w:bottom w:val="dotted" w:sz="4" w:space="0" w:color="000000"/>
              <w:right w:val="dotted" w:sz="4" w:space="0" w:color="000000"/>
            </w:tcBorders>
            <w:vAlign w:val="center"/>
          </w:tcPr>
          <w:p w14:paraId="0032E120" w14:textId="77777777" w:rsidR="0072200D" w:rsidRPr="0072200D" w:rsidRDefault="0072200D" w:rsidP="0072200D">
            <w:pPr>
              <w:widowControl w:val="0"/>
              <w:spacing w:before="120"/>
              <w:jc w:val="center"/>
              <w:rPr>
                <w:rFonts w:ascii="Times New Roman" w:eastAsia="Times New Roman" w:hAnsi="Times New Roman" w:cs="Times New Roman"/>
                <w:b/>
                <w:sz w:val="20"/>
                <w:szCs w:val="20"/>
              </w:rPr>
            </w:pPr>
            <w:r w:rsidRPr="0072200D">
              <w:rPr>
                <w:rFonts w:ascii="Times New Roman" w:eastAsia="Times New Roman" w:hAnsi="Times New Roman" w:cs="Times New Roman"/>
                <w:b/>
                <w:sz w:val="20"/>
                <w:szCs w:val="20"/>
              </w:rPr>
              <w:t>5</w:t>
            </w:r>
          </w:p>
        </w:tc>
      </w:tr>
      <w:tr w:rsidR="0072200D" w:rsidRPr="0072200D" w14:paraId="5B468B46" w14:textId="77777777" w:rsidTr="00282F82">
        <w:trPr>
          <w:trHeight w:val="20"/>
        </w:trPr>
        <w:tc>
          <w:tcPr>
            <w:tcW w:w="343" w:type="pct"/>
            <w:tcBorders>
              <w:top w:val="dotted" w:sz="4" w:space="0" w:color="000000"/>
              <w:left w:val="dotted" w:sz="4" w:space="0" w:color="000000"/>
              <w:bottom w:val="dotted" w:sz="4" w:space="0" w:color="000000"/>
              <w:right w:val="dotted" w:sz="4" w:space="0" w:color="000000"/>
            </w:tcBorders>
          </w:tcPr>
          <w:p w14:paraId="1D6A24BF" w14:textId="77777777" w:rsidR="0072200D" w:rsidRPr="0072200D" w:rsidRDefault="0072200D" w:rsidP="0072200D">
            <w:pPr>
              <w:widowControl w:val="0"/>
              <w:ind w:right="11"/>
              <w:jc w:val="both"/>
              <w:rPr>
                <w:rFonts w:ascii="Times New Roman" w:eastAsia="Times New Roman" w:hAnsi="Times New Roman" w:cs="Times New Roman"/>
                <w:sz w:val="20"/>
                <w:szCs w:val="20"/>
              </w:rPr>
            </w:pPr>
            <w:r w:rsidRPr="0072200D">
              <w:rPr>
                <w:rFonts w:ascii="Times New Roman" w:eastAsia="Times New Roman" w:hAnsi="Times New Roman" w:cs="Times New Roman"/>
                <w:sz w:val="20"/>
                <w:szCs w:val="20"/>
              </w:rPr>
              <w:t>4.</w:t>
            </w:r>
          </w:p>
        </w:tc>
        <w:tc>
          <w:tcPr>
            <w:tcW w:w="1776" w:type="pct"/>
            <w:tcBorders>
              <w:top w:val="dotted" w:sz="4" w:space="0" w:color="000000"/>
              <w:left w:val="dotted" w:sz="4" w:space="0" w:color="000000"/>
              <w:bottom w:val="dotted" w:sz="4" w:space="0" w:color="000000"/>
              <w:right w:val="dotted" w:sz="4" w:space="0" w:color="000000"/>
            </w:tcBorders>
          </w:tcPr>
          <w:p w14:paraId="0C10721B" w14:textId="77777777" w:rsidR="0072200D" w:rsidRPr="0072200D" w:rsidRDefault="0072200D" w:rsidP="0072200D">
            <w:pPr>
              <w:widowControl w:val="0"/>
              <w:ind w:right="11"/>
              <w:rPr>
                <w:rFonts w:ascii="Times New Roman" w:eastAsia="Times New Roman" w:hAnsi="Times New Roman" w:cs="Times New Roman"/>
                <w:sz w:val="20"/>
                <w:szCs w:val="20"/>
              </w:rPr>
            </w:pPr>
            <w:r w:rsidRPr="0072200D">
              <w:rPr>
                <w:rFonts w:ascii="Times New Roman" w:eastAsia="Times New Roman" w:hAnsi="Times New Roman" w:cs="Times New Roman"/>
                <w:sz w:val="20"/>
                <w:szCs w:val="20"/>
              </w:rPr>
              <w:t>131</w:t>
            </w:r>
          </w:p>
        </w:tc>
        <w:tc>
          <w:tcPr>
            <w:tcW w:w="576" w:type="pct"/>
            <w:tcBorders>
              <w:top w:val="dotted" w:sz="4" w:space="0" w:color="000000"/>
              <w:left w:val="dotted" w:sz="4" w:space="0" w:color="000000"/>
              <w:bottom w:val="dotted" w:sz="4" w:space="0" w:color="000000"/>
              <w:right w:val="dotted" w:sz="4" w:space="0" w:color="000000"/>
            </w:tcBorders>
            <w:vAlign w:val="center"/>
          </w:tcPr>
          <w:p w14:paraId="6DF62A8E" w14:textId="77777777" w:rsidR="0072200D" w:rsidRPr="0072200D" w:rsidRDefault="0072200D" w:rsidP="0072200D">
            <w:pPr>
              <w:widowControl w:val="0"/>
              <w:jc w:val="center"/>
              <w:rPr>
                <w:rFonts w:ascii="Times New Roman" w:eastAsia="Times New Roman" w:hAnsi="Times New Roman" w:cs="Times New Roman"/>
                <w:sz w:val="20"/>
                <w:szCs w:val="20"/>
              </w:rPr>
            </w:pPr>
            <w:r w:rsidRPr="0072200D">
              <w:rPr>
                <w:rFonts w:ascii="Times New Roman" w:eastAsia="Times New Roman" w:hAnsi="Times New Roman" w:cs="Times New Roman"/>
                <w:sz w:val="20"/>
                <w:szCs w:val="20"/>
              </w:rPr>
              <w:t>-</w:t>
            </w:r>
          </w:p>
        </w:tc>
        <w:tc>
          <w:tcPr>
            <w:tcW w:w="576" w:type="pct"/>
            <w:tcBorders>
              <w:top w:val="dotted" w:sz="4" w:space="0" w:color="000000"/>
              <w:left w:val="dotted" w:sz="4" w:space="0" w:color="000000"/>
              <w:bottom w:val="dotted" w:sz="4" w:space="0" w:color="000000"/>
              <w:right w:val="dotted" w:sz="4" w:space="0" w:color="000000"/>
            </w:tcBorders>
            <w:vAlign w:val="center"/>
          </w:tcPr>
          <w:p w14:paraId="17CB84FF" w14:textId="77777777" w:rsidR="0072200D" w:rsidRPr="0072200D" w:rsidRDefault="0072200D" w:rsidP="0072200D">
            <w:pPr>
              <w:widowControl w:val="0"/>
              <w:jc w:val="center"/>
              <w:rPr>
                <w:rFonts w:ascii="Times New Roman" w:eastAsia="Times New Roman" w:hAnsi="Times New Roman" w:cs="Times New Roman"/>
                <w:sz w:val="20"/>
                <w:szCs w:val="20"/>
              </w:rPr>
            </w:pPr>
            <w:r w:rsidRPr="0072200D">
              <w:rPr>
                <w:rFonts w:ascii="Times New Roman" w:eastAsia="Times New Roman" w:hAnsi="Times New Roman" w:cs="Times New Roman"/>
                <w:sz w:val="20"/>
                <w:szCs w:val="20"/>
              </w:rPr>
              <w:t>-</w:t>
            </w:r>
          </w:p>
        </w:tc>
        <w:tc>
          <w:tcPr>
            <w:tcW w:w="576" w:type="pct"/>
            <w:tcBorders>
              <w:top w:val="dotted" w:sz="4" w:space="0" w:color="000000"/>
              <w:left w:val="dotted" w:sz="4" w:space="0" w:color="000000"/>
              <w:bottom w:val="dotted" w:sz="4" w:space="0" w:color="000000"/>
              <w:right w:val="dotted" w:sz="4" w:space="0" w:color="000000"/>
            </w:tcBorders>
            <w:vAlign w:val="center"/>
          </w:tcPr>
          <w:p w14:paraId="75B9E467" w14:textId="77777777" w:rsidR="0072200D" w:rsidRPr="0072200D" w:rsidRDefault="0072200D" w:rsidP="0072200D">
            <w:pPr>
              <w:widowControl w:val="0"/>
              <w:jc w:val="center"/>
              <w:rPr>
                <w:rFonts w:ascii="Times New Roman" w:eastAsia="Times New Roman" w:hAnsi="Times New Roman" w:cs="Times New Roman"/>
                <w:sz w:val="20"/>
                <w:szCs w:val="20"/>
              </w:rPr>
            </w:pPr>
            <w:r w:rsidRPr="0072200D">
              <w:rPr>
                <w:rFonts w:ascii="Times New Roman" w:eastAsia="Times New Roman" w:hAnsi="Times New Roman" w:cs="Times New Roman"/>
                <w:sz w:val="20"/>
                <w:szCs w:val="20"/>
              </w:rPr>
              <w:t>-</w:t>
            </w:r>
          </w:p>
        </w:tc>
        <w:tc>
          <w:tcPr>
            <w:tcW w:w="577" w:type="pct"/>
            <w:tcBorders>
              <w:top w:val="dotted" w:sz="4" w:space="0" w:color="000000"/>
              <w:left w:val="dotted" w:sz="4" w:space="0" w:color="000000"/>
              <w:bottom w:val="dotted" w:sz="4" w:space="0" w:color="000000"/>
              <w:right w:val="dotted" w:sz="4" w:space="0" w:color="000000"/>
            </w:tcBorders>
            <w:vAlign w:val="center"/>
          </w:tcPr>
          <w:p w14:paraId="777C4557" w14:textId="77777777" w:rsidR="0072200D" w:rsidRPr="0072200D" w:rsidRDefault="0072200D" w:rsidP="0072200D">
            <w:pPr>
              <w:widowControl w:val="0"/>
              <w:jc w:val="center"/>
              <w:rPr>
                <w:rFonts w:ascii="Times New Roman" w:eastAsia="Times New Roman" w:hAnsi="Times New Roman" w:cs="Times New Roman"/>
                <w:sz w:val="20"/>
                <w:szCs w:val="20"/>
              </w:rPr>
            </w:pPr>
            <w:r w:rsidRPr="0072200D">
              <w:rPr>
                <w:rFonts w:ascii="Times New Roman" w:eastAsia="Times New Roman" w:hAnsi="Times New Roman" w:cs="Times New Roman"/>
                <w:sz w:val="20"/>
                <w:szCs w:val="20"/>
              </w:rPr>
              <w:t>1</w:t>
            </w:r>
          </w:p>
        </w:tc>
        <w:tc>
          <w:tcPr>
            <w:tcW w:w="576" w:type="pct"/>
            <w:tcBorders>
              <w:top w:val="dotted" w:sz="4" w:space="0" w:color="000000"/>
              <w:left w:val="dotted" w:sz="4" w:space="0" w:color="000000"/>
              <w:bottom w:val="dotted" w:sz="4" w:space="0" w:color="000000"/>
              <w:right w:val="dotted" w:sz="4" w:space="0" w:color="000000"/>
            </w:tcBorders>
            <w:vAlign w:val="center"/>
          </w:tcPr>
          <w:p w14:paraId="757D1975" w14:textId="77777777" w:rsidR="0072200D" w:rsidRPr="0072200D" w:rsidRDefault="0072200D" w:rsidP="0072200D">
            <w:pPr>
              <w:widowControl w:val="0"/>
              <w:jc w:val="center"/>
              <w:rPr>
                <w:rFonts w:ascii="Times New Roman" w:eastAsia="Times New Roman" w:hAnsi="Times New Roman" w:cs="Times New Roman"/>
                <w:sz w:val="20"/>
                <w:szCs w:val="20"/>
              </w:rPr>
            </w:pPr>
          </w:p>
        </w:tc>
      </w:tr>
      <w:tr w:rsidR="0072200D" w:rsidRPr="0072200D" w14:paraId="0B3C85EB" w14:textId="77777777" w:rsidTr="00282F82">
        <w:trPr>
          <w:trHeight w:val="20"/>
        </w:trPr>
        <w:tc>
          <w:tcPr>
            <w:tcW w:w="343" w:type="pct"/>
            <w:tcBorders>
              <w:top w:val="dotted" w:sz="4" w:space="0" w:color="000000"/>
              <w:left w:val="dotted" w:sz="4" w:space="0" w:color="000000"/>
              <w:bottom w:val="dotted" w:sz="4" w:space="0" w:color="000000"/>
              <w:right w:val="dotted" w:sz="4" w:space="0" w:color="000000"/>
            </w:tcBorders>
          </w:tcPr>
          <w:p w14:paraId="3C59DA51" w14:textId="77777777" w:rsidR="0072200D" w:rsidRPr="0072200D" w:rsidRDefault="0072200D" w:rsidP="0072200D">
            <w:pPr>
              <w:widowControl w:val="0"/>
              <w:ind w:right="11"/>
              <w:jc w:val="both"/>
              <w:rPr>
                <w:rFonts w:ascii="Times New Roman" w:eastAsia="Times New Roman" w:hAnsi="Times New Roman" w:cs="Times New Roman"/>
                <w:sz w:val="20"/>
                <w:szCs w:val="20"/>
              </w:rPr>
            </w:pPr>
            <w:r w:rsidRPr="0072200D">
              <w:rPr>
                <w:rFonts w:ascii="Times New Roman" w:eastAsia="Times New Roman" w:hAnsi="Times New Roman" w:cs="Times New Roman"/>
                <w:sz w:val="20"/>
                <w:szCs w:val="20"/>
              </w:rPr>
              <w:t>5.</w:t>
            </w:r>
          </w:p>
        </w:tc>
        <w:tc>
          <w:tcPr>
            <w:tcW w:w="1776" w:type="pct"/>
            <w:tcBorders>
              <w:top w:val="dotted" w:sz="4" w:space="0" w:color="000000"/>
              <w:left w:val="dotted" w:sz="4" w:space="0" w:color="000000"/>
              <w:bottom w:val="dotted" w:sz="4" w:space="0" w:color="000000"/>
              <w:right w:val="dotted" w:sz="4" w:space="0" w:color="000000"/>
            </w:tcBorders>
          </w:tcPr>
          <w:p w14:paraId="5E191FC1" w14:textId="77777777" w:rsidR="0072200D" w:rsidRPr="0072200D" w:rsidRDefault="0072200D" w:rsidP="0072200D">
            <w:pPr>
              <w:widowControl w:val="0"/>
              <w:ind w:right="11"/>
              <w:rPr>
                <w:rFonts w:ascii="Times New Roman" w:eastAsia="Times New Roman" w:hAnsi="Times New Roman" w:cs="Times New Roman"/>
                <w:sz w:val="20"/>
                <w:szCs w:val="20"/>
              </w:rPr>
            </w:pPr>
            <w:r w:rsidRPr="0072200D">
              <w:rPr>
                <w:rFonts w:ascii="Times New Roman" w:eastAsia="Times New Roman" w:hAnsi="Times New Roman" w:cs="Times New Roman"/>
                <w:sz w:val="20"/>
                <w:szCs w:val="20"/>
              </w:rPr>
              <w:t>132</w:t>
            </w:r>
          </w:p>
        </w:tc>
        <w:tc>
          <w:tcPr>
            <w:tcW w:w="576" w:type="pct"/>
            <w:tcBorders>
              <w:top w:val="dotted" w:sz="4" w:space="0" w:color="000000"/>
              <w:left w:val="dotted" w:sz="4" w:space="0" w:color="000000"/>
              <w:bottom w:val="dotted" w:sz="4" w:space="0" w:color="000000"/>
              <w:right w:val="dotted" w:sz="4" w:space="0" w:color="000000"/>
            </w:tcBorders>
            <w:vAlign w:val="center"/>
          </w:tcPr>
          <w:p w14:paraId="04E41026" w14:textId="77777777" w:rsidR="0072200D" w:rsidRPr="0072200D" w:rsidRDefault="0072200D" w:rsidP="0072200D">
            <w:pPr>
              <w:widowControl w:val="0"/>
              <w:jc w:val="center"/>
              <w:rPr>
                <w:rFonts w:ascii="Times New Roman" w:eastAsia="Times New Roman" w:hAnsi="Times New Roman" w:cs="Times New Roman"/>
                <w:sz w:val="20"/>
                <w:szCs w:val="20"/>
              </w:rPr>
            </w:pPr>
            <w:r w:rsidRPr="0072200D">
              <w:rPr>
                <w:rFonts w:ascii="Times New Roman" w:eastAsia="Times New Roman" w:hAnsi="Times New Roman" w:cs="Times New Roman"/>
                <w:sz w:val="20"/>
                <w:szCs w:val="20"/>
              </w:rPr>
              <w:t>-</w:t>
            </w:r>
          </w:p>
        </w:tc>
        <w:tc>
          <w:tcPr>
            <w:tcW w:w="576" w:type="pct"/>
            <w:tcBorders>
              <w:top w:val="dotted" w:sz="4" w:space="0" w:color="000000"/>
              <w:left w:val="dotted" w:sz="4" w:space="0" w:color="000000"/>
              <w:bottom w:val="dotted" w:sz="4" w:space="0" w:color="000000"/>
              <w:right w:val="dotted" w:sz="4" w:space="0" w:color="000000"/>
            </w:tcBorders>
            <w:vAlign w:val="center"/>
          </w:tcPr>
          <w:p w14:paraId="3C4C3DE6" w14:textId="77777777" w:rsidR="0072200D" w:rsidRPr="0072200D" w:rsidRDefault="0072200D" w:rsidP="0072200D">
            <w:pPr>
              <w:widowControl w:val="0"/>
              <w:jc w:val="center"/>
              <w:rPr>
                <w:rFonts w:ascii="Times New Roman" w:eastAsia="Times New Roman" w:hAnsi="Times New Roman" w:cs="Times New Roman"/>
                <w:sz w:val="20"/>
                <w:szCs w:val="20"/>
              </w:rPr>
            </w:pPr>
            <w:r w:rsidRPr="0072200D">
              <w:rPr>
                <w:rFonts w:ascii="Times New Roman" w:eastAsia="Times New Roman" w:hAnsi="Times New Roman" w:cs="Times New Roman"/>
                <w:sz w:val="20"/>
                <w:szCs w:val="20"/>
              </w:rPr>
              <w:t>-</w:t>
            </w:r>
          </w:p>
        </w:tc>
        <w:tc>
          <w:tcPr>
            <w:tcW w:w="576" w:type="pct"/>
            <w:tcBorders>
              <w:top w:val="dotted" w:sz="4" w:space="0" w:color="000000"/>
              <w:left w:val="dotted" w:sz="4" w:space="0" w:color="000000"/>
              <w:bottom w:val="dotted" w:sz="4" w:space="0" w:color="000000"/>
              <w:right w:val="dotted" w:sz="4" w:space="0" w:color="000000"/>
            </w:tcBorders>
            <w:vAlign w:val="center"/>
          </w:tcPr>
          <w:p w14:paraId="53EF6DF4" w14:textId="77777777" w:rsidR="0072200D" w:rsidRPr="0072200D" w:rsidRDefault="0072200D" w:rsidP="0072200D">
            <w:pPr>
              <w:widowControl w:val="0"/>
              <w:jc w:val="center"/>
              <w:rPr>
                <w:rFonts w:ascii="Times New Roman" w:eastAsia="Times New Roman" w:hAnsi="Times New Roman" w:cs="Times New Roman"/>
                <w:sz w:val="20"/>
                <w:szCs w:val="20"/>
              </w:rPr>
            </w:pPr>
            <w:r w:rsidRPr="0072200D">
              <w:rPr>
                <w:rFonts w:ascii="Times New Roman" w:eastAsia="Times New Roman" w:hAnsi="Times New Roman" w:cs="Times New Roman"/>
                <w:sz w:val="20"/>
                <w:szCs w:val="20"/>
              </w:rPr>
              <w:t>-</w:t>
            </w:r>
          </w:p>
        </w:tc>
        <w:tc>
          <w:tcPr>
            <w:tcW w:w="577" w:type="pct"/>
            <w:tcBorders>
              <w:top w:val="dotted" w:sz="4" w:space="0" w:color="000000"/>
              <w:left w:val="dotted" w:sz="4" w:space="0" w:color="000000"/>
              <w:bottom w:val="dotted" w:sz="4" w:space="0" w:color="000000"/>
              <w:right w:val="dotted" w:sz="4" w:space="0" w:color="000000"/>
            </w:tcBorders>
            <w:vAlign w:val="center"/>
          </w:tcPr>
          <w:p w14:paraId="235A1BD5" w14:textId="77777777" w:rsidR="0072200D" w:rsidRPr="0072200D" w:rsidRDefault="0072200D" w:rsidP="0072200D">
            <w:pPr>
              <w:widowControl w:val="0"/>
              <w:jc w:val="center"/>
              <w:rPr>
                <w:rFonts w:ascii="Times New Roman" w:eastAsia="Times New Roman" w:hAnsi="Times New Roman" w:cs="Times New Roman"/>
                <w:sz w:val="20"/>
                <w:szCs w:val="20"/>
              </w:rPr>
            </w:pPr>
            <w:r w:rsidRPr="0072200D">
              <w:rPr>
                <w:rFonts w:ascii="Times New Roman" w:eastAsia="Times New Roman" w:hAnsi="Times New Roman" w:cs="Times New Roman"/>
                <w:sz w:val="20"/>
                <w:szCs w:val="20"/>
              </w:rPr>
              <w:t>4</w:t>
            </w:r>
          </w:p>
        </w:tc>
        <w:tc>
          <w:tcPr>
            <w:tcW w:w="576" w:type="pct"/>
            <w:tcBorders>
              <w:top w:val="dotted" w:sz="4" w:space="0" w:color="000000"/>
              <w:left w:val="dotted" w:sz="4" w:space="0" w:color="000000"/>
              <w:bottom w:val="dotted" w:sz="4" w:space="0" w:color="000000"/>
              <w:right w:val="dotted" w:sz="4" w:space="0" w:color="000000"/>
            </w:tcBorders>
            <w:vAlign w:val="center"/>
          </w:tcPr>
          <w:p w14:paraId="52EA8D53" w14:textId="77777777" w:rsidR="0072200D" w:rsidRPr="0072200D" w:rsidRDefault="0072200D" w:rsidP="0072200D">
            <w:pPr>
              <w:widowControl w:val="0"/>
              <w:jc w:val="center"/>
              <w:rPr>
                <w:rFonts w:ascii="Times New Roman" w:eastAsia="Times New Roman" w:hAnsi="Times New Roman" w:cs="Times New Roman"/>
                <w:sz w:val="20"/>
                <w:szCs w:val="20"/>
              </w:rPr>
            </w:pPr>
          </w:p>
        </w:tc>
      </w:tr>
      <w:tr w:rsidR="0072200D" w:rsidRPr="0072200D" w14:paraId="0EB6A63F" w14:textId="77777777" w:rsidTr="00282F82">
        <w:trPr>
          <w:trHeight w:val="20"/>
        </w:trPr>
        <w:tc>
          <w:tcPr>
            <w:tcW w:w="2118" w:type="pct"/>
            <w:gridSpan w:val="2"/>
            <w:tcBorders>
              <w:top w:val="dotted" w:sz="4" w:space="0" w:color="000000"/>
              <w:left w:val="dotted" w:sz="4" w:space="0" w:color="000000"/>
              <w:bottom w:val="dotted" w:sz="4" w:space="0" w:color="000000"/>
              <w:right w:val="dotted" w:sz="4" w:space="0" w:color="000000"/>
            </w:tcBorders>
          </w:tcPr>
          <w:p w14:paraId="2BEA36E7" w14:textId="77777777" w:rsidR="0072200D" w:rsidRPr="0072200D" w:rsidRDefault="0072200D" w:rsidP="0072200D">
            <w:pPr>
              <w:widowControl w:val="0"/>
              <w:tabs>
                <w:tab w:val="left" w:pos="303"/>
              </w:tabs>
              <w:ind w:right="11"/>
              <w:contextualSpacing/>
              <w:jc w:val="both"/>
              <w:rPr>
                <w:rFonts w:ascii="Times New Roman" w:eastAsia="Times New Roman" w:hAnsi="Times New Roman" w:cs="Times New Roman"/>
                <w:b/>
                <w:sz w:val="20"/>
                <w:szCs w:val="20"/>
              </w:rPr>
            </w:pPr>
            <w:r w:rsidRPr="0072200D">
              <w:rPr>
                <w:rFonts w:ascii="Times New Roman" w:eastAsia="Times New Roman" w:hAnsi="Times New Roman" w:cs="Times New Roman"/>
                <w:b/>
                <w:sz w:val="20"/>
                <w:szCs w:val="20"/>
                <w:lang w:val="en-US"/>
              </w:rPr>
              <w:t>III</w:t>
            </w:r>
            <w:r w:rsidRPr="0072200D">
              <w:rPr>
                <w:rFonts w:ascii="Times New Roman" w:eastAsia="Times New Roman" w:hAnsi="Times New Roman" w:cs="Times New Roman"/>
                <w:b/>
                <w:sz w:val="20"/>
                <w:szCs w:val="20"/>
              </w:rPr>
              <w:t>. Преступления против собственности (глава 21 УК РФ)</w:t>
            </w:r>
          </w:p>
        </w:tc>
        <w:tc>
          <w:tcPr>
            <w:tcW w:w="576" w:type="pct"/>
            <w:tcBorders>
              <w:top w:val="dotted" w:sz="4" w:space="0" w:color="000000"/>
              <w:left w:val="dotted" w:sz="4" w:space="0" w:color="000000"/>
              <w:bottom w:val="dotted" w:sz="4" w:space="0" w:color="000000"/>
              <w:right w:val="dotted" w:sz="4" w:space="0" w:color="000000"/>
            </w:tcBorders>
            <w:vAlign w:val="center"/>
          </w:tcPr>
          <w:p w14:paraId="53490E0A" w14:textId="77777777" w:rsidR="0072200D" w:rsidRPr="0072200D" w:rsidRDefault="0072200D" w:rsidP="0072200D">
            <w:pPr>
              <w:widowControl w:val="0"/>
              <w:jc w:val="center"/>
              <w:rPr>
                <w:rFonts w:ascii="Times New Roman" w:eastAsia="Times New Roman" w:hAnsi="Times New Roman" w:cs="Times New Roman"/>
                <w:b/>
                <w:sz w:val="20"/>
                <w:szCs w:val="20"/>
              </w:rPr>
            </w:pPr>
            <w:r w:rsidRPr="0072200D">
              <w:rPr>
                <w:rFonts w:ascii="Times New Roman" w:eastAsia="Times New Roman" w:hAnsi="Times New Roman" w:cs="Times New Roman"/>
                <w:b/>
                <w:sz w:val="20"/>
                <w:szCs w:val="20"/>
              </w:rPr>
              <w:t>47</w:t>
            </w:r>
          </w:p>
        </w:tc>
        <w:tc>
          <w:tcPr>
            <w:tcW w:w="576" w:type="pct"/>
            <w:tcBorders>
              <w:top w:val="dotted" w:sz="4" w:space="0" w:color="000000"/>
              <w:left w:val="dotted" w:sz="4" w:space="0" w:color="000000"/>
              <w:bottom w:val="dotted" w:sz="4" w:space="0" w:color="000000"/>
              <w:right w:val="dotted" w:sz="4" w:space="0" w:color="000000"/>
            </w:tcBorders>
            <w:vAlign w:val="center"/>
          </w:tcPr>
          <w:p w14:paraId="34AC7278" w14:textId="77777777" w:rsidR="0072200D" w:rsidRPr="0072200D" w:rsidRDefault="0072200D" w:rsidP="0072200D">
            <w:pPr>
              <w:widowControl w:val="0"/>
              <w:spacing w:before="120"/>
              <w:jc w:val="center"/>
              <w:rPr>
                <w:rFonts w:ascii="Times New Roman" w:eastAsia="Times New Roman" w:hAnsi="Times New Roman" w:cs="Times New Roman"/>
                <w:b/>
                <w:sz w:val="20"/>
                <w:szCs w:val="20"/>
              </w:rPr>
            </w:pPr>
            <w:r w:rsidRPr="0072200D">
              <w:rPr>
                <w:rFonts w:ascii="Times New Roman" w:eastAsia="Times New Roman" w:hAnsi="Times New Roman" w:cs="Times New Roman"/>
                <w:b/>
                <w:sz w:val="20"/>
                <w:szCs w:val="20"/>
              </w:rPr>
              <w:t>49</w:t>
            </w:r>
          </w:p>
        </w:tc>
        <w:tc>
          <w:tcPr>
            <w:tcW w:w="576" w:type="pct"/>
            <w:tcBorders>
              <w:top w:val="dotted" w:sz="4" w:space="0" w:color="000000"/>
              <w:left w:val="dotted" w:sz="4" w:space="0" w:color="000000"/>
              <w:bottom w:val="dotted" w:sz="4" w:space="0" w:color="000000"/>
              <w:right w:val="dotted" w:sz="4" w:space="0" w:color="000000"/>
            </w:tcBorders>
            <w:vAlign w:val="center"/>
          </w:tcPr>
          <w:p w14:paraId="56B04174" w14:textId="77777777" w:rsidR="0072200D" w:rsidRPr="0072200D" w:rsidRDefault="0072200D" w:rsidP="0072200D">
            <w:pPr>
              <w:widowControl w:val="0"/>
              <w:spacing w:before="120"/>
              <w:jc w:val="center"/>
              <w:rPr>
                <w:rFonts w:ascii="Times New Roman" w:eastAsia="Times New Roman" w:hAnsi="Times New Roman" w:cs="Times New Roman"/>
                <w:b/>
                <w:sz w:val="20"/>
                <w:szCs w:val="20"/>
              </w:rPr>
            </w:pPr>
            <w:r w:rsidRPr="0072200D">
              <w:rPr>
                <w:rFonts w:ascii="Times New Roman" w:eastAsia="Times New Roman" w:hAnsi="Times New Roman" w:cs="Times New Roman"/>
                <w:b/>
                <w:sz w:val="20"/>
                <w:szCs w:val="20"/>
              </w:rPr>
              <w:t>37</w:t>
            </w:r>
          </w:p>
        </w:tc>
        <w:tc>
          <w:tcPr>
            <w:tcW w:w="577" w:type="pct"/>
            <w:tcBorders>
              <w:top w:val="dotted" w:sz="4" w:space="0" w:color="000000"/>
              <w:left w:val="dotted" w:sz="4" w:space="0" w:color="000000"/>
              <w:bottom w:val="dotted" w:sz="4" w:space="0" w:color="000000"/>
              <w:right w:val="dotted" w:sz="4" w:space="0" w:color="000000"/>
            </w:tcBorders>
            <w:vAlign w:val="center"/>
          </w:tcPr>
          <w:p w14:paraId="42CBF381" w14:textId="77777777" w:rsidR="0072200D" w:rsidRPr="0072200D" w:rsidRDefault="0072200D" w:rsidP="0072200D">
            <w:pPr>
              <w:widowControl w:val="0"/>
              <w:spacing w:before="120"/>
              <w:jc w:val="center"/>
              <w:rPr>
                <w:rFonts w:ascii="Times New Roman" w:eastAsia="Times New Roman" w:hAnsi="Times New Roman" w:cs="Times New Roman"/>
                <w:b/>
                <w:sz w:val="20"/>
                <w:szCs w:val="20"/>
              </w:rPr>
            </w:pPr>
            <w:r w:rsidRPr="0072200D">
              <w:rPr>
                <w:rFonts w:ascii="Times New Roman" w:eastAsia="Times New Roman" w:hAnsi="Times New Roman" w:cs="Times New Roman"/>
                <w:b/>
                <w:sz w:val="20"/>
                <w:szCs w:val="20"/>
              </w:rPr>
              <w:t>36</w:t>
            </w:r>
          </w:p>
        </w:tc>
        <w:tc>
          <w:tcPr>
            <w:tcW w:w="576" w:type="pct"/>
            <w:tcBorders>
              <w:top w:val="dotted" w:sz="4" w:space="0" w:color="000000"/>
              <w:left w:val="dotted" w:sz="4" w:space="0" w:color="000000"/>
              <w:bottom w:val="dotted" w:sz="4" w:space="0" w:color="000000"/>
              <w:right w:val="dotted" w:sz="4" w:space="0" w:color="000000"/>
            </w:tcBorders>
            <w:vAlign w:val="center"/>
          </w:tcPr>
          <w:p w14:paraId="25497913" w14:textId="77777777" w:rsidR="0072200D" w:rsidRPr="0072200D" w:rsidRDefault="0072200D" w:rsidP="0072200D">
            <w:pPr>
              <w:widowControl w:val="0"/>
              <w:spacing w:before="120"/>
              <w:jc w:val="center"/>
              <w:rPr>
                <w:rFonts w:ascii="Times New Roman" w:eastAsia="Times New Roman" w:hAnsi="Times New Roman" w:cs="Times New Roman"/>
                <w:b/>
                <w:sz w:val="20"/>
                <w:szCs w:val="20"/>
              </w:rPr>
            </w:pPr>
            <w:r w:rsidRPr="0072200D">
              <w:rPr>
                <w:rFonts w:ascii="Times New Roman" w:eastAsia="Times New Roman" w:hAnsi="Times New Roman" w:cs="Times New Roman"/>
                <w:b/>
                <w:sz w:val="20"/>
                <w:szCs w:val="20"/>
              </w:rPr>
              <w:t>169</w:t>
            </w:r>
          </w:p>
        </w:tc>
      </w:tr>
      <w:tr w:rsidR="0072200D" w:rsidRPr="0072200D" w14:paraId="383E9EF6" w14:textId="77777777" w:rsidTr="00282F82">
        <w:trPr>
          <w:trHeight w:val="20"/>
        </w:trPr>
        <w:tc>
          <w:tcPr>
            <w:tcW w:w="343" w:type="pct"/>
            <w:tcBorders>
              <w:top w:val="dotted" w:sz="4" w:space="0" w:color="000000"/>
              <w:left w:val="dotted" w:sz="4" w:space="0" w:color="000000"/>
              <w:bottom w:val="dotted" w:sz="4" w:space="0" w:color="000000"/>
              <w:right w:val="dotted" w:sz="4" w:space="0" w:color="000000"/>
            </w:tcBorders>
          </w:tcPr>
          <w:p w14:paraId="10147849" w14:textId="77777777" w:rsidR="0072200D" w:rsidRPr="0072200D" w:rsidRDefault="0072200D" w:rsidP="0072200D">
            <w:pPr>
              <w:widowControl w:val="0"/>
              <w:ind w:right="11"/>
              <w:jc w:val="both"/>
              <w:rPr>
                <w:rFonts w:ascii="Times New Roman" w:eastAsia="Times New Roman" w:hAnsi="Times New Roman" w:cs="Times New Roman"/>
                <w:sz w:val="20"/>
                <w:szCs w:val="20"/>
              </w:rPr>
            </w:pPr>
            <w:r w:rsidRPr="0072200D">
              <w:rPr>
                <w:rFonts w:ascii="Times New Roman" w:eastAsia="Times New Roman" w:hAnsi="Times New Roman" w:cs="Times New Roman"/>
                <w:sz w:val="20"/>
                <w:szCs w:val="20"/>
              </w:rPr>
              <w:t>6.</w:t>
            </w:r>
          </w:p>
        </w:tc>
        <w:tc>
          <w:tcPr>
            <w:tcW w:w="1776" w:type="pct"/>
            <w:tcBorders>
              <w:top w:val="dotted" w:sz="4" w:space="0" w:color="000000"/>
              <w:left w:val="dotted" w:sz="4" w:space="0" w:color="000000"/>
              <w:bottom w:val="dotted" w:sz="4" w:space="0" w:color="000000"/>
              <w:right w:val="dotted" w:sz="4" w:space="0" w:color="000000"/>
            </w:tcBorders>
          </w:tcPr>
          <w:p w14:paraId="7C57413D" w14:textId="77777777" w:rsidR="0072200D" w:rsidRPr="0072200D" w:rsidRDefault="0072200D" w:rsidP="0072200D">
            <w:pPr>
              <w:widowControl w:val="0"/>
              <w:ind w:right="11"/>
              <w:contextualSpacing/>
              <w:jc w:val="both"/>
              <w:rPr>
                <w:rFonts w:ascii="Times New Roman" w:eastAsia="Times New Roman" w:hAnsi="Times New Roman" w:cs="Times New Roman"/>
                <w:sz w:val="20"/>
                <w:szCs w:val="20"/>
              </w:rPr>
            </w:pPr>
            <w:r w:rsidRPr="0072200D">
              <w:rPr>
                <w:rFonts w:ascii="Times New Roman" w:eastAsia="Times New Roman" w:hAnsi="Times New Roman" w:cs="Times New Roman"/>
                <w:sz w:val="20"/>
                <w:szCs w:val="20"/>
              </w:rPr>
              <w:t>158</w:t>
            </w:r>
          </w:p>
        </w:tc>
        <w:tc>
          <w:tcPr>
            <w:tcW w:w="576" w:type="pct"/>
            <w:tcBorders>
              <w:top w:val="dotted" w:sz="4" w:space="0" w:color="000000"/>
              <w:left w:val="dotted" w:sz="4" w:space="0" w:color="000000"/>
              <w:bottom w:val="dotted" w:sz="4" w:space="0" w:color="000000"/>
              <w:right w:val="dotted" w:sz="4" w:space="0" w:color="000000"/>
            </w:tcBorders>
            <w:vAlign w:val="center"/>
          </w:tcPr>
          <w:p w14:paraId="3A6EAE42" w14:textId="77777777" w:rsidR="0072200D" w:rsidRPr="0072200D" w:rsidRDefault="0072200D" w:rsidP="0072200D">
            <w:pPr>
              <w:widowControl w:val="0"/>
              <w:jc w:val="center"/>
              <w:rPr>
                <w:rFonts w:ascii="Times New Roman" w:eastAsia="Times New Roman" w:hAnsi="Times New Roman" w:cs="Times New Roman"/>
                <w:sz w:val="20"/>
                <w:szCs w:val="20"/>
              </w:rPr>
            </w:pPr>
            <w:r w:rsidRPr="0072200D">
              <w:rPr>
                <w:rFonts w:ascii="Times New Roman" w:eastAsia="Times New Roman" w:hAnsi="Times New Roman" w:cs="Times New Roman"/>
                <w:sz w:val="20"/>
                <w:szCs w:val="20"/>
              </w:rPr>
              <w:t>33</w:t>
            </w:r>
          </w:p>
        </w:tc>
        <w:tc>
          <w:tcPr>
            <w:tcW w:w="576" w:type="pct"/>
            <w:tcBorders>
              <w:top w:val="dotted" w:sz="4" w:space="0" w:color="000000"/>
              <w:left w:val="dotted" w:sz="4" w:space="0" w:color="000000"/>
              <w:bottom w:val="dotted" w:sz="4" w:space="0" w:color="000000"/>
              <w:right w:val="dotted" w:sz="4" w:space="0" w:color="000000"/>
            </w:tcBorders>
            <w:vAlign w:val="center"/>
          </w:tcPr>
          <w:p w14:paraId="431FDF6F" w14:textId="77777777" w:rsidR="0072200D" w:rsidRPr="0072200D" w:rsidRDefault="0072200D" w:rsidP="0072200D">
            <w:pPr>
              <w:widowControl w:val="0"/>
              <w:jc w:val="center"/>
              <w:rPr>
                <w:rFonts w:ascii="Times New Roman" w:eastAsia="Times New Roman" w:hAnsi="Times New Roman" w:cs="Times New Roman"/>
                <w:sz w:val="20"/>
                <w:szCs w:val="20"/>
              </w:rPr>
            </w:pPr>
            <w:r w:rsidRPr="0072200D">
              <w:rPr>
                <w:rFonts w:ascii="Times New Roman" w:eastAsia="Times New Roman" w:hAnsi="Times New Roman" w:cs="Times New Roman"/>
                <w:sz w:val="20"/>
                <w:szCs w:val="20"/>
              </w:rPr>
              <w:t>23</w:t>
            </w:r>
          </w:p>
        </w:tc>
        <w:tc>
          <w:tcPr>
            <w:tcW w:w="576" w:type="pct"/>
            <w:tcBorders>
              <w:top w:val="dotted" w:sz="4" w:space="0" w:color="000000"/>
              <w:left w:val="dotted" w:sz="4" w:space="0" w:color="000000"/>
              <w:bottom w:val="dotted" w:sz="4" w:space="0" w:color="000000"/>
              <w:right w:val="dotted" w:sz="4" w:space="0" w:color="000000"/>
            </w:tcBorders>
            <w:vAlign w:val="center"/>
          </w:tcPr>
          <w:p w14:paraId="38CB8DC6" w14:textId="77777777" w:rsidR="0072200D" w:rsidRPr="0072200D" w:rsidRDefault="0072200D" w:rsidP="0072200D">
            <w:pPr>
              <w:widowControl w:val="0"/>
              <w:jc w:val="center"/>
              <w:rPr>
                <w:rFonts w:ascii="Times New Roman" w:eastAsia="Times New Roman" w:hAnsi="Times New Roman" w:cs="Times New Roman"/>
                <w:sz w:val="20"/>
                <w:szCs w:val="20"/>
              </w:rPr>
            </w:pPr>
            <w:r w:rsidRPr="0072200D">
              <w:rPr>
                <w:rFonts w:ascii="Times New Roman" w:eastAsia="Times New Roman" w:hAnsi="Times New Roman" w:cs="Times New Roman"/>
                <w:sz w:val="20"/>
                <w:szCs w:val="20"/>
              </w:rPr>
              <w:t>23</w:t>
            </w:r>
          </w:p>
        </w:tc>
        <w:tc>
          <w:tcPr>
            <w:tcW w:w="577" w:type="pct"/>
            <w:tcBorders>
              <w:top w:val="dotted" w:sz="4" w:space="0" w:color="000000"/>
              <w:left w:val="dotted" w:sz="4" w:space="0" w:color="000000"/>
              <w:bottom w:val="dotted" w:sz="4" w:space="0" w:color="000000"/>
              <w:right w:val="dotted" w:sz="4" w:space="0" w:color="000000"/>
            </w:tcBorders>
            <w:vAlign w:val="center"/>
          </w:tcPr>
          <w:p w14:paraId="740AC6B5" w14:textId="77777777" w:rsidR="0072200D" w:rsidRPr="0072200D" w:rsidRDefault="0072200D" w:rsidP="0072200D">
            <w:pPr>
              <w:widowControl w:val="0"/>
              <w:jc w:val="center"/>
              <w:rPr>
                <w:rFonts w:ascii="Times New Roman" w:eastAsia="Times New Roman" w:hAnsi="Times New Roman" w:cs="Times New Roman"/>
                <w:sz w:val="20"/>
                <w:szCs w:val="20"/>
              </w:rPr>
            </w:pPr>
            <w:r w:rsidRPr="0072200D">
              <w:rPr>
                <w:rFonts w:ascii="Times New Roman" w:eastAsia="Times New Roman" w:hAnsi="Times New Roman" w:cs="Times New Roman"/>
                <w:sz w:val="20"/>
                <w:szCs w:val="20"/>
              </w:rPr>
              <w:t>15</w:t>
            </w:r>
          </w:p>
        </w:tc>
        <w:tc>
          <w:tcPr>
            <w:tcW w:w="576" w:type="pct"/>
            <w:tcBorders>
              <w:top w:val="dotted" w:sz="4" w:space="0" w:color="000000"/>
              <w:left w:val="dotted" w:sz="4" w:space="0" w:color="000000"/>
              <w:bottom w:val="dotted" w:sz="4" w:space="0" w:color="000000"/>
              <w:right w:val="dotted" w:sz="4" w:space="0" w:color="000000"/>
            </w:tcBorders>
            <w:vAlign w:val="center"/>
          </w:tcPr>
          <w:p w14:paraId="5C760F87" w14:textId="77777777" w:rsidR="0072200D" w:rsidRPr="0072200D" w:rsidRDefault="0072200D" w:rsidP="0072200D">
            <w:pPr>
              <w:widowControl w:val="0"/>
              <w:jc w:val="center"/>
              <w:rPr>
                <w:rFonts w:ascii="Times New Roman" w:eastAsia="Times New Roman" w:hAnsi="Times New Roman" w:cs="Times New Roman"/>
                <w:sz w:val="20"/>
                <w:szCs w:val="20"/>
              </w:rPr>
            </w:pPr>
          </w:p>
        </w:tc>
      </w:tr>
      <w:tr w:rsidR="0072200D" w:rsidRPr="0072200D" w14:paraId="7B5B6349" w14:textId="77777777" w:rsidTr="00282F82">
        <w:trPr>
          <w:trHeight w:val="20"/>
        </w:trPr>
        <w:tc>
          <w:tcPr>
            <w:tcW w:w="343" w:type="pct"/>
            <w:tcBorders>
              <w:top w:val="dotted" w:sz="4" w:space="0" w:color="000000"/>
              <w:left w:val="dotted" w:sz="4" w:space="0" w:color="000000"/>
              <w:bottom w:val="dotted" w:sz="4" w:space="0" w:color="000000"/>
              <w:right w:val="dotted" w:sz="4" w:space="0" w:color="000000"/>
            </w:tcBorders>
          </w:tcPr>
          <w:p w14:paraId="556512F1" w14:textId="77777777" w:rsidR="0072200D" w:rsidRPr="0072200D" w:rsidRDefault="0072200D" w:rsidP="0072200D">
            <w:pPr>
              <w:widowControl w:val="0"/>
              <w:ind w:right="11"/>
              <w:jc w:val="both"/>
              <w:rPr>
                <w:rFonts w:ascii="Times New Roman" w:eastAsia="Times New Roman" w:hAnsi="Times New Roman" w:cs="Times New Roman"/>
                <w:sz w:val="20"/>
                <w:szCs w:val="20"/>
              </w:rPr>
            </w:pPr>
            <w:r w:rsidRPr="0072200D">
              <w:rPr>
                <w:rFonts w:ascii="Times New Roman" w:eastAsia="Times New Roman" w:hAnsi="Times New Roman" w:cs="Times New Roman"/>
                <w:sz w:val="20"/>
                <w:szCs w:val="20"/>
              </w:rPr>
              <w:t>7.</w:t>
            </w:r>
          </w:p>
        </w:tc>
        <w:tc>
          <w:tcPr>
            <w:tcW w:w="1776" w:type="pct"/>
            <w:tcBorders>
              <w:top w:val="dotted" w:sz="4" w:space="0" w:color="000000"/>
              <w:left w:val="dotted" w:sz="4" w:space="0" w:color="000000"/>
              <w:bottom w:val="dotted" w:sz="4" w:space="0" w:color="000000"/>
              <w:right w:val="dotted" w:sz="4" w:space="0" w:color="000000"/>
            </w:tcBorders>
          </w:tcPr>
          <w:p w14:paraId="21947DA5" w14:textId="77777777" w:rsidR="0072200D" w:rsidRPr="0072200D" w:rsidRDefault="0072200D" w:rsidP="0072200D">
            <w:pPr>
              <w:widowControl w:val="0"/>
              <w:ind w:right="11"/>
              <w:contextualSpacing/>
              <w:jc w:val="both"/>
              <w:rPr>
                <w:rFonts w:ascii="Times New Roman" w:eastAsia="Times New Roman" w:hAnsi="Times New Roman" w:cs="Times New Roman"/>
                <w:sz w:val="20"/>
                <w:szCs w:val="20"/>
              </w:rPr>
            </w:pPr>
            <w:r w:rsidRPr="0072200D">
              <w:rPr>
                <w:rFonts w:ascii="Times New Roman" w:eastAsia="Times New Roman" w:hAnsi="Times New Roman" w:cs="Times New Roman"/>
                <w:sz w:val="20"/>
                <w:szCs w:val="20"/>
              </w:rPr>
              <w:t>161</w:t>
            </w:r>
          </w:p>
        </w:tc>
        <w:tc>
          <w:tcPr>
            <w:tcW w:w="576" w:type="pct"/>
            <w:tcBorders>
              <w:top w:val="dotted" w:sz="4" w:space="0" w:color="000000"/>
              <w:left w:val="dotted" w:sz="4" w:space="0" w:color="000000"/>
              <w:bottom w:val="dotted" w:sz="4" w:space="0" w:color="000000"/>
              <w:right w:val="dotted" w:sz="4" w:space="0" w:color="000000"/>
            </w:tcBorders>
            <w:vAlign w:val="center"/>
          </w:tcPr>
          <w:p w14:paraId="58A4F177" w14:textId="77777777" w:rsidR="0072200D" w:rsidRPr="0072200D" w:rsidRDefault="0072200D" w:rsidP="0072200D">
            <w:pPr>
              <w:widowControl w:val="0"/>
              <w:jc w:val="center"/>
              <w:rPr>
                <w:rFonts w:ascii="Times New Roman" w:eastAsia="Times New Roman" w:hAnsi="Times New Roman" w:cs="Times New Roman"/>
                <w:sz w:val="20"/>
                <w:szCs w:val="20"/>
              </w:rPr>
            </w:pPr>
            <w:r w:rsidRPr="0072200D">
              <w:rPr>
                <w:rFonts w:ascii="Times New Roman" w:eastAsia="Times New Roman" w:hAnsi="Times New Roman" w:cs="Times New Roman"/>
                <w:sz w:val="20"/>
                <w:szCs w:val="20"/>
              </w:rPr>
              <w:t>5</w:t>
            </w:r>
          </w:p>
        </w:tc>
        <w:tc>
          <w:tcPr>
            <w:tcW w:w="576" w:type="pct"/>
            <w:tcBorders>
              <w:top w:val="dotted" w:sz="4" w:space="0" w:color="000000"/>
              <w:left w:val="dotted" w:sz="4" w:space="0" w:color="000000"/>
              <w:bottom w:val="dotted" w:sz="4" w:space="0" w:color="000000"/>
              <w:right w:val="dotted" w:sz="4" w:space="0" w:color="000000"/>
            </w:tcBorders>
            <w:vAlign w:val="center"/>
          </w:tcPr>
          <w:p w14:paraId="4AD049DB" w14:textId="77777777" w:rsidR="0072200D" w:rsidRPr="0072200D" w:rsidRDefault="0072200D" w:rsidP="0072200D">
            <w:pPr>
              <w:widowControl w:val="0"/>
              <w:jc w:val="center"/>
              <w:rPr>
                <w:rFonts w:ascii="Times New Roman" w:eastAsia="Times New Roman" w:hAnsi="Times New Roman" w:cs="Times New Roman"/>
                <w:sz w:val="20"/>
                <w:szCs w:val="20"/>
              </w:rPr>
            </w:pPr>
            <w:r w:rsidRPr="0072200D">
              <w:rPr>
                <w:rFonts w:ascii="Times New Roman" w:eastAsia="Times New Roman" w:hAnsi="Times New Roman" w:cs="Times New Roman"/>
                <w:sz w:val="20"/>
                <w:szCs w:val="20"/>
              </w:rPr>
              <w:t>5</w:t>
            </w:r>
          </w:p>
        </w:tc>
        <w:tc>
          <w:tcPr>
            <w:tcW w:w="576" w:type="pct"/>
            <w:tcBorders>
              <w:top w:val="dotted" w:sz="4" w:space="0" w:color="000000"/>
              <w:left w:val="dotted" w:sz="4" w:space="0" w:color="000000"/>
              <w:bottom w:val="dotted" w:sz="4" w:space="0" w:color="000000"/>
              <w:right w:val="dotted" w:sz="4" w:space="0" w:color="000000"/>
            </w:tcBorders>
            <w:vAlign w:val="center"/>
          </w:tcPr>
          <w:p w14:paraId="33AE386B" w14:textId="77777777" w:rsidR="0072200D" w:rsidRPr="0072200D" w:rsidRDefault="0072200D" w:rsidP="0072200D">
            <w:pPr>
              <w:widowControl w:val="0"/>
              <w:jc w:val="center"/>
              <w:rPr>
                <w:rFonts w:ascii="Times New Roman" w:eastAsia="Times New Roman" w:hAnsi="Times New Roman" w:cs="Times New Roman"/>
                <w:sz w:val="20"/>
                <w:szCs w:val="20"/>
              </w:rPr>
            </w:pPr>
            <w:r w:rsidRPr="0072200D">
              <w:rPr>
                <w:rFonts w:ascii="Times New Roman" w:eastAsia="Times New Roman" w:hAnsi="Times New Roman" w:cs="Times New Roman"/>
                <w:sz w:val="20"/>
                <w:szCs w:val="20"/>
              </w:rPr>
              <w:t>4</w:t>
            </w:r>
          </w:p>
        </w:tc>
        <w:tc>
          <w:tcPr>
            <w:tcW w:w="577" w:type="pct"/>
            <w:tcBorders>
              <w:top w:val="dotted" w:sz="4" w:space="0" w:color="000000"/>
              <w:left w:val="dotted" w:sz="4" w:space="0" w:color="000000"/>
              <w:bottom w:val="dotted" w:sz="4" w:space="0" w:color="000000"/>
              <w:right w:val="dotted" w:sz="4" w:space="0" w:color="000000"/>
            </w:tcBorders>
            <w:vAlign w:val="center"/>
          </w:tcPr>
          <w:p w14:paraId="3DB71CE4" w14:textId="77777777" w:rsidR="0072200D" w:rsidRPr="0072200D" w:rsidRDefault="0072200D" w:rsidP="0072200D">
            <w:pPr>
              <w:widowControl w:val="0"/>
              <w:jc w:val="center"/>
              <w:rPr>
                <w:rFonts w:ascii="Times New Roman" w:eastAsia="Times New Roman" w:hAnsi="Times New Roman" w:cs="Times New Roman"/>
                <w:sz w:val="20"/>
                <w:szCs w:val="20"/>
              </w:rPr>
            </w:pPr>
            <w:r w:rsidRPr="0072200D">
              <w:rPr>
                <w:rFonts w:ascii="Times New Roman" w:eastAsia="Times New Roman" w:hAnsi="Times New Roman" w:cs="Times New Roman"/>
                <w:sz w:val="20"/>
                <w:szCs w:val="20"/>
              </w:rPr>
              <w:t>1</w:t>
            </w:r>
          </w:p>
        </w:tc>
        <w:tc>
          <w:tcPr>
            <w:tcW w:w="576" w:type="pct"/>
            <w:tcBorders>
              <w:top w:val="dotted" w:sz="4" w:space="0" w:color="000000"/>
              <w:left w:val="dotted" w:sz="4" w:space="0" w:color="000000"/>
              <w:bottom w:val="dotted" w:sz="4" w:space="0" w:color="000000"/>
              <w:right w:val="dotted" w:sz="4" w:space="0" w:color="000000"/>
            </w:tcBorders>
            <w:vAlign w:val="center"/>
          </w:tcPr>
          <w:p w14:paraId="34DC1D43" w14:textId="77777777" w:rsidR="0072200D" w:rsidRPr="0072200D" w:rsidRDefault="0072200D" w:rsidP="0072200D">
            <w:pPr>
              <w:widowControl w:val="0"/>
              <w:jc w:val="center"/>
              <w:rPr>
                <w:rFonts w:ascii="Times New Roman" w:eastAsia="Times New Roman" w:hAnsi="Times New Roman" w:cs="Times New Roman"/>
                <w:sz w:val="20"/>
                <w:szCs w:val="20"/>
              </w:rPr>
            </w:pPr>
          </w:p>
        </w:tc>
      </w:tr>
      <w:tr w:rsidR="0072200D" w:rsidRPr="0072200D" w14:paraId="66270405" w14:textId="77777777" w:rsidTr="00282F82">
        <w:trPr>
          <w:trHeight w:val="20"/>
        </w:trPr>
        <w:tc>
          <w:tcPr>
            <w:tcW w:w="343" w:type="pct"/>
            <w:tcBorders>
              <w:top w:val="dotted" w:sz="4" w:space="0" w:color="000000"/>
              <w:left w:val="dotted" w:sz="4" w:space="0" w:color="000000"/>
              <w:bottom w:val="dotted" w:sz="4" w:space="0" w:color="000000"/>
              <w:right w:val="dotted" w:sz="4" w:space="0" w:color="000000"/>
            </w:tcBorders>
          </w:tcPr>
          <w:p w14:paraId="7BFCE073" w14:textId="77777777" w:rsidR="0072200D" w:rsidRPr="0072200D" w:rsidRDefault="0072200D" w:rsidP="0072200D">
            <w:pPr>
              <w:widowControl w:val="0"/>
              <w:ind w:right="11"/>
              <w:jc w:val="both"/>
              <w:rPr>
                <w:rFonts w:ascii="Times New Roman" w:eastAsia="Times New Roman" w:hAnsi="Times New Roman" w:cs="Times New Roman"/>
                <w:sz w:val="20"/>
                <w:szCs w:val="20"/>
              </w:rPr>
            </w:pPr>
            <w:r w:rsidRPr="0072200D">
              <w:rPr>
                <w:rFonts w:ascii="Times New Roman" w:eastAsia="Times New Roman" w:hAnsi="Times New Roman" w:cs="Times New Roman"/>
                <w:sz w:val="20"/>
                <w:szCs w:val="20"/>
              </w:rPr>
              <w:t>8.</w:t>
            </w:r>
          </w:p>
        </w:tc>
        <w:tc>
          <w:tcPr>
            <w:tcW w:w="1776" w:type="pct"/>
            <w:tcBorders>
              <w:top w:val="dotted" w:sz="4" w:space="0" w:color="000000"/>
              <w:left w:val="dotted" w:sz="4" w:space="0" w:color="000000"/>
              <w:bottom w:val="dotted" w:sz="4" w:space="0" w:color="000000"/>
              <w:right w:val="dotted" w:sz="4" w:space="0" w:color="000000"/>
            </w:tcBorders>
          </w:tcPr>
          <w:p w14:paraId="2F3BA26D" w14:textId="77777777" w:rsidR="0072200D" w:rsidRPr="0072200D" w:rsidRDefault="0072200D" w:rsidP="0072200D">
            <w:pPr>
              <w:widowControl w:val="0"/>
              <w:ind w:right="11"/>
              <w:contextualSpacing/>
              <w:jc w:val="both"/>
              <w:rPr>
                <w:rFonts w:ascii="Times New Roman" w:eastAsia="Times New Roman" w:hAnsi="Times New Roman" w:cs="Times New Roman"/>
                <w:sz w:val="20"/>
                <w:szCs w:val="20"/>
              </w:rPr>
            </w:pPr>
            <w:r w:rsidRPr="0072200D">
              <w:rPr>
                <w:rFonts w:ascii="Times New Roman" w:eastAsia="Times New Roman" w:hAnsi="Times New Roman" w:cs="Times New Roman"/>
                <w:sz w:val="20"/>
                <w:szCs w:val="20"/>
              </w:rPr>
              <w:t>162</w:t>
            </w:r>
          </w:p>
        </w:tc>
        <w:tc>
          <w:tcPr>
            <w:tcW w:w="576" w:type="pct"/>
            <w:tcBorders>
              <w:top w:val="dotted" w:sz="4" w:space="0" w:color="000000"/>
              <w:left w:val="dotted" w:sz="4" w:space="0" w:color="000000"/>
              <w:bottom w:val="dotted" w:sz="4" w:space="0" w:color="000000"/>
              <w:right w:val="dotted" w:sz="4" w:space="0" w:color="000000"/>
            </w:tcBorders>
            <w:vAlign w:val="center"/>
          </w:tcPr>
          <w:p w14:paraId="1DD2F2D0" w14:textId="77777777" w:rsidR="0072200D" w:rsidRPr="0072200D" w:rsidRDefault="0072200D" w:rsidP="0072200D">
            <w:pPr>
              <w:widowControl w:val="0"/>
              <w:jc w:val="center"/>
              <w:rPr>
                <w:rFonts w:ascii="Times New Roman" w:eastAsia="Times New Roman" w:hAnsi="Times New Roman" w:cs="Times New Roman"/>
                <w:sz w:val="20"/>
                <w:szCs w:val="20"/>
              </w:rPr>
            </w:pPr>
            <w:r w:rsidRPr="0072200D">
              <w:rPr>
                <w:rFonts w:ascii="Times New Roman" w:eastAsia="Times New Roman" w:hAnsi="Times New Roman" w:cs="Times New Roman"/>
                <w:sz w:val="20"/>
                <w:szCs w:val="20"/>
              </w:rPr>
              <w:t>3</w:t>
            </w:r>
          </w:p>
        </w:tc>
        <w:tc>
          <w:tcPr>
            <w:tcW w:w="576" w:type="pct"/>
            <w:tcBorders>
              <w:top w:val="dotted" w:sz="4" w:space="0" w:color="000000"/>
              <w:left w:val="dotted" w:sz="4" w:space="0" w:color="000000"/>
              <w:bottom w:val="dotted" w:sz="4" w:space="0" w:color="000000"/>
              <w:right w:val="dotted" w:sz="4" w:space="0" w:color="000000"/>
            </w:tcBorders>
            <w:vAlign w:val="center"/>
          </w:tcPr>
          <w:p w14:paraId="40B9C66B" w14:textId="77777777" w:rsidR="0072200D" w:rsidRPr="0072200D" w:rsidRDefault="0072200D" w:rsidP="0072200D">
            <w:pPr>
              <w:widowControl w:val="0"/>
              <w:jc w:val="center"/>
              <w:rPr>
                <w:rFonts w:ascii="Times New Roman" w:eastAsia="Times New Roman" w:hAnsi="Times New Roman" w:cs="Times New Roman"/>
                <w:sz w:val="20"/>
                <w:szCs w:val="20"/>
              </w:rPr>
            </w:pPr>
            <w:r w:rsidRPr="0072200D">
              <w:rPr>
                <w:rFonts w:ascii="Times New Roman" w:eastAsia="Times New Roman" w:hAnsi="Times New Roman" w:cs="Times New Roman"/>
                <w:sz w:val="20"/>
                <w:szCs w:val="20"/>
              </w:rPr>
              <w:t>-</w:t>
            </w:r>
          </w:p>
        </w:tc>
        <w:tc>
          <w:tcPr>
            <w:tcW w:w="576" w:type="pct"/>
            <w:tcBorders>
              <w:top w:val="dotted" w:sz="4" w:space="0" w:color="000000"/>
              <w:left w:val="dotted" w:sz="4" w:space="0" w:color="000000"/>
              <w:bottom w:val="dotted" w:sz="4" w:space="0" w:color="000000"/>
              <w:right w:val="dotted" w:sz="4" w:space="0" w:color="000000"/>
            </w:tcBorders>
            <w:vAlign w:val="center"/>
          </w:tcPr>
          <w:p w14:paraId="31FDBAD5" w14:textId="77777777" w:rsidR="0072200D" w:rsidRPr="0072200D" w:rsidRDefault="0072200D" w:rsidP="0072200D">
            <w:pPr>
              <w:widowControl w:val="0"/>
              <w:jc w:val="center"/>
              <w:rPr>
                <w:rFonts w:ascii="Times New Roman" w:eastAsia="Times New Roman" w:hAnsi="Times New Roman" w:cs="Times New Roman"/>
                <w:sz w:val="20"/>
                <w:szCs w:val="20"/>
              </w:rPr>
            </w:pPr>
            <w:r w:rsidRPr="0072200D">
              <w:rPr>
                <w:rFonts w:ascii="Times New Roman" w:eastAsia="Times New Roman" w:hAnsi="Times New Roman" w:cs="Times New Roman"/>
                <w:sz w:val="20"/>
                <w:szCs w:val="20"/>
              </w:rPr>
              <w:t>-</w:t>
            </w:r>
          </w:p>
        </w:tc>
        <w:tc>
          <w:tcPr>
            <w:tcW w:w="577" w:type="pct"/>
            <w:tcBorders>
              <w:top w:val="dotted" w:sz="4" w:space="0" w:color="000000"/>
              <w:left w:val="dotted" w:sz="4" w:space="0" w:color="000000"/>
              <w:bottom w:val="dotted" w:sz="4" w:space="0" w:color="000000"/>
              <w:right w:val="dotted" w:sz="4" w:space="0" w:color="000000"/>
            </w:tcBorders>
            <w:vAlign w:val="center"/>
          </w:tcPr>
          <w:p w14:paraId="6DF54D8D" w14:textId="77777777" w:rsidR="0072200D" w:rsidRPr="0072200D" w:rsidRDefault="0072200D" w:rsidP="0072200D">
            <w:pPr>
              <w:widowControl w:val="0"/>
              <w:jc w:val="center"/>
              <w:rPr>
                <w:rFonts w:ascii="Times New Roman" w:eastAsia="Times New Roman" w:hAnsi="Times New Roman" w:cs="Times New Roman"/>
                <w:sz w:val="20"/>
                <w:szCs w:val="20"/>
              </w:rPr>
            </w:pPr>
            <w:r w:rsidRPr="0072200D">
              <w:rPr>
                <w:rFonts w:ascii="Times New Roman" w:eastAsia="Times New Roman" w:hAnsi="Times New Roman" w:cs="Times New Roman"/>
                <w:sz w:val="20"/>
                <w:szCs w:val="20"/>
              </w:rPr>
              <w:t>3</w:t>
            </w:r>
          </w:p>
        </w:tc>
        <w:tc>
          <w:tcPr>
            <w:tcW w:w="576" w:type="pct"/>
            <w:tcBorders>
              <w:top w:val="dotted" w:sz="4" w:space="0" w:color="000000"/>
              <w:left w:val="dotted" w:sz="4" w:space="0" w:color="000000"/>
              <w:bottom w:val="dotted" w:sz="4" w:space="0" w:color="000000"/>
              <w:right w:val="dotted" w:sz="4" w:space="0" w:color="000000"/>
            </w:tcBorders>
            <w:vAlign w:val="center"/>
          </w:tcPr>
          <w:p w14:paraId="76AD01B2" w14:textId="77777777" w:rsidR="0072200D" w:rsidRPr="0072200D" w:rsidRDefault="0072200D" w:rsidP="0072200D">
            <w:pPr>
              <w:widowControl w:val="0"/>
              <w:jc w:val="center"/>
              <w:rPr>
                <w:rFonts w:ascii="Times New Roman" w:eastAsia="Times New Roman" w:hAnsi="Times New Roman" w:cs="Times New Roman"/>
                <w:sz w:val="20"/>
                <w:szCs w:val="20"/>
              </w:rPr>
            </w:pPr>
          </w:p>
        </w:tc>
      </w:tr>
      <w:tr w:rsidR="0072200D" w:rsidRPr="0072200D" w14:paraId="3EBD3804" w14:textId="77777777" w:rsidTr="00282F82">
        <w:trPr>
          <w:trHeight w:val="20"/>
        </w:trPr>
        <w:tc>
          <w:tcPr>
            <w:tcW w:w="343" w:type="pct"/>
            <w:tcBorders>
              <w:top w:val="dotted" w:sz="4" w:space="0" w:color="000000"/>
              <w:left w:val="dotted" w:sz="4" w:space="0" w:color="000000"/>
              <w:bottom w:val="dotted" w:sz="4" w:space="0" w:color="000000"/>
              <w:right w:val="dotted" w:sz="4" w:space="0" w:color="000000"/>
            </w:tcBorders>
          </w:tcPr>
          <w:p w14:paraId="01D2257D" w14:textId="77777777" w:rsidR="0072200D" w:rsidRPr="0072200D" w:rsidRDefault="0072200D" w:rsidP="0072200D">
            <w:pPr>
              <w:widowControl w:val="0"/>
              <w:ind w:right="11"/>
              <w:jc w:val="both"/>
              <w:rPr>
                <w:rFonts w:ascii="Times New Roman" w:eastAsia="Times New Roman" w:hAnsi="Times New Roman" w:cs="Times New Roman"/>
                <w:sz w:val="20"/>
                <w:szCs w:val="20"/>
              </w:rPr>
            </w:pPr>
            <w:r w:rsidRPr="0072200D">
              <w:rPr>
                <w:rFonts w:ascii="Times New Roman" w:eastAsia="Times New Roman" w:hAnsi="Times New Roman" w:cs="Times New Roman"/>
                <w:sz w:val="20"/>
                <w:szCs w:val="20"/>
              </w:rPr>
              <w:t>9.</w:t>
            </w:r>
          </w:p>
        </w:tc>
        <w:tc>
          <w:tcPr>
            <w:tcW w:w="1776" w:type="pct"/>
            <w:tcBorders>
              <w:top w:val="dotted" w:sz="4" w:space="0" w:color="000000"/>
              <w:left w:val="dotted" w:sz="4" w:space="0" w:color="000000"/>
              <w:bottom w:val="dotted" w:sz="4" w:space="0" w:color="000000"/>
              <w:right w:val="dotted" w:sz="4" w:space="0" w:color="000000"/>
            </w:tcBorders>
          </w:tcPr>
          <w:p w14:paraId="75F4CE93" w14:textId="77777777" w:rsidR="0072200D" w:rsidRPr="0072200D" w:rsidRDefault="0072200D" w:rsidP="0072200D">
            <w:pPr>
              <w:widowControl w:val="0"/>
              <w:ind w:right="11"/>
              <w:contextualSpacing/>
              <w:jc w:val="both"/>
              <w:rPr>
                <w:rFonts w:ascii="Times New Roman" w:eastAsia="Times New Roman" w:hAnsi="Times New Roman" w:cs="Times New Roman"/>
                <w:sz w:val="20"/>
                <w:szCs w:val="20"/>
              </w:rPr>
            </w:pPr>
            <w:r w:rsidRPr="0072200D">
              <w:rPr>
                <w:rFonts w:ascii="Times New Roman" w:eastAsia="Times New Roman" w:hAnsi="Times New Roman" w:cs="Times New Roman"/>
                <w:sz w:val="20"/>
                <w:szCs w:val="20"/>
              </w:rPr>
              <w:t>166</w:t>
            </w:r>
          </w:p>
        </w:tc>
        <w:tc>
          <w:tcPr>
            <w:tcW w:w="576" w:type="pct"/>
            <w:tcBorders>
              <w:top w:val="dotted" w:sz="4" w:space="0" w:color="000000"/>
              <w:left w:val="dotted" w:sz="4" w:space="0" w:color="000000"/>
              <w:bottom w:val="dotted" w:sz="4" w:space="0" w:color="000000"/>
              <w:right w:val="dotted" w:sz="4" w:space="0" w:color="000000"/>
            </w:tcBorders>
            <w:vAlign w:val="center"/>
          </w:tcPr>
          <w:p w14:paraId="4BA5D703" w14:textId="77777777" w:rsidR="0072200D" w:rsidRPr="0072200D" w:rsidRDefault="0072200D" w:rsidP="0072200D">
            <w:pPr>
              <w:widowControl w:val="0"/>
              <w:jc w:val="center"/>
              <w:rPr>
                <w:rFonts w:ascii="Times New Roman" w:eastAsia="Times New Roman" w:hAnsi="Times New Roman" w:cs="Times New Roman"/>
                <w:sz w:val="20"/>
                <w:szCs w:val="20"/>
              </w:rPr>
            </w:pPr>
            <w:r w:rsidRPr="0072200D">
              <w:rPr>
                <w:rFonts w:ascii="Times New Roman" w:eastAsia="Times New Roman" w:hAnsi="Times New Roman" w:cs="Times New Roman"/>
                <w:sz w:val="20"/>
                <w:szCs w:val="20"/>
              </w:rPr>
              <w:t>5</w:t>
            </w:r>
          </w:p>
        </w:tc>
        <w:tc>
          <w:tcPr>
            <w:tcW w:w="576" w:type="pct"/>
            <w:tcBorders>
              <w:top w:val="dotted" w:sz="4" w:space="0" w:color="000000"/>
              <w:left w:val="dotted" w:sz="4" w:space="0" w:color="000000"/>
              <w:bottom w:val="dotted" w:sz="4" w:space="0" w:color="000000"/>
              <w:right w:val="dotted" w:sz="4" w:space="0" w:color="000000"/>
            </w:tcBorders>
            <w:vAlign w:val="center"/>
          </w:tcPr>
          <w:p w14:paraId="3436775D" w14:textId="77777777" w:rsidR="0072200D" w:rsidRPr="0072200D" w:rsidRDefault="0072200D" w:rsidP="0072200D">
            <w:pPr>
              <w:widowControl w:val="0"/>
              <w:jc w:val="center"/>
              <w:rPr>
                <w:rFonts w:ascii="Times New Roman" w:eastAsia="Times New Roman" w:hAnsi="Times New Roman" w:cs="Times New Roman"/>
                <w:sz w:val="20"/>
                <w:szCs w:val="20"/>
              </w:rPr>
            </w:pPr>
            <w:r w:rsidRPr="0072200D">
              <w:rPr>
                <w:rFonts w:ascii="Times New Roman" w:eastAsia="Times New Roman" w:hAnsi="Times New Roman" w:cs="Times New Roman"/>
                <w:sz w:val="20"/>
                <w:szCs w:val="20"/>
              </w:rPr>
              <w:t>21</w:t>
            </w:r>
          </w:p>
        </w:tc>
        <w:tc>
          <w:tcPr>
            <w:tcW w:w="576" w:type="pct"/>
            <w:tcBorders>
              <w:top w:val="dotted" w:sz="4" w:space="0" w:color="000000"/>
              <w:left w:val="dotted" w:sz="4" w:space="0" w:color="000000"/>
              <w:bottom w:val="dotted" w:sz="4" w:space="0" w:color="000000"/>
              <w:right w:val="dotted" w:sz="4" w:space="0" w:color="000000"/>
            </w:tcBorders>
            <w:vAlign w:val="center"/>
          </w:tcPr>
          <w:p w14:paraId="288E0C7E" w14:textId="77777777" w:rsidR="0072200D" w:rsidRPr="0072200D" w:rsidRDefault="0072200D" w:rsidP="0072200D">
            <w:pPr>
              <w:widowControl w:val="0"/>
              <w:jc w:val="center"/>
              <w:rPr>
                <w:rFonts w:ascii="Times New Roman" w:eastAsia="Times New Roman" w:hAnsi="Times New Roman" w:cs="Times New Roman"/>
                <w:sz w:val="20"/>
                <w:szCs w:val="20"/>
              </w:rPr>
            </w:pPr>
            <w:r w:rsidRPr="0072200D">
              <w:rPr>
                <w:rFonts w:ascii="Times New Roman" w:eastAsia="Times New Roman" w:hAnsi="Times New Roman" w:cs="Times New Roman"/>
                <w:sz w:val="20"/>
                <w:szCs w:val="20"/>
              </w:rPr>
              <w:t>10</w:t>
            </w:r>
          </w:p>
        </w:tc>
        <w:tc>
          <w:tcPr>
            <w:tcW w:w="577" w:type="pct"/>
            <w:tcBorders>
              <w:top w:val="dotted" w:sz="4" w:space="0" w:color="000000"/>
              <w:left w:val="dotted" w:sz="4" w:space="0" w:color="000000"/>
              <w:bottom w:val="dotted" w:sz="4" w:space="0" w:color="000000"/>
              <w:right w:val="dotted" w:sz="4" w:space="0" w:color="000000"/>
            </w:tcBorders>
            <w:vAlign w:val="center"/>
          </w:tcPr>
          <w:p w14:paraId="6C821237" w14:textId="77777777" w:rsidR="0072200D" w:rsidRPr="0072200D" w:rsidRDefault="0072200D" w:rsidP="0072200D">
            <w:pPr>
              <w:widowControl w:val="0"/>
              <w:jc w:val="center"/>
              <w:rPr>
                <w:rFonts w:ascii="Times New Roman" w:eastAsia="Times New Roman" w:hAnsi="Times New Roman" w:cs="Times New Roman"/>
                <w:sz w:val="20"/>
                <w:szCs w:val="20"/>
              </w:rPr>
            </w:pPr>
            <w:r w:rsidRPr="0072200D">
              <w:rPr>
                <w:rFonts w:ascii="Times New Roman" w:eastAsia="Times New Roman" w:hAnsi="Times New Roman" w:cs="Times New Roman"/>
                <w:sz w:val="20"/>
                <w:szCs w:val="20"/>
              </w:rPr>
              <w:t>17</w:t>
            </w:r>
          </w:p>
        </w:tc>
        <w:tc>
          <w:tcPr>
            <w:tcW w:w="576" w:type="pct"/>
            <w:tcBorders>
              <w:top w:val="dotted" w:sz="4" w:space="0" w:color="000000"/>
              <w:left w:val="dotted" w:sz="4" w:space="0" w:color="000000"/>
              <w:bottom w:val="dotted" w:sz="4" w:space="0" w:color="000000"/>
              <w:right w:val="dotted" w:sz="4" w:space="0" w:color="000000"/>
            </w:tcBorders>
            <w:vAlign w:val="center"/>
          </w:tcPr>
          <w:p w14:paraId="5501BD04" w14:textId="77777777" w:rsidR="0072200D" w:rsidRPr="0072200D" w:rsidRDefault="0072200D" w:rsidP="0072200D">
            <w:pPr>
              <w:widowControl w:val="0"/>
              <w:jc w:val="center"/>
              <w:rPr>
                <w:rFonts w:ascii="Times New Roman" w:eastAsia="Times New Roman" w:hAnsi="Times New Roman" w:cs="Times New Roman"/>
                <w:sz w:val="20"/>
                <w:szCs w:val="20"/>
              </w:rPr>
            </w:pPr>
          </w:p>
        </w:tc>
      </w:tr>
      <w:tr w:rsidR="0072200D" w:rsidRPr="0072200D" w14:paraId="5C963BB2" w14:textId="77777777" w:rsidTr="00282F82">
        <w:trPr>
          <w:trHeight w:val="20"/>
        </w:trPr>
        <w:tc>
          <w:tcPr>
            <w:tcW w:w="343" w:type="pct"/>
            <w:tcBorders>
              <w:top w:val="dotted" w:sz="4" w:space="0" w:color="000000"/>
              <w:left w:val="dotted" w:sz="4" w:space="0" w:color="000000"/>
              <w:bottom w:val="dotted" w:sz="4" w:space="0" w:color="000000"/>
              <w:right w:val="dotted" w:sz="4" w:space="0" w:color="000000"/>
            </w:tcBorders>
          </w:tcPr>
          <w:p w14:paraId="7C1ACB10" w14:textId="77777777" w:rsidR="0072200D" w:rsidRPr="0072200D" w:rsidRDefault="0072200D" w:rsidP="0072200D">
            <w:pPr>
              <w:widowControl w:val="0"/>
              <w:ind w:right="11"/>
              <w:jc w:val="both"/>
              <w:rPr>
                <w:rFonts w:ascii="Times New Roman" w:eastAsia="Times New Roman" w:hAnsi="Times New Roman" w:cs="Times New Roman"/>
                <w:sz w:val="20"/>
                <w:szCs w:val="20"/>
              </w:rPr>
            </w:pPr>
            <w:r w:rsidRPr="0072200D">
              <w:rPr>
                <w:rFonts w:ascii="Times New Roman" w:eastAsia="Times New Roman" w:hAnsi="Times New Roman" w:cs="Times New Roman"/>
                <w:sz w:val="20"/>
                <w:szCs w:val="20"/>
              </w:rPr>
              <w:t>10.</w:t>
            </w:r>
          </w:p>
        </w:tc>
        <w:tc>
          <w:tcPr>
            <w:tcW w:w="1776" w:type="pct"/>
            <w:tcBorders>
              <w:top w:val="dotted" w:sz="4" w:space="0" w:color="000000"/>
              <w:left w:val="dotted" w:sz="4" w:space="0" w:color="000000"/>
              <w:bottom w:val="dotted" w:sz="4" w:space="0" w:color="000000"/>
              <w:right w:val="dotted" w:sz="4" w:space="0" w:color="000000"/>
            </w:tcBorders>
          </w:tcPr>
          <w:p w14:paraId="2AED2E4F" w14:textId="77777777" w:rsidR="0072200D" w:rsidRPr="0072200D" w:rsidRDefault="0072200D" w:rsidP="0072200D">
            <w:pPr>
              <w:widowControl w:val="0"/>
              <w:ind w:right="11"/>
              <w:contextualSpacing/>
              <w:jc w:val="both"/>
              <w:rPr>
                <w:rFonts w:ascii="Times New Roman" w:eastAsia="Times New Roman" w:hAnsi="Times New Roman" w:cs="Times New Roman"/>
                <w:sz w:val="20"/>
                <w:szCs w:val="20"/>
              </w:rPr>
            </w:pPr>
            <w:r w:rsidRPr="0072200D">
              <w:rPr>
                <w:rFonts w:ascii="Times New Roman" w:eastAsia="Times New Roman" w:hAnsi="Times New Roman" w:cs="Times New Roman"/>
                <w:sz w:val="20"/>
                <w:szCs w:val="20"/>
              </w:rPr>
              <w:t>167</w:t>
            </w:r>
          </w:p>
        </w:tc>
        <w:tc>
          <w:tcPr>
            <w:tcW w:w="576" w:type="pct"/>
            <w:tcBorders>
              <w:top w:val="dotted" w:sz="4" w:space="0" w:color="000000"/>
              <w:left w:val="dotted" w:sz="4" w:space="0" w:color="000000"/>
              <w:bottom w:val="dotted" w:sz="4" w:space="0" w:color="000000"/>
              <w:right w:val="dotted" w:sz="4" w:space="0" w:color="000000"/>
            </w:tcBorders>
            <w:vAlign w:val="center"/>
          </w:tcPr>
          <w:p w14:paraId="68164C29" w14:textId="77777777" w:rsidR="0072200D" w:rsidRPr="0072200D" w:rsidRDefault="0072200D" w:rsidP="0072200D">
            <w:pPr>
              <w:widowControl w:val="0"/>
              <w:jc w:val="center"/>
              <w:rPr>
                <w:rFonts w:ascii="Times New Roman" w:eastAsia="Times New Roman" w:hAnsi="Times New Roman" w:cs="Times New Roman"/>
                <w:sz w:val="20"/>
                <w:szCs w:val="20"/>
              </w:rPr>
            </w:pPr>
            <w:r w:rsidRPr="0072200D">
              <w:rPr>
                <w:rFonts w:ascii="Times New Roman" w:eastAsia="Times New Roman" w:hAnsi="Times New Roman" w:cs="Times New Roman"/>
                <w:sz w:val="20"/>
                <w:szCs w:val="20"/>
              </w:rPr>
              <w:t>1</w:t>
            </w:r>
          </w:p>
        </w:tc>
        <w:tc>
          <w:tcPr>
            <w:tcW w:w="576" w:type="pct"/>
            <w:tcBorders>
              <w:top w:val="dotted" w:sz="4" w:space="0" w:color="000000"/>
              <w:left w:val="dotted" w:sz="4" w:space="0" w:color="000000"/>
              <w:bottom w:val="dotted" w:sz="4" w:space="0" w:color="000000"/>
              <w:right w:val="dotted" w:sz="4" w:space="0" w:color="000000"/>
            </w:tcBorders>
            <w:vAlign w:val="center"/>
          </w:tcPr>
          <w:p w14:paraId="3A74BB54" w14:textId="77777777" w:rsidR="0072200D" w:rsidRPr="0072200D" w:rsidRDefault="0072200D" w:rsidP="0072200D">
            <w:pPr>
              <w:widowControl w:val="0"/>
              <w:jc w:val="center"/>
              <w:rPr>
                <w:rFonts w:ascii="Times New Roman" w:eastAsia="Times New Roman" w:hAnsi="Times New Roman" w:cs="Times New Roman"/>
                <w:sz w:val="20"/>
                <w:szCs w:val="20"/>
              </w:rPr>
            </w:pPr>
            <w:r w:rsidRPr="0072200D">
              <w:rPr>
                <w:rFonts w:ascii="Times New Roman" w:eastAsia="Times New Roman" w:hAnsi="Times New Roman" w:cs="Times New Roman"/>
                <w:sz w:val="20"/>
                <w:szCs w:val="20"/>
              </w:rPr>
              <w:t>-</w:t>
            </w:r>
          </w:p>
        </w:tc>
        <w:tc>
          <w:tcPr>
            <w:tcW w:w="576" w:type="pct"/>
            <w:tcBorders>
              <w:top w:val="dotted" w:sz="4" w:space="0" w:color="000000"/>
              <w:left w:val="dotted" w:sz="4" w:space="0" w:color="000000"/>
              <w:bottom w:val="dotted" w:sz="4" w:space="0" w:color="000000"/>
              <w:right w:val="dotted" w:sz="4" w:space="0" w:color="000000"/>
            </w:tcBorders>
            <w:vAlign w:val="center"/>
          </w:tcPr>
          <w:p w14:paraId="2B4357B7" w14:textId="77777777" w:rsidR="0072200D" w:rsidRPr="0072200D" w:rsidRDefault="0072200D" w:rsidP="0072200D">
            <w:pPr>
              <w:widowControl w:val="0"/>
              <w:jc w:val="center"/>
              <w:rPr>
                <w:rFonts w:ascii="Times New Roman" w:eastAsia="Times New Roman" w:hAnsi="Times New Roman" w:cs="Times New Roman"/>
                <w:sz w:val="20"/>
                <w:szCs w:val="20"/>
              </w:rPr>
            </w:pPr>
            <w:r w:rsidRPr="0072200D">
              <w:rPr>
                <w:rFonts w:ascii="Times New Roman" w:eastAsia="Times New Roman" w:hAnsi="Times New Roman" w:cs="Times New Roman"/>
                <w:sz w:val="20"/>
                <w:szCs w:val="20"/>
              </w:rPr>
              <w:t>-</w:t>
            </w:r>
          </w:p>
        </w:tc>
        <w:tc>
          <w:tcPr>
            <w:tcW w:w="577" w:type="pct"/>
            <w:tcBorders>
              <w:top w:val="dotted" w:sz="4" w:space="0" w:color="000000"/>
              <w:left w:val="dotted" w:sz="4" w:space="0" w:color="000000"/>
              <w:bottom w:val="dotted" w:sz="4" w:space="0" w:color="000000"/>
              <w:right w:val="dotted" w:sz="4" w:space="0" w:color="000000"/>
            </w:tcBorders>
            <w:vAlign w:val="center"/>
          </w:tcPr>
          <w:p w14:paraId="5188C4EC" w14:textId="77777777" w:rsidR="0072200D" w:rsidRPr="0072200D" w:rsidRDefault="0072200D" w:rsidP="0072200D">
            <w:pPr>
              <w:widowControl w:val="0"/>
              <w:jc w:val="center"/>
              <w:rPr>
                <w:rFonts w:ascii="Times New Roman" w:eastAsia="Times New Roman" w:hAnsi="Times New Roman" w:cs="Times New Roman"/>
                <w:sz w:val="20"/>
                <w:szCs w:val="20"/>
              </w:rPr>
            </w:pPr>
            <w:r w:rsidRPr="0072200D">
              <w:rPr>
                <w:rFonts w:ascii="Times New Roman" w:eastAsia="Times New Roman" w:hAnsi="Times New Roman" w:cs="Times New Roman"/>
                <w:sz w:val="20"/>
                <w:szCs w:val="20"/>
              </w:rPr>
              <w:t>-</w:t>
            </w:r>
          </w:p>
        </w:tc>
        <w:tc>
          <w:tcPr>
            <w:tcW w:w="576" w:type="pct"/>
            <w:tcBorders>
              <w:top w:val="dotted" w:sz="4" w:space="0" w:color="000000"/>
              <w:left w:val="dotted" w:sz="4" w:space="0" w:color="000000"/>
              <w:bottom w:val="dotted" w:sz="4" w:space="0" w:color="000000"/>
              <w:right w:val="dotted" w:sz="4" w:space="0" w:color="000000"/>
            </w:tcBorders>
            <w:vAlign w:val="center"/>
          </w:tcPr>
          <w:p w14:paraId="06F7697B" w14:textId="77777777" w:rsidR="0072200D" w:rsidRPr="0072200D" w:rsidRDefault="0072200D" w:rsidP="0072200D">
            <w:pPr>
              <w:widowControl w:val="0"/>
              <w:jc w:val="center"/>
              <w:rPr>
                <w:rFonts w:ascii="Times New Roman" w:eastAsia="Times New Roman" w:hAnsi="Times New Roman" w:cs="Times New Roman"/>
                <w:sz w:val="20"/>
                <w:szCs w:val="20"/>
              </w:rPr>
            </w:pPr>
          </w:p>
        </w:tc>
      </w:tr>
      <w:tr w:rsidR="0072200D" w:rsidRPr="0072200D" w14:paraId="1EA7A1D0" w14:textId="77777777" w:rsidTr="00282F82">
        <w:trPr>
          <w:trHeight w:val="20"/>
        </w:trPr>
        <w:tc>
          <w:tcPr>
            <w:tcW w:w="2118" w:type="pct"/>
            <w:gridSpan w:val="2"/>
            <w:tcBorders>
              <w:top w:val="dotted" w:sz="4" w:space="0" w:color="000000"/>
              <w:left w:val="dotted" w:sz="4" w:space="0" w:color="000000"/>
              <w:bottom w:val="dotted" w:sz="4" w:space="0" w:color="000000"/>
              <w:right w:val="dotted" w:sz="4" w:space="0" w:color="000000"/>
            </w:tcBorders>
          </w:tcPr>
          <w:p w14:paraId="0A7CF55B" w14:textId="77777777" w:rsidR="0072200D" w:rsidRPr="0072200D" w:rsidRDefault="0072200D" w:rsidP="0072200D">
            <w:pPr>
              <w:widowControl w:val="0"/>
              <w:ind w:right="11"/>
              <w:contextualSpacing/>
              <w:jc w:val="both"/>
              <w:rPr>
                <w:rFonts w:ascii="Times New Roman" w:eastAsia="Times New Roman" w:hAnsi="Times New Roman" w:cs="Times New Roman"/>
                <w:b/>
                <w:sz w:val="20"/>
                <w:szCs w:val="20"/>
              </w:rPr>
            </w:pPr>
            <w:r w:rsidRPr="0072200D">
              <w:rPr>
                <w:rFonts w:ascii="Times New Roman" w:eastAsia="Times New Roman" w:hAnsi="Times New Roman" w:cs="Times New Roman"/>
                <w:b/>
                <w:sz w:val="20"/>
                <w:szCs w:val="20"/>
              </w:rPr>
              <w:t>I</w:t>
            </w:r>
            <w:r w:rsidRPr="0072200D">
              <w:rPr>
                <w:rFonts w:ascii="Times New Roman" w:eastAsia="Times New Roman" w:hAnsi="Times New Roman" w:cs="Times New Roman"/>
                <w:b/>
                <w:sz w:val="20"/>
                <w:szCs w:val="20"/>
                <w:lang w:val="en-US"/>
              </w:rPr>
              <w:t>V</w:t>
            </w:r>
            <w:r w:rsidRPr="0072200D">
              <w:rPr>
                <w:rFonts w:ascii="Times New Roman" w:eastAsia="Times New Roman" w:hAnsi="Times New Roman" w:cs="Times New Roman"/>
                <w:b/>
                <w:sz w:val="20"/>
                <w:szCs w:val="20"/>
              </w:rPr>
              <w:t>.</w:t>
            </w:r>
            <w:r w:rsidRPr="0072200D">
              <w:rPr>
                <w:rFonts w:ascii="Times New Roman" w:eastAsia="Times New Roman" w:hAnsi="Times New Roman" w:cs="Times New Roman"/>
                <w:b/>
                <w:sz w:val="20"/>
                <w:szCs w:val="20"/>
              </w:rPr>
              <w:tab/>
              <w:t xml:space="preserve">Незаконные действия и нарушение правил обращения с оружием, боеприпасами, взрывчатыми веществами, взрывными устройствами </w:t>
            </w:r>
            <w:r w:rsidRPr="0072200D">
              <w:rPr>
                <w:rFonts w:ascii="Times New Roman" w:eastAsia="Times New Roman" w:hAnsi="Times New Roman" w:cs="Times New Roman"/>
                <w:b/>
                <w:sz w:val="20"/>
                <w:szCs w:val="20"/>
              </w:rPr>
              <w:lastRenderedPageBreak/>
              <w:t>(глава 24 УК РФ)</w:t>
            </w:r>
          </w:p>
        </w:tc>
        <w:tc>
          <w:tcPr>
            <w:tcW w:w="576" w:type="pct"/>
            <w:tcBorders>
              <w:top w:val="dotted" w:sz="4" w:space="0" w:color="000000"/>
              <w:left w:val="dotted" w:sz="4" w:space="0" w:color="000000"/>
              <w:bottom w:val="dotted" w:sz="4" w:space="0" w:color="000000"/>
              <w:right w:val="dotted" w:sz="4" w:space="0" w:color="000000"/>
            </w:tcBorders>
            <w:vAlign w:val="center"/>
          </w:tcPr>
          <w:p w14:paraId="76DD67CA" w14:textId="77777777" w:rsidR="0072200D" w:rsidRPr="0072200D" w:rsidRDefault="0072200D" w:rsidP="0072200D">
            <w:pPr>
              <w:widowControl w:val="0"/>
              <w:spacing w:before="360"/>
              <w:jc w:val="center"/>
              <w:rPr>
                <w:rFonts w:ascii="Times New Roman" w:eastAsia="Times New Roman" w:hAnsi="Times New Roman" w:cs="Times New Roman"/>
                <w:b/>
                <w:sz w:val="20"/>
                <w:szCs w:val="20"/>
              </w:rPr>
            </w:pPr>
            <w:r w:rsidRPr="0072200D">
              <w:rPr>
                <w:rFonts w:ascii="Times New Roman" w:eastAsia="Times New Roman" w:hAnsi="Times New Roman" w:cs="Times New Roman"/>
                <w:b/>
                <w:sz w:val="20"/>
                <w:szCs w:val="20"/>
              </w:rPr>
              <w:lastRenderedPageBreak/>
              <w:t>-</w:t>
            </w:r>
          </w:p>
        </w:tc>
        <w:tc>
          <w:tcPr>
            <w:tcW w:w="576" w:type="pct"/>
            <w:tcBorders>
              <w:top w:val="dotted" w:sz="4" w:space="0" w:color="000000"/>
              <w:left w:val="dotted" w:sz="4" w:space="0" w:color="000000"/>
              <w:bottom w:val="dotted" w:sz="4" w:space="0" w:color="000000"/>
              <w:right w:val="dotted" w:sz="4" w:space="0" w:color="000000"/>
            </w:tcBorders>
            <w:vAlign w:val="center"/>
          </w:tcPr>
          <w:p w14:paraId="26E3B861" w14:textId="77777777" w:rsidR="0072200D" w:rsidRPr="0072200D" w:rsidRDefault="0072200D" w:rsidP="0072200D">
            <w:pPr>
              <w:widowControl w:val="0"/>
              <w:spacing w:before="360"/>
              <w:jc w:val="center"/>
              <w:rPr>
                <w:rFonts w:ascii="Times New Roman" w:eastAsia="Times New Roman" w:hAnsi="Times New Roman" w:cs="Times New Roman"/>
                <w:b/>
                <w:sz w:val="20"/>
                <w:szCs w:val="20"/>
              </w:rPr>
            </w:pPr>
            <w:r w:rsidRPr="0072200D">
              <w:rPr>
                <w:rFonts w:ascii="Times New Roman" w:eastAsia="Times New Roman" w:hAnsi="Times New Roman" w:cs="Times New Roman"/>
                <w:b/>
                <w:sz w:val="20"/>
                <w:szCs w:val="20"/>
              </w:rPr>
              <w:t>-</w:t>
            </w:r>
          </w:p>
        </w:tc>
        <w:tc>
          <w:tcPr>
            <w:tcW w:w="576" w:type="pct"/>
            <w:tcBorders>
              <w:top w:val="dotted" w:sz="4" w:space="0" w:color="000000"/>
              <w:left w:val="dotted" w:sz="4" w:space="0" w:color="000000"/>
              <w:bottom w:val="dotted" w:sz="4" w:space="0" w:color="000000"/>
              <w:right w:val="dotted" w:sz="4" w:space="0" w:color="000000"/>
            </w:tcBorders>
            <w:vAlign w:val="center"/>
          </w:tcPr>
          <w:p w14:paraId="09252ECB" w14:textId="77777777" w:rsidR="0072200D" w:rsidRPr="0072200D" w:rsidRDefault="0072200D" w:rsidP="0072200D">
            <w:pPr>
              <w:widowControl w:val="0"/>
              <w:spacing w:before="360"/>
              <w:jc w:val="center"/>
              <w:rPr>
                <w:rFonts w:ascii="Times New Roman" w:eastAsia="Times New Roman" w:hAnsi="Times New Roman" w:cs="Times New Roman"/>
                <w:b/>
                <w:sz w:val="20"/>
                <w:szCs w:val="20"/>
              </w:rPr>
            </w:pPr>
            <w:r w:rsidRPr="0072200D">
              <w:rPr>
                <w:rFonts w:ascii="Times New Roman" w:eastAsia="Times New Roman" w:hAnsi="Times New Roman" w:cs="Times New Roman"/>
                <w:b/>
                <w:sz w:val="20"/>
                <w:szCs w:val="20"/>
              </w:rPr>
              <w:t>-</w:t>
            </w:r>
          </w:p>
        </w:tc>
        <w:tc>
          <w:tcPr>
            <w:tcW w:w="577" w:type="pct"/>
            <w:tcBorders>
              <w:top w:val="dotted" w:sz="4" w:space="0" w:color="000000"/>
              <w:left w:val="dotted" w:sz="4" w:space="0" w:color="000000"/>
              <w:bottom w:val="dotted" w:sz="4" w:space="0" w:color="000000"/>
              <w:right w:val="dotted" w:sz="4" w:space="0" w:color="000000"/>
            </w:tcBorders>
            <w:vAlign w:val="center"/>
          </w:tcPr>
          <w:p w14:paraId="7280D525" w14:textId="77777777" w:rsidR="0072200D" w:rsidRPr="0072200D" w:rsidRDefault="0072200D" w:rsidP="0072200D">
            <w:pPr>
              <w:widowControl w:val="0"/>
              <w:spacing w:before="360"/>
              <w:jc w:val="center"/>
              <w:rPr>
                <w:rFonts w:ascii="Times New Roman" w:eastAsia="Times New Roman" w:hAnsi="Times New Roman" w:cs="Times New Roman"/>
                <w:b/>
                <w:sz w:val="20"/>
                <w:szCs w:val="20"/>
              </w:rPr>
            </w:pPr>
            <w:r w:rsidRPr="0072200D">
              <w:rPr>
                <w:rFonts w:ascii="Times New Roman" w:eastAsia="Times New Roman" w:hAnsi="Times New Roman" w:cs="Times New Roman"/>
                <w:b/>
                <w:sz w:val="20"/>
                <w:szCs w:val="20"/>
              </w:rPr>
              <w:t>-</w:t>
            </w:r>
          </w:p>
        </w:tc>
        <w:tc>
          <w:tcPr>
            <w:tcW w:w="576" w:type="pct"/>
            <w:tcBorders>
              <w:top w:val="dotted" w:sz="4" w:space="0" w:color="000000"/>
              <w:left w:val="dotted" w:sz="4" w:space="0" w:color="000000"/>
              <w:bottom w:val="dotted" w:sz="4" w:space="0" w:color="000000"/>
              <w:right w:val="dotted" w:sz="4" w:space="0" w:color="000000"/>
            </w:tcBorders>
            <w:vAlign w:val="center"/>
          </w:tcPr>
          <w:p w14:paraId="537DDD82" w14:textId="77777777" w:rsidR="0072200D" w:rsidRPr="0072200D" w:rsidRDefault="0072200D" w:rsidP="0072200D">
            <w:pPr>
              <w:widowControl w:val="0"/>
              <w:spacing w:before="360"/>
              <w:jc w:val="center"/>
              <w:rPr>
                <w:rFonts w:ascii="Times New Roman" w:eastAsia="Times New Roman" w:hAnsi="Times New Roman" w:cs="Times New Roman"/>
                <w:b/>
                <w:sz w:val="20"/>
                <w:szCs w:val="20"/>
              </w:rPr>
            </w:pPr>
            <w:r w:rsidRPr="0072200D">
              <w:rPr>
                <w:rFonts w:ascii="Times New Roman" w:eastAsia="Times New Roman" w:hAnsi="Times New Roman" w:cs="Times New Roman"/>
                <w:b/>
                <w:sz w:val="20"/>
                <w:szCs w:val="20"/>
              </w:rPr>
              <w:t>-</w:t>
            </w:r>
          </w:p>
        </w:tc>
      </w:tr>
      <w:tr w:rsidR="0072200D" w:rsidRPr="0072200D" w14:paraId="67E16701" w14:textId="77777777" w:rsidTr="00282F82">
        <w:trPr>
          <w:trHeight w:val="20"/>
        </w:trPr>
        <w:tc>
          <w:tcPr>
            <w:tcW w:w="343" w:type="pct"/>
            <w:tcBorders>
              <w:top w:val="dotted" w:sz="4" w:space="0" w:color="000000"/>
              <w:left w:val="dotted" w:sz="4" w:space="0" w:color="000000"/>
              <w:bottom w:val="dotted" w:sz="4" w:space="0" w:color="000000"/>
              <w:right w:val="dotted" w:sz="4" w:space="0" w:color="000000"/>
            </w:tcBorders>
          </w:tcPr>
          <w:p w14:paraId="1FF77D62" w14:textId="77777777" w:rsidR="0072200D" w:rsidRPr="0072200D" w:rsidRDefault="0072200D" w:rsidP="0072200D">
            <w:pPr>
              <w:widowControl w:val="0"/>
              <w:ind w:right="11"/>
              <w:jc w:val="both"/>
              <w:rPr>
                <w:rFonts w:ascii="Times New Roman" w:eastAsia="Times New Roman" w:hAnsi="Times New Roman" w:cs="Times New Roman"/>
                <w:sz w:val="20"/>
                <w:szCs w:val="20"/>
              </w:rPr>
            </w:pPr>
            <w:r w:rsidRPr="0072200D">
              <w:rPr>
                <w:rFonts w:ascii="Times New Roman" w:eastAsia="Times New Roman" w:hAnsi="Times New Roman" w:cs="Times New Roman"/>
                <w:sz w:val="20"/>
                <w:szCs w:val="20"/>
              </w:rPr>
              <w:lastRenderedPageBreak/>
              <w:t>11.</w:t>
            </w:r>
          </w:p>
        </w:tc>
        <w:tc>
          <w:tcPr>
            <w:tcW w:w="1776" w:type="pct"/>
            <w:tcBorders>
              <w:top w:val="dotted" w:sz="4" w:space="0" w:color="000000"/>
              <w:left w:val="dotted" w:sz="4" w:space="0" w:color="000000"/>
              <w:bottom w:val="dotted" w:sz="4" w:space="0" w:color="000000"/>
              <w:right w:val="dotted" w:sz="4" w:space="0" w:color="000000"/>
            </w:tcBorders>
          </w:tcPr>
          <w:p w14:paraId="7491E3C0" w14:textId="77777777" w:rsidR="0072200D" w:rsidRPr="0072200D" w:rsidRDefault="0072200D" w:rsidP="0072200D">
            <w:pPr>
              <w:widowControl w:val="0"/>
              <w:ind w:right="11"/>
              <w:contextualSpacing/>
              <w:jc w:val="both"/>
              <w:rPr>
                <w:rFonts w:ascii="Times New Roman" w:eastAsia="Times New Roman" w:hAnsi="Times New Roman" w:cs="Times New Roman"/>
                <w:sz w:val="20"/>
                <w:szCs w:val="20"/>
              </w:rPr>
            </w:pPr>
            <w:r w:rsidRPr="0072200D">
              <w:rPr>
                <w:rFonts w:ascii="Times New Roman" w:eastAsia="Times New Roman" w:hAnsi="Times New Roman" w:cs="Times New Roman"/>
                <w:sz w:val="20"/>
                <w:szCs w:val="20"/>
              </w:rPr>
              <w:t>222–226.1</w:t>
            </w:r>
          </w:p>
        </w:tc>
        <w:tc>
          <w:tcPr>
            <w:tcW w:w="576" w:type="pct"/>
            <w:tcBorders>
              <w:top w:val="dotted" w:sz="4" w:space="0" w:color="000000"/>
              <w:left w:val="dotted" w:sz="4" w:space="0" w:color="000000"/>
              <w:bottom w:val="dotted" w:sz="4" w:space="0" w:color="000000"/>
              <w:right w:val="dotted" w:sz="4" w:space="0" w:color="000000"/>
            </w:tcBorders>
            <w:vAlign w:val="center"/>
          </w:tcPr>
          <w:p w14:paraId="1BDB4413" w14:textId="77777777" w:rsidR="0072200D" w:rsidRPr="0072200D" w:rsidRDefault="0072200D" w:rsidP="0072200D">
            <w:pPr>
              <w:widowControl w:val="0"/>
              <w:jc w:val="center"/>
              <w:rPr>
                <w:rFonts w:ascii="Times New Roman" w:eastAsia="Times New Roman" w:hAnsi="Times New Roman" w:cs="Times New Roman"/>
                <w:sz w:val="20"/>
                <w:szCs w:val="20"/>
              </w:rPr>
            </w:pPr>
            <w:r w:rsidRPr="0072200D">
              <w:rPr>
                <w:rFonts w:ascii="Times New Roman" w:eastAsia="Times New Roman" w:hAnsi="Times New Roman" w:cs="Times New Roman"/>
                <w:sz w:val="20"/>
                <w:szCs w:val="20"/>
              </w:rPr>
              <w:t>-</w:t>
            </w:r>
          </w:p>
        </w:tc>
        <w:tc>
          <w:tcPr>
            <w:tcW w:w="576" w:type="pct"/>
            <w:tcBorders>
              <w:top w:val="dotted" w:sz="4" w:space="0" w:color="000000"/>
              <w:left w:val="dotted" w:sz="4" w:space="0" w:color="000000"/>
              <w:bottom w:val="dotted" w:sz="4" w:space="0" w:color="000000"/>
              <w:right w:val="dotted" w:sz="4" w:space="0" w:color="000000"/>
            </w:tcBorders>
            <w:vAlign w:val="center"/>
          </w:tcPr>
          <w:p w14:paraId="45CF4207" w14:textId="77777777" w:rsidR="0072200D" w:rsidRPr="0072200D" w:rsidRDefault="0072200D" w:rsidP="0072200D">
            <w:pPr>
              <w:widowControl w:val="0"/>
              <w:jc w:val="center"/>
              <w:rPr>
                <w:rFonts w:ascii="Times New Roman" w:eastAsia="Times New Roman" w:hAnsi="Times New Roman" w:cs="Times New Roman"/>
                <w:sz w:val="20"/>
                <w:szCs w:val="20"/>
              </w:rPr>
            </w:pPr>
            <w:r w:rsidRPr="0072200D">
              <w:rPr>
                <w:rFonts w:ascii="Times New Roman" w:eastAsia="Times New Roman" w:hAnsi="Times New Roman" w:cs="Times New Roman"/>
                <w:sz w:val="20"/>
                <w:szCs w:val="20"/>
              </w:rPr>
              <w:t>-</w:t>
            </w:r>
          </w:p>
        </w:tc>
        <w:tc>
          <w:tcPr>
            <w:tcW w:w="576" w:type="pct"/>
            <w:tcBorders>
              <w:top w:val="dotted" w:sz="4" w:space="0" w:color="000000"/>
              <w:left w:val="dotted" w:sz="4" w:space="0" w:color="000000"/>
              <w:bottom w:val="dotted" w:sz="4" w:space="0" w:color="000000"/>
              <w:right w:val="dotted" w:sz="4" w:space="0" w:color="000000"/>
            </w:tcBorders>
            <w:vAlign w:val="center"/>
          </w:tcPr>
          <w:p w14:paraId="3B24D811" w14:textId="77777777" w:rsidR="0072200D" w:rsidRPr="0072200D" w:rsidRDefault="0072200D" w:rsidP="0072200D">
            <w:pPr>
              <w:widowControl w:val="0"/>
              <w:jc w:val="center"/>
              <w:rPr>
                <w:rFonts w:ascii="Times New Roman" w:eastAsia="Times New Roman" w:hAnsi="Times New Roman" w:cs="Times New Roman"/>
                <w:sz w:val="20"/>
                <w:szCs w:val="20"/>
              </w:rPr>
            </w:pPr>
            <w:r w:rsidRPr="0072200D">
              <w:rPr>
                <w:rFonts w:ascii="Times New Roman" w:eastAsia="Times New Roman" w:hAnsi="Times New Roman" w:cs="Times New Roman"/>
                <w:sz w:val="20"/>
                <w:szCs w:val="20"/>
              </w:rPr>
              <w:t>-</w:t>
            </w:r>
          </w:p>
        </w:tc>
        <w:tc>
          <w:tcPr>
            <w:tcW w:w="577" w:type="pct"/>
            <w:tcBorders>
              <w:top w:val="dotted" w:sz="4" w:space="0" w:color="000000"/>
              <w:left w:val="dotted" w:sz="4" w:space="0" w:color="000000"/>
              <w:bottom w:val="dotted" w:sz="4" w:space="0" w:color="000000"/>
              <w:right w:val="dotted" w:sz="4" w:space="0" w:color="000000"/>
            </w:tcBorders>
            <w:vAlign w:val="center"/>
          </w:tcPr>
          <w:p w14:paraId="0F81CFA2" w14:textId="77777777" w:rsidR="0072200D" w:rsidRPr="0072200D" w:rsidRDefault="0072200D" w:rsidP="0072200D">
            <w:pPr>
              <w:widowControl w:val="0"/>
              <w:jc w:val="center"/>
              <w:rPr>
                <w:rFonts w:ascii="Times New Roman" w:eastAsia="Times New Roman" w:hAnsi="Times New Roman" w:cs="Times New Roman"/>
                <w:sz w:val="20"/>
                <w:szCs w:val="20"/>
              </w:rPr>
            </w:pPr>
            <w:r w:rsidRPr="0072200D">
              <w:rPr>
                <w:rFonts w:ascii="Times New Roman" w:eastAsia="Times New Roman" w:hAnsi="Times New Roman" w:cs="Times New Roman"/>
                <w:sz w:val="20"/>
                <w:szCs w:val="20"/>
              </w:rPr>
              <w:t>-</w:t>
            </w:r>
          </w:p>
        </w:tc>
        <w:tc>
          <w:tcPr>
            <w:tcW w:w="576" w:type="pct"/>
            <w:tcBorders>
              <w:top w:val="dotted" w:sz="4" w:space="0" w:color="000000"/>
              <w:left w:val="dotted" w:sz="4" w:space="0" w:color="000000"/>
              <w:bottom w:val="dotted" w:sz="4" w:space="0" w:color="000000"/>
              <w:right w:val="dotted" w:sz="4" w:space="0" w:color="000000"/>
            </w:tcBorders>
            <w:vAlign w:val="center"/>
          </w:tcPr>
          <w:p w14:paraId="020729F6" w14:textId="77777777" w:rsidR="0072200D" w:rsidRPr="0072200D" w:rsidRDefault="0072200D" w:rsidP="0072200D">
            <w:pPr>
              <w:widowControl w:val="0"/>
              <w:jc w:val="center"/>
              <w:rPr>
                <w:rFonts w:ascii="Times New Roman" w:eastAsia="Times New Roman" w:hAnsi="Times New Roman" w:cs="Times New Roman"/>
                <w:sz w:val="20"/>
                <w:szCs w:val="20"/>
              </w:rPr>
            </w:pPr>
            <w:r w:rsidRPr="0072200D">
              <w:rPr>
                <w:rFonts w:ascii="Times New Roman" w:eastAsia="Times New Roman" w:hAnsi="Times New Roman" w:cs="Times New Roman"/>
                <w:sz w:val="20"/>
                <w:szCs w:val="20"/>
              </w:rPr>
              <w:t>-</w:t>
            </w:r>
          </w:p>
        </w:tc>
      </w:tr>
      <w:tr w:rsidR="0072200D" w:rsidRPr="0072200D" w14:paraId="3B4EFDA1" w14:textId="77777777" w:rsidTr="00282F82">
        <w:trPr>
          <w:trHeight w:val="20"/>
        </w:trPr>
        <w:tc>
          <w:tcPr>
            <w:tcW w:w="2118" w:type="pct"/>
            <w:gridSpan w:val="2"/>
            <w:tcBorders>
              <w:top w:val="dotted" w:sz="4" w:space="0" w:color="000000"/>
              <w:left w:val="dotted" w:sz="4" w:space="0" w:color="000000"/>
              <w:bottom w:val="dotted" w:sz="4" w:space="0" w:color="000000"/>
              <w:right w:val="dotted" w:sz="4" w:space="0" w:color="000000"/>
            </w:tcBorders>
          </w:tcPr>
          <w:p w14:paraId="4D398AC0" w14:textId="77777777" w:rsidR="0072200D" w:rsidRPr="0072200D" w:rsidRDefault="0072200D" w:rsidP="0072200D">
            <w:pPr>
              <w:widowControl w:val="0"/>
              <w:numPr>
                <w:ilvl w:val="0"/>
                <w:numId w:val="52"/>
              </w:numPr>
              <w:ind w:left="0" w:right="11" w:firstLine="0"/>
              <w:contextualSpacing/>
              <w:jc w:val="both"/>
              <w:rPr>
                <w:rFonts w:ascii="Times New Roman" w:eastAsia="Times New Roman" w:hAnsi="Times New Roman" w:cs="Times New Roman"/>
                <w:sz w:val="20"/>
                <w:szCs w:val="20"/>
              </w:rPr>
            </w:pPr>
            <w:r w:rsidRPr="0072200D">
              <w:rPr>
                <w:rFonts w:ascii="Times New Roman" w:eastAsia="Times New Roman" w:hAnsi="Times New Roman" w:cs="Times New Roman"/>
                <w:b/>
                <w:sz w:val="20"/>
                <w:szCs w:val="20"/>
              </w:rPr>
              <w:t>Незаконные действия и нарушение правил обращения с наркотическими средствами, психотропными и сильнодействующими  веществами (глава 25 УК РФ)</w:t>
            </w:r>
          </w:p>
        </w:tc>
        <w:tc>
          <w:tcPr>
            <w:tcW w:w="576" w:type="pct"/>
            <w:tcBorders>
              <w:top w:val="dotted" w:sz="4" w:space="0" w:color="000000"/>
              <w:left w:val="dotted" w:sz="4" w:space="0" w:color="000000"/>
              <w:bottom w:val="dotted" w:sz="4" w:space="0" w:color="000000"/>
              <w:right w:val="dotted" w:sz="4" w:space="0" w:color="000000"/>
            </w:tcBorders>
            <w:vAlign w:val="center"/>
          </w:tcPr>
          <w:p w14:paraId="338CBC1F" w14:textId="77777777" w:rsidR="0072200D" w:rsidRPr="0072200D" w:rsidRDefault="0072200D" w:rsidP="0072200D">
            <w:pPr>
              <w:widowControl w:val="0"/>
              <w:spacing w:before="600"/>
              <w:jc w:val="center"/>
              <w:rPr>
                <w:rFonts w:ascii="Times New Roman" w:eastAsia="Times New Roman" w:hAnsi="Times New Roman" w:cs="Times New Roman"/>
                <w:b/>
                <w:sz w:val="20"/>
                <w:szCs w:val="20"/>
              </w:rPr>
            </w:pPr>
            <w:r w:rsidRPr="0072200D">
              <w:rPr>
                <w:rFonts w:ascii="Times New Roman" w:eastAsia="Times New Roman" w:hAnsi="Times New Roman" w:cs="Times New Roman"/>
                <w:b/>
                <w:sz w:val="20"/>
                <w:szCs w:val="20"/>
              </w:rPr>
              <w:t>7</w:t>
            </w:r>
          </w:p>
        </w:tc>
        <w:tc>
          <w:tcPr>
            <w:tcW w:w="576" w:type="pct"/>
            <w:tcBorders>
              <w:top w:val="dotted" w:sz="4" w:space="0" w:color="000000"/>
              <w:left w:val="dotted" w:sz="4" w:space="0" w:color="000000"/>
              <w:bottom w:val="dotted" w:sz="4" w:space="0" w:color="000000"/>
              <w:right w:val="dotted" w:sz="4" w:space="0" w:color="000000"/>
            </w:tcBorders>
            <w:vAlign w:val="center"/>
          </w:tcPr>
          <w:p w14:paraId="3919B8F8" w14:textId="77777777" w:rsidR="0072200D" w:rsidRPr="0072200D" w:rsidRDefault="0072200D" w:rsidP="0072200D">
            <w:pPr>
              <w:widowControl w:val="0"/>
              <w:spacing w:before="600"/>
              <w:jc w:val="center"/>
              <w:rPr>
                <w:rFonts w:ascii="Times New Roman" w:eastAsia="Times New Roman" w:hAnsi="Times New Roman" w:cs="Times New Roman"/>
                <w:b/>
                <w:sz w:val="20"/>
                <w:szCs w:val="20"/>
              </w:rPr>
            </w:pPr>
            <w:r w:rsidRPr="0072200D">
              <w:rPr>
                <w:rFonts w:ascii="Times New Roman" w:eastAsia="Times New Roman" w:hAnsi="Times New Roman" w:cs="Times New Roman"/>
                <w:b/>
                <w:sz w:val="20"/>
                <w:szCs w:val="20"/>
              </w:rPr>
              <w:t>11</w:t>
            </w:r>
          </w:p>
        </w:tc>
        <w:tc>
          <w:tcPr>
            <w:tcW w:w="576" w:type="pct"/>
            <w:tcBorders>
              <w:top w:val="dotted" w:sz="4" w:space="0" w:color="000000"/>
              <w:left w:val="dotted" w:sz="4" w:space="0" w:color="000000"/>
              <w:bottom w:val="dotted" w:sz="4" w:space="0" w:color="000000"/>
              <w:right w:val="dotted" w:sz="4" w:space="0" w:color="000000"/>
            </w:tcBorders>
            <w:vAlign w:val="center"/>
          </w:tcPr>
          <w:p w14:paraId="2AD9D56A" w14:textId="77777777" w:rsidR="0072200D" w:rsidRPr="0072200D" w:rsidRDefault="0072200D" w:rsidP="0072200D">
            <w:pPr>
              <w:widowControl w:val="0"/>
              <w:spacing w:before="600"/>
              <w:jc w:val="center"/>
              <w:rPr>
                <w:rFonts w:ascii="Times New Roman" w:eastAsia="Times New Roman" w:hAnsi="Times New Roman" w:cs="Times New Roman"/>
                <w:b/>
                <w:sz w:val="20"/>
                <w:szCs w:val="20"/>
              </w:rPr>
            </w:pPr>
            <w:r w:rsidRPr="0072200D">
              <w:rPr>
                <w:rFonts w:ascii="Times New Roman" w:eastAsia="Times New Roman" w:hAnsi="Times New Roman" w:cs="Times New Roman"/>
                <w:b/>
                <w:sz w:val="20"/>
                <w:szCs w:val="20"/>
              </w:rPr>
              <w:t>21</w:t>
            </w:r>
          </w:p>
        </w:tc>
        <w:tc>
          <w:tcPr>
            <w:tcW w:w="577" w:type="pct"/>
            <w:tcBorders>
              <w:top w:val="dotted" w:sz="4" w:space="0" w:color="000000"/>
              <w:left w:val="dotted" w:sz="4" w:space="0" w:color="000000"/>
              <w:bottom w:val="dotted" w:sz="4" w:space="0" w:color="000000"/>
              <w:right w:val="dotted" w:sz="4" w:space="0" w:color="000000"/>
            </w:tcBorders>
            <w:vAlign w:val="center"/>
          </w:tcPr>
          <w:p w14:paraId="01DD1CC0" w14:textId="77777777" w:rsidR="0072200D" w:rsidRPr="0072200D" w:rsidRDefault="0072200D" w:rsidP="0072200D">
            <w:pPr>
              <w:widowControl w:val="0"/>
              <w:spacing w:before="600"/>
              <w:jc w:val="center"/>
              <w:rPr>
                <w:rFonts w:ascii="Times New Roman" w:eastAsia="Times New Roman" w:hAnsi="Times New Roman" w:cs="Times New Roman"/>
                <w:b/>
                <w:sz w:val="20"/>
                <w:szCs w:val="20"/>
              </w:rPr>
            </w:pPr>
            <w:r w:rsidRPr="0072200D">
              <w:rPr>
                <w:rFonts w:ascii="Times New Roman" w:eastAsia="Times New Roman" w:hAnsi="Times New Roman" w:cs="Times New Roman"/>
                <w:b/>
                <w:sz w:val="20"/>
                <w:szCs w:val="20"/>
              </w:rPr>
              <w:t>11</w:t>
            </w:r>
          </w:p>
        </w:tc>
        <w:tc>
          <w:tcPr>
            <w:tcW w:w="576" w:type="pct"/>
            <w:tcBorders>
              <w:top w:val="dotted" w:sz="4" w:space="0" w:color="000000"/>
              <w:left w:val="dotted" w:sz="4" w:space="0" w:color="000000"/>
              <w:bottom w:val="dotted" w:sz="4" w:space="0" w:color="000000"/>
              <w:right w:val="dotted" w:sz="4" w:space="0" w:color="000000"/>
            </w:tcBorders>
            <w:vAlign w:val="center"/>
          </w:tcPr>
          <w:p w14:paraId="1AA4B20B" w14:textId="77777777" w:rsidR="0072200D" w:rsidRPr="0072200D" w:rsidRDefault="0072200D" w:rsidP="0072200D">
            <w:pPr>
              <w:widowControl w:val="0"/>
              <w:spacing w:before="600"/>
              <w:jc w:val="center"/>
              <w:rPr>
                <w:rFonts w:ascii="Times New Roman" w:eastAsia="Times New Roman" w:hAnsi="Times New Roman" w:cs="Times New Roman"/>
                <w:b/>
                <w:sz w:val="20"/>
                <w:szCs w:val="20"/>
              </w:rPr>
            </w:pPr>
            <w:r w:rsidRPr="0072200D">
              <w:rPr>
                <w:rFonts w:ascii="Times New Roman" w:eastAsia="Times New Roman" w:hAnsi="Times New Roman" w:cs="Times New Roman"/>
                <w:b/>
                <w:sz w:val="20"/>
                <w:szCs w:val="20"/>
              </w:rPr>
              <w:t>50</w:t>
            </w:r>
          </w:p>
        </w:tc>
      </w:tr>
      <w:tr w:rsidR="0072200D" w:rsidRPr="0072200D" w14:paraId="593966AF" w14:textId="77777777" w:rsidTr="00282F82">
        <w:trPr>
          <w:trHeight w:val="20"/>
        </w:trPr>
        <w:tc>
          <w:tcPr>
            <w:tcW w:w="343" w:type="pct"/>
            <w:tcBorders>
              <w:top w:val="dotted" w:sz="4" w:space="0" w:color="000000"/>
              <w:left w:val="dotted" w:sz="4" w:space="0" w:color="000000"/>
              <w:bottom w:val="dotted" w:sz="4" w:space="0" w:color="000000"/>
              <w:right w:val="dotted" w:sz="4" w:space="0" w:color="000000"/>
            </w:tcBorders>
          </w:tcPr>
          <w:p w14:paraId="6064EBB8" w14:textId="77777777" w:rsidR="0072200D" w:rsidRPr="0072200D" w:rsidRDefault="0072200D" w:rsidP="0072200D">
            <w:pPr>
              <w:widowControl w:val="0"/>
              <w:ind w:right="11"/>
              <w:jc w:val="both"/>
              <w:rPr>
                <w:rFonts w:ascii="Times New Roman" w:eastAsia="Times New Roman" w:hAnsi="Times New Roman" w:cs="Times New Roman"/>
                <w:sz w:val="20"/>
                <w:szCs w:val="20"/>
              </w:rPr>
            </w:pPr>
            <w:r w:rsidRPr="0072200D">
              <w:rPr>
                <w:rFonts w:ascii="Times New Roman" w:eastAsia="Times New Roman" w:hAnsi="Times New Roman" w:cs="Times New Roman"/>
                <w:sz w:val="20"/>
                <w:szCs w:val="20"/>
              </w:rPr>
              <w:t xml:space="preserve">12. </w:t>
            </w:r>
          </w:p>
        </w:tc>
        <w:tc>
          <w:tcPr>
            <w:tcW w:w="1776" w:type="pct"/>
            <w:tcBorders>
              <w:top w:val="dotted" w:sz="4" w:space="0" w:color="000000"/>
              <w:left w:val="dotted" w:sz="4" w:space="0" w:color="000000"/>
              <w:bottom w:val="dotted" w:sz="4" w:space="0" w:color="000000"/>
              <w:right w:val="dotted" w:sz="4" w:space="0" w:color="000000"/>
            </w:tcBorders>
          </w:tcPr>
          <w:p w14:paraId="1AB3D0B5" w14:textId="77777777" w:rsidR="0072200D" w:rsidRPr="0072200D" w:rsidRDefault="0072200D" w:rsidP="0072200D">
            <w:pPr>
              <w:widowControl w:val="0"/>
              <w:ind w:right="11"/>
              <w:contextualSpacing/>
              <w:jc w:val="both"/>
              <w:rPr>
                <w:rFonts w:ascii="Times New Roman" w:eastAsia="Times New Roman" w:hAnsi="Times New Roman" w:cs="Times New Roman"/>
                <w:sz w:val="20"/>
                <w:szCs w:val="20"/>
              </w:rPr>
            </w:pPr>
            <w:r w:rsidRPr="0072200D">
              <w:rPr>
                <w:rFonts w:ascii="Times New Roman" w:eastAsia="Times New Roman" w:hAnsi="Times New Roman" w:cs="Times New Roman"/>
                <w:sz w:val="20"/>
                <w:szCs w:val="20"/>
              </w:rPr>
              <w:t>228–234.1</w:t>
            </w:r>
          </w:p>
        </w:tc>
        <w:tc>
          <w:tcPr>
            <w:tcW w:w="576" w:type="pct"/>
            <w:tcBorders>
              <w:top w:val="dotted" w:sz="4" w:space="0" w:color="000000"/>
              <w:left w:val="dotted" w:sz="4" w:space="0" w:color="000000"/>
              <w:bottom w:val="dotted" w:sz="4" w:space="0" w:color="000000"/>
              <w:right w:val="dotted" w:sz="4" w:space="0" w:color="000000"/>
            </w:tcBorders>
            <w:vAlign w:val="center"/>
          </w:tcPr>
          <w:p w14:paraId="7F5A6194" w14:textId="77777777" w:rsidR="0072200D" w:rsidRPr="0072200D" w:rsidRDefault="0072200D" w:rsidP="0072200D">
            <w:pPr>
              <w:widowControl w:val="0"/>
              <w:jc w:val="center"/>
              <w:rPr>
                <w:rFonts w:ascii="Times New Roman" w:eastAsia="Times New Roman" w:hAnsi="Times New Roman" w:cs="Times New Roman"/>
                <w:sz w:val="20"/>
                <w:szCs w:val="20"/>
              </w:rPr>
            </w:pPr>
            <w:r w:rsidRPr="0072200D">
              <w:rPr>
                <w:rFonts w:ascii="Times New Roman" w:eastAsia="Times New Roman" w:hAnsi="Times New Roman" w:cs="Times New Roman"/>
                <w:sz w:val="20"/>
                <w:szCs w:val="20"/>
              </w:rPr>
              <w:t>7</w:t>
            </w:r>
          </w:p>
        </w:tc>
        <w:tc>
          <w:tcPr>
            <w:tcW w:w="576" w:type="pct"/>
            <w:tcBorders>
              <w:top w:val="dotted" w:sz="4" w:space="0" w:color="000000"/>
              <w:left w:val="dotted" w:sz="4" w:space="0" w:color="000000"/>
              <w:bottom w:val="dotted" w:sz="4" w:space="0" w:color="000000"/>
              <w:right w:val="dotted" w:sz="4" w:space="0" w:color="000000"/>
            </w:tcBorders>
            <w:vAlign w:val="center"/>
          </w:tcPr>
          <w:p w14:paraId="495E62F3" w14:textId="77777777" w:rsidR="0072200D" w:rsidRPr="0072200D" w:rsidRDefault="0072200D" w:rsidP="0072200D">
            <w:pPr>
              <w:widowControl w:val="0"/>
              <w:jc w:val="center"/>
              <w:rPr>
                <w:rFonts w:ascii="Times New Roman" w:eastAsia="Times New Roman" w:hAnsi="Times New Roman" w:cs="Times New Roman"/>
                <w:sz w:val="20"/>
                <w:szCs w:val="20"/>
              </w:rPr>
            </w:pPr>
            <w:r w:rsidRPr="0072200D">
              <w:rPr>
                <w:rFonts w:ascii="Times New Roman" w:eastAsia="Times New Roman" w:hAnsi="Times New Roman" w:cs="Times New Roman"/>
                <w:sz w:val="20"/>
                <w:szCs w:val="20"/>
              </w:rPr>
              <w:t>11</w:t>
            </w:r>
          </w:p>
        </w:tc>
        <w:tc>
          <w:tcPr>
            <w:tcW w:w="576" w:type="pct"/>
            <w:tcBorders>
              <w:top w:val="dotted" w:sz="4" w:space="0" w:color="000000"/>
              <w:left w:val="dotted" w:sz="4" w:space="0" w:color="000000"/>
              <w:bottom w:val="dotted" w:sz="4" w:space="0" w:color="000000"/>
              <w:right w:val="dotted" w:sz="4" w:space="0" w:color="000000"/>
            </w:tcBorders>
            <w:vAlign w:val="center"/>
          </w:tcPr>
          <w:p w14:paraId="4506EB9A" w14:textId="77777777" w:rsidR="0072200D" w:rsidRPr="0072200D" w:rsidRDefault="0072200D" w:rsidP="0072200D">
            <w:pPr>
              <w:widowControl w:val="0"/>
              <w:jc w:val="center"/>
              <w:rPr>
                <w:rFonts w:ascii="Times New Roman" w:eastAsia="Times New Roman" w:hAnsi="Times New Roman" w:cs="Times New Roman"/>
                <w:sz w:val="20"/>
                <w:szCs w:val="20"/>
              </w:rPr>
            </w:pPr>
            <w:r w:rsidRPr="0072200D">
              <w:rPr>
                <w:rFonts w:ascii="Times New Roman" w:eastAsia="Times New Roman" w:hAnsi="Times New Roman" w:cs="Times New Roman"/>
                <w:sz w:val="20"/>
                <w:szCs w:val="20"/>
              </w:rPr>
              <w:t>21</w:t>
            </w:r>
          </w:p>
        </w:tc>
        <w:tc>
          <w:tcPr>
            <w:tcW w:w="577" w:type="pct"/>
            <w:tcBorders>
              <w:top w:val="dotted" w:sz="4" w:space="0" w:color="000000"/>
              <w:left w:val="dotted" w:sz="4" w:space="0" w:color="000000"/>
              <w:bottom w:val="dotted" w:sz="4" w:space="0" w:color="000000"/>
              <w:right w:val="dotted" w:sz="4" w:space="0" w:color="000000"/>
            </w:tcBorders>
            <w:vAlign w:val="center"/>
          </w:tcPr>
          <w:p w14:paraId="35895F4B" w14:textId="77777777" w:rsidR="0072200D" w:rsidRPr="0072200D" w:rsidRDefault="0072200D" w:rsidP="0072200D">
            <w:pPr>
              <w:widowControl w:val="0"/>
              <w:jc w:val="center"/>
              <w:rPr>
                <w:rFonts w:ascii="Times New Roman" w:eastAsia="Times New Roman" w:hAnsi="Times New Roman" w:cs="Times New Roman"/>
                <w:sz w:val="20"/>
                <w:szCs w:val="20"/>
              </w:rPr>
            </w:pPr>
            <w:r w:rsidRPr="0072200D">
              <w:rPr>
                <w:rFonts w:ascii="Times New Roman" w:eastAsia="Times New Roman" w:hAnsi="Times New Roman" w:cs="Times New Roman"/>
                <w:sz w:val="20"/>
                <w:szCs w:val="20"/>
              </w:rPr>
              <w:t>11</w:t>
            </w:r>
          </w:p>
        </w:tc>
        <w:tc>
          <w:tcPr>
            <w:tcW w:w="576" w:type="pct"/>
            <w:tcBorders>
              <w:top w:val="dotted" w:sz="4" w:space="0" w:color="000000"/>
              <w:left w:val="dotted" w:sz="4" w:space="0" w:color="000000"/>
              <w:bottom w:val="dotted" w:sz="4" w:space="0" w:color="000000"/>
              <w:right w:val="dotted" w:sz="4" w:space="0" w:color="000000"/>
            </w:tcBorders>
            <w:vAlign w:val="center"/>
          </w:tcPr>
          <w:p w14:paraId="72198CBF" w14:textId="77777777" w:rsidR="0072200D" w:rsidRPr="0072200D" w:rsidRDefault="0072200D" w:rsidP="0072200D">
            <w:pPr>
              <w:widowControl w:val="0"/>
              <w:jc w:val="center"/>
              <w:rPr>
                <w:rFonts w:ascii="Times New Roman" w:eastAsia="Times New Roman" w:hAnsi="Times New Roman" w:cs="Times New Roman"/>
                <w:sz w:val="20"/>
                <w:szCs w:val="20"/>
              </w:rPr>
            </w:pPr>
          </w:p>
        </w:tc>
      </w:tr>
      <w:tr w:rsidR="0072200D" w:rsidRPr="0072200D" w14:paraId="350C66AE" w14:textId="77777777" w:rsidTr="00282F82">
        <w:trPr>
          <w:trHeight w:val="20"/>
        </w:trPr>
        <w:tc>
          <w:tcPr>
            <w:tcW w:w="2118" w:type="pct"/>
            <w:gridSpan w:val="2"/>
            <w:tcBorders>
              <w:top w:val="dotted" w:sz="4" w:space="0" w:color="000000"/>
              <w:left w:val="dotted" w:sz="4" w:space="0" w:color="000000"/>
              <w:bottom w:val="dotted" w:sz="4" w:space="0" w:color="000000"/>
              <w:right w:val="dotted" w:sz="4" w:space="0" w:color="000000"/>
            </w:tcBorders>
          </w:tcPr>
          <w:p w14:paraId="0A25259D" w14:textId="77777777" w:rsidR="0072200D" w:rsidRPr="0072200D" w:rsidRDefault="0072200D" w:rsidP="0072200D">
            <w:pPr>
              <w:widowControl w:val="0"/>
              <w:numPr>
                <w:ilvl w:val="0"/>
                <w:numId w:val="52"/>
              </w:numPr>
              <w:tabs>
                <w:tab w:val="left" w:pos="341"/>
              </w:tabs>
              <w:ind w:left="0" w:right="11" w:firstLine="0"/>
              <w:contextualSpacing/>
              <w:jc w:val="both"/>
              <w:rPr>
                <w:rFonts w:ascii="Times New Roman" w:eastAsia="Times New Roman" w:hAnsi="Times New Roman" w:cs="Times New Roman"/>
                <w:b/>
                <w:sz w:val="20"/>
                <w:szCs w:val="20"/>
              </w:rPr>
            </w:pPr>
            <w:r w:rsidRPr="0072200D">
              <w:rPr>
                <w:rFonts w:ascii="Times New Roman" w:eastAsia="Times New Roman" w:hAnsi="Times New Roman" w:cs="Times New Roman"/>
                <w:b/>
                <w:sz w:val="20"/>
                <w:szCs w:val="20"/>
              </w:rPr>
              <w:t>Преступления против безопасности движения и эксплуатации транспорта</w:t>
            </w:r>
          </w:p>
          <w:p w14:paraId="4E20A9F0" w14:textId="77777777" w:rsidR="0072200D" w:rsidRPr="0072200D" w:rsidRDefault="0072200D" w:rsidP="0072200D">
            <w:pPr>
              <w:widowControl w:val="0"/>
              <w:tabs>
                <w:tab w:val="left" w:pos="341"/>
              </w:tabs>
              <w:ind w:right="11"/>
              <w:contextualSpacing/>
              <w:jc w:val="both"/>
              <w:rPr>
                <w:rFonts w:ascii="Times New Roman" w:eastAsia="Times New Roman" w:hAnsi="Times New Roman" w:cs="Times New Roman"/>
                <w:b/>
                <w:sz w:val="20"/>
                <w:szCs w:val="20"/>
              </w:rPr>
            </w:pPr>
            <w:r w:rsidRPr="0072200D">
              <w:rPr>
                <w:rFonts w:ascii="Times New Roman" w:eastAsia="Times New Roman" w:hAnsi="Times New Roman" w:cs="Times New Roman"/>
                <w:b/>
                <w:sz w:val="20"/>
                <w:szCs w:val="20"/>
              </w:rPr>
              <w:t>(глава 27 УК РФ)</w:t>
            </w:r>
          </w:p>
        </w:tc>
        <w:tc>
          <w:tcPr>
            <w:tcW w:w="576" w:type="pct"/>
            <w:tcBorders>
              <w:top w:val="dotted" w:sz="4" w:space="0" w:color="000000"/>
              <w:left w:val="dotted" w:sz="4" w:space="0" w:color="000000"/>
              <w:bottom w:val="dotted" w:sz="4" w:space="0" w:color="000000"/>
              <w:right w:val="dotted" w:sz="4" w:space="0" w:color="000000"/>
            </w:tcBorders>
            <w:vAlign w:val="center"/>
          </w:tcPr>
          <w:p w14:paraId="562434FA" w14:textId="77777777" w:rsidR="0072200D" w:rsidRPr="0072200D" w:rsidRDefault="0072200D" w:rsidP="0072200D">
            <w:pPr>
              <w:widowControl w:val="0"/>
              <w:jc w:val="center"/>
              <w:rPr>
                <w:rFonts w:ascii="Times New Roman" w:eastAsia="Times New Roman" w:hAnsi="Times New Roman" w:cs="Times New Roman"/>
                <w:b/>
                <w:sz w:val="20"/>
                <w:szCs w:val="20"/>
              </w:rPr>
            </w:pPr>
          </w:p>
          <w:p w14:paraId="46113E06" w14:textId="77777777" w:rsidR="0072200D" w:rsidRPr="0072200D" w:rsidRDefault="0072200D" w:rsidP="0072200D">
            <w:pPr>
              <w:widowControl w:val="0"/>
              <w:jc w:val="center"/>
              <w:rPr>
                <w:rFonts w:ascii="Times New Roman" w:eastAsia="Times New Roman" w:hAnsi="Times New Roman" w:cs="Times New Roman"/>
                <w:b/>
                <w:sz w:val="20"/>
                <w:szCs w:val="20"/>
              </w:rPr>
            </w:pPr>
            <w:r w:rsidRPr="0072200D">
              <w:rPr>
                <w:rFonts w:ascii="Times New Roman" w:eastAsia="Times New Roman" w:hAnsi="Times New Roman" w:cs="Times New Roman"/>
                <w:b/>
                <w:sz w:val="20"/>
                <w:szCs w:val="20"/>
              </w:rPr>
              <w:t>2</w:t>
            </w:r>
          </w:p>
        </w:tc>
        <w:tc>
          <w:tcPr>
            <w:tcW w:w="576" w:type="pct"/>
            <w:tcBorders>
              <w:top w:val="dotted" w:sz="4" w:space="0" w:color="000000"/>
              <w:left w:val="dotted" w:sz="4" w:space="0" w:color="000000"/>
              <w:bottom w:val="dotted" w:sz="4" w:space="0" w:color="000000"/>
              <w:right w:val="dotted" w:sz="4" w:space="0" w:color="000000"/>
            </w:tcBorders>
            <w:vAlign w:val="center"/>
          </w:tcPr>
          <w:p w14:paraId="1E8558E7" w14:textId="77777777" w:rsidR="0072200D" w:rsidRPr="0072200D" w:rsidRDefault="0072200D" w:rsidP="0072200D">
            <w:pPr>
              <w:widowControl w:val="0"/>
              <w:jc w:val="center"/>
              <w:rPr>
                <w:rFonts w:ascii="Times New Roman" w:eastAsia="Times New Roman" w:hAnsi="Times New Roman" w:cs="Times New Roman"/>
                <w:b/>
                <w:sz w:val="20"/>
                <w:szCs w:val="20"/>
              </w:rPr>
            </w:pPr>
          </w:p>
          <w:p w14:paraId="7CB05EE5" w14:textId="77777777" w:rsidR="0072200D" w:rsidRPr="0072200D" w:rsidRDefault="0072200D" w:rsidP="0072200D">
            <w:pPr>
              <w:widowControl w:val="0"/>
              <w:jc w:val="center"/>
              <w:rPr>
                <w:rFonts w:ascii="Times New Roman" w:eastAsia="Times New Roman" w:hAnsi="Times New Roman" w:cs="Times New Roman"/>
                <w:b/>
                <w:sz w:val="20"/>
                <w:szCs w:val="20"/>
              </w:rPr>
            </w:pPr>
            <w:r w:rsidRPr="0072200D">
              <w:rPr>
                <w:rFonts w:ascii="Times New Roman" w:eastAsia="Times New Roman" w:hAnsi="Times New Roman" w:cs="Times New Roman"/>
                <w:b/>
                <w:sz w:val="20"/>
                <w:szCs w:val="20"/>
              </w:rPr>
              <w:t>-</w:t>
            </w:r>
          </w:p>
        </w:tc>
        <w:tc>
          <w:tcPr>
            <w:tcW w:w="576" w:type="pct"/>
            <w:tcBorders>
              <w:top w:val="dotted" w:sz="4" w:space="0" w:color="000000"/>
              <w:left w:val="dotted" w:sz="4" w:space="0" w:color="000000"/>
              <w:bottom w:val="dotted" w:sz="4" w:space="0" w:color="000000"/>
              <w:right w:val="dotted" w:sz="4" w:space="0" w:color="000000"/>
            </w:tcBorders>
            <w:vAlign w:val="center"/>
          </w:tcPr>
          <w:p w14:paraId="15357440" w14:textId="77777777" w:rsidR="0072200D" w:rsidRPr="0072200D" w:rsidRDefault="0072200D" w:rsidP="0072200D">
            <w:pPr>
              <w:widowControl w:val="0"/>
              <w:jc w:val="center"/>
              <w:rPr>
                <w:rFonts w:ascii="Times New Roman" w:eastAsia="Times New Roman" w:hAnsi="Times New Roman" w:cs="Times New Roman"/>
                <w:b/>
                <w:sz w:val="20"/>
                <w:szCs w:val="20"/>
              </w:rPr>
            </w:pPr>
          </w:p>
          <w:p w14:paraId="3EB974DF" w14:textId="77777777" w:rsidR="0072200D" w:rsidRPr="0072200D" w:rsidRDefault="0072200D" w:rsidP="0072200D">
            <w:pPr>
              <w:widowControl w:val="0"/>
              <w:jc w:val="center"/>
              <w:rPr>
                <w:rFonts w:ascii="Times New Roman" w:eastAsia="Times New Roman" w:hAnsi="Times New Roman" w:cs="Times New Roman"/>
                <w:b/>
                <w:sz w:val="20"/>
                <w:szCs w:val="20"/>
              </w:rPr>
            </w:pPr>
            <w:r w:rsidRPr="0072200D">
              <w:rPr>
                <w:rFonts w:ascii="Times New Roman" w:eastAsia="Times New Roman" w:hAnsi="Times New Roman" w:cs="Times New Roman"/>
                <w:b/>
                <w:sz w:val="20"/>
                <w:szCs w:val="20"/>
              </w:rPr>
              <w:t>2</w:t>
            </w:r>
          </w:p>
        </w:tc>
        <w:tc>
          <w:tcPr>
            <w:tcW w:w="577" w:type="pct"/>
            <w:tcBorders>
              <w:top w:val="dotted" w:sz="4" w:space="0" w:color="000000"/>
              <w:left w:val="dotted" w:sz="4" w:space="0" w:color="000000"/>
              <w:bottom w:val="dotted" w:sz="4" w:space="0" w:color="000000"/>
              <w:right w:val="dotted" w:sz="4" w:space="0" w:color="000000"/>
            </w:tcBorders>
            <w:vAlign w:val="center"/>
          </w:tcPr>
          <w:p w14:paraId="6BC55CA3" w14:textId="77777777" w:rsidR="0072200D" w:rsidRPr="0072200D" w:rsidRDefault="0072200D" w:rsidP="0072200D">
            <w:pPr>
              <w:widowControl w:val="0"/>
              <w:jc w:val="center"/>
              <w:rPr>
                <w:rFonts w:ascii="Times New Roman" w:eastAsia="Times New Roman" w:hAnsi="Times New Roman" w:cs="Times New Roman"/>
                <w:b/>
                <w:sz w:val="20"/>
                <w:szCs w:val="20"/>
              </w:rPr>
            </w:pPr>
            <w:r w:rsidRPr="0072200D">
              <w:rPr>
                <w:rFonts w:ascii="Times New Roman" w:eastAsia="Times New Roman" w:hAnsi="Times New Roman" w:cs="Times New Roman"/>
                <w:b/>
                <w:sz w:val="20"/>
                <w:szCs w:val="20"/>
              </w:rPr>
              <w:t>2</w:t>
            </w:r>
          </w:p>
        </w:tc>
        <w:tc>
          <w:tcPr>
            <w:tcW w:w="576" w:type="pct"/>
            <w:tcBorders>
              <w:top w:val="dotted" w:sz="4" w:space="0" w:color="000000"/>
              <w:left w:val="dotted" w:sz="4" w:space="0" w:color="000000"/>
              <w:bottom w:val="dotted" w:sz="4" w:space="0" w:color="000000"/>
              <w:right w:val="dotted" w:sz="4" w:space="0" w:color="000000"/>
            </w:tcBorders>
            <w:vAlign w:val="center"/>
          </w:tcPr>
          <w:p w14:paraId="0D7FB9F3" w14:textId="77777777" w:rsidR="0072200D" w:rsidRPr="0072200D" w:rsidRDefault="0072200D" w:rsidP="0072200D">
            <w:pPr>
              <w:widowControl w:val="0"/>
              <w:jc w:val="center"/>
              <w:rPr>
                <w:rFonts w:ascii="Times New Roman" w:eastAsia="Times New Roman" w:hAnsi="Times New Roman" w:cs="Times New Roman"/>
                <w:b/>
                <w:sz w:val="20"/>
                <w:szCs w:val="20"/>
              </w:rPr>
            </w:pPr>
          </w:p>
          <w:p w14:paraId="780D65EE" w14:textId="77777777" w:rsidR="0072200D" w:rsidRPr="0072200D" w:rsidRDefault="0072200D" w:rsidP="0072200D">
            <w:pPr>
              <w:widowControl w:val="0"/>
              <w:jc w:val="center"/>
              <w:rPr>
                <w:rFonts w:ascii="Times New Roman" w:eastAsia="Times New Roman" w:hAnsi="Times New Roman" w:cs="Times New Roman"/>
                <w:b/>
                <w:sz w:val="20"/>
                <w:szCs w:val="20"/>
              </w:rPr>
            </w:pPr>
            <w:r w:rsidRPr="0072200D">
              <w:rPr>
                <w:rFonts w:ascii="Times New Roman" w:eastAsia="Times New Roman" w:hAnsi="Times New Roman" w:cs="Times New Roman"/>
                <w:b/>
                <w:sz w:val="20"/>
                <w:szCs w:val="20"/>
              </w:rPr>
              <w:t>6</w:t>
            </w:r>
          </w:p>
        </w:tc>
      </w:tr>
      <w:tr w:rsidR="0072200D" w:rsidRPr="0072200D" w14:paraId="17E03883" w14:textId="77777777" w:rsidTr="00282F82">
        <w:trPr>
          <w:trHeight w:val="20"/>
        </w:trPr>
        <w:tc>
          <w:tcPr>
            <w:tcW w:w="343" w:type="pct"/>
            <w:tcBorders>
              <w:top w:val="dotted" w:sz="4" w:space="0" w:color="000000"/>
              <w:left w:val="dotted" w:sz="4" w:space="0" w:color="000000"/>
              <w:bottom w:val="dotted" w:sz="4" w:space="0" w:color="000000"/>
              <w:right w:val="dotted" w:sz="4" w:space="0" w:color="000000"/>
            </w:tcBorders>
          </w:tcPr>
          <w:p w14:paraId="37CBE76B" w14:textId="77777777" w:rsidR="0072200D" w:rsidRPr="0072200D" w:rsidRDefault="0072200D" w:rsidP="0072200D">
            <w:pPr>
              <w:widowControl w:val="0"/>
              <w:ind w:right="11"/>
              <w:jc w:val="both"/>
              <w:rPr>
                <w:rFonts w:ascii="Times New Roman" w:eastAsia="Times New Roman" w:hAnsi="Times New Roman" w:cs="Times New Roman"/>
                <w:sz w:val="20"/>
                <w:szCs w:val="20"/>
              </w:rPr>
            </w:pPr>
            <w:r w:rsidRPr="0072200D">
              <w:rPr>
                <w:rFonts w:ascii="Times New Roman" w:eastAsia="Times New Roman" w:hAnsi="Times New Roman" w:cs="Times New Roman"/>
                <w:sz w:val="20"/>
                <w:szCs w:val="20"/>
              </w:rPr>
              <w:t>13.</w:t>
            </w:r>
          </w:p>
        </w:tc>
        <w:tc>
          <w:tcPr>
            <w:tcW w:w="1776" w:type="pct"/>
            <w:tcBorders>
              <w:top w:val="dotted" w:sz="4" w:space="0" w:color="000000"/>
              <w:left w:val="dotted" w:sz="4" w:space="0" w:color="000000"/>
              <w:bottom w:val="dotted" w:sz="4" w:space="0" w:color="000000"/>
              <w:right w:val="dotted" w:sz="4" w:space="0" w:color="000000"/>
            </w:tcBorders>
          </w:tcPr>
          <w:p w14:paraId="2479D548" w14:textId="77777777" w:rsidR="0072200D" w:rsidRPr="0072200D" w:rsidRDefault="0072200D" w:rsidP="0072200D">
            <w:pPr>
              <w:widowControl w:val="0"/>
              <w:ind w:right="11"/>
              <w:contextualSpacing/>
              <w:jc w:val="both"/>
              <w:rPr>
                <w:rFonts w:ascii="Times New Roman" w:eastAsia="Times New Roman" w:hAnsi="Times New Roman" w:cs="Times New Roman"/>
                <w:sz w:val="20"/>
                <w:szCs w:val="20"/>
              </w:rPr>
            </w:pPr>
            <w:r w:rsidRPr="0072200D">
              <w:rPr>
                <w:rFonts w:ascii="Times New Roman" w:eastAsia="Times New Roman" w:hAnsi="Times New Roman" w:cs="Times New Roman"/>
                <w:sz w:val="20"/>
                <w:szCs w:val="20"/>
              </w:rPr>
              <w:t>264</w:t>
            </w:r>
          </w:p>
        </w:tc>
        <w:tc>
          <w:tcPr>
            <w:tcW w:w="576" w:type="pct"/>
            <w:tcBorders>
              <w:top w:val="dotted" w:sz="4" w:space="0" w:color="000000"/>
              <w:left w:val="dotted" w:sz="4" w:space="0" w:color="000000"/>
              <w:bottom w:val="dotted" w:sz="4" w:space="0" w:color="000000"/>
              <w:right w:val="dotted" w:sz="4" w:space="0" w:color="000000"/>
            </w:tcBorders>
            <w:vAlign w:val="center"/>
          </w:tcPr>
          <w:p w14:paraId="70F7E3B9" w14:textId="77777777" w:rsidR="0072200D" w:rsidRPr="0072200D" w:rsidRDefault="0072200D" w:rsidP="0072200D">
            <w:pPr>
              <w:widowControl w:val="0"/>
              <w:jc w:val="center"/>
              <w:rPr>
                <w:rFonts w:ascii="Times New Roman" w:eastAsia="Times New Roman" w:hAnsi="Times New Roman" w:cs="Times New Roman"/>
                <w:sz w:val="20"/>
                <w:szCs w:val="20"/>
              </w:rPr>
            </w:pPr>
            <w:r w:rsidRPr="0072200D">
              <w:rPr>
                <w:rFonts w:ascii="Times New Roman" w:eastAsia="Times New Roman" w:hAnsi="Times New Roman" w:cs="Times New Roman"/>
                <w:sz w:val="20"/>
                <w:szCs w:val="20"/>
              </w:rPr>
              <w:t>1</w:t>
            </w:r>
          </w:p>
        </w:tc>
        <w:tc>
          <w:tcPr>
            <w:tcW w:w="576" w:type="pct"/>
            <w:tcBorders>
              <w:top w:val="dotted" w:sz="4" w:space="0" w:color="000000"/>
              <w:left w:val="dotted" w:sz="4" w:space="0" w:color="000000"/>
              <w:bottom w:val="dotted" w:sz="4" w:space="0" w:color="000000"/>
              <w:right w:val="dotted" w:sz="4" w:space="0" w:color="000000"/>
            </w:tcBorders>
            <w:vAlign w:val="center"/>
          </w:tcPr>
          <w:p w14:paraId="70E835BA" w14:textId="77777777" w:rsidR="0072200D" w:rsidRPr="0072200D" w:rsidRDefault="0072200D" w:rsidP="0072200D">
            <w:pPr>
              <w:widowControl w:val="0"/>
              <w:jc w:val="center"/>
              <w:rPr>
                <w:rFonts w:ascii="Times New Roman" w:eastAsia="Times New Roman" w:hAnsi="Times New Roman" w:cs="Times New Roman"/>
                <w:sz w:val="20"/>
                <w:szCs w:val="20"/>
              </w:rPr>
            </w:pPr>
            <w:r w:rsidRPr="0072200D">
              <w:rPr>
                <w:rFonts w:ascii="Times New Roman" w:eastAsia="Times New Roman" w:hAnsi="Times New Roman" w:cs="Times New Roman"/>
                <w:sz w:val="20"/>
                <w:szCs w:val="20"/>
              </w:rPr>
              <w:t>-</w:t>
            </w:r>
          </w:p>
        </w:tc>
        <w:tc>
          <w:tcPr>
            <w:tcW w:w="576" w:type="pct"/>
            <w:tcBorders>
              <w:top w:val="dotted" w:sz="4" w:space="0" w:color="000000"/>
              <w:left w:val="dotted" w:sz="4" w:space="0" w:color="000000"/>
              <w:bottom w:val="dotted" w:sz="4" w:space="0" w:color="000000"/>
              <w:right w:val="dotted" w:sz="4" w:space="0" w:color="000000"/>
            </w:tcBorders>
            <w:vAlign w:val="center"/>
          </w:tcPr>
          <w:p w14:paraId="176214A3" w14:textId="77777777" w:rsidR="0072200D" w:rsidRPr="0072200D" w:rsidRDefault="0072200D" w:rsidP="0072200D">
            <w:pPr>
              <w:widowControl w:val="0"/>
              <w:jc w:val="center"/>
              <w:rPr>
                <w:rFonts w:ascii="Times New Roman" w:eastAsia="Times New Roman" w:hAnsi="Times New Roman" w:cs="Times New Roman"/>
                <w:sz w:val="20"/>
                <w:szCs w:val="20"/>
              </w:rPr>
            </w:pPr>
            <w:r w:rsidRPr="0072200D">
              <w:rPr>
                <w:rFonts w:ascii="Times New Roman" w:eastAsia="Times New Roman" w:hAnsi="Times New Roman" w:cs="Times New Roman"/>
                <w:sz w:val="20"/>
                <w:szCs w:val="20"/>
              </w:rPr>
              <w:t>2</w:t>
            </w:r>
          </w:p>
        </w:tc>
        <w:tc>
          <w:tcPr>
            <w:tcW w:w="577" w:type="pct"/>
            <w:tcBorders>
              <w:top w:val="dotted" w:sz="4" w:space="0" w:color="000000"/>
              <w:left w:val="dotted" w:sz="4" w:space="0" w:color="000000"/>
              <w:bottom w:val="dotted" w:sz="4" w:space="0" w:color="000000"/>
              <w:right w:val="dotted" w:sz="4" w:space="0" w:color="000000"/>
            </w:tcBorders>
            <w:vAlign w:val="center"/>
          </w:tcPr>
          <w:p w14:paraId="28BE72A1" w14:textId="77777777" w:rsidR="0072200D" w:rsidRPr="0072200D" w:rsidRDefault="0072200D" w:rsidP="0072200D">
            <w:pPr>
              <w:widowControl w:val="0"/>
              <w:jc w:val="center"/>
              <w:rPr>
                <w:rFonts w:ascii="Times New Roman" w:eastAsia="Times New Roman" w:hAnsi="Times New Roman" w:cs="Times New Roman"/>
                <w:sz w:val="20"/>
                <w:szCs w:val="20"/>
              </w:rPr>
            </w:pPr>
            <w:r w:rsidRPr="0072200D">
              <w:rPr>
                <w:rFonts w:ascii="Times New Roman" w:eastAsia="Times New Roman" w:hAnsi="Times New Roman" w:cs="Times New Roman"/>
                <w:sz w:val="20"/>
                <w:szCs w:val="20"/>
              </w:rPr>
              <w:t>-</w:t>
            </w:r>
          </w:p>
        </w:tc>
        <w:tc>
          <w:tcPr>
            <w:tcW w:w="576" w:type="pct"/>
            <w:tcBorders>
              <w:top w:val="dotted" w:sz="4" w:space="0" w:color="000000"/>
              <w:left w:val="dotted" w:sz="4" w:space="0" w:color="000000"/>
              <w:bottom w:val="dotted" w:sz="4" w:space="0" w:color="000000"/>
              <w:right w:val="dotted" w:sz="4" w:space="0" w:color="000000"/>
            </w:tcBorders>
            <w:vAlign w:val="center"/>
          </w:tcPr>
          <w:p w14:paraId="2D4053EB" w14:textId="77777777" w:rsidR="0072200D" w:rsidRPr="0072200D" w:rsidRDefault="0072200D" w:rsidP="0072200D">
            <w:pPr>
              <w:widowControl w:val="0"/>
              <w:jc w:val="center"/>
              <w:rPr>
                <w:rFonts w:ascii="Times New Roman" w:eastAsia="Times New Roman" w:hAnsi="Times New Roman" w:cs="Times New Roman"/>
                <w:sz w:val="20"/>
                <w:szCs w:val="20"/>
              </w:rPr>
            </w:pPr>
          </w:p>
        </w:tc>
      </w:tr>
      <w:tr w:rsidR="0072200D" w:rsidRPr="0072200D" w14:paraId="17B54594" w14:textId="77777777" w:rsidTr="00282F82">
        <w:trPr>
          <w:trHeight w:val="20"/>
        </w:trPr>
        <w:tc>
          <w:tcPr>
            <w:tcW w:w="343" w:type="pct"/>
            <w:tcBorders>
              <w:top w:val="dotted" w:sz="4" w:space="0" w:color="000000"/>
              <w:left w:val="dotted" w:sz="4" w:space="0" w:color="000000"/>
              <w:bottom w:val="dotted" w:sz="4" w:space="0" w:color="000000"/>
              <w:right w:val="dotted" w:sz="4" w:space="0" w:color="000000"/>
            </w:tcBorders>
          </w:tcPr>
          <w:p w14:paraId="0FE4C0C6" w14:textId="77777777" w:rsidR="0072200D" w:rsidRPr="0072200D" w:rsidRDefault="0072200D" w:rsidP="0072200D">
            <w:pPr>
              <w:widowControl w:val="0"/>
              <w:ind w:right="11"/>
              <w:jc w:val="both"/>
              <w:rPr>
                <w:rFonts w:ascii="Times New Roman" w:eastAsia="Times New Roman" w:hAnsi="Times New Roman" w:cs="Times New Roman"/>
                <w:sz w:val="20"/>
                <w:szCs w:val="20"/>
              </w:rPr>
            </w:pPr>
            <w:r w:rsidRPr="0072200D">
              <w:rPr>
                <w:rFonts w:ascii="Times New Roman" w:eastAsia="Times New Roman" w:hAnsi="Times New Roman" w:cs="Times New Roman"/>
                <w:sz w:val="20"/>
                <w:szCs w:val="20"/>
              </w:rPr>
              <w:t>14.</w:t>
            </w:r>
          </w:p>
        </w:tc>
        <w:tc>
          <w:tcPr>
            <w:tcW w:w="1776" w:type="pct"/>
            <w:tcBorders>
              <w:top w:val="dotted" w:sz="4" w:space="0" w:color="000000"/>
              <w:left w:val="dotted" w:sz="4" w:space="0" w:color="000000"/>
              <w:bottom w:val="dotted" w:sz="4" w:space="0" w:color="000000"/>
              <w:right w:val="dotted" w:sz="4" w:space="0" w:color="000000"/>
            </w:tcBorders>
          </w:tcPr>
          <w:p w14:paraId="55C434D5" w14:textId="77777777" w:rsidR="0072200D" w:rsidRPr="0072200D" w:rsidRDefault="0072200D" w:rsidP="0072200D">
            <w:pPr>
              <w:widowControl w:val="0"/>
              <w:ind w:right="11"/>
              <w:contextualSpacing/>
              <w:jc w:val="both"/>
              <w:rPr>
                <w:rFonts w:ascii="Times New Roman" w:eastAsia="Times New Roman" w:hAnsi="Times New Roman" w:cs="Times New Roman"/>
                <w:sz w:val="20"/>
                <w:szCs w:val="20"/>
              </w:rPr>
            </w:pPr>
            <w:r w:rsidRPr="0072200D">
              <w:rPr>
                <w:rFonts w:ascii="Times New Roman" w:eastAsia="Times New Roman" w:hAnsi="Times New Roman" w:cs="Times New Roman"/>
                <w:sz w:val="20"/>
                <w:szCs w:val="20"/>
              </w:rPr>
              <w:t>264.1</w:t>
            </w:r>
          </w:p>
        </w:tc>
        <w:tc>
          <w:tcPr>
            <w:tcW w:w="576" w:type="pct"/>
            <w:tcBorders>
              <w:top w:val="dotted" w:sz="4" w:space="0" w:color="000000"/>
              <w:left w:val="dotted" w:sz="4" w:space="0" w:color="000000"/>
              <w:bottom w:val="dotted" w:sz="4" w:space="0" w:color="000000"/>
              <w:right w:val="dotted" w:sz="4" w:space="0" w:color="000000"/>
            </w:tcBorders>
            <w:vAlign w:val="center"/>
          </w:tcPr>
          <w:p w14:paraId="632BC577" w14:textId="77777777" w:rsidR="0072200D" w:rsidRPr="0072200D" w:rsidRDefault="0072200D" w:rsidP="0072200D">
            <w:pPr>
              <w:widowControl w:val="0"/>
              <w:jc w:val="center"/>
              <w:rPr>
                <w:rFonts w:ascii="Times New Roman" w:eastAsia="Times New Roman" w:hAnsi="Times New Roman" w:cs="Times New Roman"/>
                <w:sz w:val="20"/>
                <w:szCs w:val="20"/>
              </w:rPr>
            </w:pPr>
            <w:r w:rsidRPr="0072200D">
              <w:rPr>
                <w:rFonts w:ascii="Times New Roman" w:eastAsia="Times New Roman" w:hAnsi="Times New Roman" w:cs="Times New Roman"/>
                <w:sz w:val="20"/>
                <w:szCs w:val="20"/>
              </w:rPr>
              <w:t>1</w:t>
            </w:r>
          </w:p>
        </w:tc>
        <w:tc>
          <w:tcPr>
            <w:tcW w:w="576" w:type="pct"/>
            <w:tcBorders>
              <w:top w:val="dotted" w:sz="4" w:space="0" w:color="000000"/>
              <w:left w:val="dotted" w:sz="4" w:space="0" w:color="000000"/>
              <w:bottom w:val="dotted" w:sz="4" w:space="0" w:color="000000"/>
              <w:right w:val="dotted" w:sz="4" w:space="0" w:color="000000"/>
            </w:tcBorders>
            <w:vAlign w:val="center"/>
          </w:tcPr>
          <w:p w14:paraId="21434A43" w14:textId="77777777" w:rsidR="0072200D" w:rsidRPr="0072200D" w:rsidRDefault="0072200D" w:rsidP="0072200D">
            <w:pPr>
              <w:widowControl w:val="0"/>
              <w:jc w:val="center"/>
              <w:rPr>
                <w:rFonts w:ascii="Times New Roman" w:eastAsia="Times New Roman" w:hAnsi="Times New Roman" w:cs="Times New Roman"/>
                <w:sz w:val="20"/>
                <w:szCs w:val="20"/>
              </w:rPr>
            </w:pPr>
            <w:r w:rsidRPr="0072200D">
              <w:rPr>
                <w:rFonts w:ascii="Times New Roman" w:eastAsia="Times New Roman" w:hAnsi="Times New Roman" w:cs="Times New Roman"/>
                <w:sz w:val="20"/>
                <w:szCs w:val="20"/>
              </w:rPr>
              <w:t>-</w:t>
            </w:r>
          </w:p>
        </w:tc>
        <w:tc>
          <w:tcPr>
            <w:tcW w:w="576" w:type="pct"/>
            <w:tcBorders>
              <w:top w:val="dotted" w:sz="4" w:space="0" w:color="000000"/>
              <w:left w:val="dotted" w:sz="4" w:space="0" w:color="000000"/>
              <w:bottom w:val="dotted" w:sz="4" w:space="0" w:color="000000"/>
              <w:right w:val="dotted" w:sz="4" w:space="0" w:color="000000"/>
            </w:tcBorders>
            <w:vAlign w:val="center"/>
          </w:tcPr>
          <w:p w14:paraId="2D84B2A0" w14:textId="77777777" w:rsidR="0072200D" w:rsidRPr="0072200D" w:rsidRDefault="0072200D" w:rsidP="0072200D">
            <w:pPr>
              <w:widowControl w:val="0"/>
              <w:jc w:val="center"/>
              <w:rPr>
                <w:rFonts w:ascii="Times New Roman" w:eastAsia="Times New Roman" w:hAnsi="Times New Roman" w:cs="Times New Roman"/>
                <w:sz w:val="20"/>
                <w:szCs w:val="20"/>
              </w:rPr>
            </w:pPr>
            <w:r w:rsidRPr="0072200D">
              <w:rPr>
                <w:rFonts w:ascii="Times New Roman" w:eastAsia="Times New Roman" w:hAnsi="Times New Roman" w:cs="Times New Roman"/>
                <w:sz w:val="20"/>
                <w:szCs w:val="20"/>
              </w:rPr>
              <w:t>-</w:t>
            </w:r>
          </w:p>
        </w:tc>
        <w:tc>
          <w:tcPr>
            <w:tcW w:w="577" w:type="pct"/>
            <w:tcBorders>
              <w:top w:val="dotted" w:sz="4" w:space="0" w:color="000000"/>
              <w:left w:val="dotted" w:sz="4" w:space="0" w:color="000000"/>
              <w:bottom w:val="dotted" w:sz="4" w:space="0" w:color="000000"/>
              <w:right w:val="dotted" w:sz="4" w:space="0" w:color="000000"/>
            </w:tcBorders>
            <w:vAlign w:val="center"/>
          </w:tcPr>
          <w:p w14:paraId="56C56623" w14:textId="77777777" w:rsidR="0072200D" w:rsidRPr="0072200D" w:rsidRDefault="0072200D" w:rsidP="0072200D">
            <w:pPr>
              <w:widowControl w:val="0"/>
              <w:jc w:val="center"/>
              <w:rPr>
                <w:rFonts w:ascii="Times New Roman" w:eastAsia="Times New Roman" w:hAnsi="Times New Roman" w:cs="Times New Roman"/>
                <w:sz w:val="20"/>
                <w:szCs w:val="20"/>
              </w:rPr>
            </w:pPr>
            <w:r w:rsidRPr="0072200D">
              <w:rPr>
                <w:rFonts w:ascii="Times New Roman" w:eastAsia="Times New Roman" w:hAnsi="Times New Roman" w:cs="Times New Roman"/>
                <w:sz w:val="20"/>
                <w:szCs w:val="20"/>
              </w:rPr>
              <w:t>2</w:t>
            </w:r>
          </w:p>
        </w:tc>
        <w:tc>
          <w:tcPr>
            <w:tcW w:w="576" w:type="pct"/>
            <w:tcBorders>
              <w:top w:val="dotted" w:sz="4" w:space="0" w:color="000000"/>
              <w:left w:val="dotted" w:sz="4" w:space="0" w:color="000000"/>
              <w:bottom w:val="dotted" w:sz="4" w:space="0" w:color="000000"/>
              <w:right w:val="dotted" w:sz="4" w:space="0" w:color="000000"/>
            </w:tcBorders>
            <w:vAlign w:val="center"/>
          </w:tcPr>
          <w:p w14:paraId="6DEC2787" w14:textId="77777777" w:rsidR="0072200D" w:rsidRPr="0072200D" w:rsidRDefault="0072200D" w:rsidP="0072200D">
            <w:pPr>
              <w:widowControl w:val="0"/>
              <w:jc w:val="center"/>
              <w:rPr>
                <w:rFonts w:ascii="Times New Roman" w:eastAsia="Times New Roman" w:hAnsi="Times New Roman" w:cs="Times New Roman"/>
                <w:sz w:val="20"/>
                <w:szCs w:val="20"/>
              </w:rPr>
            </w:pPr>
          </w:p>
        </w:tc>
      </w:tr>
      <w:tr w:rsidR="0072200D" w:rsidRPr="0072200D" w14:paraId="5E246467" w14:textId="77777777" w:rsidTr="00282F82">
        <w:trPr>
          <w:trHeight w:val="20"/>
        </w:trPr>
        <w:tc>
          <w:tcPr>
            <w:tcW w:w="2118" w:type="pct"/>
            <w:gridSpan w:val="2"/>
            <w:tcBorders>
              <w:top w:val="dotted" w:sz="4" w:space="0" w:color="000000"/>
              <w:left w:val="dotted" w:sz="4" w:space="0" w:color="000000"/>
              <w:bottom w:val="dotted" w:sz="4" w:space="0" w:color="000000"/>
              <w:right w:val="dotted" w:sz="4" w:space="0" w:color="000000"/>
            </w:tcBorders>
          </w:tcPr>
          <w:p w14:paraId="203B0906" w14:textId="77777777" w:rsidR="0072200D" w:rsidRPr="0072200D" w:rsidRDefault="0072200D" w:rsidP="0072200D">
            <w:pPr>
              <w:widowControl w:val="0"/>
              <w:numPr>
                <w:ilvl w:val="0"/>
                <w:numId w:val="52"/>
              </w:numPr>
              <w:ind w:left="0" w:right="11" w:firstLine="0"/>
              <w:contextualSpacing/>
              <w:jc w:val="both"/>
              <w:rPr>
                <w:rFonts w:ascii="Times New Roman" w:eastAsia="Times New Roman" w:hAnsi="Times New Roman" w:cs="Times New Roman"/>
                <w:b/>
                <w:sz w:val="20"/>
                <w:szCs w:val="20"/>
              </w:rPr>
            </w:pPr>
            <w:r w:rsidRPr="0072200D">
              <w:rPr>
                <w:rFonts w:ascii="Times New Roman" w:eastAsia="Times New Roman" w:hAnsi="Times New Roman" w:cs="Times New Roman"/>
                <w:b/>
                <w:sz w:val="20"/>
                <w:szCs w:val="20"/>
              </w:rPr>
              <w:t>Преступления против основ конституционного строя и безопасности государства (глава 29 УК РФ)</w:t>
            </w:r>
          </w:p>
        </w:tc>
        <w:tc>
          <w:tcPr>
            <w:tcW w:w="576" w:type="pct"/>
            <w:tcBorders>
              <w:top w:val="dotted" w:sz="4" w:space="0" w:color="000000"/>
              <w:left w:val="dotted" w:sz="4" w:space="0" w:color="000000"/>
              <w:bottom w:val="dotted" w:sz="4" w:space="0" w:color="000000"/>
              <w:right w:val="dotted" w:sz="4" w:space="0" w:color="000000"/>
            </w:tcBorders>
            <w:vAlign w:val="center"/>
          </w:tcPr>
          <w:p w14:paraId="13D5DEE2" w14:textId="77777777" w:rsidR="0072200D" w:rsidRPr="0072200D" w:rsidRDefault="0072200D" w:rsidP="0072200D">
            <w:pPr>
              <w:widowControl w:val="0"/>
              <w:jc w:val="center"/>
              <w:rPr>
                <w:rFonts w:ascii="Times New Roman" w:eastAsia="Times New Roman" w:hAnsi="Times New Roman" w:cs="Times New Roman"/>
                <w:b/>
                <w:sz w:val="20"/>
                <w:szCs w:val="20"/>
              </w:rPr>
            </w:pPr>
          </w:p>
          <w:p w14:paraId="0ED44452" w14:textId="77777777" w:rsidR="0072200D" w:rsidRPr="0072200D" w:rsidRDefault="0072200D" w:rsidP="0072200D">
            <w:pPr>
              <w:widowControl w:val="0"/>
              <w:jc w:val="center"/>
              <w:rPr>
                <w:rFonts w:ascii="Times New Roman" w:eastAsia="Times New Roman" w:hAnsi="Times New Roman" w:cs="Times New Roman"/>
                <w:b/>
                <w:sz w:val="20"/>
                <w:szCs w:val="20"/>
              </w:rPr>
            </w:pPr>
            <w:r w:rsidRPr="0072200D">
              <w:rPr>
                <w:rFonts w:ascii="Times New Roman" w:eastAsia="Times New Roman" w:hAnsi="Times New Roman" w:cs="Times New Roman"/>
                <w:b/>
                <w:sz w:val="20"/>
                <w:szCs w:val="20"/>
              </w:rPr>
              <w:t>-</w:t>
            </w:r>
          </w:p>
        </w:tc>
        <w:tc>
          <w:tcPr>
            <w:tcW w:w="576" w:type="pct"/>
            <w:tcBorders>
              <w:top w:val="dotted" w:sz="4" w:space="0" w:color="000000"/>
              <w:left w:val="dotted" w:sz="4" w:space="0" w:color="000000"/>
              <w:bottom w:val="dotted" w:sz="4" w:space="0" w:color="000000"/>
              <w:right w:val="dotted" w:sz="4" w:space="0" w:color="000000"/>
            </w:tcBorders>
            <w:vAlign w:val="center"/>
          </w:tcPr>
          <w:p w14:paraId="004DA475" w14:textId="77777777" w:rsidR="0072200D" w:rsidRPr="0072200D" w:rsidRDefault="0072200D" w:rsidP="0072200D">
            <w:pPr>
              <w:widowControl w:val="0"/>
              <w:jc w:val="center"/>
              <w:rPr>
                <w:rFonts w:ascii="Times New Roman" w:eastAsia="Times New Roman" w:hAnsi="Times New Roman" w:cs="Times New Roman"/>
                <w:b/>
                <w:sz w:val="20"/>
                <w:szCs w:val="20"/>
              </w:rPr>
            </w:pPr>
          </w:p>
          <w:p w14:paraId="3DAAC57D" w14:textId="77777777" w:rsidR="0072200D" w:rsidRPr="0072200D" w:rsidRDefault="0072200D" w:rsidP="0072200D">
            <w:pPr>
              <w:widowControl w:val="0"/>
              <w:jc w:val="center"/>
              <w:rPr>
                <w:rFonts w:ascii="Times New Roman" w:eastAsia="Times New Roman" w:hAnsi="Times New Roman" w:cs="Times New Roman"/>
                <w:b/>
                <w:sz w:val="20"/>
                <w:szCs w:val="20"/>
              </w:rPr>
            </w:pPr>
            <w:r w:rsidRPr="0072200D">
              <w:rPr>
                <w:rFonts w:ascii="Times New Roman" w:eastAsia="Times New Roman" w:hAnsi="Times New Roman" w:cs="Times New Roman"/>
                <w:b/>
                <w:sz w:val="20"/>
                <w:szCs w:val="20"/>
              </w:rPr>
              <w:t>-</w:t>
            </w:r>
          </w:p>
        </w:tc>
        <w:tc>
          <w:tcPr>
            <w:tcW w:w="576" w:type="pct"/>
            <w:tcBorders>
              <w:top w:val="dotted" w:sz="4" w:space="0" w:color="000000"/>
              <w:left w:val="dotted" w:sz="4" w:space="0" w:color="000000"/>
              <w:bottom w:val="dotted" w:sz="4" w:space="0" w:color="000000"/>
              <w:right w:val="dotted" w:sz="4" w:space="0" w:color="000000"/>
            </w:tcBorders>
            <w:vAlign w:val="center"/>
          </w:tcPr>
          <w:p w14:paraId="5B6733F6" w14:textId="77777777" w:rsidR="0072200D" w:rsidRPr="0072200D" w:rsidRDefault="0072200D" w:rsidP="0072200D">
            <w:pPr>
              <w:widowControl w:val="0"/>
              <w:jc w:val="center"/>
              <w:rPr>
                <w:rFonts w:ascii="Times New Roman" w:eastAsia="Times New Roman" w:hAnsi="Times New Roman" w:cs="Times New Roman"/>
                <w:b/>
                <w:sz w:val="20"/>
                <w:szCs w:val="20"/>
              </w:rPr>
            </w:pPr>
          </w:p>
          <w:p w14:paraId="21414DA5" w14:textId="77777777" w:rsidR="0072200D" w:rsidRPr="0072200D" w:rsidRDefault="0072200D" w:rsidP="0072200D">
            <w:pPr>
              <w:widowControl w:val="0"/>
              <w:jc w:val="center"/>
              <w:rPr>
                <w:rFonts w:ascii="Times New Roman" w:eastAsia="Times New Roman" w:hAnsi="Times New Roman" w:cs="Times New Roman"/>
                <w:b/>
                <w:sz w:val="20"/>
                <w:szCs w:val="20"/>
              </w:rPr>
            </w:pPr>
            <w:r w:rsidRPr="0072200D">
              <w:rPr>
                <w:rFonts w:ascii="Times New Roman" w:eastAsia="Times New Roman" w:hAnsi="Times New Roman" w:cs="Times New Roman"/>
                <w:b/>
                <w:sz w:val="20"/>
                <w:szCs w:val="20"/>
              </w:rPr>
              <w:t>-</w:t>
            </w:r>
          </w:p>
        </w:tc>
        <w:tc>
          <w:tcPr>
            <w:tcW w:w="577" w:type="pct"/>
            <w:tcBorders>
              <w:top w:val="dotted" w:sz="4" w:space="0" w:color="000000"/>
              <w:left w:val="dotted" w:sz="4" w:space="0" w:color="000000"/>
              <w:bottom w:val="dotted" w:sz="4" w:space="0" w:color="000000"/>
              <w:right w:val="dotted" w:sz="4" w:space="0" w:color="000000"/>
            </w:tcBorders>
            <w:vAlign w:val="center"/>
          </w:tcPr>
          <w:p w14:paraId="614C6E48" w14:textId="77777777" w:rsidR="0072200D" w:rsidRPr="0072200D" w:rsidRDefault="0072200D" w:rsidP="0072200D">
            <w:pPr>
              <w:widowControl w:val="0"/>
              <w:jc w:val="center"/>
              <w:rPr>
                <w:rFonts w:ascii="Times New Roman" w:eastAsia="Times New Roman" w:hAnsi="Times New Roman" w:cs="Times New Roman"/>
                <w:b/>
                <w:sz w:val="20"/>
                <w:szCs w:val="20"/>
              </w:rPr>
            </w:pPr>
            <w:r w:rsidRPr="0072200D">
              <w:rPr>
                <w:rFonts w:ascii="Times New Roman" w:eastAsia="Times New Roman" w:hAnsi="Times New Roman" w:cs="Times New Roman"/>
                <w:b/>
                <w:sz w:val="20"/>
                <w:szCs w:val="20"/>
              </w:rPr>
              <w:t>-</w:t>
            </w:r>
          </w:p>
        </w:tc>
        <w:tc>
          <w:tcPr>
            <w:tcW w:w="576" w:type="pct"/>
            <w:tcBorders>
              <w:top w:val="dotted" w:sz="4" w:space="0" w:color="000000"/>
              <w:left w:val="dotted" w:sz="4" w:space="0" w:color="000000"/>
              <w:bottom w:val="dotted" w:sz="4" w:space="0" w:color="000000"/>
              <w:right w:val="dotted" w:sz="4" w:space="0" w:color="000000"/>
            </w:tcBorders>
            <w:vAlign w:val="center"/>
          </w:tcPr>
          <w:p w14:paraId="4C2FBAF7" w14:textId="77777777" w:rsidR="0072200D" w:rsidRPr="0072200D" w:rsidRDefault="0072200D" w:rsidP="0072200D">
            <w:pPr>
              <w:widowControl w:val="0"/>
              <w:jc w:val="center"/>
              <w:rPr>
                <w:rFonts w:ascii="Times New Roman" w:eastAsia="Times New Roman" w:hAnsi="Times New Roman" w:cs="Times New Roman"/>
                <w:b/>
                <w:sz w:val="20"/>
                <w:szCs w:val="20"/>
              </w:rPr>
            </w:pPr>
            <w:r w:rsidRPr="0072200D">
              <w:rPr>
                <w:rFonts w:ascii="Times New Roman" w:eastAsia="Times New Roman" w:hAnsi="Times New Roman" w:cs="Times New Roman"/>
                <w:b/>
                <w:sz w:val="20"/>
                <w:szCs w:val="20"/>
              </w:rPr>
              <w:t>-</w:t>
            </w:r>
          </w:p>
        </w:tc>
      </w:tr>
      <w:tr w:rsidR="0072200D" w:rsidRPr="0072200D" w14:paraId="2AC85F5F" w14:textId="77777777" w:rsidTr="00282F82">
        <w:trPr>
          <w:trHeight w:val="20"/>
        </w:trPr>
        <w:tc>
          <w:tcPr>
            <w:tcW w:w="343" w:type="pct"/>
            <w:tcBorders>
              <w:top w:val="dotted" w:sz="4" w:space="0" w:color="000000"/>
              <w:left w:val="dotted" w:sz="4" w:space="0" w:color="000000"/>
              <w:bottom w:val="dotted" w:sz="4" w:space="0" w:color="000000"/>
              <w:right w:val="dotted" w:sz="4" w:space="0" w:color="000000"/>
            </w:tcBorders>
          </w:tcPr>
          <w:p w14:paraId="352CB8FB" w14:textId="77777777" w:rsidR="0072200D" w:rsidRPr="0072200D" w:rsidRDefault="0072200D" w:rsidP="0072200D">
            <w:pPr>
              <w:widowControl w:val="0"/>
              <w:ind w:right="11"/>
              <w:jc w:val="both"/>
              <w:rPr>
                <w:rFonts w:ascii="Times New Roman" w:eastAsia="Times New Roman" w:hAnsi="Times New Roman" w:cs="Times New Roman"/>
                <w:sz w:val="20"/>
                <w:szCs w:val="20"/>
              </w:rPr>
            </w:pPr>
            <w:r w:rsidRPr="0072200D">
              <w:rPr>
                <w:rFonts w:ascii="Times New Roman" w:eastAsia="Times New Roman" w:hAnsi="Times New Roman" w:cs="Times New Roman"/>
                <w:sz w:val="20"/>
                <w:szCs w:val="20"/>
              </w:rPr>
              <w:t xml:space="preserve">15. </w:t>
            </w:r>
          </w:p>
        </w:tc>
        <w:tc>
          <w:tcPr>
            <w:tcW w:w="1776" w:type="pct"/>
            <w:tcBorders>
              <w:top w:val="dotted" w:sz="4" w:space="0" w:color="000000"/>
              <w:left w:val="dotted" w:sz="4" w:space="0" w:color="000000"/>
              <w:bottom w:val="dotted" w:sz="4" w:space="0" w:color="000000"/>
              <w:right w:val="dotted" w:sz="4" w:space="0" w:color="000000"/>
            </w:tcBorders>
          </w:tcPr>
          <w:p w14:paraId="0FC14ECD" w14:textId="77777777" w:rsidR="0072200D" w:rsidRPr="0072200D" w:rsidRDefault="0072200D" w:rsidP="0072200D">
            <w:pPr>
              <w:widowControl w:val="0"/>
              <w:ind w:right="11"/>
              <w:contextualSpacing/>
              <w:jc w:val="both"/>
              <w:rPr>
                <w:rFonts w:ascii="Times New Roman" w:eastAsia="Times New Roman" w:hAnsi="Times New Roman" w:cs="Times New Roman"/>
                <w:sz w:val="20"/>
                <w:szCs w:val="20"/>
              </w:rPr>
            </w:pPr>
            <w:r w:rsidRPr="0072200D">
              <w:rPr>
                <w:rFonts w:ascii="Times New Roman" w:eastAsia="Times New Roman" w:hAnsi="Times New Roman" w:cs="Times New Roman"/>
                <w:sz w:val="20"/>
                <w:szCs w:val="20"/>
              </w:rPr>
              <w:t>275–284.1</w:t>
            </w:r>
          </w:p>
        </w:tc>
        <w:tc>
          <w:tcPr>
            <w:tcW w:w="576" w:type="pct"/>
            <w:tcBorders>
              <w:top w:val="dotted" w:sz="4" w:space="0" w:color="000000"/>
              <w:left w:val="dotted" w:sz="4" w:space="0" w:color="000000"/>
              <w:bottom w:val="dotted" w:sz="4" w:space="0" w:color="000000"/>
              <w:right w:val="dotted" w:sz="4" w:space="0" w:color="000000"/>
            </w:tcBorders>
            <w:vAlign w:val="center"/>
          </w:tcPr>
          <w:p w14:paraId="05F8CB3E" w14:textId="77777777" w:rsidR="0072200D" w:rsidRPr="0072200D" w:rsidRDefault="0072200D" w:rsidP="0072200D">
            <w:pPr>
              <w:widowControl w:val="0"/>
              <w:jc w:val="center"/>
              <w:rPr>
                <w:rFonts w:ascii="Times New Roman" w:eastAsia="Times New Roman" w:hAnsi="Times New Roman" w:cs="Times New Roman"/>
                <w:sz w:val="20"/>
                <w:szCs w:val="20"/>
              </w:rPr>
            </w:pPr>
            <w:r w:rsidRPr="0072200D">
              <w:rPr>
                <w:rFonts w:ascii="Times New Roman" w:eastAsia="Times New Roman" w:hAnsi="Times New Roman" w:cs="Times New Roman"/>
                <w:sz w:val="20"/>
                <w:szCs w:val="20"/>
              </w:rPr>
              <w:t>-</w:t>
            </w:r>
          </w:p>
        </w:tc>
        <w:tc>
          <w:tcPr>
            <w:tcW w:w="576" w:type="pct"/>
            <w:tcBorders>
              <w:top w:val="dotted" w:sz="4" w:space="0" w:color="000000"/>
              <w:left w:val="dotted" w:sz="4" w:space="0" w:color="000000"/>
              <w:bottom w:val="dotted" w:sz="4" w:space="0" w:color="000000"/>
              <w:right w:val="dotted" w:sz="4" w:space="0" w:color="000000"/>
            </w:tcBorders>
            <w:vAlign w:val="center"/>
          </w:tcPr>
          <w:p w14:paraId="3499C8EA" w14:textId="77777777" w:rsidR="0072200D" w:rsidRPr="0072200D" w:rsidRDefault="0072200D" w:rsidP="0072200D">
            <w:pPr>
              <w:widowControl w:val="0"/>
              <w:jc w:val="center"/>
              <w:rPr>
                <w:rFonts w:ascii="Times New Roman" w:eastAsia="Times New Roman" w:hAnsi="Times New Roman" w:cs="Times New Roman"/>
                <w:sz w:val="20"/>
                <w:szCs w:val="20"/>
              </w:rPr>
            </w:pPr>
            <w:r w:rsidRPr="0072200D">
              <w:rPr>
                <w:rFonts w:ascii="Times New Roman" w:eastAsia="Times New Roman" w:hAnsi="Times New Roman" w:cs="Times New Roman"/>
                <w:sz w:val="20"/>
                <w:szCs w:val="20"/>
              </w:rPr>
              <w:t>-</w:t>
            </w:r>
          </w:p>
        </w:tc>
        <w:tc>
          <w:tcPr>
            <w:tcW w:w="576" w:type="pct"/>
            <w:tcBorders>
              <w:top w:val="dotted" w:sz="4" w:space="0" w:color="000000"/>
              <w:left w:val="dotted" w:sz="4" w:space="0" w:color="000000"/>
              <w:bottom w:val="dotted" w:sz="4" w:space="0" w:color="000000"/>
              <w:right w:val="dotted" w:sz="4" w:space="0" w:color="000000"/>
            </w:tcBorders>
            <w:vAlign w:val="center"/>
          </w:tcPr>
          <w:p w14:paraId="0ABD861D" w14:textId="77777777" w:rsidR="0072200D" w:rsidRPr="0072200D" w:rsidRDefault="0072200D" w:rsidP="0072200D">
            <w:pPr>
              <w:widowControl w:val="0"/>
              <w:jc w:val="center"/>
              <w:rPr>
                <w:rFonts w:ascii="Times New Roman" w:eastAsia="Times New Roman" w:hAnsi="Times New Roman" w:cs="Times New Roman"/>
                <w:sz w:val="20"/>
                <w:szCs w:val="20"/>
              </w:rPr>
            </w:pPr>
            <w:r w:rsidRPr="0072200D">
              <w:rPr>
                <w:rFonts w:ascii="Times New Roman" w:eastAsia="Times New Roman" w:hAnsi="Times New Roman" w:cs="Times New Roman"/>
                <w:sz w:val="20"/>
                <w:szCs w:val="20"/>
              </w:rPr>
              <w:t>-</w:t>
            </w:r>
          </w:p>
        </w:tc>
        <w:tc>
          <w:tcPr>
            <w:tcW w:w="577" w:type="pct"/>
            <w:tcBorders>
              <w:top w:val="dotted" w:sz="4" w:space="0" w:color="000000"/>
              <w:left w:val="dotted" w:sz="4" w:space="0" w:color="000000"/>
              <w:bottom w:val="dotted" w:sz="4" w:space="0" w:color="000000"/>
              <w:right w:val="dotted" w:sz="4" w:space="0" w:color="000000"/>
            </w:tcBorders>
            <w:vAlign w:val="center"/>
          </w:tcPr>
          <w:p w14:paraId="23CEB67E" w14:textId="77777777" w:rsidR="0072200D" w:rsidRPr="0072200D" w:rsidRDefault="0072200D" w:rsidP="0072200D">
            <w:pPr>
              <w:widowControl w:val="0"/>
              <w:jc w:val="center"/>
              <w:rPr>
                <w:rFonts w:ascii="Times New Roman" w:eastAsia="Times New Roman" w:hAnsi="Times New Roman" w:cs="Times New Roman"/>
                <w:sz w:val="20"/>
                <w:szCs w:val="20"/>
              </w:rPr>
            </w:pPr>
            <w:r w:rsidRPr="0072200D">
              <w:rPr>
                <w:rFonts w:ascii="Times New Roman" w:eastAsia="Times New Roman" w:hAnsi="Times New Roman" w:cs="Times New Roman"/>
                <w:sz w:val="20"/>
                <w:szCs w:val="20"/>
              </w:rPr>
              <w:t>-</w:t>
            </w:r>
          </w:p>
        </w:tc>
        <w:tc>
          <w:tcPr>
            <w:tcW w:w="576" w:type="pct"/>
            <w:tcBorders>
              <w:top w:val="dotted" w:sz="4" w:space="0" w:color="000000"/>
              <w:left w:val="dotted" w:sz="4" w:space="0" w:color="000000"/>
              <w:bottom w:val="dotted" w:sz="4" w:space="0" w:color="000000"/>
              <w:right w:val="dotted" w:sz="4" w:space="0" w:color="000000"/>
            </w:tcBorders>
            <w:vAlign w:val="center"/>
          </w:tcPr>
          <w:p w14:paraId="4C3BBCD7" w14:textId="77777777" w:rsidR="0072200D" w:rsidRPr="0072200D" w:rsidRDefault="0072200D" w:rsidP="0072200D">
            <w:pPr>
              <w:widowControl w:val="0"/>
              <w:jc w:val="center"/>
              <w:rPr>
                <w:rFonts w:ascii="Times New Roman" w:eastAsia="Times New Roman" w:hAnsi="Times New Roman" w:cs="Times New Roman"/>
                <w:sz w:val="20"/>
                <w:szCs w:val="20"/>
              </w:rPr>
            </w:pPr>
            <w:r w:rsidRPr="0072200D">
              <w:rPr>
                <w:rFonts w:ascii="Times New Roman" w:eastAsia="Times New Roman" w:hAnsi="Times New Roman" w:cs="Times New Roman"/>
                <w:sz w:val="20"/>
                <w:szCs w:val="20"/>
              </w:rPr>
              <w:t>-</w:t>
            </w:r>
          </w:p>
        </w:tc>
      </w:tr>
      <w:tr w:rsidR="0072200D" w:rsidRPr="0072200D" w14:paraId="7E8765CB" w14:textId="77777777" w:rsidTr="00282F82">
        <w:trPr>
          <w:trHeight w:val="20"/>
        </w:trPr>
        <w:tc>
          <w:tcPr>
            <w:tcW w:w="2118" w:type="pct"/>
            <w:gridSpan w:val="2"/>
            <w:tcBorders>
              <w:top w:val="dotted" w:sz="4" w:space="0" w:color="000000"/>
              <w:left w:val="dotted" w:sz="4" w:space="0" w:color="000000"/>
              <w:bottom w:val="dotted" w:sz="4" w:space="0" w:color="000000"/>
              <w:right w:val="dotted" w:sz="4" w:space="0" w:color="000000"/>
            </w:tcBorders>
          </w:tcPr>
          <w:p w14:paraId="63FF7C20" w14:textId="77777777" w:rsidR="0072200D" w:rsidRPr="0072200D" w:rsidRDefault="0072200D" w:rsidP="0072200D">
            <w:pPr>
              <w:widowControl w:val="0"/>
              <w:numPr>
                <w:ilvl w:val="0"/>
                <w:numId w:val="52"/>
              </w:numPr>
              <w:ind w:left="0" w:right="11" w:firstLine="0"/>
              <w:contextualSpacing/>
              <w:jc w:val="both"/>
              <w:rPr>
                <w:rFonts w:ascii="Times New Roman" w:eastAsia="Times New Roman" w:hAnsi="Times New Roman" w:cs="Times New Roman"/>
                <w:b/>
                <w:sz w:val="20"/>
                <w:szCs w:val="20"/>
              </w:rPr>
            </w:pPr>
            <w:r w:rsidRPr="0072200D">
              <w:rPr>
                <w:rFonts w:ascii="Times New Roman" w:eastAsia="Times New Roman" w:hAnsi="Times New Roman" w:cs="Times New Roman"/>
                <w:b/>
                <w:sz w:val="20"/>
                <w:szCs w:val="20"/>
              </w:rPr>
              <w:t>Преступления против порядка управления (глава 32 УК РФ)</w:t>
            </w:r>
          </w:p>
        </w:tc>
        <w:tc>
          <w:tcPr>
            <w:tcW w:w="576" w:type="pct"/>
            <w:tcBorders>
              <w:top w:val="dotted" w:sz="4" w:space="0" w:color="000000"/>
              <w:left w:val="dotted" w:sz="4" w:space="0" w:color="000000"/>
              <w:bottom w:val="dotted" w:sz="4" w:space="0" w:color="000000"/>
              <w:right w:val="dotted" w:sz="4" w:space="0" w:color="000000"/>
            </w:tcBorders>
            <w:vAlign w:val="center"/>
          </w:tcPr>
          <w:p w14:paraId="5B49D5CE" w14:textId="77777777" w:rsidR="0072200D" w:rsidRPr="0072200D" w:rsidRDefault="0072200D" w:rsidP="0072200D">
            <w:pPr>
              <w:widowControl w:val="0"/>
              <w:spacing w:before="120"/>
              <w:jc w:val="center"/>
              <w:rPr>
                <w:rFonts w:ascii="Times New Roman" w:eastAsia="Times New Roman" w:hAnsi="Times New Roman" w:cs="Times New Roman"/>
                <w:b/>
                <w:sz w:val="20"/>
                <w:szCs w:val="20"/>
              </w:rPr>
            </w:pPr>
            <w:r w:rsidRPr="0072200D">
              <w:rPr>
                <w:rFonts w:ascii="Times New Roman" w:eastAsia="Times New Roman" w:hAnsi="Times New Roman" w:cs="Times New Roman"/>
                <w:b/>
                <w:sz w:val="20"/>
                <w:szCs w:val="20"/>
              </w:rPr>
              <w:t>-</w:t>
            </w:r>
          </w:p>
        </w:tc>
        <w:tc>
          <w:tcPr>
            <w:tcW w:w="576" w:type="pct"/>
            <w:tcBorders>
              <w:top w:val="dotted" w:sz="4" w:space="0" w:color="000000"/>
              <w:left w:val="dotted" w:sz="4" w:space="0" w:color="000000"/>
              <w:bottom w:val="dotted" w:sz="4" w:space="0" w:color="000000"/>
              <w:right w:val="dotted" w:sz="4" w:space="0" w:color="000000"/>
            </w:tcBorders>
            <w:vAlign w:val="center"/>
          </w:tcPr>
          <w:p w14:paraId="3A9C152E" w14:textId="77777777" w:rsidR="0072200D" w:rsidRPr="0072200D" w:rsidRDefault="0072200D" w:rsidP="0072200D">
            <w:pPr>
              <w:widowControl w:val="0"/>
              <w:spacing w:before="120"/>
              <w:jc w:val="center"/>
              <w:rPr>
                <w:rFonts w:ascii="Times New Roman" w:eastAsia="Times New Roman" w:hAnsi="Times New Roman" w:cs="Times New Roman"/>
                <w:b/>
                <w:sz w:val="20"/>
                <w:szCs w:val="20"/>
              </w:rPr>
            </w:pPr>
            <w:r w:rsidRPr="0072200D">
              <w:rPr>
                <w:rFonts w:ascii="Times New Roman" w:eastAsia="Times New Roman" w:hAnsi="Times New Roman" w:cs="Times New Roman"/>
                <w:b/>
                <w:sz w:val="20"/>
                <w:szCs w:val="20"/>
              </w:rPr>
              <w:t>2</w:t>
            </w:r>
          </w:p>
        </w:tc>
        <w:tc>
          <w:tcPr>
            <w:tcW w:w="576" w:type="pct"/>
            <w:tcBorders>
              <w:top w:val="dotted" w:sz="4" w:space="0" w:color="000000"/>
              <w:left w:val="dotted" w:sz="4" w:space="0" w:color="000000"/>
              <w:bottom w:val="dotted" w:sz="4" w:space="0" w:color="000000"/>
              <w:right w:val="dotted" w:sz="4" w:space="0" w:color="000000"/>
            </w:tcBorders>
            <w:vAlign w:val="center"/>
          </w:tcPr>
          <w:p w14:paraId="10E55B48" w14:textId="77777777" w:rsidR="0072200D" w:rsidRPr="0072200D" w:rsidRDefault="0072200D" w:rsidP="0072200D">
            <w:pPr>
              <w:widowControl w:val="0"/>
              <w:spacing w:before="120"/>
              <w:jc w:val="center"/>
              <w:rPr>
                <w:rFonts w:ascii="Times New Roman" w:eastAsia="Times New Roman" w:hAnsi="Times New Roman" w:cs="Times New Roman"/>
                <w:b/>
                <w:sz w:val="20"/>
                <w:szCs w:val="20"/>
              </w:rPr>
            </w:pPr>
            <w:r w:rsidRPr="0072200D">
              <w:rPr>
                <w:rFonts w:ascii="Times New Roman" w:eastAsia="Times New Roman" w:hAnsi="Times New Roman" w:cs="Times New Roman"/>
                <w:b/>
                <w:sz w:val="20"/>
                <w:szCs w:val="20"/>
              </w:rPr>
              <w:t>-</w:t>
            </w:r>
          </w:p>
        </w:tc>
        <w:tc>
          <w:tcPr>
            <w:tcW w:w="577" w:type="pct"/>
            <w:tcBorders>
              <w:top w:val="dotted" w:sz="4" w:space="0" w:color="000000"/>
              <w:left w:val="dotted" w:sz="4" w:space="0" w:color="000000"/>
              <w:bottom w:val="dotted" w:sz="4" w:space="0" w:color="000000"/>
              <w:right w:val="dotted" w:sz="4" w:space="0" w:color="000000"/>
            </w:tcBorders>
            <w:vAlign w:val="center"/>
          </w:tcPr>
          <w:p w14:paraId="49EB9D44" w14:textId="77777777" w:rsidR="0072200D" w:rsidRPr="0072200D" w:rsidRDefault="0072200D" w:rsidP="0072200D">
            <w:pPr>
              <w:widowControl w:val="0"/>
              <w:spacing w:before="120"/>
              <w:jc w:val="center"/>
              <w:rPr>
                <w:rFonts w:ascii="Times New Roman" w:eastAsia="Times New Roman" w:hAnsi="Times New Roman" w:cs="Times New Roman"/>
                <w:b/>
                <w:sz w:val="20"/>
                <w:szCs w:val="20"/>
              </w:rPr>
            </w:pPr>
            <w:r w:rsidRPr="0072200D">
              <w:rPr>
                <w:rFonts w:ascii="Times New Roman" w:eastAsia="Times New Roman" w:hAnsi="Times New Roman" w:cs="Times New Roman"/>
                <w:b/>
                <w:sz w:val="20"/>
                <w:szCs w:val="20"/>
              </w:rPr>
              <w:t>-</w:t>
            </w:r>
          </w:p>
        </w:tc>
        <w:tc>
          <w:tcPr>
            <w:tcW w:w="576" w:type="pct"/>
            <w:tcBorders>
              <w:top w:val="dotted" w:sz="4" w:space="0" w:color="000000"/>
              <w:left w:val="dotted" w:sz="4" w:space="0" w:color="000000"/>
              <w:bottom w:val="dotted" w:sz="4" w:space="0" w:color="000000"/>
              <w:right w:val="dotted" w:sz="4" w:space="0" w:color="000000"/>
            </w:tcBorders>
            <w:vAlign w:val="center"/>
          </w:tcPr>
          <w:p w14:paraId="6EFD17CF" w14:textId="77777777" w:rsidR="0072200D" w:rsidRPr="0072200D" w:rsidRDefault="0072200D" w:rsidP="0072200D">
            <w:pPr>
              <w:widowControl w:val="0"/>
              <w:spacing w:before="120"/>
              <w:jc w:val="center"/>
              <w:rPr>
                <w:rFonts w:ascii="Times New Roman" w:eastAsia="Times New Roman" w:hAnsi="Times New Roman" w:cs="Times New Roman"/>
                <w:b/>
                <w:sz w:val="20"/>
                <w:szCs w:val="20"/>
              </w:rPr>
            </w:pPr>
            <w:r w:rsidRPr="0072200D">
              <w:rPr>
                <w:rFonts w:ascii="Times New Roman" w:eastAsia="Times New Roman" w:hAnsi="Times New Roman" w:cs="Times New Roman"/>
                <w:b/>
                <w:sz w:val="20"/>
                <w:szCs w:val="20"/>
              </w:rPr>
              <w:t>2</w:t>
            </w:r>
          </w:p>
        </w:tc>
      </w:tr>
      <w:tr w:rsidR="0072200D" w:rsidRPr="0072200D" w14:paraId="579C3B98" w14:textId="77777777" w:rsidTr="00282F82">
        <w:trPr>
          <w:trHeight w:val="20"/>
        </w:trPr>
        <w:tc>
          <w:tcPr>
            <w:tcW w:w="343" w:type="pct"/>
            <w:tcBorders>
              <w:top w:val="dotted" w:sz="4" w:space="0" w:color="000000"/>
              <w:left w:val="dotted" w:sz="4" w:space="0" w:color="000000"/>
              <w:bottom w:val="dotted" w:sz="4" w:space="0" w:color="000000"/>
              <w:right w:val="dotted" w:sz="4" w:space="0" w:color="000000"/>
            </w:tcBorders>
          </w:tcPr>
          <w:p w14:paraId="2B5917DB" w14:textId="77777777" w:rsidR="0072200D" w:rsidRPr="0072200D" w:rsidRDefault="0072200D" w:rsidP="0072200D">
            <w:pPr>
              <w:widowControl w:val="0"/>
              <w:ind w:right="11"/>
              <w:contextualSpacing/>
              <w:jc w:val="both"/>
              <w:rPr>
                <w:rFonts w:ascii="Times New Roman" w:eastAsia="Times New Roman" w:hAnsi="Times New Roman" w:cs="Times New Roman"/>
                <w:sz w:val="20"/>
                <w:szCs w:val="20"/>
              </w:rPr>
            </w:pPr>
            <w:r w:rsidRPr="0072200D">
              <w:rPr>
                <w:rFonts w:ascii="Times New Roman" w:eastAsia="Times New Roman" w:hAnsi="Times New Roman" w:cs="Times New Roman"/>
                <w:sz w:val="20"/>
                <w:szCs w:val="20"/>
              </w:rPr>
              <w:t>16.</w:t>
            </w:r>
          </w:p>
        </w:tc>
        <w:tc>
          <w:tcPr>
            <w:tcW w:w="1776" w:type="pct"/>
            <w:tcBorders>
              <w:top w:val="dotted" w:sz="4" w:space="0" w:color="000000"/>
              <w:left w:val="dotted" w:sz="4" w:space="0" w:color="000000"/>
              <w:bottom w:val="dotted" w:sz="4" w:space="0" w:color="000000"/>
              <w:right w:val="dotted" w:sz="4" w:space="0" w:color="000000"/>
            </w:tcBorders>
          </w:tcPr>
          <w:p w14:paraId="13F4F0D2" w14:textId="77777777" w:rsidR="0072200D" w:rsidRPr="0072200D" w:rsidRDefault="0072200D" w:rsidP="0072200D">
            <w:pPr>
              <w:widowControl w:val="0"/>
              <w:ind w:right="11"/>
              <w:jc w:val="both"/>
              <w:rPr>
                <w:rFonts w:ascii="Times New Roman" w:eastAsia="Times New Roman" w:hAnsi="Times New Roman" w:cs="Times New Roman"/>
                <w:sz w:val="20"/>
                <w:szCs w:val="20"/>
              </w:rPr>
            </w:pPr>
            <w:r w:rsidRPr="0072200D">
              <w:rPr>
                <w:rFonts w:ascii="Times New Roman" w:eastAsia="Times New Roman" w:hAnsi="Times New Roman" w:cs="Times New Roman"/>
                <w:sz w:val="20"/>
                <w:szCs w:val="20"/>
              </w:rPr>
              <w:t>317–330.2</w:t>
            </w:r>
          </w:p>
        </w:tc>
        <w:tc>
          <w:tcPr>
            <w:tcW w:w="576" w:type="pct"/>
            <w:tcBorders>
              <w:top w:val="dotted" w:sz="4" w:space="0" w:color="000000"/>
              <w:left w:val="dotted" w:sz="4" w:space="0" w:color="000000"/>
              <w:bottom w:val="dotted" w:sz="4" w:space="0" w:color="000000"/>
              <w:right w:val="dotted" w:sz="4" w:space="0" w:color="000000"/>
            </w:tcBorders>
            <w:vAlign w:val="center"/>
          </w:tcPr>
          <w:p w14:paraId="36C76DF9" w14:textId="77777777" w:rsidR="0072200D" w:rsidRPr="0072200D" w:rsidRDefault="0072200D" w:rsidP="0072200D">
            <w:pPr>
              <w:widowControl w:val="0"/>
              <w:jc w:val="center"/>
              <w:rPr>
                <w:rFonts w:ascii="Times New Roman" w:eastAsia="Times New Roman" w:hAnsi="Times New Roman" w:cs="Times New Roman"/>
                <w:sz w:val="20"/>
                <w:szCs w:val="20"/>
              </w:rPr>
            </w:pPr>
            <w:r w:rsidRPr="0072200D">
              <w:rPr>
                <w:rFonts w:ascii="Times New Roman" w:eastAsia="Times New Roman" w:hAnsi="Times New Roman" w:cs="Times New Roman"/>
                <w:sz w:val="20"/>
                <w:szCs w:val="20"/>
              </w:rPr>
              <w:t>-</w:t>
            </w:r>
          </w:p>
        </w:tc>
        <w:tc>
          <w:tcPr>
            <w:tcW w:w="576" w:type="pct"/>
            <w:tcBorders>
              <w:top w:val="dotted" w:sz="4" w:space="0" w:color="000000"/>
              <w:left w:val="dotted" w:sz="4" w:space="0" w:color="000000"/>
              <w:bottom w:val="dotted" w:sz="4" w:space="0" w:color="000000"/>
              <w:right w:val="dotted" w:sz="4" w:space="0" w:color="000000"/>
            </w:tcBorders>
            <w:vAlign w:val="center"/>
          </w:tcPr>
          <w:p w14:paraId="1BD2C074" w14:textId="77777777" w:rsidR="0072200D" w:rsidRPr="0072200D" w:rsidRDefault="0072200D" w:rsidP="0072200D">
            <w:pPr>
              <w:widowControl w:val="0"/>
              <w:jc w:val="center"/>
              <w:rPr>
                <w:rFonts w:ascii="Times New Roman" w:eastAsia="Times New Roman" w:hAnsi="Times New Roman" w:cs="Times New Roman"/>
                <w:sz w:val="20"/>
                <w:szCs w:val="20"/>
              </w:rPr>
            </w:pPr>
            <w:r w:rsidRPr="0072200D">
              <w:rPr>
                <w:rFonts w:ascii="Times New Roman" w:eastAsia="Times New Roman" w:hAnsi="Times New Roman" w:cs="Times New Roman"/>
                <w:sz w:val="20"/>
                <w:szCs w:val="20"/>
              </w:rPr>
              <w:t>2</w:t>
            </w:r>
          </w:p>
        </w:tc>
        <w:tc>
          <w:tcPr>
            <w:tcW w:w="576" w:type="pct"/>
            <w:tcBorders>
              <w:top w:val="dotted" w:sz="4" w:space="0" w:color="000000"/>
              <w:left w:val="dotted" w:sz="4" w:space="0" w:color="000000"/>
              <w:bottom w:val="dotted" w:sz="4" w:space="0" w:color="000000"/>
              <w:right w:val="dotted" w:sz="4" w:space="0" w:color="000000"/>
            </w:tcBorders>
            <w:vAlign w:val="center"/>
          </w:tcPr>
          <w:p w14:paraId="7F2DD131" w14:textId="77777777" w:rsidR="0072200D" w:rsidRPr="0072200D" w:rsidRDefault="0072200D" w:rsidP="0072200D">
            <w:pPr>
              <w:widowControl w:val="0"/>
              <w:jc w:val="center"/>
              <w:rPr>
                <w:rFonts w:ascii="Times New Roman" w:eastAsia="Times New Roman" w:hAnsi="Times New Roman" w:cs="Times New Roman"/>
                <w:sz w:val="20"/>
                <w:szCs w:val="20"/>
              </w:rPr>
            </w:pPr>
            <w:r w:rsidRPr="0072200D">
              <w:rPr>
                <w:rFonts w:ascii="Times New Roman" w:eastAsia="Times New Roman" w:hAnsi="Times New Roman" w:cs="Times New Roman"/>
                <w:sz w:val="20"/>
                <w:szCs w:val="20"/>
              </w:rPr>
              <w:t>-</w:t>
            </w:r>
          </w:p>
        </w:tc>
        <w:tc>
          <w:tcPr>
            <w:tcW w:w="577" w:type="pct"/>
            <w:tcBorders>
              <w:top w:val="dotted" w:sz="4" w:space="0" w:color="000000"/>
              <w:left w:val="dotted" w:sz="4" w:space="0" w:color="000000"/>
              <w:bottom w:val="dotted" w:sz="4" w:space="0" w:color="000000"/>
              <w:right w:val="dotted" w:sz="4" w:space="0" w:color="000000"/>
            </w:tcBorders>
            <w:vAlign w:val="center"/>
          </w:tcPr>
          <w:p w14:paraId="1BBF47B4" w14:textId="77777777" w:rsidR="0072200D" w:rsidRPr="0072200D" w:rsidRDefault="0072200D" w:rsidP="0072200D">
            <w:pPr>
              <w:widowControl w:val="0"/>
              <w:jc w:val="center"/>
              <w:rPr>
                <w:rFonts w:ascii="Times New Roman" w:eastAsia="Times New Roman" w:hAnsi="Times New Roman" w:cs="Times New Roman"/>
                <w:sz w:val="20"/>
                <w:szCs w:val="20"/>
              </w:rPr>
            </w:pPr>
            <w:r w:rsidRPr="0072200D">
              <w:rPr>
                <w:rFonts w:ascii="Times New Roman" w:eastAsia="Times New Roman" w:hAnsi="Times New Roman" w:cs="Times New Roman"/>
                <w:sz w:val="20"/>
                <w:szCs w:val="20"/>
              </w:rPr>
              <w:t>-</w:t>
            </w:r>
          </w:p>
        </w:tc>
        <w:tc>
          <w:tcPr>
            <w:tcW w:w="576" w:type="pct"/>
            <w:tcBorders>
              <w:top w:val="dotted" w:sz="4" w:space="0" w:color="000000"/>
              <w:left w:val="dotted" w:sz="4" w:space="0" w:color="000000"/>
              <w:bottom w:val="dotted" w:sz="4" w:space="0" w:color="000000"/>
              <w:right w:val="dotted" w:sz="4" w:space="0" w:color="000000"/>
            </w:tcBorders>
            <w:vAlign w:val="center"/>
          </w:tcPr>
          <w:p w14:paraId="142E8475" w14:textId="77777777" w:rsidR="0072200D" w:rsidRPr="0072200D" w:rsidRDefault="0072200D" w:rsidP="0072200D">
            <w:pPr>
              <w:widowControl w:val="0"/>
              <w:jc w:val="center"/>
              <w:rPr>
                <w:rFonts w:ascii="Times New Roman" w:eastAsia="Times New Roman" w:hAnsi="Times New Roman" w:cs="Times New Roman"/>
                <w:sz w:val="20"/>
                <w:szCs w:val="20"/>
              </w:rPr>
            </w:pPr>
          </w:p>
        </w:tc>
      </w:tr>
      <w:tr w:rsidR="0072200D" w:rsidRPr="0072200D" w14:paraId="5F8C4513" w14:textId="77777777" w:rsidTr="00282F82">
        <w:trPr>
          <w:trHeight w:val="20"/>
        </w:trPr>
        <w:tc>
          <w:tcPr>
            <w:tcW w:w="2118" w:type="pct"/>
            <w:gridSpan w:val="2"/>
            <w:tcBorders>
              <w:top w:val="dotted" w:sz="4" w:space="0" w:color="000000"/>
              <w:left w:val="dotted" w:sz="4" w:space="0" w:color="000000"/>
              <w:bottom w:val="dotted" w:sz="4" w:space="0" w:color="000000"/>
              <w:right w:val="dotted" w:sz="4" w:space="0" w:color="000000"/>
            </w:tcBorders>
          </w:tcPr>
          <w:p w14:paraId="1FA70DD0" w14:textId="77777777" w:rsidR="0072200D" w:rsidRPr="0072200D" w:rsidRDefault="0072200D" w:rsidP="0072200D">
            <w:pPr>
              <w:widowControl w:val="0"/>
              <w:ind w:right="11"/>
              <w:jc w:val="both"/>
              <w:rPr>
                <w:rFonts w:ascii="Times New Roman" w:eastAsia="Times New Roman" w:hAnsi="Times New Roman" w:cs="Times New Roman"/>
                <w:b/>
                <w:sz w:val="20"/>
                <w:szCs w:val="20"/>
              </w:rPr>
            </w:pPr>
            <w:r w:rsidRPr="0072200D">
              <w:rPr>
                <w:rFonts w:ascii="Times New Roman" w:eastAsia="Times New Roman" w:hAnsi="Times New Roman" w:cs="Times New Roman"/>
                <w:b/>
                <w:sz w:val="20"/>
                <w:szCs w:val="20"/>
              </w:rPr>
              <w:t>ИТОГО</w:t>
            </w:r>
          </w:p>
        </w:tc>
        <w:tc>
          <w:tcPr>
            <w:tcW w:w="576" w:type="pct"/>
            <w:tcBorders>
              <w:top w:val="dotted" w:sz="4" w:space="0" w:color="000000"/>
              <w:left w:val="dotted" w:sz="4" w:space="0" w:color="000000"/>
              <w:bottom w:val="dotted" w:sz="4" w:space="0" w:color="000000"/>
              <w:right w:val="dotted" w:sz="4" w:space="0" w:color="000000"/>
            </w:tcBorders>
            <w:vAlign w:val="center"/>
          </w:tcPr>
          <w:p w14:paraId="66C9A500" w14:textId="77777777" w:rsidR="0072200D" w:rsidRPr="0072200D" w:rsidRDefault="0072200D" w:rsidP="0072200D">
            <w:pPr>
              <w:widowControl w:val="0"/>
              <w:jc w:val="center"/>
              <w:rPr>
                <w:rFonts w:ascii="Times New Roman" w:eastAsia="Times New Roman" w:hAnsi="Times New Roman" w:cs="Times New Roman"/>
                <w:b/>
                <w:sz w:val="20"/>
                <w:szCs w:val="20"/>
              </w:rPr>
            </w:pPr>
            <w:r w:rsidRPr="0072200D">
              <w:rPr>
                <w:rFonts w:ascii="Times New Roman" w:eastAsia="Times New Roman" w:hAnsi="Times New Roman" w:cs="Times New Roman"/>
                <w:b/>
                <w:sz w:val="20"/>
                <w:szCs w:val="20"/>
              </w:rPr>
              <w:t>60</w:t>
            </w:r>
          </w:p>
        </w:tc>
        <w:tc>
          <w:tcPr>
            <w:tcW w:w="576" w:type="pct"/>
            <w:tcBorders>
              <w:top w:val="dotted" w:sz="4" w:space="0" w:color="000000"/>
              <w:left w:val="dotted" w:sz="4" w:space="0" w:color="000000"/>
              <w:bottom w:val="dotted" w:sz="4" w:space="0" w:color="000000"/>
              <w:right w:val="dotted" w:sz="4" w:space="0" w:color="000000"/>
            </w:tcBorders>
            <w:vAlign w:val="center"/>
          </w:tcPr>
          <w:p w14:paraId="60CBD2EE" w14:textId="77777777" w:rsidR="0072200D" w:rsidRPr="0072200D" w:rsidRDefault="0072200D" w:rsidP="0072200D">
            <w:pPr>
              <w:widowControl w:val="0"/>
              <w:jc w:val="center"/>
              <w:rPr>
                <w:rFonts w:ascii="Times New Roman" w:eastAsia="Times New Roman" w:hAnsi="Times New Roman" w:cs="Times New Roman"/>
                <w:b/>
                <w:sz w:val="20"/>
                <w:szCs w:val="20"/>
              </w:rPr>
            </w:pPr>
            <w:r w:rsidRPr="0072200D">
              <w:rPr>
                <w:rFonts w:ascii="Times New Roman" w:eastAsia="Times New Roman" w:hAnsi="Times New Roman" w:cs="Times New Roman"/>
                <w:b/>
                <w:sz w:val="20"/>
                <w:szCs w:val="20"/>
              </w:rPr>
              <w:t>67</w:t>
            </w:r>
          </w:p>
        </w:tc>
        <w:tc>
          <w:tcPr>
            <w:tcW w:w="576" w:type="pct"/>
            <w:tcBorders>
              <w:top w:val="dotted" w:sz="4" w:space="0" w:color="000000"/>
              <w:left w:val="dotted" w:sz="4" w:space="0" w:color="000000"/>
              <w:bottom w:val="dotted" w:sz="4" w:space="0" w:color="000000"/>
              <w:right w:val="dotted" w:sz="4" w:space="0" w:color="000000"/>
            </w:tcBorders>
            <w:vAlign w:val="center"/>
          </w:tcPr>
          <w:p w14:paraId="0667DDD0" w14:textId="77777777" w:rsidR="0072200D" w:rsidRPr="0072200D" w:rsidRDefault="0072200D" w:rsidP="0072200D">
            <w:pPr>
              <w:widowControl w:val="0"/>
              <w:jc w:val="center"/>
              <w:rPr>
                <w:rFonts w:ascii="Times New Roman" w:eastAsia="Times New Roman" w:hAnsi="Times New Roman" w:cs="Times New Roman"/>
                <w:b/>
                <w:sz w:val="20"/>
                <w:szCs w:val="20"/>
              </w:rPr>
            </w:pPr>
            <w:r w:rsidRPr="0072200D">
              <w:rPr>
                <w:rFonts w:ascii="Times New Roman" w:eastAsia="Times New Roman" w:hAnsi="Times New Roman" w:cs="Times New Roman"/>
                <w:b/>
                <w:sz w:val="20"/>
                <w:szCs w:val="20"/>
              </w:rPr>
              <w:t>63</w:t>
            </w:r>
          </w:p>
        </w:tc>
        <w:tc>
          <w:tcPr>
            <w:tcW w:w="577" w:type="pct"/>
            <w:tcBorders>
              <w:top w:val="dotted" w:sz="4" w:space="0" w:color="000000"/>
              <w:left w:val="dotted" w:sz="4" w:space="0" w:color="000000"/>
              <w:bottom w:val="dotted" w:sz="4" w:space="0" w:color="000000"/>
              <w:right w:val="dotted" w:sz="4" w:space="0" w:color="000000"/>
            </w:tcBorders>
            <w:vAlign w:val="center"/>
          </w:tcPr>
          <w:p w14:paraId="59B536DF" w14:textId="77777777" w:rsidR="0072200D" w:rsidRPr="0072200D" w:rsidRDefault="0072200D" w:rsidP="0072200D">
            <w:pPr>
              <w:widowControl w:val="0"/>
              <w:jc w:val="center"/>
              <w:rPr>
                <w:rFonts w:ascii="Times New Roman" w:eastAsia="Times New Roman" w:hAnsi="Times New Roman" w:cs="Times New Roman"/>
                <w:b/>
                <w:sz w:val="20"/>
                <w:szCs w:val="20"/>
              </w:rPr>
            </w:pPr>
            <w:r w:rsidRPr="0072200D">
              <w:rPr>
                <w:rFonts w:ascii="Times New Roman" w:eastAsia="Times New Roman" w:hAnsi="Times New Roman" w:cs="Times New Roman"/>
                <w:b/>
                <w:sz w:val="20"/>
                <w:szCs w:val="20"/>
              </w:rPr>
              <w:t>57</w:t>
            </w:r>
          </w:p>
        </w:tc>
        <w:tc>
          <w:tcPr>
            <w:tcW w:w="576" w:type="pct"/>
            <w:tcBorders>
              <w:top w:val="dotted" w:sz="4" w:space="0" w:color="000000"/>
              <w:left w:val="dotted" w:sz="4" w:space="0" w:color="000000"/>
              <w:bottom w:val="dotted" w:sz="4" w:space="0" w:color="000000"/>
              <w:right w:val="dotted" w:sz="4" w:space="0" w:color="000000"/>
            </w:tcBorders>
            <w:vAlign w:val="center"/>
          </w:tcPr>
          <w:p w14:paraId="1806FFB3" w14:textId="77777777" w:rsidR="0072200D" w:rsidRPr="0072200D" w:rsidRDefault="0072200D" w:rsidP="0072200D">
            <w:pPr>
              <w:widowControl w:val="0"/>
              <w:jc w:val="center"/>
              <w:rPr>
                <w:rFonts w:ascii="Times New Roman" w:eastAsia="Times New Roman" w:hAnsi="Times New Roman" w:cs="Times New Roman"/>
                <w:b/>
                <w:sz w:val="20"/>
                <w:szCs w:val="20"/>
              </w:rPr>
            </w:pPr>
            <w:r w:rsidRPr="0072200D">
              <w:rPr>
                <w:rFonts w:ascii="Times New Roman" w:eastAsia="Times New Roman" w:hAnsi="Times New Roman" w:cs="Times New Roman"/>
                <w:b/>
                <w:sz w:val="20"/>
                <w:szCs w:val="20"/>
              </w:rPr>
              <w:t>247</w:t>
            </w:r>
          </w:p>
        </w:tc>
      </w:tr>
    </w:tbl>
    <w:p w14:paraId="2342DBF2" w14:textId="77777777" w:rsidR="0072200D" w:rsidRPr="0072200D" w:rsidRDefault="0072200D" w:rsidP="0072200D">
      <w:pPr>
        <w:spacing w:after="0" w:line="240" w:lineRule="auto"/>
        <w:ind w:right="-284" w:firstLine="709"/>
        <w:jc w:val="both"/>
        <w:rPr>
          <w:rFonts w:ascii="Times New Roman khakas" w:eastAsiaTheme="minorEastAsia" w:hAnsi="Times New Roman khakas"/>
          <w:sz w:val="26"/>
          <w:szCs w:val="26"/>
          <w:lang w:eastAsia="ru-RU"/>
        </w:rPr>
      </w:pPr>
    </w:p>
    <w:p w14:paraId="56FC97EC" w14:textId="77777777" w:rsidR="0072200D" w:rsidRPr="0072200D" w:rsidRDefault="0072200D" w:rsidP="0072200D">
      <w:pPr>
        <w:spacing w:after="0" w:line="240" w:lineRule="auto"/>
        <w:ind w:right="-284" w:firstLine="709"/>
        <w:jc w:val="both"/>
        <w:rPr>
          <w:rFonts w:ascii="Times New Roman khakas" w:eastAsiaTheme="minorEastAsia" w:hAnsi="Times New Roman khakas"/>
          <w:sz w:val="26"/>
          <w:szCs w:val="26"/>
          <w:lang w:eastAsia="ru-RU"/>
        </w:rPr>
      </w:pPr>
      <w:r w:rsidRPr="0072200D">
        <w:rPr>
          <w:rFonts w:ascii="Times New Roman khakas" w:eastAsiaTheme="minorEastAsia" w:hAnsi="Times New Roman khakas"/>
          <w:sz w:val="26"/>
          <w:szCs w:val="26"/>
          <w:lang w:eastAsia="ru-RU"/>
        </w:rPr>
        <w:t>Анализ объектов посягательства преступлений, за которые были осуждены несовершеннолетние за четыре года, показывает, что основная масса преступлений, совершаемых подростками, направлены против собственности – это 2/3 от общего числа совершаемых преступлений.</w:t>
      </w:r>
    </w:p>
    <w:p w14:paraId="335D1DBD" w14:textId="77777777" w:rsidR="0072200D" w:rsidRPr="0072200D" w:rsidRDefault="0072200D" w:rsidP="0072200D">
      <w:pPr>
        <w:spacing w:after="0" w:line="240" w:lineRule="auto"/>
        <w:ind w:right="-284" w:firstLine="709"/>
        <w:jc w:val="both"/>
        <w:rPr>
          <w:rFonts w:ascii="Times New Roman khakas" w:eastAsiaTheme="minorEastAsia" w:hAnsi="Times New Roman khakas"/>
          <w:sz w:val="26"/>
          <w:szCs w:val="26"/>
          <w:lang w:eastAsia="ru-RU"/>
        </w:rPr>
      </w:pPr>
      <w:r w:rsidRPr="0072200D">
        <w:rPr>
          <w:rFonts w:ascii="Times New Roman khakas" w:eastAsiaTheme="minorEastAsia" w:hAnsi="Times New Roman khakas"/>
          <w:sz w:val="26"/>
          <w:szCs w:val="26"/>
          <w:lang w:eastAsia="ru-RU"/>
        </w:rPr>
        <w:t>На втором месте – преступления, связанные с незаконным оборотом наркотических средств, психотропных и сильнодействующих веществ. Доля этих преступлений составляет 1/5 часть от общего числа.</w:t>
      </w:r>
    </w:p>
    <w:p w14:paraId="164AAFCF" w14:textId="77777777" w:rsidR="0072200D" w:rsidRPr="0072200D" w:rsidRDefault="0072200D" w:rsidP="0072200D">
      <w:pPr>
        <w:spacing w:after="0" w:line="240" w:lineRule="auto"/>
        <w:ind w:right="-284" w:firstLine="709"/>
        <w:jc w:val="both"/>
        <w:rPr>
          <w:rFonts w:ascii="Times New Roman khakas" w:eastAsiaTheme="minorEastAsia" w:hAnsi="Times New Roman khakas"/>
          <w:sz w:val="26"/>
          <w:szCs w:val="26"/>
          <w:lang w:eastAsia="ru-RU"/>
        </w:rPr>
      </w:pPr>
      <w:r w:rsidRPr="0072200D">
        <w:rPr>
          <w:rFonts w:ascii="Times New Roman khakas" w:eastAsiaTheme="minorEastAsia" w:hAnsi="Times New Roman khakas"/>
          <w:sz w:val="26"/>
          <w:szCs w:val="26"/>
          <w:lang w:eastAsia="ru-RU"/>
        </w:rPr>
        <w:t>Основной мерой наказания, применяемой к несовершеннолетним, является лишение свободы. В 2022 году данный вид наказания назначен в отношении 37 подростков из 58 осужденных. Из них к реальному отбыванию лишения свободы приговорены 18 несовершеннолетних, к 19 подросткам применены положения статьи 73 Уголовного кодекса Российской Федерации, наказание назначено условно.</w:t>
      </w:r>
    </w:p>
    <w:p w14:paraId="4A474B00" w14:textId="77777777" w:rsidR="0072200D" w:rsidRPr="0072200D" w:rsidRDefault="0072200D" w:rsidP="0072200D">
      <w:pPr>
        <w:spacing w:after="0" w:line="240" w:lineRule="auto"/>
        <w:ind w:right="-284" w:firstLine="709"/>
        <w:jc w:val="both"/>
        <w:rPr>
          <w:rFonts w:ascii="Times New Roman khakas" w:eastAsiaTheme="minorEastAsia" w:hAnsi="Times New Roman khakas"/>
          <w:sz w:val="26"/>
          <w:szCs w:val="26"/>
          <w:lang w:eastAsia="ru-RU"/>
        </w:rPr>
      </w:pPr>
      <w:r w:rsidRPr="0072200D">
        <w:rPr>
          <w:rFonts w:ascii="Times New Roman khakas" w:eastAsiaTheme="minorEastAsia" w:hAnsi="Times New Roman khakas"/>
          <w:sz w:val="26"/>
          <w:szCs w:val="26"/>
          <w:lang w:eastAsia="ru-RU"/>
        </w:rPr>
        <w:t xml:space="preserve">Кроме того, к несовершеннолетним применялись обязательные работы </w:t>
      </w:r>
      <w:r w:rsidRPr="0072200D">
        <w:rPr>
          <w:rFonts w:ascii="Times New Roman khakas" w:eastAsiaTheme="minorEastAsia" w:hAnsi="Times New Roman khakas"/>
          <w:sz w:val="26"/>
          <w:szCs w:val="26"/>
          <w:lang w:eastAsia="ru-RU"/>
        </w:rPr>
        <w:br/>
        <w:t xml:space="preserve">(в отношении 6 подростков), штраф (в отношении 2 подростков), освобождены </w:t>
      </w:r>
      <w:r w:rsidRPr="0072200D">
        <w:rPr>
          <w:rFonts w:ascii="Times New Roman khakas" w:eastAsiaTheme="minorEastAsia" w:hAnsi="Times New Roman khakas"/>
          <w:sz w:val="26"/>
          <w:szCs w:val="26"/>
          <w:lang w:eastAsia="ru-RU"/>
        </w:rPr>
        <w:br/>
        <w:t>от наказания 10 осужденных.</w:t>
      </w:r>
    </w:p>
    <w:p w14:paraId="2C151EAF" w14:textId="77777777" w:rsidR="0072200D" w:rsidRPr="0072200D" w:rsidRDefault="0072200D" w:rsidP="0072200D">
      <w:pPr>
        <w:spacing w:after="0" w:line="240" w:lineRule="auto"/>
        <w:ind w:right="-284" w:firstLine="709"/>
        <w:jc w:val="both"/>
        <w:rPr>
          <w:rFonts w:ascii="Times New Roman khakas" w:eastAsiaTheme="minorEastAsia" w:hAnsi="Times New Roman khakas"/>
          <w:sz w:val="26"/>
          <w:szCs w:val="26"/>
          <w:lang w:eastAsia="ru-RU"/>
        </w:rPr>
      </w:pPr>
      <w:r w:rsidRPr="0072200D">
        <w:rPr>
          <w:rFonts w:ascii="Times New Roman khakas" w:eastAsiaTheme="minorEastAsia" w:hAnsi="Times New Roman khakas"/>
          <w:sz w:val="26"/>
          <w:szCs w:val="26"/>
          <w:lang w:eastAsia="ru-RU"/>
        </w:rPr>
        <w:t xml:space="preserve">Таким образом, в места лишения свободы </w:t>
      </w:r>
      <w:proofErr w:type="gramStart"/>
      <w:r w:rsidRPr="0072200D">
        <w:rPr>
          <w:rFonts w:ascii="Times New Roman khakas" w:eastAsiaTheme="minorEastAsia" w:hAnsi="Times New Roman khakas"/>
          <w:sz w:val="26"/>
          <w:szCs w:val="26"/>
          <w:lang w:eastAsia="ru-RU"/>
        </w:rPr>
        <w:t>направлен</w:t>
      </w:r>
      <w:proofErr w:type="gramEnd"/>
      <w:r w:rsidRPr="0072200D">
        <w:rPr>
          <w:rFonts w:ascii="Times New Roman khakas" w:eastAsiaTheme="minorEastAsia" w:hAnsi="Times New Roman khakas"/>
          <w:sz w:val="26"/>
          <w:szCs w:val="26"/>
          <w:lang w:eastAsia="ru-RU"/>
        </w:rPr>
        <w:t xml:space="preserve"> 31 % осужденных </w:t>
      </w:r>
      <w:r w:rsidRPr="0072200D">
        <w:rPr>
          <w:rFonts w:ascii="Times New Roman khakas" w:eastAsiaTheme="minorEastAsia" w:hAnsi="Times New Roman khakas"/>
          <w:sz w:val="26"/>
          <w:szCs w:val="26"/>
          <w:lang w:eastAsia="ru-RU"/>
        </w:rPr>
        <w:br/>
        <w:t>в 2022 году, остальные несовершеннолетние отбывали наказание без изоляции от общества либо были освобождены от отбывания наказания.</w:t>
      </w:r>
    </w:p>
    <w:p w14:paraId="4146F7B1" w14:textId="77777777" w:rsidR="0072200D" w:rsidRPr="0072200D" w:rsidRDefault="0072200D" w:rsidP="0072200D">
      <w:pPr>
        <w:spacing w:after="0" w:line="240" w:lineRule="auto"/>
        <w:ind w:right="-284" w:firstLine="709"/>
        <w:jc w:val="both"/>
        <w:rPr>
          <w:rFonts w:ascii="Times New Roman khakas" w:eastAsiaTheme="minorEastAsia" w:hAnsi="Times New Roman khakas"/>
          <w:sz w:val="26"/>
          <w:szCs w:val="26"/>
          <w:lang w:eastAsia="ru-RU"/>
        </w:rPr>
      </w:pPr>
      <w:r w:rsidRPr="0072200D">
        <w:rPr>
          <w:rFonts w:ascii="Times New Roman khakas" w:eastAsiaTheme="minorEastAsia" w:hAnsi="Times New Roman khakas"/>
          <w:sz w:val="26"/>
          <w:szCs w:val="26"/>
          <w:lang w:eastAsia="ru-RU"/>
        </w:rPr>
        <w:t xml:space="preserve">Уполномоченный ежеквартально проверяет условия содержания под стражей несовершеннолетних подозреваемых и обвиняемых. В ФКУ «СИЗО № 1» УФСИН России по Республике Хакасия созданы отвечающие современным требованиям условия содержания несовершеннолетних. В ходе мониторинговых мероприятий каких-либо жалоб от несовершеннолетних на условия содержания, процессуальные нарушения при расследовании уголовных дел не поступало. Исправительные учреждения для несовершеннолетних на территории Республики Хакасия </w:t>
      </w:r>
      <w:r w:rsidRPr="0072200D">
        <w:rPr>
          <w:rFonts w:ascii="Times New Roman khakas" w:eastAsiaTheme="minorEastAsia" w:hAnsi="Times New Roman khakas"/>
          <w:sz w:val="26"/>
          <w:szCs w:val="26"/>
          <w:lang w:eastAsia="ru-RU"/>
        </w:rPr>
        <w:lastRenderedPageBreak/>
        <w:t xml:space="preserve">отсутствуют, в </w:t>
      </w:r>
      <w:proofErr w:type="gramStart"/>
      <w:r w:rsidRPr="0072200D">
        <w:rPr>
          <w:rFonts w:ascii="Times New Roman khakas" w:eastAsiaTheme="minorEastAsia" w:hAnsi="Times New Roman khakas"/>
          <w:sz w:val="26"/>
          <w:szCs w:val="26"/>
          <w:lang w:eastAsia="ru-RU"/>
        </w:rPr>
        <w:t>связи</w:t>
      </w:r>
      <w:proofErr w:type="gramEnd"/>
      <w:r w:rsidRPr="0072200D">
        <w:rPr>
          <w:rFonts w:ascii="Times New Roman khakas" w:eastAsiaTheme="minorEastAsia" w:hAnsi="Times New Roman khakas"/>
          <w:sz w:val="26"/>
          <w:szCs w:val="26"/>
          <w:lang w:eastAsia="ru-RU"/>
        </w:rPr>
        <w:t xml:space="preserve"> с чем все осужденные к реальному лишению свободы лица в возрасте до 17 лет для отбывания наказания направляются в другие регионы.</w:t>
      </w:r>
    </w:p>
    <w:p w14:paraId="5A990C27" w14:textId="77777777" w:rsidR="0072200D" w:rsidRPr="0072200D" w:rsidRDefault="0072200D" w:rsidP="0072200D">
      <w:pPr>
        <w:spacing w:after="0" w:line="240" w:lineRule="auto"/>
        <w:ind w:right="-284" w:firstLine="709"/>
        <w:jc w:val="both"/>
        <w:rPr>
          <w:rFonts w:ascii="Times New Roman khakas" w:eastAsiaTheme="minorEastAsia" w:hAnsi="Times New Roman khakas"/>
          <w:sz w:val="26"/>
          <w:szCs w:val="26"/>
          <w:lang w:eastAsia="ru-RU"/>
        </w:rPr>
      </w:pPr>
      <w:r w:rsidRPr="0072200D">
        <w:rPr>
          <w:rFonts w:ascii="Times New Roman khakas" w:eastAsiaTheme="minorEastAsia" w:hAnsi="Times New Roman khakas"/>
          <w:sz w:val="26"/>
          <w:szCs w:val="26"/>
          <w:lang w:eastAsia="ru-RU"/>
        </w:rPr>
        <w:t>В феврале 2023 года Уполномоченный посетил Центр временного содержания несовершеннолетних правонарушителей в городе Красноярске. На момент посещения в центре находилось 8 воспитанников, в том числе 1 из Республики Хакасия. В центре для ребят созданы все условия для полноценного обучения, психологического и физического развития.</w:t>
      </w:r>
    </w:p>
    <w:p w14:paraId="3C741F9E" w14:textId="77777777" w:rsidR="0072200D" w:rsidRPr="0072200D" w:rsidRDefault="0072200D" w:rsidP="0072200D">
      <w:pPr>
        <w:spacing w:after="0" w:line="240" w:lineRule="auto"/>
        <w:ind w:right="-284" w:firstLine="709"/>
        <w:jc w:val="both"/>
        <w:rPr>
          <w:rFonts w:ascii="Times New Roman khakas" w:eastAsiaTheme="minorEastAsia" w:hAnsi="Times New Roman khakas"/>
          <w:sz w:val="26"/>
          <w:szCs w:val="26"/>
          <w:lang w:eastAsia="ru-RU"/>
        </w:rPr>
      </w:pPr>
      <w:r w:rsidRPr="0072200D">
        <w:rPr>
          <w:rFonts w:ascii="Times New Roman khakas" w:eastAsiaTheme="minorEastAsia" w:hAnsi="Times New Roman khakas"/>
          <w:sz w:val="26"/>
          <w:szCs w:val="26"/>
          <w:lang w:eastAsia="ru-RU"/>
        </w:rPr>
        <w:t xml:space="preserve">Уполномоченный также посетил </w:t>
      </w:r>
      <w:proofErr w:type="spellStart"/>
      <w:r w:rsidRPr="0072200D">
        <w:rPr>
          <w:rFonts w:ascii="Times New Roman khakas" w:eastAsiaTheme="minorEastAsia" w:hAnsi="Times New Roman khakas"/>
          <w:sz w:val="26"/>
          <w:szCs w:val="26"/>
          <w:lang w:eastAsia="ru-RU"/>
        </w:rPr>
        <w:t>Канскую</w:t>
      </w:r>
      <w:proofErr w:type="spellEnd"/>
      <w:r w:rsidRPr="0072200D">
        <w:rPr>
          <w:rFonts w:ascii="Times New Roman khakas" w:eastAsiaTheme="minorEastAsia" w:hAnsi="Times New Roman khakas"/>
          <w:sz w:val="26"/>
          <w:szCs w:val="26"/>
          <w:lang w:eastAsia="ru-RU"/>
        </w:rPr>
        <w:t xml:space="preserve"> воспитательную колонию для несовершеннолетних, в которой отбывают наказание за совершенные преступления подростки из Республики Хакасия.</w:t>
      </w:r>
    </w:p>
    <w:p w14:paraId="4DEDB602" w14:textId="77777777" w:rsidR="0072200D" w:rsidRPr="0072200D" w:rsidRDefault="0072200D" w:rsidP="0072200D">
      <w:pPr>
        <w:spacing w:after="0" w:line="240" w:lineRule="auto"/>
        <w:ind w:right="-284" w:firstLine="709"/>
        <w:jc w:val="both"/>
        <w:rPr>
          <w:rFonts w:ascii="Times New Roman khakas" w:eastAsiaTheme="minorEastAsia" w:hAnsi="Times New Roman khakas"/>
          <w:sz w:val="26"/>
          <w:szCs w:val="26"/>
          <w:lang w:eastAsia="ru-RU"/>
        </w:rPr>
      </w:pPr>
      <w:r w:rsidRPr="0072200D">
        <w:rPr>
          <w:rFonts w:ascii="Times New Roman khakas" w:eastAsiaTheme="minorEastAsia" w:hAnsi="Times New Roman khakas"/>
          <w:sz w:val="26"/>
          <w:szCs w:val="26"/>
          <w:lang w:eastAsia="ru-RU"/>
        </w:rPr>
        <w:t xml:space="preserve">Уполномоченный ознакомился с условиями содержания и встретился </w:t>
      </w:r>
      <w:r w:rsidRPr="0072200D">
        <w:rPr>
          <w:rFonts w:ascii="Times New Roman khakas" w:eastAsiaTheme="minorEastAsia" w:hAnsi="Times New Roman khakas"/>
          <w:sz w:val="26"/>
          <w:szCs w:val="26"/>
          <w:lang w:eastAsia="ru-RU"/>
        </w:rPr>
        <w:br/>
        <w:t xml:space="preserve">с осуждёнными из нашего региона. На момент посещения в колонии находились </w:t>
      </w:r>
      <w:r w:rsidRPr="0072200D">
        <w:rPr>
          <w:rFonts w:ascii="Times New Roman khakas" w:eastAsiaTheme="minorEastAsia" w:hAnsi="Times New Roman khakas"/>
          <w:sz w:val="26"/>
          <w:szCs w:val="26"/>
          <w:lang w:eastAsia="ru-RU"/>
        </w:rPr>
        <w:br/>
        <w:t>5 подростков из Хакасии.</w:t>
      </w:r>
    </w:p>
    <w:p w14:paraId="336C3AC0" w14:textId="03DC1474" w:rsidR="0072200D" w:rsidRPr="0072200D" w:rsidRDefault="0072200D" w:rsidP="0072200D">
      <w:pPr>
        <w:spacing w:after="0" w:line="240" w:lineRule="auto"/>
        <w:ind w:right="-284" w:firstLine="709"/>
        <w:jc w:val="both"/>
        <w:rPr>
          <w:rFonts w:ascii="Times New Roman khakas" w:eastAsiaTheme="minorEastAsia" w:hAnsi="Times New Roman khakas"/>
          <w:sz w:val="26"/>
          <w:szCs w:val="26"/>
          <w:lang w:eastAsia="ru-RU"/>
        </w:rPr>
      </w:pPr>
      <w:r w:rsidRPr="0072200D">
        <w:rPr>
          <w:rFonts w:ascii="Times New Roman khakas" w:eastAsiaTheme="minorEastAsia" w:hAnsi="Times New Roman khakas"/>
          <w:sz w:val="26"/>
          <w:szCs w:val="26"/>
          <w:lang w:eastAsia="ru-RU"/>
        </w:rPr>
        <w:t>В рамках посещения исправительного учреждения Уполномоченным заключены соглашения о взаимодействии с двумя ведомствами: Главным Управлением Федеральной службы исполнения наказаний России по Красноярскому краю, а также с Главным следственным управлением Следственного комитета Российской Федерации по Красноярскому краю</w:t>
      </w:r>
      <w:r w:rsidR="00352C75">
        <w:rPr>
          <w:rFonts w:ascii="Times New Roman khakas" w:eastAsiaTheme="minorEastAsia" w:hAnsi="Times New Roman khakas"/>
          <w:sz w:val="26"/>
          <w:szCs w:val="26"/>
          <w:lang w:eastAsia="ru-RU"/>
        </w:rPr>
        <w:t xml:space="preserve"> и Республике Хакасия</w:t>
      </w:r>
      <w:r w:rsidRPr="0072200D">
        <w:rPr>
          <w:rFonts w:ascii="Times New Roman khakas" w:eastAsiaTheme="minorEastAsia" w:hAnsi="Times New Roman khakas"/>
          <w:sz w:val="26"/>
          <w:szCs w:val="26"/>
          <w:lang w:eastAsia="ru-RU"/>
        </w:rPr>
        <w:t>.</w:t>
      </w:r>
    </w:p>
    <w:p w14:paraId="5A16B14A" w14:textId="77777777" w:rsidR="0072200D" w:rsidRPr="0072200D" w:rsidRDefault="0072200D" w:rsidP="0072200D">
      <w:pPr>
        <w:spacing w:after="0" w:line="240" w:lineRule="auto"/>
        <w:ind w:right="-284" w:firstLine="709"/>
        <w:jc w:val="both"/>
        <w:rPr>
          <w:rFonts w:ascii="Times New Roman khakas" w:eastAsiaTheme="minorEastAsia" w:hAnsi="Times New Roman khakas"/>
          <w:sz w:val="26"/>
          <w:szCs w:val="26"/>
          <w:lang w:eastAsia="ru-RU"/>
        </w:rPr>
      </w:pPr>
      <w:r w:rsidRPr="0072200D">
        <w:rPr>
          <w:rFonts w:ascii="Times New Roman khakas" w:eastAsiaTheme="minorEastAsia" w:hAnsi="Times New Roman khakas"/>
          <w:sz w:val="26"/>
          <w:szCs w:val="26"/>
          <w:lang w:eastAsia="ru-RU"/>
        </w:rPr>
        <w:t xml:space="preserve">В ходе работы с обращениями Уполномоченный сталкивается с фактами, когда несовершеннолетние после окончания образовательных организаций общего образования отказываются от дальнейшего образовательного маршрута либо не проходят вступительные испытания в образовательные организации профессионального образования. Такие подростки находятся в группе риска, в </w:t>
      </w:r>
      <w:proofErr w:type="gramStart"/>
      <w:r w:rsidRPr="0072200D">
        <w:rPr>
          <w:rFonts w:ascii="Times New Roman khakas" w:eastAsiaTheme="minorEastAsia" w:hAnsi="Times New Roman khakas"/>
          <w:sz w:val="26"/>
          <w:szCs w:val="26"/>
          <w:lang w:eastAsia="ru-RU"/>
        </w:rPr>
        <w:t>связи</w:t>
      </w:r>
      <w:proofErr w:type="gramEnd"/>
      <w:r w:rsidRPr="0072200D">
        <w:rPr>
          <w:rFonts w:ascii="Times New Roman khakas" w:eastAsiaTheme="minorEastAsia" w:hAnsi="Times New Roman khakas"/>
          <w:sz w:val="26"/>
          <w:szCs w:val="26"/>
          <w:lang w:eastAsia="ru-RU"/>
        </w:rPr>
        <w:t xml:space="preserve"> с чем необходимо организовать их учёт и помощь в дальнейшем жизнеустройстве.</w:t>
      </w:r>
    </w:p>
    <w:p w14:paraId="339C400C" w14:textId="77777777" w:rsidR="0072200D" w:rsidRPr="0072200D" w:rsidRDefault="0072200D" w:rsidP="0072200D">
      <w:pPr>
        <w:spacing w:after="0" w:line="240" w:lineRule="auto"/>
        <w:ind w:right="-284" w:firstLine="709"/>
        <w:jc w:val="both"/>
        <w:rPr>
          <w:rFonts w:ascii="Times New Roman khakas" w:eastAsiaTheme="minorEastAsia" w:hAnsi="Times New Roman khakas"/>
          <w:sz w:val="26"/>
          <w:szCs w:val="26"/>
          <w:lang w:eastAsia="ru-RU"/>
        </w:rPr>
      </w:pPr>
      <w:r w:rsidRPr="0072200D">
        <w:rPr>
          <w:rFonts w:ascii="Times New Roman khakas" w:eastAsiaTheme="minorEastAsia" w:hAnsi="Times New Roman khakas"/>
          <w:sz w:val="26"/>
          <w:szCs w:val="26"/>
          <w:lang w:eastAsia="ru-RU"/>
        </w:rPr>
        <w:t>В Республике Хакасия действует ГБОУВУ РХ «Боградская специальная школа-интернат открытого типа», деятельность которого направлена на оказание услуг по предоставлению общего и профессионального образования несовершеннолетним, нуждающимся в особых условиях воспитания и обучения и требующих специального педагогического подхода.</w:t>
      </w:r>
    </w:p>
    <w:p w14:paraId="0C51CFE0" w14:textId="77777777" w:rsidR="0072200D" w:rsidRPr="0072200D" w:rsidRDefault="0072200D" w:rsidP="0072200D">
      <w:pPr>
        <w:spacing w:after="0" w:line="240" w:lineRule="auto"/>
        <w:ind w:right="-284" w:firstLine="709"/>
        <w:jc w:val="both"/>
        <w:rPr>
          <w:rFonts w:ascii="Times New Roman khakas" w:eastAsiaTheme="minorEastAsia" w:hAnsi="Times New Roman khakas"/>
          <w:sz w:val="26"/>
          <w:szCs w:val="26"/>
          <w:lang w:eastAsia="ru-RU"/>
        </w:rPr>
      </w:pPr>
      <w:r w:rsidRPr="0072200D">
        <w:rPr>
          <w:rFonts w:ascii="Times New Roman khakas" w:eastAsiaTheme="minorEastAsia" w:hAnsi="Times New Roman khakas"/>
          <w:sz w:val="26"/>
          <w:szCs w:val="26"/>
          <w:lang w:eastAsia="ru-RU"/>
        </w:rPr>
        <w:t>В ходе работы с обращениями, проведения мониторинговых мероприятий было установлено, что после помещения в школу несовершеннолетние снимаются с профилактического учёта по месту жительства. В период обучения в ГБОУВУ РХ «Боградская специальная школа-интернат открытого типа» подростки периодически возвращаются по месту жительства (на каникулы, в праздничные дни), при этом муниципальные органы субъектов профилактики практически не участвуют в осуществлении контроля и сопровождения подростков. Не осуществляется сопровождение несовершеннолетних и в случае отчисления из образовательной организации.</w:t>
      </w:r>
    </w:p>
    <w:p w14:paraId="39A06ABD" w14:textId="77777777" w:rsidR="0072200D" w:rsidRPr="0072200D" w:rsidRDefault="0072200D" w:rsidP="0072200D">
      <w:pPr>
        <w:spacing w:after="0" w:line="240" w:lineRule="auto"/>
        <w:ind w:right="-284" w:firstLine="709"/>
        <w:jc w:val="both"/>
        <w:rPr>
          <w:rFonts w:ascii="Times New Roman khakas" w:eastAsiaTheme="minorEastAsia" w:hAnsi="Times New Roman khakas"/>
          <w:sz w:val="26"/>
          <w:szCs w:val="26"/>
          <w:lang w:eastAsia="ru-RU"/>
        </w:rPr>
      </w:pPr>
      <w:r w:rsidRPr="0072200D">
        <w:rPr>
          <w:rFonts w:ascii="Times New Roman khakas" w:eastAsiaTheme="minorEastAsia" w:hAnsi="Times New Roman khakas"/>
          <w:sz w:val="26"/>
          <w:szCs w:val="26"/>
          <w:lang w:eastAsia="ru-RU"/>
        </w:rPr>
        <w:t xml:space="preserve">Уполномоченный полагает, что помещение подростка в специализированную образовательную организацию не должно прерывать проведения профилактических мероприятий по месту его жительства, необходимо обеспечивать информационный обмен и взаимодействие </w:t>
      </w:r>
      <w:proofErr w:type="gramStart"/>
      <w:r w:rsidRPr="0072200D">
        <w:rPr>
          <w:rFonts w:ascii="Times New Roman khakas" w:eastAsiaTheme="minorEastAsia" w:hAnsi="Times New Roman khakas"/>
          <w:sz w:val="26"/>
          <w:szCs w:val="26"/>
          <w:lang w:eastAsia="ru-RU"/>
        </w:rPr>
        <w:t>между</w:t>
      </w:r>
      <w:proofErr w:type="gramEnd"/>
      <w:r w:rsidRPr="0072200D">
        <w:rPr>
          <w:rFonts w:ascii="Times New Roman khakas" w:eastAsiaTheme="minorEastAsia" w:hAnsi="Times New Roman khakas"/>
          <w:sz w:val="26"/>
          <w:szCs w:val="26"/>
          <w:lang w:eastAsia="ru-RU"/>
        </w:rPr>
        <w:t xml:space="preserve"> в ГБОУВУ РХ «Боградская </w:t>
      </w:r>
      <w:proofErr w:type="gramStart"/>
      <w:r w:rsidRPr="0072200D">
        <w:rPr>
          <w:rFonts w:ascii="Times New Roman khakas" w:eastAsiaTheme="minorEastAsia" w:hAnsi="Times New Roman khakas"/>
          <w:sz w:val="26"/>
          <w:szCs w:val="26"/>
          <w:lang w:eastAsia="ru-RU"/>
        </w:rPr>
        <w:t>специальная</w:t>
      </w:r>
      <w:proofErr w:type="gramEnd"/>
      <w:r w:rsidRPr="0072200D">
        <w:rPr>
          <w:rFonts w:ascii="Times New Roman khakas" w:eastAsiaTheme="minorEastAsia" w:hAnsi="Times New Roman khakas"/>
          <w:sz w:val="26"/>
          <w:szCs w:val="26"/>
          <w:lang w:eastAsia="ru-RU"/>
        </w:rPr>
        <w:t xml:space="preserve"> школа-интернат открытого типа» и муниципальными органами, входящими в систему профилактики безнадзорности и правонарушений несовершеннолетних.</w:t>
      </w:r>
    </w:p>
    <w:p w14:paraId="5A2BAE7F" w14:textId="77777777" w:rsidR="0072200D" w:rsidRPr="0072200D" w:rsidRDefault="0072200D" w:rsidP="0072200D">
      <w:pPr>
        <w:spacing w:after="0" w:line="240" w:lineRule="auto"/>
        <w:ind w:right="-284" w:firstLine="709"/>
        <w:jc w:val="both"/>
        <w:rPr>
          <w:rFonts w:ascii="Times New Roman khakas" w:eastAsiaTheme="minorEastAsia" w:hAnsi="Times New Roman khakas"/>
          <w:sz w:val="26"/>
          <w:szCs w:val="26"/>
          <w:lang w:eastAsia="ru-RU"/>
        </w:rPr>
      </w:pPr>
      <w:r w:rsidRPr="0072200D">
        <w:rPr>
          <w:rFonts w:ascii="Times New Roman khakas" w:eastAsiaTheme="minorEastAsia" w:hAnsi="Times New Roman khakas"/>
          <w:sz w:val="26"/>
          <w:szCs w:val="26"/>
          <w:lang w:eastAsia="ru-RU"/>
        </w:rPr>
        <w:t>По данным МВД по Республике Хакасия, в 2023 году на профилактический учет поставлено 867 подростков, из них наибольшее число за совершение административных правонарушений.</w:t>
      </w:r>
    </w:p>
    <w:p w14:paraId="58D2362C" w14:textId="77777777" w:rsidR="0072200D" w:rsidRPr="0072200D" w:rsidRDefault="0072200D" w:rsidP="0072200D">
      <w:pPr>
        <w:spacing w:after="0" w:line="240" w:lineRule="auto"/>
        <w:ind w:right="-284" w:firstLine="709"/>
        <w:jc w:val="both"/>
        <w:rPr>
          <w:rFonts w:ascii="Times New Roman khakas" w:eastAsiaTheme="minorEastAsia" w:hAnsi="Times New Roman khakas"/>
          <w:sz w:val="26"/>
          <w:szCs w:val="26"/>
          <w:lang w:eastAsia="ru-RU"/>
        </w:rPr>
      </w:pPr>
      <w:r w:rsidRPr="0072200D">
        <w:rPr>
          <w:rFonts w:ascii="Times New Roman khakas" w:eastAsiaTheme="minorEastAsia" w:hAnsi="Times New Roman khakas"/>
          <w:sz w:val="26"/>
          <w:szCs w:val="26"/>
          <w:lang w:eastAsia="ru-RU"/>
        </w:rPr>
        <w:lastRenderedPageBreak/>
        <w:t xml:space="preserve">Причины постановки на учёт: </w:t>
      </w:r>
    </w:p>
    <w:p w14:paraId="13750F60" w14:textId="77777777" w:rsidR="0072200D" w:rsidRPr="0072200D" w:rsidRDefault="0072200D" w:rsidP="0072200D">
      <w:pPr>
        <w:numPr>
          <w:ilvl w:val="2"/>
          <w:numId w:val="53"/>
        </w:numPr>
        <w:tabs>
          <w:tab w:val="left" w:pos="993"/>
        </w:tabs>
        <w:spacing w:after="0" w:line="240" w:lineRule="auto"/>
        <w:ind w:left="0" w:right="-284" w:firstLine="709"/>
        <w:jc w:val="both"/>
        <w:rPr>
          <w:rFonts w:ascii="Times New Roman khakas" w:eastAsiaTheme="minorEastAsia" w:hAnsi="Times New Roman khakas"/>
          <w:sz w:val="26"/>
          <w:szCs w:val="26"/>
          <w:lang w:eastAsia="ru-RU"/>
        </w:rPr>
      </w:pPr>
      <w:r w:rsidRPr="0072200D">
        <w:rPr>
          <w:rFonts w:ascii="Times New Roman khakas" w:eastAsiaTheme="minorEastAsia" w:hAnsi="Times New Roman khakas"/>
          <w:sz w:val="26"/>
          <w:szCs w:val="26"/>
          <w:lang w:eastAsia="ru-RU"/>
        </w:rPr>
        <w:t>потребление спиртных напитков (188 подростков);</w:t>
      </w:r>
    </w:p>
    <w:p w14:paraId="0CDBA41B" w14:textId="77777777" w:rsidR="0072200D" w:rsidRPr="0072200D" w:rsidRDefault="0072200D" w:rsidP="0072200D">
      <w:pPr>
        <w:numPr>
          <w:ilvl w:val="2"/>
          <w:numId w:val="53"/>
        </w:numPr>
        <w:tabs>
          <w:tab w:val="left" w:pos="993"/>
        </w:tabs>
        <w:spacing w:after="0" w:line="240" w:lineRule="auto"/>
        <w:ind w:left="0" w:right="-284" w:firstLine="709"/>
        <w:jc w:val="both"/>
        <w:rPr>
          <w:rFonts w:ascii="Times New Roman khakas" w:eastAsiaTheme="minorEastAsia" w:hAnsi="Times New Roman khakas"/>
          <w:sz w:val="26"/>
          <w:szCs w:val="26"/>
          <w:lang w:eastAsia="ru-RU"/>
        </w:rPr>
      </w:pPr>
      <w:r w:rsidRPr="0072200D">
        <w:rPr>
          <w:rFonts w:ascii="Times New Roman khakas" w:eastAsiaTheme="minorEastAsia" w:hAnsi="Times New Roman khakas"/>
          <w:sz w:val="26"/>
          <w:szCs w:val="26"/>
          <w:lang w:eastAsia="ru-RU"/>
        </w:rPr>
        <w:t>совершение административных правонарушений (268 подростков);</w:t>
      </w:r>
    </w:p>
    <w:p w14:paraId="61334532" w14:textId="77777777" w:rsidR="0072200D" w:rsidRPr="0072200D" w:rsidRDefault="0072200D" w:rsidP="0072200D">
      <w:pPr>
        <w:numPr>
          <w:ilvl w:val="2"/>
          <w:numId w:val="53"/>
        </w:numPr>
        <w:tabs>
          <w:tab w:val="left" w:pos="993"/>
        </w:tabs>
        <w:spacing w:after="0" w:line="240" w:lineRule="auto"/>
        <w:ind w:left="0" w:right="-284" w:firstLine="709"/>
        <w:jc w:val="both"/>
        <w:rPr>
          <w:rFonts w:ascii="Times New Roman khakas" w:eastAsiaTheme="minorEastAsia" w:hAnsi="Times New Roman khakas"/>
          <w:sz w:val="26"/>
          <w:szCs w:val="26"/>
          <w:lang w:eastAsia="ru-RU"/>
        </w:rPr>
      </w:pPr>
      <w:r w:rsidRPr="0072200D">
        <w:rPr>
          <w:rFonts w:ascii="Times New Roman khakas" w:eastAsiaTheme="minorEastAsia" w:hAnsi="Times New Roman khakas"/>
          <w:sz w:val="26"/>
          <w:szCs w:val="26"/>
          <w:lang w:eastAsia="ru-RU"/>
        </w:rPr>
        <w:t>совершение антиобщественных действий (130 подростков);</w:t>
      </w:r>
    </w:p>
    <w:p w14:paraId="06F28182" w14:textId="77777777" w:rsidR="0072200D" w:rsidRPr="0072200D" w:rsidRDefault="0072200D" w:rsidP="0072200D">
      <w:pPr>
        <w:numPr>
          <w:ilvl w:val="2"/>
          <w:numId w:val="53"/>
        </w:numPr>
        <w:tabs>
          <w:tab w:val="left" w:pos="993"/>
        </w:tabs>
        <w:spacing w:after="0" w:line="240" w:lineRule="auto"/>
        <w:ind w:left="0" w:right="-284" w:firstLine="709"/>
        <w:jc w:val="both"/>
        <w:rPr>
          <w:rFonts w:ascii="Times New Roman khakas" w:eastAsiaTheme="minorEastAsia" w:hAnsi="Times New Roman khakas"/>
          <w:sz w:val="26"/>
          <w:szCs w:val="26"/>
          <w:lang w:eastAsia="ru-RU"/>
        </w:rPr>
      </w:pPr>
      <w:r w:rsidRPr="0072200D">
        <w:rPr>
          <w:rFonts w:ascii="Times New Roman khakas" w:eastAsiaTheme="minorEastAsia" w:hAnsi="Times New Roman khakas"/>
          <w:sz w:val="26"/>
          <w:szCs w:val="26"/>
          <w:lang w:eastAsia="ru-RU"/>
        </w:rPr>
        <w:t>совершение общественно опасных деяний (166 подростков);</w:t>
      </w:r>
    </w:p>
    <w:p w14:paraId="205F12BF" w14:textId="77777777" w:rsidR="0072200D" w:rsidRPr="0072200D" w:rsidRDefault="0072200D" w:rsidP="0072200D">
      <w:pPr>
        <w:numPr>
          <w:ilvl w:val="2"/>
          <w:numId w:val="53"/>
        </w:numPr>
        <w:tabs>
          <w:tab w:val="left" w:pos="993"/>
        </w:tabs>
        <w:spacing w:after="0" w:line="240" w:lineRule="auto"/>
        <w:ind w:left="0" w:right="-284" w:firstLine="709"/>
        <w:jc w:val="both"/>
        <w:rPr>
          <w:rFonts w:ascii="Times New Roman khakas" w:eastAsiaTheme="minorEastAsia" w:hAnsi="Times New Roman khakas"/>
          <w:sz w:val="26"/>
          <w:szCs w:val="26"/>
          <w:lang w:eastAsia="ru-RU"/>
        </w:rPr>
      </w:pPr>
      <w:r w:rsidRPr="0072200D">
        <w:rPr>
          <w:rFonts w:ascii="Times New Roman khakas" w:eastAsiaTheme="minorEastAsia" w:hAnsi="Times New Roman khakas"/>
          <w:sz w:val="26"/>
          <w:szCs w:val="26"/>
          <w:lang w:eastAsia="ru-RU"/>
        </w:rPr>
        <w:t>совершение преступлений (57 подростков);</w:t>
      </w:r>
    </w:p>
    <w:p w14:paraId="7A5EFDE7" w14:textId="77777777" w:rsidR="0072200D" w:rsidRPr="0072200D" w:rsidRDefault="0072200D" w:rsidP="0072200D">
      <w:pPr>
        <w:numPr>
          <w:ilvl w:val="2"/>
          <w:numId w:val="53"/>
        </w:numPr>
        <w:tabs>
          <w:tab w:val="left" w:pos="993"/>
        </w:tabs>
        <w:spacing w:after="0" w:line="240" w:lineRule="auto"/>
        <w:ind w:left="0" w:right="-284" w:firstLine="709"/>
        <w:jc w:val="both"/>
        <w:rPr>
          <w:rFonts w:ascii="Times New Roman khakas" w:eastAsiaTheme="minorEastAsia" w:hAnsi="Times New Roman khakas"/>
          <w:sz w:val="26"/>
          <w:szCs w:val="26"/>
          <w:lang w:eastAsia="ru-RU"/>
        </w:rPr>
      </w:pPr>
      <w:r w:rsidRPr="0072200D">
        <w:rPr>
          <w:rFonts w:ascii="Times New Roman khakas" w:eastAsiaTheme="minorEastAsia" w:hAnsi="Times New Roman khakas"/>
          <w:sz w:val="26"/>
          <w:szCs w:val="26"/>
          <w:lang w:eastAsia="ru-RU"/>
        </w:rPr>
        <w:t>употребление наркотических и психотропных веществ (23 подростка).</w:t>
      </w:r>
    </w:p>
    <w:p w14:paraId="293F82ED" w14:textId="77777777" w:rsidR="0072200D" w:rsidRPr="0072200D" w:rsidRDefault="0072200D" w:rsidP="0072200D">
      <w:pPr>
        <w:spacing w:after="0" w:line="240" w:lineRule="auto"/>
        <w:ind w:right="-284" w:firstLine="709"/>
        <w:jc w:val="both"/>
        <w:rPr>
          <w:rFonts w:ascii="Times New Roman khakas" w:eastAsiaTheme="minorEastAsia" w:hAnsi="Times New Roman khakas"/>
          <w:sz w:val="26"/>
          <w:szCs w:val="26"/>
          <w:lang w:eastAsia="ru-RU"/>
        </w:rPr>
      </w:pPr>
      <w:r w:rsidRPr="0072200D">
        <w:rPr>
          <w:rFonts w:ascii="Times New Roman khakas" w:eastAsiaTheme="minorEastAsia" w:hAnsi="Times New Roman khakas"/>
          <w:sz w:val="26"/>
          <w:szCs w:val="26"/>
          <w:lang w:eastAsia="ru-RU"/>
        </w:rPr>
        <w:t xml:space="preserve">Подростки, состоящие на профилактическом учёте, относятся к целевой группе, требующей особого, комплексного подхода, включающего как работу с семьей несовершеннолетнего, так и непосредственно с ребенком. Одним из направлений такой работы является создание </w:t>
      </w:r>
      <w:proofErr w:type="spellStart"/>
      <w:r w:rsidRPr="0072200D">
        <w:rPr>
          <w:rFonts w:ascii="Times New Roman khakas" w:eastAsiaTheme="minorEastAsia" w:hAnsi="Times New Roman khakas"/>
          <w:sz w:val="26"/>
          <w:szCs w:val="26"/>
          <w:lang w:eastAsia="ru-RU"/>
        </w:rPr>
        <w:t>низкопороговых</w:t>
      </w:r>
      <w:proofErr w:type="spellEnd"/>
      <w:r w:rsidRPr="0072200D">
        <w:rPr>
          <w:rFonts w:ascii="Times New Roman khakas" w:eastAsiaTheme="minorEastAsia" w:hAnsi="Times New Roman khakas"/>
          <w:sz w:val="26"/>
          <w:szCs w:val="26"/>
          <w:lang w:eastAsia="ru-RU"/>
        </w:rPr>
        <w:t xml:space="preserve"> пространств, обеспечение занятости несовершеннолетних.</w:t>
      </w:r>
    </w:p>
    <w:p w14:paraId="048E8941" w14:textId="77777777" w:rsidR="0072200D" w:rsidRPr="0072200D" w:rsidRDefault="0072200D" w:rsidP="0072200D">
      <w:pPr>
        <w:spacing w:after="0" w:line="240" w:lineRule="auto"/>
        <w:ind w:right="-284" w:firstLine="709"/>
        <w:jc w:val="both"/>
        <w:rPr>
          <w:rFonts w:ascii="Times New Roman khakas" w:eastAsiaTheme="minorEastAsia" w:hAnsi="Times New Roman khakas"/>
          <w:sz w:val="26"/>
          <w:szCs w:val="26"/>
          <w:lang w:eastAsia="ru-RU"/>
        </w:rPr>
      </w:pPr>
    </w:p>
    <w:p w14:paraId="6B343D34" w14:textId="77777777" w:rsidR="0072200D" w:rsidRPr="00170FF1" w:rsidRDefault="0072200D" w:rsidP="0072200D">
      <w:pPr>
        <w:spacing w:after="0" w:line="240" w:lineRule="auto"/>
        <w:ind w:right="-284" w:firstLine="709"/>
        <w:jc w:val="both"/>
        <w:rPr>
          <w:rFonts w:ascii="Times New Roman" w:hAnsi="Times New Roman" w:cs="Times New Roman"/>
          <w:i/>
          <w:color w:val="4F6228" w:themeColor="accent3" w:themeShade="80"/>
          <w:sz w:val="26"/>
          <w:szCs w:val="26"/>
        </w:rPr>
      </w:pPr>
      <w:r w:rsidRPr="00170FF1">
        <w:rPr>
          <w:rFonts w:ascii="Times New Roman" w:hAnsi="Times New Roman" w:cs="Times New Roman"/>
          <w:i/>
          <w:color w:val="4F6228" w:themeColor="accent3" w:themeShade="80"/>
          <w:sz w:val="26"/>
          <w:szCs w:val="26"/>
        </w:rPr>
        <w:t xml:space="preserve">Предложения по обеспечению права детей на судебную защиту </w:t>
      </w:r>
      <w:r w:rsidRPr="00170FF1">
        <w:rPr>
          <w:rFonts w:ascii="Times New Roman" w:hAnsi="Times New Roman" w:cs="Times New Roman"/>
          <w:i/>
          <w:color w:val="4F6228" w:themeColor="accent3" w:themeShade="80"/>
          <w:sz w:val="26"/>
          <w:szCs w:val="26"/>
        </w:rPr>
        <w:br/>
        <w:t>и квалифицированную юридическую помощь</w:t>
      </w:r>
    </w:p>
    <w:p w14:paraId="4E1CF5BE" w14:textId="77777777" w:rsidR="0072200D" w:rsidRPr="00170FF1" w:rsidRDefault="0072200D" w:rsidP="0072200D">
      <w:pPr>
        <w:spacing w:after="0" w:line="240" w:lineRule="auto"/>
        <w:ind w:right="-284" w:firstLine="709"/>
        <w:jc w:val="both"/>
        <w:rPr>
          <w:rFonts w:ascii="Times New Roman" w:hAnsi="Times New Roman" w:cs="Times New Roman"/>
          <w:i/>
          <w:color w:val="4F6228" w:themeColor="accent3" w:themeShade="80"/>
          <w:sz w:val="26"/>
          <w:szCs w:val="26"/>
        </w:rPr>
      </w:pPr>
      <w:r w:rsidRPr="00170FF1">
        <w:rPr>
          <w:rFonts w:ascii="Times New Roman" w:hAnsi="Times New Roman" w:cs="Times New Roman"/>
          <w:i/>
          <w:color w:val="4F6228" w:themeColor="accent3" w:themeShade="80"/>
          <w:sz w:val="26"/>
          <w:szCs w:val="26"/>
        </w:rPr>
        <w:t>Правительству Республики Хакасия рекомендовать:</w:t>
      </w:r>
    </w:p>
    <w:p w14:paraId="480C4B9F" w14:textId="77777777" w:rsidR="0072200D" w:rsidRPr="0072200D" w:rsidRDefault="0072200D" w:rsidP="0072200D">
      <w:pPr>
        <w:numPr>
          <w:ilvl w:val="0"/>
          <w:numId w:val="54"/>
        </w:numPr>
        <w:tabs>
          <w:tab w:val="left" w:pos="993"/>
        </w:tabs>
        <w:spacing w:after="0" w:line="240" w:lineRule="auto"/>
        <w:ind w:left="0" w:right="-284" w:firstLine="709"/>
        <w:jc w:val="both"/>
        <w:rPr>
          <w:rFonts w:ascii="Times New Roman khakas" w:eastAsiaTheme="minorEastAsia" w:hAnsi="Times New Roman khakas"/>
          <w:sz w:val="26"/>
          <w:szCs w:val="26"/>
          <w:lang w:eastAsia="ru-RU"/>
        </w:rPr>
      </w:pPr>
      <w:r w:rsidRPr="0072200D">
        <w:rPr>
          <w:rFonts w:ascii="Times New Roman khakas" w:eastAsiaTheme="minorEastAsia" w:hAnsi="Times New Roman khakas"/>
          <w:sz w:val="26"/>
          <w:szCs w:val="26"/>
          <w:lang w:eastAsia="ru-RU"/>
        </w:rPr>
        <w:t>рассмотреть вопрос о создании специализированных комнат для проведения реабилитационных мероприятий с несовершеннолетними и их родителями (законными представителями), в том числе для опроса и интервьюирования несовершеннолетних в процессе следственных мероприятий (пострадавших несовершеннолетних и несовершеннолетних, ставших свидетелями жестокого обращения с другими детьми);</w:t>
      </w:r>
    </w:p>
    <w:p w14:paraId="1ABDE52F" w14:textId="77777777" w:rsidR="0072200D" w:rsidRPr="0072200D" w:rsidRDefault="0072200D" w:rsidP="0072200D">
      <w:pPr>
        <w:numPr>
          <w:ilvl w:val="0"/>
          <w:numId w:val="54"/>
        </w:numPr>
        <w:tabs>
          <w:tab w:val="left" w:pos="993"/>
        </w:tabs>
        <w:spacing w:after="0" w:line="240" w:lineRule="auto"/>
        <w:ind w:left="0" w:right="-284" w:firstLine="709"/>
        <w:jc w:val="both"/>
        <w:rPr>
          <w:rFonts w:ascii="Times New Roman khakas" w:eastAsiaTheme="minorEastAsia" w:hAnsi="Times New Roman khakas"/>
          <w:sz w:val="26"/>
          <w:szCs w:val="26"/>
          <w:lang w:eastAsia="ru-RU"/>
        </w:rPr>
      </w:pPr>
      <w:r w:rsidRPr="0072200D">
        <w:rPr>
          <w:rFonts w:ascii="Times New Roman khakas" w:eastAsiaTheme="minorEastAsia" w:hAnsi="Times New Roman khakas"/>
          <w:sz w:val="26"/>
          <w:szCs w:val="26"/>
          <w:lang w:eastAsia="ru-RU"/>
        </w:rPr>
        <w:t>рассмотреть вопрос об обучении психологов, специализирующихся на оказании психологической помощи детям, пострадавшим в результате преступлений, а также на участии в рамках уголовного судопроизводства;</w:t>
      </w:r>
    </w:p>
    <w:p w14:paraId="020E0E6D" w14:textId="77777777" w:rsidR="0072200D" w:rsidRPr="00170FF1" w:rsidRDefault="0072200D" w:rsidP="0072200D">
      <w:pPr>
        <w:tabs>
          <w:tab w:val="left" w:pos="993"/>
        </w:tabs>
        <w:spacing w:after="0" w:line="240" w:lineRule="auto"/>
        <w:ind w:right="-284" w:firstLine="709"/>
        <w:jc w:val="both"/>
        <w:rPr>
          <w:rFonts w:ascii="Times New Roman" w:hAnsi="Times New Roman" w:cs="Times New Roman"/>
          <w:i/>
          <w:color w:val="4F6228" w:themeColor="accent3" w:themeShade="80"/>
          <w:sz w:val="26"/>
          <w:szCs w:val="26"/>
        </w:rPr>
      </w:pPr>
      <w:r w:rsidRPr="00170FF1">
        <w:rPr>
          <w:rFonts w:ascii="Times New Roman" w:hAnsi="Times New Roman" w:cs="Times New Roman"/>
          <w:i/>
          <w:color w:val="4F6228" w:themeColor="accent3" w:themeShade="80"/>
          <w:sz w:val="26"/>
          <w:szCs w:val="26"/>
        </w:rPr>
        <w:t>муниципальным комиссиям по делам несовершеннолетних и  защите их прав рекомендовать:</w:t>
      </w:r>
    </w:p>
    <w:p w14:paraId="704C109C" w14:textId="77777777" w:rsidR="0072200D" w:rsidRPr="0072200D" w:rsidRDefault="0072200D" w:rsidP="0072200D">
      <w:pPr>
        <w:numPr>
          <w:ilvl w:val="0"/>
          <w:numId w:val="54"/>
        </w:numPr>
        <w:tabs>
          <w:tab w:val="left" w:pos="993"/>
        </w:tabs>
        <w:spacing w:after="0" w:line="240" w:lineRule="auto"/>
        <w:ind w:left="0" w:right="-284" w:firstLine="709"/>
        <w:jc w:val="both"/>
        <w:rPr>
          <w:rFonts w:ascii="Times New Roman khakas" w:eastAsiaTheme="minorEastAsia" w:hAnsi="Times New Roman khakas"/>
          <w:sz w:val="26"/>
          <w:szCs w:val="26"/>
          <w:lang w:eastAsia="ru-RU"/>
        </w:rPr>
      </w:pPr>
      <w:r w:rsidRPr="0072200D">
        <w:rPr>
          <w:rFonts w:ascii="Times New Roman khakas" w:eastAsiaTheme="minorEastAsia" w:hAnsi="Times New Roman khakas"/>
          <w:sz w:val="26"/>
          <w:szCs w:val="26"/>
          <w:lang w:eastAsia="ru-RU"/>
        </w:rPr>
        <w:t>продолжать проведение профилактической работы с семьями и подростками, помещенными в специальные учреждения открытого и закрытого типов, в том числе в ГБОУВУ РХ «Боградская специальная школа-интернат открытого типа», по месту их жительства как в период обучения в учреждениях, так и после отчисления;</w:t>
      </w:r>
    </w:p>
    <w:p w14:paraId="3126268A" w14:textId="77777777" w:rsidR="0072200D" w:rsidRPr="0072200D" w:rsidRDefault="0072200D" w:rsidP="0072200D">
      <w:pPr>
        <w:numPr>
          <w:ilvl w:val="0"/>
          <w:numId w:val="54"/>
        </w:numPr>
        <w:tabs>
          <w:tab w:val="left" w:pos="993"/>
        </w:tabs>
        <w:spacing w:after="0" w:line="240" w:lineRule="auto"/>
        <w:ind w:left="0" w:right="-284" w:firstLine="709"/>
        <w:jc w:val="both"/>
        <w:rPr>
          <w:rFonts w:ascii="Times New Roman khakas" w:eastAsiaTheme="minorEastAsia" w:hAnsi="Times New Roman khakas"/>
          <w:sz w:val="26"/>
          <w:szCs w:val="26"/>
          <w:lang w:eastAsia="ru-RU"/>
        </w:rPr>
      </w:pPr>
      <w:r w:rsidRPr="0072200D">
        <w:rPr>
          <w:rFonts w:ascii="Times New Roman khakas" w:eastAsiaTheme="minorEastAsia" w:hAnsi="Times New Roman khakas"/>
          <w:sz w:val="26"/>
          <w:szCs w:val="26"/>
          <w:lang w:eastAsia="ru-RU"/>
        </w:rPr>
        <w:t xml:space="preserve">способствовать созданию на территории муниципальных образований </w:t>
      </w:r>
      <w:proofErr w:type="spellStart"/>
      <w:r w:rsidRPr="0072200D">
        <w:rPr>
          <w:rFonts w:ascii="Times New Roman khakas" w:eastAsiaTheme="minorEastAsia" w:hAnsi="Times New Roman khakas"/>
          <w:sz w:val="26"/>
          <w:szCs w:val="26"/>
          <w:lang w:eastAsia="ru-RU"/>
        </w:rPr>
        <w:t>низкопороговых</w:t>
      </w:r>
      <w:proofErr w:type="spellEnd"/>
      <w:r w:rsidRPr="0072200D">
        <w:rPr>
          <w:rFonts w:ascii="Times New Roman khakas" w:eastAsiaTheme="minorEastAsia" w:hAnsi="Times New Roman khakas"/>
          <w:sz w:val="26"/>
          <w:szCs w:val="26"/>
          <w:lang w:eastAsia="ru-RU"/>
        </w:rPr>
        <w:t xml:space="preserve"> простран</w:t>
      </w:r>
      <w:proofErr w:type="gramStart"/>
      <w:r w:rsidRPr="0072200D">
        <w:rPr>
          <w:rFonts w:ascii="Times New Roman khakas" w:eastAsiaTheme="minorEastAsia" w:hAnsi="Times New Roman khakas"/>
          <w:sz w:val="26"/>
          <w:szCs w:val="26"/>
          <w:lang w:eastAsia="ru-RU"/>
        </w:rPr>
        <w:t>ств дл</w:t>
      </w:r>
      <w:proofErr w:type="gramEnd"/>
      <w:r w:rsidRPr="0072200D">
        <w:rPr>
          <w:rFonts w:ascii="Times New Roman khakas" w:eastAsiaTheme="minorEastAsia" w:hAnsi="Times New Roman khakas"/>
          <w:sz w:val="26"/>
          <w:szCs w:val="26"/>
          <w:lang w:eastAsia="ru-RU"/>
        </w:rPr>
        <w:t>я несовершеннолетних;</w:t>
      </w:r>
    </w:p>
    <w:p w14:paraId="1FA13BE6" w14:textId="77777777" w:rsidR="0072200D" w:rsidRPr="0072200D" w:rsidRDefault="0072200D" w:rsidP="0072200D">
      <w:pPr>
        <w:numPr>
          <w:ilvl w:val="0"/>
          <w:numId w:val="54"/>
        </w:numPr>
        <w:tabs>
          <w:tab w:val="left" w:pos="993"/>
        </w:tabs>
        <w:spacing w:after="0" w:line="240" w:lineRule="auto"/>
        <w:ind w:left="0" w:right="-284" w:firstLine="709"/>
        <w:jc w:val="both"/>
        <w:rPr>
          <w:rFonts w:ascii="Times New Roman khakas" w:eastAsiaTheme="minorEastAsia" w:hAnsi="Times New Roman khakas"/>
          <w:sz w:val="26"/>
          <w:szCs w:val="26"/>
          <w:lang w:eastAsia="ru-RU"/>
        </w:rPr>
      </w:pPr>
      <w:r w:rsidRPr="0072200D">
        <w:rPr>
          <w:rFonts w:ascii="Times New Roman khakas" w:eastAsiaTheme="minorEastAsia" w:hAnsi="Times New Roman khakas"/>
          <w:sz w:val="26"/>
          <w:szCs w:val="26"/>
          <w:lang w:eastAsia="ru-RU"/>
        </w:rPr>
        <w:t>обеспечивать различные формы занятости подростков, состоящих на профилактическом учёте, в том числе трудовую занятость, участие в Российском движении детей и молодёжи «Движение первых».</w:t>
      </w:r>
    </w:p>
    <w:p w14:paraId="2D091E5E" w14:textId="0783B023" w:rsidR="0072200D" w:rsidRDefault="0072200D">
      <w:pPr>
        <w:rPr>
          <w:rFonts w:ascii="Times New Roman" w:eastAsiaTheme="majorEastAsia" w:hAnsi="Times New Roman" w:cs="Times New Roman"/>
          <w:b/>
          <w:i/>
          <w:color w:val="984806" w:themeColor="accent6" w:themeShade="80"/>
          <w:sz w:val="36"/>
          <w:szCs w:val="36"/>
          <w:lang w:eastAsia="ru-RU"/>
        </w:rPr>
      </w:pPr>
      <w:r>
        <w:rPr>
          <w:rFonts w:ascii="Times New Roman" w:eastAsiaTheme="majorEastAsia" w:hAnsi="Times New Roman" w:cs="Times New Roman"/>
          <w:b/>
          <w:i/>
          <w:color w:val="984806" w:themeColor="accent6" w:themeShade="80"/>
          <w:sz w:val="36"/>
          <w:szCs w:val="36"/>
          <w:lang w:eastAsia="ru-RU"/>
        </w:rPr>
        <w:br w:type="page"/>
      </w:r>
    </w:p>
    <w:p w14:paraId="589FF6FD" w14:textId="77777777" w:rsidR="0072200D" w:rsidRPr="00444C72" w:rsidRDefault="0072200D" w:rsidP="0072200D">
      <w:pPr>
        <w:ind w:right="-284" w:firstLine="709"/>
        <w:jc w:val="both"/>
        <w:rPr>
          <w:rFonts w:ascii="Cambria Math" w:hAnsi="Cambria Math"/>
          <w:b/>
          <w:iCs/>
          <w:color w:val="984806" w:themeColor="accent6" w:themeShade="80"/>
          <w:sz w:val="28"/>
          <w:szCs w:val="28"/>
        </w:rPr>
      </w:pPr>
      <w:r w:rsidRPr="00444C72">
        <w:rPr>
          <w:rFonts w:ascii="Cambria Math" w:hAnsi="Cambria Math"/>
          <w:b/>
          <w:iCs/>
          <w:color w:val="984806" w:themeColor="accent6" w:themeShade="80"/>
          <w:sz w:val="28"/>
          <w:szCs w:val="28"/>
        </w:rPr>
        <w:lastRenderedPageBreak/>
        <w:t>ЗАКЛЮЧЕНИЕ</w:t>
      </w:r>
    </w:p>
    <w:tbl>
      <w:tblPr>
        <w:tblStyle w:val="350"/>
        <w:tblW w:w="977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240"/>
        <w:gridCol w:w="71"/>
        <w:gridCol w:w="2463"/>
      </w:tblGrid>
      <w:tr w:rsidR="00444C72" w:rsidRPr="00444C72" w14:paraId="373D1B8C" w14:textId="77777777" w:rsidTr="00282F82">
        <w:trPr>
          <w:cantSplit/>
          <w:trHeight w:val="123"/>
          <w:jc w:val="center"/>
        </w:trPr>
        <w:tc>
          <w:tcPr>
            <w:tcW w:w="7240" w:type="dxa"/>
            <w:shd w:val="clear" w:color="auto" w:fill="426E54"/>
            <w:tcMar>
              <w:left w:w="0" w:type="dxa"/>
              <w:right w:w="115" w:type="dxa"/>
            </w:tcMar>
            <w:vAlign w:val="center"/>
          </w:tcPr>
          <w:p w14:paraId="35F1A5F5" w14:textId="77777777" w:rsidR="00444C72" w:rsidRPr="00444C72" w:rsidRDefault="00444C72" w:rsidP="00282F82">
            <w:pPr>
              <w:keepNext/>
              <w:keepLines/>
              <w:spacing w:before="200"/>
              <w:outlineLvl w:val="3"/>
              <w:rPr>
                <w:rFonts w:asciiTheme="majorHAnsi" w:eastAsiaTheme="majorEastAsia" w:hAnsiTheme="majorHAnsi" w:cstheme="majorBidi"/>
                <w:b/>
                <w:bCs/>
                <w:i/>
                <w:iCs/>
                <w:color w:val="4F81BD" w:themeColor="accent1"/>
              </w:rPr>
            </w:pPr>
          </w:p>
        </w:tc>
        <w:tc>
          <w:tcPr>
            <w:tcW w:w="71" w:type="dxa"/>
            <w:tcMar>
              <w:left w:w="0" w:type="dxa"/>
              <w:right w:w="0" w:type="dxa"/>
            </w:tcMar>
            <w:vAlign w:val="center"/>
          </w:tcPr>
          <w:p w14:paraId="1278806C" w14:textId="77777777" w:rsidR="00444C72" w:rsidRPr="00444C72" w:rsidRDefault="00444C72" w:rsidP="00282F82">
            <w:pPr>
              <w:rPr>
                <w:rFonts w:eastAsiaTheme="minorEastAsia"/>
                <w:lang w:eastAsia="ru-RU"/>
              </w:rPr>
            </w:pPr>
          </w:p>
        </w:tc>
        <w:tc>
          <w:tcPr>
            <w:tcW w:w="2463" w:type="dxa"/>
            <w:shd w:val="clear" w:color="auto" w:fill="D9D9D9" w:themeFill="background1" w:themeFillShade="D9"/>
            <w:tcMar>
              <w:left w:w="0" w:type="dxa"/>
              <w:right w:w="115" w:type="dxa"/>
            </w:tcMar>
            <w:vAlign w:val="center"/>
          </w:tcPr>
          <w:p w14:paraId="33E36F99" w14:textId="77777777" w:rsidR="00444C72" w:rsidRPr="00444C72" w:rsidRDefault="00444C72" w:rsidP="00282F82">
            <w:pPr>
              <w:keepNext/>
              <w:keepLines/>
              <w:spacing w:before="200"/>
              <w:outlineLvl w:val="3"/>
              <w:rPr>
                <w:rFonts w:asciiTheme="majorHAnsi" w:eastAsiaTheme="majorEastAsia" w:hAnsiTheme="majorHAnsi" w:cstheme="majorBidi"/>
                <w:b/>
                <w:bCs/>
                <w:i/>
                <w:iCs/>
                <w:color w:val="4F81BD" w:themeColor="accent1"/>
              </w:rPr>
            </w:pPr>
          </w:p>
        </w:tc>
      </w:tr>
    </w:tbl>
    <w:p w14:paraId="3E5690F7" w14:textId="77777777" w:rsidR="00444C72" w:rsidRDefault="00444C72" w:rsidP="0072200D">
      <w:pPr>
        <w:ind w:firstLine="709"/>
        <w:jc w:val="both"/>
        <w:rPr>
          <w:rFonts w:ascii="Times New Roman" w:hAnsi="Times New Roman" w:cs="Times New Roman"/>
          <w:sz w:val="26"/>
          <w:szCs w:val="26"/>
        </w:rPr>
      </w:pPr>
    </w:p>
    <w:p w14:paraId="0BD33ED3" w14:textId="77777777" w:rsidR="0072200D" w:rsidRPr="0072200D" w:rsidRDefault="0072200D" w:rsidP="0072200D">
      <w:pPr>
        <w:ind w:firstLine="709"/>
        <w:jc w:val="both"/>
        <w:rPr>
          <w:rFonts w:ascii="Times New Roman" w:hAnsi="Times New Roman" w:cs="Times New Roman"/>
          <w:sz w:val="26"/>
          <w:szCs w:val="26"/>
        </w:rPr>
      </w:pPr>
      <w:r w:rsidRPr="0072200D">
        <w:rPr>
          <w:rFonts w:ascii="Times New Roman" w:hAnsi="Times New Roman" w:cs="Times New Roman"/>
          <w:sz w:val="26"/>
          <w:szCs w:val="26"/>
        </w:rPr>
        <w:t>Главная задача, которую мы ставили перед собой, анализируя и подготавливая настоящий доклад – показать те направления и процессы, которые нуждаются в доработке и исправлении, представить реальную картину в системе соблюдения прав и законных интересов ребёнка на территории Республики Хакасия. Уполномоченный акцентирует внимание на трудностях, которые существуют в различных сферах жизнедеятельности детей и семей, воспитывающих детей, предлагая возможные пути решения.</w:t>
      </w:r>
    </w:p>
    <w:p w14:paraId="421DE23E" w14:textId="77777777" w:rsidR="0072200D" w:rsidRPr="0072200D" w:rsidRDefault="0072200D" w:rsidP="0072200D">
      <w:pPr>
        <w:ind w:firstLine="709"/>
        <w:jc w:val="both"/>
        <w:rPr>
          <w:rFonts w:ascii="Times New Roman" w:hAnsi="Times New Roman" w:cs="Times New Roman"/>
          <w:sz w:val="26"/>
          <w:szCs w:val="26"/>
        </w:rPr>
      </w:pPr>
      <w:r w:rsidRPr="0072200D">
        <w:rPr>
          <w:rFonts w:ascii="Times New Roman" w:hAnsi="Times New Roman" w:cs="Times New Roman"/>
          <w:sz w:val="26"/>
          <w:szCs w:val="26"/>
        </w:rPr>
        <w:t xml:space="preserve">В целом система защиты прав и законных интересов несовершеннолетних в регионе развивается. Органами государственной исполнительной власти, органами местного самоуправления, организациями и учреждениями, структурами гражданского общества проводится системная работа по улучшению положения детей и семей с детьми, </w:t>
      </w:r>
      <w:proofErr w:type="gramStart"/>
      <w:r w:rsidRPr="0072200D">
        <w:rPr>
          <w:rFonts w:ascii="Times New Roman" w:hAnsi="Times New Roman" w:cs="Times New Roman"/>
          <w:sz w:val="26"/>
          <w:szCs w:val="26"/>
        </w:rPr>
        <w:t>основой</w:t>
      </w:r>
      <w:proofErr w:type="gramEnd"/>
      <w:r w:rsidRPr="0072200D">
        <w:rPr>
          <w:rFonts w:ascii="Times New Roman" w:hAnsi="Times New Roman" w:cs="Times New Roman"/>
          <w:sz w:val="26"/>
          <w:szCs w:val="26"/>
        </w:rPr>
        <w:t xml:space="preserve"> которой является принцип наилучшего обеспечения интересов ребенка.</w:t>
      </w:r>
    </w:p>
    <w:p w14:paraId="0F7D4A34" w14:textId="77777777" w:rsidR="0072200D" w:rsidRPr="0072200D" w:rsidRDefault="0072200D" w:rsidP="0072200D">
      <w:pPr>
        <w:ind w:firstLine="709"/>
        <w:jc w:val="both"/>
        <w:rPr>
          <w:rFonts w:ascii="Times New Roman" w:hAnsi="Times New Roman" w:cs="Times New Roman"/>
          <w:sz w:val="26"/>
          <w:szCs w:val="26"/>
        </w:rPr>
      </w:pPr>
      <w:r w:rsidRPr="0072200D">
        <w:rPr>
          <w:rFonts w:ascii="Times New Roman" w:hAnsi="Times New Roman" w:cs="Times New Roman"/>
          <w:sz w:val="26"/>
          <w:szCs w:val="26"/>
        </w:rPr>
        <w:t>Несомненно, 2024 год, объявленный Указом Президента России Годом семьи, привнесет  новую энергию и силы в укрепление института семьи и детства, ведь все будет направлено на усиление политики в сфере защиты семьи и сохранения традиционных семейных ценностей.</w:t>
      </w:r>
      <w:r w:rsidRPr="0072200D">
        <w:t xml:space="preserve"> </w:t>
      </w:r>
      <w:r w:rsidRPr="0072200D">
        <w:rPr>
          <w:rFonts w:ascii="Times New Roman" w:hAnsi="Times New Roman" w:cs="Times New Roman"/>
          <w:sz w:val="26"/>
          <w:szCs w:val="26"/>
        </w:rPr>
        <w:t>Именно в семье и в школе формируется личность гражданина, его качества, происходит социализация. Именно эти два института закладывают основу гражданской идентичности и гражданской позиции.</w:t>
      </w:r>
    </w:p>
    <w:p w14:paraId="54947306" w14:textId="77777777" w:rsidR="0072200D" w:rsidRPr="0072200D" w:rsidRDefault="0072200D" w:rsidP="0072200D">
      <w:pPr>
        <w:ind w:firstLine="709"/>
        <w:jc w:val="both"/>
        <w:rPr>
          <w:rFonts w:ascii="Times New Roman" w:hAnsi="Times New Roman" w:cs="Times New Roman"/>
          <w:sz w:val="26"/>
          <w:szCs w:val="26"/>
        </w:rPr>
      </w:pPr>
      <w:r w:rsidRPr="0072200D">
        <w:rPr>
          <w:rFonts w:ascii="Times New Roman" w:hAnsi="Times New Roman" w:cs="Times New Roman"/>
          <w:sz w:val="26"/>
          <w:szCs w:val="26"/>
        </w:rPr>
        <w:t>«Вопросы поддержки материнства и детства, улучшения демографической ситуации, обеспечения достойного уровня и качества жизни российских семей – в числе ключевых стратегических приоритетов. Ведь семья – это основа основ», – подчеркнул глава государства. Помощь государства прослеживается на каждом этапе семьи – от рождения ребенка до начала его взрослой жизни, при этом малообеспеченные и многодетные семьи получают дополнительную поддержку. Важно, чтобы получаемая помощь расходовалась на нужды семьи и детей.</w:t>
      </w:r>
    </w:p>
    <w:p w14:paraId="5E0D879E" w14:textId="77777777" w:rsidR="0072200D" w:rsidRPr="0072200D" w:rsidRDefault="0072200D" w:rsidP="0072200D">
      <w:pPr>
        <w:ind w:firstLine="708"/>
        <w:jc w:val="both"/>
        <w:rPr>
          <w:rFonts w:ascii="Times New Roman" w:hAnsi="Times New Roman" w:cs="Times New Roman"/>
          <w:sz w:val="26"/>
          <w:szCs w:val="26"/>
        </w:rPr>
      </w:pPr>
      <w:r w:rsidRPr="0072200D">
        <w:rPr>
          <w:rFonts w:ascii="Times New Roman" w:hAnsi="Times New Roman" w:cs="Times New Roman"/>
          <w:sz w:val="26"/>
          <w:szCs w:val="26"/>
        </w:rPr>
        <w:t>Республиканская команда детских правозащитников продолжит решение задач, поставленных в стратегических программах федерального Уполномоченного: «Подростки России», «Дети в семье», «Страна, дружелюбная к детям», «Сопровождение через всю жизнь». Данные стратегические программы поддержаны Президентом Российской Федерации В.</w:t>
      </w:r>
      <w:r w:rsidRPr="0072200D">
        <w:rPr>
          <w:rFonts w:ascii="Times New Roman" w:hAnsi="Times New Roman" w:cs="Times New Roman"/>
          <w:sz w:val="26"/>
          <w:szCs w:val="26"/>
          <w:lang w:val="en-US"/>
        </w:rPr>
        <w:t> </w:t>
      </w:r>
      <w:r w:rsidRPr="0072200D">
        <w:rPr>
          <w:rFonts w:ascii="Times New Roman" w:hAnsi="Times New Roman" w:cs="Times New Roman"/>
          <w:sz w:val="26"/>
          <w:szCs w:val="26"/>
        </w:rPr>
        <w:t xml:space="preserve">В. Путиным. Они успешно реализуются в пилотных регионах. Задача для Хакасии – войти полноправным </w:t>
      </w:r>
      <w:r w:rsidRPr="0072200D">
        <w:rPr>
          <w:rFonts w:ascii="Times New Roman" w:hAnsi="Times New Roman" w:cs="Times New Roman"/>
          <w:sz w:val="26"/>
          <w:szCs w:val="26"/>
        </w:rPr>
        <w:lastRenderedPageBreak/>
        <w:t xml:space="preserve">участником, регионом-спутником в </w:t>
      </w:r>
      <w:proofErr w:type="spellStart"/>
      <w:r w:rsidRPr="0072200D">
        <w:rPr>
          <w:rFonts w:ascii="Times New Roman" w:hAnsi="Times New Roman" w:cs="Times New Roman"/>
          <w:sz w:val="26"/>
          <w:szCs w:val="26"/>
        </w:rPr>
        <w:t>вышеобозначенные</w:t>
      </w:r>
      <w:proofErr w:type="spellEnd"/>
      <w:r w:rsidRPr="0072200D">
        <w:rPr>
          <w:rFonts w:ascii="Times New Roman" w:hAnsi="Times New Roman" w:cs="Times New Roman"/>
          <w:sz w:val="26"/>
          <w:szCs w:val="26"/>
        </w:rPr>
        <w:t xml:space="preserve"> программы. Уполномоченный будет всячески этому содействовать.</w:t>
      </w:r>
    </w:p>
    <w:p w14:paraId="48189B74" w14:textId="77777777" w:rsidR="0072200D" w:rsidRPr="0072200D" w:rsidRDefault="0072200D" w:rsidP="0072200D">
      <w:pPr>
        <w:ind w:firstLine="709"/>
        <w:jc w:val="both"/>
        <w:rPr>
          <w:rFonts w:ascii="Times New Roman" w:hAnsi="Times New Roman" w:cs="Times New Roman"/>
          <w:sz w:val="26"/>
          <w:szCs w:val="26"/>
        </w:rPr>
      </w:pPr>
      <w:r w:rsidRPr="0072200D">
        <w:rPr>
          <w:rFonts w:ascii="Times New Roman" w:hAnsi="Times New Roman" w:cs="Times New Roman"/>
          <w:sz w:val="26"/>
          <w:szCs w:val="26"/>
        </w:rPr>
        <w:t>По итогам ХХ съезда Уполномоченных по правам ребёнка в субъектах Российской Федерации была принята Карта действий, направленная на содействие в защите прав и законных интересов детей в сфере здравоохранения. В 2024 году актуальной повесткой для Уполномоченного станут вопросы организации питания и медицинской помощи для детей в образовательных организациях, охраны здоровья несовершеннолетних в части оказания им квалифицированной психиатрической помощи, ответственного трудоустройства подростков, комплексной помощи родителям, страдающим зависимостями (алкогольной, наркотической и др.) в целях сохранения семьи.</w:t>
      </w:r>
    </w:p>
    <w:p w14:paraId="73108FEC" w14:textId="77777777" w:rsidR="0072200D" w:rsidRPr="0072200D" w:rsidRDefault="0072200D" w:rsidP="0072200D">
      <w:pPr>
        <w:ind w:firstLine="709"/>
        <w:jc w:val="both"/>
        <w:rPr>
          <w:rFonts w:ascii="Times New Roman" w:hAnsi="Times New Roman" w:cs="Times New Roman"/>
          <w:sz w:val="26"/>
          <w:szCs w:val="26"/>
        </w:rPr>
      </w:pPr>
      <w:r w:rsidRPr="0072200D">
        <w:rPr>
          <w:rFonts w:ascii="Times New Roman" w:hAnsi="Times New Roman" w:cs="Times New Roman"/>
          <w:sz w:val="26"/>
          <w:szCs w:val="26"/>
        </w:rPr>
        <w:t xml:space="preserve">В соответствии  с действующим законодательством в центре внимания Уполномоченного в 2024 году останутся вопросы соблюдения прав детей, нуждающихся в особой заботе государства. Будет продолжена деятельность, направленная на поддержку детей и семей участников специальной военной операции, как в части обеспечения комплекса мер по защите и реализации прав, так и оказание адресной помощи и сопровождения конкретных семей и детей. Совместно с консультативно-совещательными органами, общественными помощниками Уполномоченным будет продолжена работа по профилактике </w:t>
      </w:r>
      <w:proofErr w:type="spellStart"/>
      <w:r w:rsidRPr="0072200D">
        <w:rPr>
          <w:rFonts w:ascii="Times New Roman" w:hAnsi="Times New Roman" w:cs="Times New Roman"/>
          <w:sz w:val="26"/>
          <w:szCs w:val="26"/>
        </w:rPr>
        <w:t>аддиктивного</w:t>
      </w:r>
      <w:proofErr w:type="spellEnd"/>
      <w:r w:rsidRPr="0072200D">
        <w:rPr>
          <w:rFonts w:ascii="Times New Roman" w:hAnsi="Times New Roman" w:cs="Times New Roman"/>
          <w:sz w:val="26"/>
          <w:szCs w:val="26"/>
        </w:rPr>
        <w:t xml:space="preserve">, суицидального поведения несовершеннолетних, использования подростками </w:t>
      </w:r>
      <w:proofErr w:type="spellStart"/>
      <w:r w:rsidRPr="0072200D">
        <w:rPr>
          <w:rFonts w:ascii="Times New Roman" w:hAnsi="Times New Roman" w:cs="Times New Roman"/>
          <w:sz w:val="26"/>
          <w:szCs w:val="26"/>
        </w:rPr>
        <w:t>вейпов</w:t>
      </w:r>
      <w:proofErr w:type="spellEnd"/>
      <w:r w:rsidRPr="0072200D">
        <w:rPr>
          <w:rFonts w:ascii="Times New Roman" w:hAnsi="Times New Roman" w:cs="Times New Roman"/>
          <w:sz w:val="26"/>
          <w:szCs w:val="26"/>
        </w:rPr>
        <w:t xml:space="preserve"> и иных систем электронной доставки никотина, снижения уровня конфликтности, использования восстановительных технологий в образовательных организациях, развития школьных и социальных театров.</w:t>
      </w:r>
    </w:p>
    <w:p w14:paraId="5D6E4852" w14:textId="77777777" w:rsidR="0072200D" w:rsidRPr="0072200D" w:rsidRDefault="0072200D" w:rsidP="0072200D">
      <w:pPr>
        <w:ind w:firstLine="709"/>
        <w:jc w:val="both"/>
        <w:rPr>
          <w:rFonts w:ascii="Times New Roman" w:hAnsi="Times New Roman" w:cs="Times New Roman"/>
          <w:sz w:val="26"/>
          <w:szCs w:val="26"/>
        </w:rPr>
      </w:pPr>
      <w:r w:rsidRPr="0072200D">
        <w:rPr>
          <w:rFonts w:ascii="Times New Roman" w:hAnsi="Times New Roman" w:cs="Times New Roman"/>
          <w:sz w:val="26"/>
          <w:szCs w:val="26"/>
        </w:rPr>
        <w:t>В заключение Уполномоченный благодарит все органы публичной власти всех уровней за проводимую в Республике Хакасия политику в отношении детей и семей с детьми, защиту их прав и законных интересов, а также структуры гражданского общества, действующие на территории Республики Хакасия, за поддержку и активное участие в мероприятиях в сфере детства.</w:t>
      </w:r>
    </w:p>
    <w:p w14:paraId="6AD947BB" w14:textId="77777777" w:rsidR="0072200D" w:rsidRPr="0072200D" w:rsidRDefault="0072200D" w:rsidP="0072200D">
      <w:pPr>
        <w:ind w:firstLine="709"/>
        <w:jc w:val="both"/>
        <w:rPr>
          <w:rFonts w:ascii="Times New Roman" w:hAnsi="Times New Roman" w:cs="Times New Roman"/>
          <w:sz w:val="26"/>
          <w:szCs w:val="26"/>
        </w:rPr>
      </w:pPr>
      <w:r w:rsidRPr="0072200D">
        <w:rPr>
          <w:rFonts w:ascii="Times New Roman" w:hAnsi="Times New Roman" w:cs="Times New Roman"/>
          <w:sz w:val="26"/>
          <w:szCs w:val="26"/>
        </w:rPr>
        <w:t>Особые слова благодарности детский правозащитник Хакасии адресует команде Уполномоченного при Президенте Российской Федерации по правам ребенка и лично Марии Алексеевне Львовой-Беловой за методологическую и методическую, организационную поддержку в деле защиты прав и законных интересов детей.</w:t>
      </w:r>
    </w:p>
    <w:p w14:paraId="6208F06D" w14:textId="48F78867" w:rsidR="008635F5" w:rsidRPr="00C91175" w:rsidRDefault="0072200D" w:rsidP="002C660A">
      <w:pPr>
        <w:ind w:firstLine="709"/>
        <w:jc w:val="both"/>
        <w:rPr>
          <w:rFonts w:ascii="Times New Roman" w:eastAsiaTheme="majorEastAsia" w:hAnsi="Times New Roman" w:cs="Times New Roman"/>
          <w:b/>
          <w:i/>
          <w:color w:val="984806" w:themeColor="accent6" w:themeShade="80"/>
          <w:sz w:val="36"/>
          <w:szCs w:val="36"/>
          <w:lang w:eastAsia="ru-RU"/>
        </w:rPr>
      </w:pPr>
      <w:r w:rsidRPr="0072200D">
        <w:rPr>
          <w:rFonts w:ascii="Times New Roman" w:hAnsi="Times New Roman" w:cs="Times New Roman"/>
          <w:sz w:val="26"/>
          <w:szCs w:val="26"/>
        </w:rPr>
        <w:t>Уполномоченный обращается к каждому неравнодушному человеку, к властным структурам и общественным организациям с призывом объединить усилия для создания комфортной и безопасной среды, развития в Республике Хакасия конструктивного взаимодействия и сотрудничества в интересах детей.</w:t>
      </w:r>
    </w:p>
    <w:sectPr w:rsidR="008635F5" w:rsidRPr="00C91175" w:rsidSect="00840003">
      <w:headerReference w:type="default" r:id="rId47"/>
      <w:footerReference w:type="default" r:id="rId48"/>
      <w:pgSz w:w="11906" w:h="16838"/>
      <w:pgMar w:top="1134" w:right="850" w:bottom="1134" w:left="1701" w:header="708" w:footer="708" w:gutter="0"/>
      <w:pgNumType w:start="2"/>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5B474FBE" w15:done="0"/>
  <w15:commentEx w15:paraId="59CAFFCB" w15:done="0"/>
  <w15:commentEx w15:paraId="500E3920" w15:done="0"/>
  <w15:commentEx w15:paraId="20DABC89" w15:done="0"/>
  <w15:commentEx w15:paraId="3153D9B3" w15:done="0"/>
  <w15:commentEx w15:paraId="78873A05" w15:done="0"/>
  <w15:commentEx w15:paraId="6558F7C6" w15:done="0"/>
  <w15:commentEx w15:paraId="59C805BE" w15:done="0"/>
  <w15:commentEx w15:paraId="44CF48C0"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05F08C5" w14:textId="77777777" w:rsidR="00FC0C95" w:rsidRDefault="00FC0C95" w:rsidP="00840003">
      <w:pPr>
        <w:spacing w:after="0" w:line="240" w:lineRule="auto"/>
      </w:pPr>
      <w:r>
        <w:separator/>
      </w:r>
    </w:p>
  </w:endnote>
  <w:endnote w:type="continuationSeparator" w:id="0">
    <w:p w14:paraId="4C93AFCF" w14:textId="77777777" w:rsidR="00FC0C95" w:rsidRDefault="00FC0C95" w:rsidP="008400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Liberation Serif">
    <w:panose1 w:val="02020603050405020304"/>
    <w:charset w:val="CC"/>
    <w:family w:val="roman"/>
    <w:pitch w:val="variable"/>
    <w:sig w:usb0="E0000AFF" w:usb1="500078FF" w:usb2="00000021" w:usb3="00000000" w:csb0="000001B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Tw Cen MT">
    <w:altName w:val="Lucida Sans Unicode"/>
    <w:charset w:val="00"/>
    <w:family w:val="swiss"/>
    <w:pitch w:val="variable"/>
    <w:sig w:usb0="00000007" w:usb1="00000000" w:usb2="00000000" w:usb3="00000000" w:csb0="00000003" w:csb1="00000000"/>
  </w:font>
  <w:font w:name="SimSun">
    <w:altName w:val="宋体"/>
    <w:panose1 w:val="02010600030101010101"/>
    <w:charset w:val="86"/>
    <w:family w:val="auto"/>
    <w:pitch w:val="variable"/>
    <w:sig w:usb0="00000203" w:usb1="288F0000" w:usb2="00000016" w:usb3="00000000" w:csb0="00040001" w:csb1="00000000"/>
  </w:font>
  <w:font w:name="font292">
    <w:altName w:val="Calibri"/>
    <w:charset w:val="CC"/>
    <w:family w:val="auto"/>
    <w:pitch w:val="variable"/>
  </w:font>
  <w:font w:name="HeliosCondC-Italic">
    <w:altName w:val="Times New Roman"/>
    <w:panose1 w:val="00000000000000000000"/>
    <w:charset w:val="00"/>
    <w:family w:val="roman"/>
    <w:notTrueType/>
    <w:pitch w:val="default"/>
  </w:font>
  <w:font w:name="HeliosCondC">
    <w:altName w:val="Times New Roman"/>
    <w:panose1 w:val="00000000000000000000"/>
    <w:charset w:val="00"/>
    <w:family w:val="roman"/>
    <w:notTrueType/>
    <w:pitch w:val="default"/>
  </w:font>
  <w:font w:name="Arial">
    <w:panose1 w:val="020B0604020202020204"/>
    <w:charset w:val="CC"/>
    <w:family w:val="swiss"/>
    <w:pitch w:val="variable"/>
    <w:sig w:usb0="E0002EFF" w:usb1="C000785B"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Times New Roman khakas">
    <w:altName w:val="Times New Roman"/>
    <w:charset w:val="CC"/>
    <w:family w:val="roman"/>
    <w:pitch w:val="variable"/>
    <w:sig w:usb0="00000287" w:usb1="00000000" w:usb2="00000000" w:usb3="00000000" w:csb0="0000009F" w:csb1="00000000"/>
  </w:font>
  <w:font w:name="Montserrat">
    <w:altName w:val="Times New Roman"/>
    <w:panose1 w:val="00000000000000000000"/>
    <w:charset w:val="00"/>
    <w:family w:val="roman"/>
    <w:notTrueType/>
    <w:pitch w:val="default"/>
  </w:font>
  <w:font w:name="Andale Sans UI">
    <w:altName w:val="Arial Unicode MS"/>
    <w:charset w:val="CC"/>
    <w:family w:val="auto"/>
    <w:pitch w:val="variable"/>
  </w:font>
  <w:font w:name="PT Sans">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27630018"/>
      <w:docPartObj>
        <w:docPartGallery w:val="Page Numbers (Bottom of Page)"/>
        <w:docPartUnique/>
      </w:docPartObj>
    </w:sdtPr>
    <w:sdtEndPr>
      <w:rPr>
        <w:rFonts w:ascii="Times New Roman" w:hAnsi="Times New Roman" w:cs="Times New Roman"/>
        <w:i/>
        <w:color w:val="21372B"/>
      </w:rPr>
    </w:sdtEndPr>
    <w:sdtContent>
      <w:p w14:paraId="663E4BA8" w14:textId="77777777" w:rsidR="00282F82" w:rsidRPr="00840003" w:rsidRDefault="00282F82">
        <w:pPr>
          <w:pStyle w:val="a6"/>
          <w:jc w:val="center"/>
          <w:rPr>
            <w:rFonts w:ascii="Times New Roman" w:hAnsi="Times New Roman" w:cs="Times New Roman"/>
            <w:i/>
            <w:color w:val="21372B"/>
          </w:rPr>
        </w:pPr>
        <w:r w:rsidRPr="00840003">
          <w:rPr>
            <w:rFonts w:ascii="Times New Roman" w:hAnsi="Times New Roman" w:cs="Times New Roman"/>
            <w:i/>
            <w:color w:val="21372B"/>
          </w:rPr>
          <w:fldChar w:fldCharType="begin"/>
        </w:r>
        <w:r w:rsidRPr="00840003">
          <w:rPr>
            <w:rFonts w:ascii="Times New Roman" w:hAnsi="Times New Roman" w:cs="Times New Roman"/>
            <w:i/>
            <w:color w:val="21372B"/>
          </w:rPr>
          <w:instrText>PAGE   \* MERGEFORMAT</w:instrText>
        </w:r>
        <w:r w:rsidRPr="00840003">
          <w:rPr>
            <w:rFonts w:ascii="Times New Roman" w:hAnsi="Times New Roman" w:cs="Times New Roman"/>
            <w:i/>
            <w:color w:val="21372B"/>
          </w:rPr>
          <w:fldChar w:fldCharType="separate"/>
        </w:r>
        <w:r w:rsidR="002771D1">
          <w:rPr>
            <w:rFonts w:ascii="Times New Roman" w:hAnsi="Times New Roman" w:cs="Times New Roman"/>
            <w:i/>
            <w:noProof/>
            <w:color w:val="21372B"/>
          </w:rPr>
          <w:t>124</w:t>
        </w:r>
        <w:r w:rsidRPr="00840003">
          <w:rPr>
            <w:rFonts w:ascii="Times New Roman" w:hAnsi="Times New Roman" w:cs="Times New Roman"/>
            <w:i/>
            <w:color w:val="21372B"/>
          </w:rPr>
          <w:fldChar w:fldCharType="end"/>
        </w:r>
      </w:p>
    </w:sdtContent>
  </w:sdt>
  <w:p w14:paraId="7EE96004" w14:textId="77777777" w:rsidR="00282F82" w:rsidRDefault="00282F82">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A0E09C8" w14:textId="77777777" w:rsidR="00FC0C95" w:rsidRDefault="00FC0C95" w:rsidP="00840003">
      <w:pPr>
        <w:spacing w:after="0" w:line="240" w:lineRule="auto"/>
      </w:pPr>
      <w:r>
        <w:separator/>
      </w:r>
    </w:p>
  </w:footnote>
  <w:footnote w:type="continuationSeparator" w:id="0">
    <w:p w14:paraId="21EDE1FC" w14:textId="77777777" w:rsidR="00FC0C95" w:rsidRDefault="00FC0C95" w:rsidP="00840003">
      <w:pPr>
        <w:spacing w:after="0" w:line="240" w:lineRule="auto"/>
      </w:pPr>
      <w:r>
        <w:continuationSeparator/>
      </w:r>
    </w:p>
  </w:footnote>
  <w:footnote w:id="1">
    <w:p w14:paraId="60926C1C" w14:textId="77777777" w:rsidR="00282F82" w:rsidRPr="00251F39" w:rsidRDefault="00282F82" w:rsidP="001419D3">
      <w:pPr>
        <w:pStyle w:val="af7"/>
        <w:jc w:val="both"/>
        <w:rPr>
          <w:rFonts w:ascii="Times New Roman" w:hAnsi="Times New Roman" w:cs="Times New Roman"/>
        </w:rPr>
      </w:pPr>
      <w:r w:rsidRPr="00B66D15">
        <w:rPr>
          <w:rStyle w:val="af8"/>
          <w:rFonts w:ascii="Times New Roman" w:hAnsi="Times New Roman" w:cs="Times New Roman"/>
        </w:rPr>
        <w:footnoteRef/>
      </w:r>
      <w:r w:rsidRPr="008B6112">
        <w:rPr>
          <w:rFonts w:ascii="Times New Roman" w:hAnsi="Times New Roman" w:cs="Times New Roman"/>
        </w:rPr>
        <w:t>данные Департамента записи актов гражданского состояния Министерства по делам юстиции и региональной безопасности Республики Хакасия</w:t>
      </w:r>
    </w:p>
  </w:footnote>
  <w:footnote w:id="2">
    <w:p w14:paraId="6C4A593E" w14:textId="77777777" w:rsidR="00282F82" w:rsidRPr="00B66D15" w:rsidRDefault="00282F82" w:rsidP="001419D3">
      <w:pPr>
        <w:pStyle w:val="af7"/>
        <w:jc w:val="both"/>
        <w:rPr>
          <w:rFonts w:ascii="Times New Roman" w:hAnsi="Times New Roman" w:cs="Times New Roman"/>
        </w:rPr>
      </w:pPr>
      <w:r w:rsidRPr="00B66D15">
        <w:rPr>
          <w:rStyle w:val="af8"/>
          <w:rFonts w:ascii="Times New Roman" w:hAnsi="Times New Roman" w:cs="Times New Roman"/>
        </w:rPr>
        <w:footnoteRef/>
      </w:r>
      <w:r w:rsidRPr="00B66D15">
        <w:rPr>
          <w:rFonts w:ascii="Times New Roman" w:hAnsi="Times New Roman" w:cs="Times New Roman"/>
        </w:rPr>
        <w:t xml:space="preserve"> По данным Министерства здраво</w:t>
      </w:r>
      <w:r>
        <w:rPr>
          <w:rFonts w:ascii="Times New Roman" w:hAnsi="Times New Roman" w:cs="Times New Roman"/>
        </w:rPr>
        <w:t>охранения Российской Федерации.</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eastAsia="Calibri" w:hAnsi="Times New Roman" w:cs="Times New Roman"/>
        <w:i/>
        <w:color w:val="213323"/>
      </w:rPr>
      <w:alias w:val="Название"/>
      <w:id w:val="-566947475"/>
      <w:dataBinding w:prefixMappings="xmlns:ns0='http://schemas.openxmlformats.org/package/2006/metadata/core-properties' xmlns:ns1='http://purl.org/dc/elements/1.1/'" w:xpath="/ns0:coreProperties[1]/ns1:title[1]" w:storeItemID="{6C3C8BC8-F283-45AE-878A-BAB7291924A1}"/>
      <w:text/>
    </w:sdtPr>
    <w:sdtEndPr/>
    <w:sdtContent>
      <w:p w14:paraId="76780FB9" w14:textId="77777777" w:rsidR="00282F82" w:rsidRPr="00840003" w:rsidRDefault="00282F82" w:rsidP="00840003">
        <w:pPr>
          <w:pBdr>
            <w:between w:val="single" w:sz="4" w:space="1" w:color="4F81BD" w:themeColor="accent1"/>
          </w:pBdr>
          <w:tabs>
            <w:tab w:val="center" w:pos="4677"/>
            <w:tab w:val="right" w:pos="9355"/>
          </w:tabs>
          <w:spacing w:after="0"/>
          <w:jc w:val="center"/>
          <w:rPr>
            <w:rFonts w:ascii="Times New Roman" w:hAnsi="Times New Roman" w:cs="Times New Roman"/>
            <w:i/>
            <w:color w:val="254726"/>
          </w:rPr>
        </w:pPr>
        <w:r w:rsidRPr="00840003">
          <w:rPr>
            <w:rFonts w:ascii="Times New Roman" w:eastAsia="Calibri" w:hAnsi="Times New Roman" w:cs="Times New Roman"/>
            <w:i/>
            <w:color w:val="213323"/>
          </w:rPr>
          <w:t>Ежегодный доклад, 202</w:t>
        </w:r>
        <w:r>
          <w:rPr>
            <w:rFonts w:ascii="Times New Roman" w:eastAsia="Calibri" w:hAnsi="Times New Roman" w:cs="Times New Roman"/>
            <w:i/>
            <w:color w:val="213323"/>
          </w:rPr>
          <w:t>3</w:t>
        </w:r>
      </w:p>
    </w:sdtContent>
  </w:sdt>
  <w:p w14:paraId="77001C5F" w14:textId="77777777" w:rsidR="00282F82" w:rsidRDefault="00282F82">
    <w:pPr>
      <w:pStyle w:val="a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bullet"/>
      <w:lvlText w:val=""/>
      <w:lvlJc w:val="left"/>
      <w:pPr>
        <w:ind w:left="1069" w:hanging="360"/>
      </w:pPr>
      <w:rPr>
        <w:rFonts w:ascii="Symbol" w:hAnsi="Symbol"/>
      </w:rPr>
    </w:lvl>
    <w:lvl w:ilvl="1">
      <w:start w:val="1"/>
      <w:numFmt w:val="lowerLetter"/>
      <w:lvlText w:val="%2."/>
      <w:lvlJc w:val="left"/>
      <w:pPr>
        <w:ind w:left="1789" w:hanging="360"/>
      </w:pPr>
      <w:rPr>
        <w:rFonts w:cs="Times New Roman"/>
      </w:rPr>
    </w:lvl>
    <w:lvl w:ilvl="2">
      <w:start w:val="1"/>
      <w:numFmt w:val="lowerRoman"/>
      <w:lvlText w:val="%3."/>
      <w:lvlJc w:val="right"/>
      <w:pPr>
        <w:ind w:left="2509" w:hanging="180"/>
      </w:pPr>
      <w:rPr>
        <w:rFonts w:cs="Times New Roman"/>
      </w:rPr>
    </w:lvl>
    <w:lvl w:ilvl="3">
      <w:start w:val="1"/>
      <w:numFmt w:val="decimal"/>
      <w:lvlText w:val="%4."/>
      <w:lvlJc w:val="left"/>
      <w:pPr>
        <w:ind w:left="3229" w:hanging="360"/>
      </w:pPr>
      <w:rPr>
        <w:rFonts w:cs="Times New Roman"/>
      </w:rPr>
    </w:lvl>
    <w:lvl w:ilvl="4">
      <w:start w:val="1"/>
      <w:numFmt w:val="lowerLetter"/>
      <w:lvlText w:val="%5."/>
      <w:lvlJc w:val="left"/>
      <w:pPr>
        <w:ind w:left="3949" w:hanging="360"/>
      </w:pPr>
      <w:rPr>
        <w:rFonts w:cs="Times New Roman"/>
      </w:rPr>
    </w:lvl>
    <w:lvl w:ilvl="5">
      <w:start w:val="1"/>
      <w:numFmt w:val="lowerRoman"/>
      <w:lvlText w:val="%6."/>
      <w:lvlJc w:val="right"/>
      <w:pPr>
        <w:ind w:left="4669" w:hanging="180"/>
      </w:pPr>
      <w:rPr>
        <w:rFonts w:cs="Times New Roman"/>
      </w:rPr>
    </w:lvl>
    <w:lvl w:ilvl="6">
      <w:start w:val="1"/>
      <w:numFmt w:val="decimal"/>
      <w:lvlText w:val="%7."/>
      <w:lvlJc w:val="left"/>
      <w:pPr>
        <w:ind w:left="5389" w:hanging="360"/>
      </w:pPr>
      <w:rPr>
        <w:rFonts w:cs="Times New Roman"/>
      </w:rPr>
    </w:lvl>
    <w:lvl w:ilvl="7">
      <w:start w:val="1"/>
      <w:numFmt w:val="lowerLetter"/>
      <w:lvlText w:val="%8."/>
      <w:lvlJc w:val="left"/>
      <w:pPr>
        <w:ind w:left="6109" w:hanging="360"/>
      </w:pPr>
      <w:rPr>
        <w:rFonts w:cs="Times New Roman"/>
      </w:rPr>
    </w:lvl>
    <w:lvl w:ilvl="8">
      <w:start w:val="1"/>
      <w:numFmt w:val="lowerRoman"/>
      <w:lvlText w:val="%9."/>
      <w:lvlJc w:val="right"/>
      <w:pPr>
        <w:ind w:left="6829" w:hanging="180"/>
      </w:pPr>
      <w:rPr>
        <w:rFonts w:cs="Times New Roman"/>
      </w:rPr>
    </w:lvl>
  </w:abstractNum>
  <w:abstractNum w:abstractNumId="1">
    <w:nsid w:val="00000002"/>
    <w:multiLevelType w:val="multilevel"/>
    <w:tmpl w:val="00000002"/>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Liberation Serif" w:hAnsi="Liberation Serif"/>
      </w:rPr>
    </w:lvl>
    <w:lvl w:ilvl="2">
      <w:start w:val="1"/>
      <w:numFmt w:val="bullet"/>
      <w:lvlText w:val=""/>
      <w:lvlJc w:val="left"/>
      <w:pPr>
        <w:ind w:left="2869" w:hanging="360"/>
      </w:pPr>
      <w:rPr>
        <w:rFonts w:ascii="Liberation Serif" w:hAnsi="Liberation Serif"/>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Liberation Serif" w:hAnsi="Liberation Serif"/>
      </w:rPr>
    </w:lvl>
    <w:lvl w:ilvl="5">
      <w:start w:val="1"/>
      <w:numFmt w:val="bullet"/>
      <w:lvlText w:val=""/>
      <w:lvlJc w:val="left"/>
      <w:pPr>
        <w:ind w:left="5029" w:hanging="360"/>
      </w:pPr>
      <w:rPr>
        <w:rFonts w:ascii="Liberation Serif" w:hAnsi="Liberation Serif"/>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Liberation Serif" w:hAnsi="Liberation Serif"/>
      </w:rPr>
    </w:lvl>
    <w:lvl w:ilvl="8">
      <w:start w:val="1"/>
      <w:numFmt w:val="bullet"/>
      <w:lvlText w:val=""/>
      <w:lvlJc w:val="left"/>
      <w:pPr>
        <w:ind w:left="7189" w:hanging="360"/>
      </w:pPr>
      <w:rPr>
        <w:rFonts w:ascii="Liberation Serif" w:hAnsi="Liberation Serif"/>
      </w:rPr>
    </w:lvl>
  </w:abstractNum>
  <w:abstractNum w:abstractNumId="2">
    <w:nsid w:val="011B1F03"/>
    <w:multiLevelType w:val="hybridMultilevel"/>
    <w:tmpl w:val="C374E040"/>
    <w:lvl w:ilvl="0" w:tplc="BE7A086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020E7ADB"/>
    <w:multiLevelType w:val="hybridMultilevel"/>
    <w:tmpl w:val="BEF664B8"/>
    <w:lvl w:ilvl="0" w:tplc="04190011">
      <w:start w:val="1"/>
      <w:numFmt w:val="decimal"/>
      <w:lvlText w:val="%1)"/>
      <w:lvlJc w:val="left"/>
      <w:pPr>
        <w:ind w:left="1040" w:hanging="360"/>
      </w:pPr>
      <w:rPr>
        <w:rFonts w:hint="default"/>
      </w:rPr>
    </w:lvl>
    <w:lvl w:ilvl="1" w:tplc="04190019" w:tentative="1">
      <w:start w:val="1"/>
      <w:numFmt w:val="lowerLetter"/>
      <w:lvlText w:val="%2."/>
      <w:lvlJc w:val="left"/>
      <w:pPr>
        <w:ind w:left="1760" w:hanging="360"/>
      </w:pPr>
    </w:lvl>
    <w:lvl w:ilvl="2" w:tplc="0419001B" w:tentative="1">
      <w:start w:val="1"/>
      <w:numFmt w:val="lowerRoman"/>
      <w:lvlText w:val="%3."/>
      <w:lvlJc w:val="right"/>
      <w:pPr>
        <w:ind w:left="2480" w:hanging="180"/>
      </w:pPr>
    </w:lvl>
    <w:lvl w:ilvl="3" w:tplc="0419000F" w:tentative="1">
      <w:start w:val="1"/>
      <w:numFmt w:val="decimal"/>
      <w:lvlText w:val="%4."/>
      <w:lvlJc w:val="left"/>
      <w:pPr>
        <w:ind w:left="3200" w:hanging="360"/>
      </w:pPr>
    </w:lvl>
    <w:lvl w:ilvl="4" w:tplc="04190019" w:tentative="1">
      <w:start w:val="1"/>
      <w:numFmt w:val="lowerLetter"/>
      <w:lvlText w:val="%5."/>
      <w:lvlJc w:val="left"/>
      <w:pPr>
        <w:ind w:left="3920" w:hanging="360"/>
      </w:pPr>
    </w:lvl>
    <w:lvl w:ilvl="5" w:tplc="0419001B" w:tentative="1">
      <w:start w:val="1"/>
      <w:numFmt w:val="lowerRoman"/>
      <w:lvlText w:val="%6."/>
      <w:lvlJc w:val="right"/>
      <w:pPr>
        <w:ind w:left="4640" w:hanging="180"/>
      </w:pPr>
    </w:lvl>
    <w:lvl w:ilvl="6" w:tplc="0419000F" w:tentative="1">
      <w:start w:val="1"/>
      <w:numFmt w:val="decimal"/>
      <w:lvlText w:val="%7."/>
      <w:lvlJc w:val="left"/>
      <w:pPr>
        <w:ind w:left="5360" w:hanging="360"/>
      </w:pPr>
    </w:lvl>
    <w:lvl w:ilvl="7" w:tplc="04190019" w:tentative="1">
      <w:start w:val="1"/>
      <w:numFmt w:val="lowerLetter"/>
      <w:lvlText w:val="%8."/>
      <w:lvlJc w:val="left"/>
      <w:pPr>
        <w:ind w:left="6080" w:hanging="360"/>
      </w:pPr>
    </w:lvl>
    <w:lvl w:ilvl="8" w:tplc="0419001B" w:tentative="1">
      <w:start w:val="1"/>
      <w:numFmt w:val="lowerRoman"/>
      <w:lvlText w:val="%9."/>
      <w:lvlJc w:val="right"/>
      <w:pPr>
        <w:ind w:left="6800" w:hanging="180"/>
      </w:pPr>
    </w:lvl>
  </w:abstractNum>
  <w:abstractNum w:abstractNumId="4">
    <w:nsid w:val="04665B80"/>
    <w:multiLevelType w:val="hybridMultilevel"/>
    <w:tmpl w:val="99FCE32E"/>
    <w:lvl w:ilvl="0" w:tplc="393E8958">
      <w:start w:val="5"/>
      <w:numFmt w:val="upperRoman"/>
      <w:lvlText w:val="%1."/>
      <w:lvlJc w:val="left"/>
      <w:pPr>
        <w:ind w:left="1080" w:hanging="72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4DF0FEA"/>
    <w:multiLevelType w:val="hybridMultilevel"/>
    <w:tmpl w:val="64D0E77C"/>
    <w:lvl w:ilvl="0" w:tplc="056E8BF4">
      <w:start w:val="1"/>
      <w:numFmt w:val="bullet"/>
      <w:lvlText w:val=""/>
      <w:lvlJc w:val="left"/>
      <w:pPr>
        <w:ind w:left="785" w:hanging="360"/>
      </w:pPr>
      <w:rPr>
        <w:rFonts w:ascii="Symbol" w:hAnsi="Symbol" w:hint="default"/>
      </w:rPr>
    </w:lvl>
    <w:lvl w:ilvl="1" w:tplc="04190003" w:tentative="1">
      <w:start w:val="1"/>
      <w:numFmt w:val="bullet"/>
      <w:lvlText w:val="o"/>
      <w:lvlJc w:val="left"/>
      <w:pPr>
        <w:ind w:left="1505" w:hanging="360"/>
      </w:pPr>
      <w:rPr>
        <w:rFonts w:ascii="Courier New" w:hAnsi="Courier New" w:cs="Courier New" w:hint="default"/>
      </w:rPr>
    </w:lvl>
    <w:lvl w:ilvl="2" w:tplc="04190005" w:tentative="1">
      <w:start w:val="1"/>
      <w:numFmt w:val="bullet"/>
      <w:lvlText w:val=""/>
      <w:lvlJc w:val="left"/>
      <w:pPr>
        <w:ind w:left="2225" w:hanging="360"/>
      </w:pPr>
      <w:rPr>
        <w:rFonts w:ascii="Wingdings" w:hAnsi="Wingdings" w:hint="default"/>
      </w:rPr>
    </w:lvl>
    <w:lvl w:ilvl="3" w:tplc="04190001" w:tentative="1">
      <w:start w:val="1"/>
      <w:numFmt w:val="bullet"/>
      <w:lvlText w:val=""/>
      <w:lvlJc w:val="left"/>
      <w:pPr>
        <w:ind w:left="2945" w:hanging="360"/>
      </w:pPr>
      <w:rPr>
        <w:rFonts w:ascii="Symbol" w:hAnsi="Symbol" w:hint="default"/>
      </w:rPr>
    </w:lvl>
    <w:lvl w:ilvl="4" w:tplc="04190003" w:tentative="1">
      <w:start w:val="1"/>
      <w:numFmt w:val="bullet"/>
      <w:lvlText w:val="o"/>
      <w:lvlJc w:val="left"/>
      <w:pPr>
        <w:ind w:left="3665" w:hanging="360"/>
      </w:pPr>
      <w:rPr>
        <w:rFonts w:ascii="Courier New" w:hAnsi="Courier New" w:cs="Courier New" w:hint="default"/>
      </w:rPr>
    </w:lvl>
    <w:lvl w:ilvl="5" w:tplc="04190005" w:tentative="1">
      <w:start w:val="1"/>
      <w:numFmt w:val="bullet"/>
      <w:lvlText w:val=""/>
      <w:lvlJc w:val="left"/>
      <w:pPr>
        <w:ind w:left="4385" w:hanging="360"/>
      </w:pPr>
      <w:rPr>
        <w:rFonts w:ascii="Wingdings" w:hAnsi="Wingdings" w:hint="default"/>
      </w:rPr>
    </w:lvl>
    <w:lvl w:ilvl="6" w:tplc="04190001" w:tentative="1">
      <w:start w:val="1"/>
      <w:numFmt w:val="bullet"/>
      <w:lvlText w:val=""/>
      <w:lvlJc w:val="left"/>
      <w:pPr>
        <w:ind w:left="5105" w:hanging="360"/>
      </w:pPr>
      <w:rPr>
        <w:rFonts w:ascii="Symbol" w:hAnsi="Symbol" w:hint="default"/>
      </w:rPr>
    </w:lvl>
    <w:lvl w:ilvl="7" w:tplc="04190003" w:tentative="1">
      <w:start w:val="1"/>
      <w:numFmt w:val="bullet"/>
      <w:lvlText w:val="o"/>
      <w:lvlJc w:val="left"/>
      <w:pPr>
        <w:ind w:left="5825" w:hanging="360"/>
      </w:pPr>
      <w:rPr>
        <w:rFonts w:ascii="Courier New" w:hAnsi="Courier New" w:cs="Courier New" w:hint="default"/>
      </w:rPr>
    </w:lvl>
    <w:lvl w:ilvl="8" w:tplc="04190005" w:tentative="1">
      <w:start w:val="1"/>
      <w:numFmt w:val="bullet"/>
      <w:lvlText w:val=""/>
      <w:lvlJc w:val="left"/>
      <w:pPr>
        <w:ind w:left="6545" w:hanging="360"/>
      </w:pPr>
      <w:rPr>
        <w:rFonts w:ascii="Wingdings" w:hAnsi="Wingdings" w:hint="default"/>
      </w:rPr>
    </w:lvl>
  </w:abstractNum>
  <w:abstractNum w:abstractNumId="6">
    <w:nsid w:val="082D624E"/>
    <w:multiLevelType w:val="hybridMultilevel"/>
    <w:tmpl w:val="4192033A"/>
    <w:lvl w:ilvl="0" w:tplc="BE7A086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0DE94681"/>
    <w:multiLevelType w:val="hybridMultilevel"/>
    <w:tmpl w:val="C8424194"/>
    <w:lvl w:ilvl="0" w:tplc="3016432E">
      <w:start w:val="1"/>
      <w:numFmt w:val="decimal"/>
      <w:lvlText w:val="%1)"/>
      <w:lvlJc w:val="left"/>
      <w:pPr>
        <w:ind w:left="1429" w:hanging="360"/>
      </w:pPr>
      <w:rPr>
        <w:rFonts w:ascii="Times New Roman" w:hAnsi="Times New Roman" w:cs="Times New Roman"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
    <w:nsid w:val="0E8D56E3"/>
    <w:multiLevelType w:val="hybridMultilevel"/>
    <w:tmpl w:val="0CC4FACA"/>
    <w:lvl w:ilvl="0" w:tplc="056E8BF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0EE34DCD"/>
    <w:multiLevelType w:val="hybridMultilevel"/>
    <w:tmpl w:val="DC241462"/>
    <w:lvl w:ilvl="0" w:tplc="F58A37F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0FD475A4"/>
    <w:multiLevelType w:val="hybridMultilevel"/>
    <w:tmpl w:val="AD38CF76"/>
    <w:lvl w:ilvl="0" w:tplc="F58A37F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12586336"/>
    <w:multiLevelType w:val="hybridMultilevel"/>
    <w:tmpl w:val="B55E4FBA"/>
    <w:lvl w:ilvl="0" w:tplc="F58A37F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136F4837"/>
    <w:multiLevelType w:val="hybridMultilevel"/>
    <w:tmpl w:val="732E3CCE"/>
    <w:lvl w:ilvl="0" w:tplc="056E8BF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14D56E34"/>
    <w:multiLevelType w:val="hybridMultilevel"/>
    <w:tmpl w:val="13FE409A"/>
    <w:lvl w:ilvl="0" w:tplc="BE7A086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16196F7B"/>
    <w:multiLevelType w:val="hybridMultilevel"/>
    <w:tmpl w:val="2F04F17A"/>
    <w:lvl w:ilvl="0" w:tplc="F58A37F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1D993D02"/>
    <w:multiLevelType w:val="hybridMultilevel"/>
    <w:tmpl w:val="4BE4CCB0"/>
    <w:lvl w:ilvl="0" w:tplc="F58A37F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1E69699E"/>
    <w:multiLevelType w:val="hybridMultilevel"/>
    <w:tmpl w:val="6332E6F2"/>
    <w:lvl w:ilvl="0" w:tplc="BE7A086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24FB7463"/>
    <w:multiLevelType w:val="hybridMultilevel"/>
    <w:tmpl w:val="C11E1AEE"/>
    <w:lvl w:ilvl="0" w:tplc="A1A839AE">
      <w:start w:val="1"/>
      <w:numFmt w:val="decimal"/>
      <w:lvlText w:val="%1)"/>
      <w:lvlJc w:val="left"/>
      <w:pPr>
        <w:ind w:left="1670" w:hanging="990"/>
      </w:pPr>
      <w:rPr>
        <w:rFonts w:hint="default"/>
        <w:i w:val="0"/>
        <w:color w:val="auto"/>
      </w:rPr>
    </w:lvl>
    <w:lvl w:ilvl="1" w:tplc="04190019" w:tentative="1">
      <w:start w:val="1"/>
      <w:numFmt w:val="lowerLetter"/>
      <w:lvlText w:val="%2."/>
      <w:lvlJc w:val="left"/>
      <w:pPr>
        <w:ind w:left="1760" w:hanging="360"/>
      </w:pPr>
    </w:lvl>
    <w:lvl w:ilvl="2" w:tplc="0419001B" w:tentative="1">
      <w:start w:val="1"/>
      <w:numFmt w:val="lowerRoman"/>
      <w:lvlText w:val="%3."/>
      <w:lvlJc w:val="right"/>
      <w:pPr>
        <w:ind w:left="2480" w:hanging="180"/>
      </w:pPr>
    </w:lvl>
    <w:lvl w:ilvl="3" w:tplc="0419000F" w:tentative="1">
      <w:start w:val="1"/>
      <w:numFmt w:val="decimal"/>
      <w:lvlText w:val="%4."/>
      <w:lvlJc w:val="left"/>
      <w:pPr>
        <w:ind w:left="3200" w:hanging="360"/>
      </w:pPr>
    </w:lvl>
    <w:lvl w:ilvl="4" w:tplc="04190019" w:tentative="1">
      <w:start w:val="1"/>
      <w:numFmt w:val="lowerLetter"/>
      <w:lvlText w:val="%5."/>
      <w:lvlJc w:val="left"/>
      <w:pPr>
        <w:ind w:left="3920" w:hanging="360"/>
      </w:pPr>
    </w:lvl>
    <w:lvl w:ilvl="5" w:tplc="0419001B" w:tentative="1">
      <w:start w:val="1"/>
      <w:numFmt w:val="lowerRoman"/>
      <w:lvlText w:val="%6."/>
      <w:lvlJc w:val="right"/>
      <w:pPr>
        <w:ind w:left="4640" w:hanging="180"/>
      </w:pPr>
    </w:lvl>
    <w:lvl w:ilvl="6" w:tplc="0419000F" w:tentative="1">
      <w:start w:val="1"/>
      <w:numFmt w:val="decimal"/>
      <w:lvlText w:val="%7."/>
      <w:lvlJc w:val="left"/>
      <w:pPr>
        <w:ind w:left="5360" w:hanging="360"/>
      </w:pPr>
    </w:lvl>
    <w:lvl w:ilvl="7" w:tplc="04190019" w:tentative="1">
      <w:start w:val="1"/>
      <w:numFmt w:val="lowerLetter"/>
      <w:lvlText w:val="%8."/>
      <w:lvlJc w:val="left"/>
      <w:pPr>
        <w:ind w:left="6080" w:hanging="360"/>
      </w:pPr>
    </w:lvl>
    <w:lvl w:ilvl="8" w:tplc="0419001B" w:tentative="1">
      <w:start w:val="1"/>
      <w:numFmt w:val="lowerRoman"/>
      <w:lvlText w:val="%9."/>
      <w:lvlJc w:val="right"/>
      <w:pPr>
        <w:ind w:left="6800" w:hanging="180"/>
      </w:pPr>
    </w:lvl>
  </w:abstractNum>
  <w:abstractNum w:abstractNumId="18">
    <w:nsid w:val="25515CB1"/>
    <w:multiLevelType w:val="hybridMultilevel"/>
    <w:tmpl w:val="0B1EBA54"/>
    <w:lvl w:ilvl="0" w:tplc="CE1218BC">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29B1293B"/>
    <w:multiLevelType w:val="hybridMultilevel"/>
    <w:tmpl w:val="DC203F08"/>
    <w:lvl w:ilvl="0" w:tplc="F58A37F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2A802BA0"/>
    <w:multiLevelType w:val="hybridMultilevel"/>
    <w:tmpl w:val="869A2112"/>
    <w:lvl w:ilvl="0" w:tplc="F58A37F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2A890763"/>
    <w:multiLevelType w:val="hybridMultilevel"/>
    <w:tmpl w:val="005290AC"/>
    <w:lvl w:ilvl="0" w:tplc="056E8BF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2B6906B5"/>
    <w:multiLevelType w:val="hybridMultilevel"/>
    <w:tmpl w:val="1608908A"/>
    <w:lvl w:ilvl="0" w:tplc="F58A37F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2D34585F"/>
    <w:multiLevelType w:val="hybridMultilevel"/>
    <w:tmpl w:val="1E889A32"/>
    <w:lvl w:ilvl="0" w:tplc="04190011">
      <w:start w:val="1"/>
      <w:numFmt w:val="decimal"/>
      <w:lvlText w:val="%1)"/>
      <w:lvlJc w:val="left"/>
      <w:pPr>
        <w:ind w:left="1069" w:hanging="360"/>
      </w:pPr>
      <w:rPr>
        <w:rFonts w:hint="default"/>
        <w:color w:val="auto"/>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4">
    <w:nsid w:val="2EA526FE"/>
    <w:multiLevelType w:val="hybridMultilevel"/>
    <w:tmpl w:val="5CA49DB2"/>
    <w:lvl w:ilvl="0" w:tplc="04190011">
      <w:start w:val="1"/>
      <w:numFmt w:val="decimal"/>
      <w:lvlText w:val="%1)"/>
      <w:lvlJc w:val="left"/>
      <w:pPr>
        <w:ind w:left="1069" w:hanging="360"/>
      </w:p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5">
    <w:nsid w:val="35221632"/>
    <w:multiLevelType w:val="hybridMultilevel"/>
    <w:tmpl w:val="B406DFBA"/>
    <w:lvl w:ilvl="0" w:tplc="5E4E52EC">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35C86D19"/>
    <w:multiLevelType w:val="hybridMultilevel"/>
    <w:tmpl w:val="475E427E"/>
    <w:lvl w:ilvl="0" w:tplc="F58A37F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3AC1413E"/>
    <w:multiLevelType w:val="hybridMultilevel"/>
    <w:tmpl w:val="1B32CF18"/>
    <w:lvl w:ilvl="0" w:tplc="056E8BF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3C98531E"/>
    <w:multiLevelType w:val="hybridMultilevel"/>
    <w:tmpl w:val="BA84F1E4"/>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9">
    <w:nsid w:val="401F27D1"/>
    <w:multiLevelType w:val="hybridMultilevel"/>
    <w:tmpl w:val="4E906808"/>
    <w:lvl w:ilvl="0" w:tplc="BE7A086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4084457D"/>
    <w:multiLevelType w:val="hybridMultilevel"/>
    <w:tmpl w:val="050E5E34"/>
    <w:lvl w:ilvl="0" w:tplc="F58A37F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418663A5"/>
    <w:multiLevelType w:val="hybridMultilevel"/>
    <w:tmpl w:val="06AC4BE8"/>
    <w:lvl w:ilvl="0" w:tplc="BE7A086C">
      <w:start w:val="1"/>
      <w:numFmt w:val="bullet"/>
      <w:lvlText w:val=""/>
      <w:lvlJc w:val="left"/>
      <w:pPr>
        <w:ind w:left="1429"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BE7A086C">
      <w:start w:val="1"/>
      <w:numFmt w:val="bullet"/>
      <w:lvlText w:val=""/>
      <w:lvlJc w:val="left"/>
      <w:pPr>
        <w:ind w:left="2160" w:hanging="360"/>
      </w:pPr>
      <w:rPr>
        <w:rFonts w:ascii="Symbol" w:hAnsi="Symbol"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461A26DC"/>
    <w:multiLevelType w:val="hybridMultilevel"/>
    <w:tmpl w:val="3B14C6EA"/>
    <w:lvl w:ilvl="0" w:tplc="04190011">
      <w:start w:val="1"/>
      <w:numFmt w:val="decimal"/>
      <w:lvlText w:val="%1)"/>
      <w:lvlJc w:val="left"/>
      <w:pPr>
        <w:ind w:left="1069" w:hanging="360"/>
      </w:pPr>
      <w:rPr>
        <w:rFonts w:hint="default"/>
        <w:i w:val="0"/>
        <w:color w:val="162418"/>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3">
    <w:nsid w:val="4B5D011A"/>
    <w:multiLevelType w:val="hybridMultilevel"/>
    <w:tmpl w:val="C9A0840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4CD96334"/>
    <w:multiLevelType w:val="hybridMultilevel"/>
    <w:tmpl w:val="200CD7D4"/>
    <w:lvl w:ilvl="0" w:tplc="F58A37F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4E846712"/>
    <w:multiLevelType w:val="hybridMultilevel"/>
    <w:tmpl w:val="CE7E7246"/>
    <w:lvl w:ilvl="0" w:tplc="F58A37F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nsid w:val="506E4CD2"/>
    <w:multiLevelType w:val="hybridMultilevel"/>
    <w:tmpl w:val="16A4F066"/>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7">
    <w:nsid w:val="52827AF2"/>
    <w:multiLevelType w:val="hybridMultilevel"/>
    <w:tmpl w:val="D6286F8A"/>
    <w:lvl w:ilvl="0" w:tplc="BE7A086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nsid w:val="545A5B63"/>
    <w:multiLevelType w:val="hybridMultilevel"/>
    <w:tmpl w:val="3F0AAE30"/>
    <w:lvl w:ilvl="0" w:tplc="F58A37F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nsid w:val="580E5152"/>
    <w:multiLevelType w:val="hybridMultilevel"/>
    <w:tmpl w:val="1B5E61E6"/>
    <w:lvl w:ilvl="0" w:tplc="BE7A086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5B5A5470"/>
    <w:multiLevelType w:val="hybridMultilevel"/>
    <w:tmpl w:val="1666BA8A"/>
    <w:lvl w:ilvl="0" w:tplc="F58A37F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60381A87"/>
    <w:multiLevelType w:val="hybridMultilevel"/>
    <w:tmpl w:val="DFA44FBC"/>
    <w:lvl w:ilvl="0" w:tplc="F58A37F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60526E61"/>
    <w:multiLevelType w:val="hybridMultilevel"/>
    <w:tmpl w:val="BFD03778"/>
    <w:lvl w:ilvl="0" w:tplc="F58A37F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nsid w:val="663D78D1"/>
    <w:multiLevelType w:val="hybridMultilevel"/>
    <w:tmpl w:val="9264A684"/>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4">
    <w:nsid w:val="675615E0"/>
    <w:multiLevelType w:val="hybridMultilevel"/>
    <w:tmpl w:val="EEBC63BC"/>
    <w:lvl w:ilvl="0" w:tplc="056E8BF4">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45">
    <w:nsid w:val="6ABE4708"/>
    <w:multiLevelType w:val="hybridMultilevel"/>
    <w:tmpl w:val="7F707F58"/>
    <w:lvl w:ilvl="0" w:tplc="F58A37F2">
      <w:start w:val="1"/>
      <w:numFmt w:val="bullet"/>
      <w:lvlText w:val=""/>
      <w:lvlJc w:val="left"/>
      <w:pPr>
        <w:ind w:left="2149" w:hanging="360"/>
      </w:pPr>
      <w:rPr>
        <w:rFonts w:ascii="Symbol" w:hAnsi="Symbol"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46">
    <w:nsid w:val="6D25712E"/>
    <w:multiLevelType w:val="hybridMultilevel"/>
    <w:tmpl w:val="69B23992"/>
    <w:lvl w:ilvl="0" w:tplc="84AEA2F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nsid w:val="6E9D467D"/>
    <w:multiLevelType w:val="hybridMultilevel"/>
    <w:tmpl w:val="C93C8138"/>
    <w:lvl w:ilvl="0" w:tplc="F58A37F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
    <w:nsid w:val="73A13B3B"/>
    <w:multiLevelType w:val="hybridMultilevel"/>
    <w:tmpl w:val="F4785C50"/>
    <w:lvl w:ilvl="0" w:tplc="BE7A086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
    <w:nsid w:val="743E4636"/>
    <w:multiLevelType w:val="hybridMultilevel"/>
    <w:tmpl w:val="74D0BBB6"/>
    <w:lvl w:ilvl="0" w:tplc="056E8BF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0">
    <w:nsid w:val="7A7072BF"/>
    <w:multiLevelType w:val="hybridMultilevel"/>
    <w:tmpl w:val="9EDE1726"/>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1">
    <w:nsid w:val="7B815DF0"/>
    <w:multiLevelType w:val="hybridMultilevel"/>
    <w:tmpl w:val="015C8096"/>
    <w:lvl w:ilvl="0" w:tplc="BE7A086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2">
    <w:nsid w:val="7E8A4186"/>
    <w:multiLevelType w:val="hybridMultilevel"/>
    <w:tmpl w:val="C4B02F60"/>
    <w:lvl w:ilvl="0" w:tplc="45F4F3E8">
      <w:start w:val="1"/>
      <w:numFmt w:val="decimal"/>
      <w:lvlText w:val="%1)"/>
      <w:lvlJc w:val="left"/>
      <w:pPr>
        <w:ind w:left="2090" w:hanging="1410"/>
      </w:pPr>
      <w:rPr>
        <w:rFonts w:hint="default"/>
      </w:rPr>
    </w:lvl>
    <w:lvl w:ilvl="1" w:tplc="04190019" w:tentative="1">
      <w:start w:val="1"/>
      <w:numFmt w:val="lowerLetter"/>
      <w:lvlText w:val="%2."/>
      <w:lvlJc w:val="left"/>
      <w:pPr>
        <w:ind w:left="1760" w:hanging="360"/>
      </w:pPr>
    </w:lvl>
    <w:lvl w:ilvl="2" w:tplc="0419001B" w:tentative="1">
      <w:start w:val="1"/>
      <w:numFmt w:val="lowerRoman"/>
      <w:lvlText w:val="%3."/>
      <w:lvlJc w:val="right"/>
      <w:pPr>
        <w:ind w:left="2480" w:hanging="180"/>
      </w:pPr>
    </w:lvl>
    <w:lvl w:ilvl="3" w:tplc="0419000F" w:tentative="1">
      <w:start w:val="1"/>
      <w:numFmt w:val="decimal"/>
      <w:lvlText w:val="%4."/>
      <w:lvlJc w:val="left"/>
      <w:pPr>
        <w:ind w:left="3200" w:hanging="360"/>
      </w:pPr>
    </w:lvl>
    <w:lvl w:ilvl="4" w:tplc="04190019" w:tentative="1">
      <w:start w:val="1"/>
      <w:numFmt w:val="lowerLetter"/>
      <w:lvlText w:val="%5."/>
      <w:lvlJc w:val="left"/>
      <w:pPr>
        <w:ind w:left="3920" w:hanging="360"/>
      </w:pPr>
    </w:lvl>
    <w:lvl w:ilvl="5" w:tplc="0419001B" w:tentative="1">
      <w:start w:val="1"/>
      <w:numFmt w:val="lowerRoman"/>
      <w:lvlText w:val="%6."/>
      <w:lvlJc w:val="right"/>
      <w:pPr>
        <w:ind w:left="4640" w:hanging="180"/>
      </w:pPr>
    </w:lvl>
    <w:lvl w:ilvl="6" w:tplc="0419000F" w:tentative="1">
      <w:start w:val="1"/>
      <w:numFmt w:val="decimal"/>
      <w:lvlText w:val="%7."/>
      <w:lvlJc w:val="left"/>
      <w:pPr>
        <w:ind w:left="5360" w:hanging="360"/>
      </w:pPr>
    </w:lvl>
    <w:lvl w:ilvl="7" w:tplc="04190019" w:tentative="1">
      <w:start w:val="1"/>
      <w:numFmt w:val="lowerLetter"/>
      <w:lvlText w:val="%8."/>
      <w:lvlJc w:val="left"/>
      <w:pPr>
        <w:ind w:left="6080" w:hanging="360"/>
      </w:pPr>
    </w:lvl>
    <w:lvl w:ilvl="8" w:tplc="0419001B" w:tentative="1">
      <w:start w:val="1"/>
      <w:numFmt w:val="lowerRoman"/>
      <w:lvlText w:val="%9."/>
      <w:lvlJc w:val="right"/>
      <w:pPr>
        <w:ind w:left="6800" w:hanging="180"/>
      </w:pPr>
    </w:lvl>
  </w:abstractNum>
  <w:abstractNum w:abstractNumId="53">
    <w:nsid w:val="7FB068BF"/>
    <w:multiLevelType w:val="hybridMultilevel"/>
    <w:tmpl w:val="7506DFC2"/>
    <w:lvl w:ilvl="0" w:tplc="F58A37F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21"/>
  </w:num>
  <w:num w:numId="2">
    <w:abstractNumId w:val="12"/>
  </w:num>
  <w:num w:numId="3">
    <w:abstractNumId w:val="5"/>
  </w:num>
  <w:num w:numId="4">
    <w:abstractNumId w:val="27"/>
  </w:num>
  <w:num w:numId="5">
    <w:abstractNumId w:val="49"/>
  </w:num>
  <w:num w:numId="6">
    <w:abstractNumId w:val="8"/>
  </w:num>
  <w:num w:numId="7">
    <w:abstractNumId w:val="9"/>
  </w:num>
  <w:num w:numId="8">
    <w:abstractNumId w:val="45"/>
  </w:num>
  <w:num w:numId="9">
    <w:abstractNumId w:val="44"/>
  </w:num>
  <w:num w:numId="10">
    <w:abstractNumId w:val="41"/>
  </w:num>
  <w:num w:numId="11">
    <w:abstractNumId w:val="19"/>
  </w:num>
  <w:num w:numId="12">
    <w:abstractNumId w:val="47"/>
  </w:num>
  <w:num w:numId="13">
    <w:abstractNumId w:val="40"/>
  </w:num>
  <w:num w:numId="14">
    <w:abstractNumId w:val="22"/>
  </w:num>
  <w:num w:numId="15">
    <w:abstractNumId w:val="10"/>
  </w:num>
  <w:num w:numId="16">
    <w:abstractNumId w:val="53"/>
  </w:num>
  <w:num w:numId="17">
    <w:abstractNumId w:val="35"/>
  </w:num>
  <w:num w:numId="18">
    <w:abstractNumId w:val="34"/>
  </w:num>
  <w:num w:numId="19">
    <w:abstractNumId w:val="15"/>
  </w:num>
  <w:num w:numId="20">
    <w:abstractNumId w:val="14"/>
  </w:num>
  <w:num w:numId="21">
    <w:abstractNumId w:val="30"/>
  </w:num>
  <w:num w:numId="22">
    <w:abstractNumId w:val="38"/>
  </w:num>
  <w:num w:numId="23">
    <w:abstractNumId w:val="20"/>
  </w:num>
  <w:num w:numId="24">
    <w:abstractNumId w:val="42"/>
  </w:num>
  <w:num w:numId="25">
    <w:abstractNumId w:val="26"/>
  </w:num>
  <w:num w:numId="26">
    <w:abstractNumId w:val="11"/>
  </w:num>
  <w:num w:numId="27">
    <w:abstractNumId w:val="50"/>
  </w:num>
  <w:num w:numId="28">
    <w:abstractNumId w:val="18"/>
  </w:num>
  <w:num w:numId="29">
    <w:abstractNumId w:val="36"/>
  </w:num>
  <w:num w:numId="30">
    <w:abstractNumId w:val="46"/>
  </w:num>
  <w:num w:numId="31">
    <w:abstractNumId w:val="33"/>
  </w:num>
  <w:num w:numId="32">
    <w:abstractNumId w:val="39"/>
  </w:num>
  <w:num w:numId="33">
    <w:abstractNumId w:val="51"/>
  </w:num>
  <w:num w:numId="34">
    <w:abstractNumId w:val="2"/>
  </w:num>
  <w:num w:numId="35">
    <w:abstractNumId w:val="29"/>
  </w:num>
  <w:num w:numId="36">
    <w:abstractNumId w:val="37"/>
  </w:num>
  <w:num w:numId="37">
    <w:abstractNumId w:val="23"/>
  </w:num>
  <w:num w:numId="38">
    <w:abstractNumId w:val="16"/>
  </w:num>
  <w:num w:numId="39">
    <w:abstractNumId w:val="6"/>
  </w:num>
  <w:num w:numId="40">
    <w:abstractNumId w:val="48"/>
  </w:num>
  <w:num w:numId="41">
    <w:abstractNumId w:val="7"/>
  </w:num>
  <w:num w:numId="42">
    <w:abstractNumId w:val="52"/>
  </w:num>
  <w:num w:numId="43">
    <w:abstractNumId w:val="43"/>
  </w:num>
  <w:num w:numId="44">
    <w:abstractNumId w:val="17"/>
  </w:num>
  <w:num w:numId="45">
    <w:abstractNumId w:val="3"/>
  </w:num>
  <w:num w:numId="46">
    <w:abstractNumId w:val="13"/>
  </w:num>
  <w:num w:numId="47">
    <w:abstractNumId w:val="0"/>
  </w:num>
  <w:num w:numId="48">
    <w:abstractNumId w:val="1"/>
  </w:num>
  <w:num w:numId="49">
    <w:abstractNumId w:val="24"/>
  </w:num>
  <w:num w:numId="50">
    <w:abstractNumId w:val="32"/>
  </w:num>
  <w:num w:numId="51">
    <w:abstractNumId w:val="25"/>
  </w:num>
  <w:num w:numId="52">
    <w:abstractNumId w:val="4"/>
  </w:num>
  <w:num w:numId="53">
    <w:abstractNumId w:val="31"/>
  </w:num>
  <w:num w:numId="54">
    <w:abstractNumId w:val="28"/>
  </w:num>
  <w:numIdMacAtCleanup w:val="54"/>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Мария Е. Кулишкина">
    <w15:presenceInfo w15:providerId="AD" w15:userId="S-1-5-21-4102654847-1028443659-3171295929-1248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40003"/>
    <w:rsid w:val="00006685"/>
    <w:rsid w:val="00012DD0"/>
    <w:rsid w:val="00013C2B"/>
    <w:rsid w:val="000145BB"/>
    <w:rsid w:val="00014651"/>
    <w:rsid w:val="00025281"/>
    <w:rsid w:val="00036D23"/>
    <w:rsid w:val="00036F56"/>
    <w:rsid w:val="00044C5E"/>
    <w:rsid w:val="0005490B"/>
    <w:rsid w:val="00062C9F"/>
    <w:rsid w:val="00063127"/>
    <w:rsid w:val="00065F21"/>
    <w:rsid w:val="00087350"/>
    <w:rsid w:val="00093268"/>
    <w:rsid w:val="000958F0"/>
    <w:rsid w:val="00097B37"/>
    <w:rsid w:val="000B6E56"/>
    <w:rsid w:val="000B7D30"/>
    <w:rsid w:val="000D4412"/>
    <w:rsid w:val="000D5976"/>
    <w:rsid w:val="000E3496"/>
    <w:rsid w:val="000E502C"/>
    <w:rsid w:val="000E691F"/>
    <w:rsid w:val="000F071F"/>
    <w:rsid w:val="000F48D3"/>
    <w:rsid w:val="00101228"/>
    <w:rsid w:val="001014A8"/>
    <w:rsid w:val="00102FFF"/>
    <w:rsid w:val="001043A4"/>
    <w:rsid w:val="00104DAB"/>
    <w:rsid w:val="00114E0C"/>
    <w:rsid w:val="00126A49"/>
    <w:rsid w:val="00127B8D"/>
    <w:rsid w:val="001342D1"/>
    <w:rsid w:val="001419D3"/>
    <w:rsid w:val="00146A23"/>
    <w:rsid w:val="00151464"/>
    <w:rsid w:val="001622C2"/>
    <w:rsid w:val="00162594"/>
    <w:rsid w:val="00162D52"/>
    <w:rsid w:val="00165F9B"/>
    <w:rsid w:val="00165FD5"/>
    <w:rsid w:val="00167FCC"/>
    <w:rsid w:val="00170FF1"/>
    <w:rsid w:val="00171BAE"/>
    <w:rsid w:val="00174309"/>
    <w:rsid w:val="00176036"/>
    <w:rsid w:val="00191A79"/>
    <w:rsid w:val="001937B1"/>
    <w:rsid w:val="00193AE9"/>
    <w:rsid w:val="00194C25"/>
    <w:rsid w:val="001A03EB"/>
    <w:rsid w:val="001A0C59"/>
    <w:rsid w:val="001A2A63"/>
    <w:rsid w:val="001A4114"/>
    <w:rsid w:val="001A50E6"/>
    <w:rsid w:val="001B1CFF"/>
    <w:rsid w:val="001B47CF"/>
    <w:rsid w:val="001C2197"/>
    <w:rsid w:val="001C705F"/>
    <w:rsid w:val="001D20CD"/>
    <w:rsid w:val="001D3980"/>
    <w:rsid w:val="001D41AA"/>
    <w:rsid w:val="001D603D"/>
    <w:rsid w:val="001D788C"/>
    <w:rsid w:val="001E14DD"/>
    <w:rsid w:val="001E19E3"/>
    <w:rsid w:val="001E1E94"/>
    <w:rsid w:val="001F109C"/>
    <w:rsid w:val="001F2BC1"/>
    <w:rsid w:val="001F4636"/>
    <w:rsid w:val="0020348B"/>
    <w:rsid w:val="00210168"/>
    <w:rsid w:val="00213F90"/>
    <w:rsid w:val="00215268"/>
    <w:rsid w:val="0022246C"/>
    <w:rsid w:val="00235DB5"/>
    <w:rsid w:val="00240762"/>
    <w:rsid w:val="00244F82"/>
    <w:rsid w:val="0025510F"/>
    <w:rsid w:val="002569D0"/>
    <w:rsid w:val="002731F8"/>
    <w:rsid w:val="00274F9D"/>
    <w:rsid w:val="00276264"/>
    <w:rsid w:val="002771D1"/>
    <w:rsid w:val="00277B7E"/>
    <w:rsid w:val="00281847"/>
    <w:rsid w:val="00281EDE"/>
    <w:rsid w:val="00282F82"/>
    <w:rsid w:val="0029206F"/>
    <w:rsid w:val="002A5736"/>
    <w:rsid w:val="002A6A48"/>
    <w:rsid w:val="002B23FF"/>
    <w:rsid w:val="002C15D8"/>
    <w:rsid w:val="002C3B75"/>
    <w:rsid w:val="002C5435"/>
    <w:rsid w:val="002C6601"/>
    <w:rsid w:val="002C660A"/>
    <w:rsid w:val="002C7EAB"/>
    <w:rsid w:val="002D329C"/>
    <w:rsid w:val="002D6215"/>
    <w:rsid w:val="002E3378"/>
    <w:rsid w:val="002E56F4"/>
    <w:rsid w:val="002E7E48"/>
    <w:rsid w:val="002F76AC"/>
    <w:rsid w:val="00302DCB"/>
    <w:rsid w:val="00311BD6"/>
    <w:rsid w:val="00323FF5"/>
    <w:rsid w:val="00335CAE"/>
    <w:rsid w:val="003402A3"/>
    <w:rsid w:val="003527C5"/>
    <w:rsid w:val="00352C75"/>
    <w:rsid w:val="003549C3"/>
    <w:rsid w:val="00355AE8"/>
    <w:rsid w:val="00355CD3"/>
    <w:rsid w:val="0036162A"/>
    <w:rsid w:val="00363A42"/>
    <w:rsid w:val="00363C8E"/>
    <w:rsid w:val="00364F92"/>
    <w:rsid w:val="003660D0"/>
    <w:rsid w:val="00370D37"/>
    <w:rsid w:val="00370F1E"/>
    <w:rsid w:val="00374448"/>
    <w:rsid w:val="00380661"/>
    <w:rsid w:val="00383B0E"/>
    <w:rsid w:val="00385B10"/>
    <w:rsid w:val="003877D7"/>
    <w:rsid w:val="0039106D"/>
    <w:rsid w:val="00392728"/>
    <w:rsid w:val="00392915"/>
    <w:rsid w:val="00393633"/>
    <w:rsid w:val="003A5DD9"/>
    <w:rsid w:val="003B19D0"/>
    <w:rsid w:val="003B2063"/>
    <w:rsid w:val="003C1C28"/>
    <w:rsid w:val="003C6C53"/>
    <w:rsid w:val="003D0F66"/>
    <w:rsid w:val="003D2AE2"/>
    <w:rsid w:val="003D58FC"/>
    <w:rsid w:val="003E2FC4"/>
    <w:rsid w:val="003E5625"/>
    <w:rsid w:val="003E58A1"/>
    <w:rsid w:val="003F008C"/>
    <w:rsid w:val="003F2DAE"/>
    <w:rsid w:val="003F66B5"/>
    <w:rsid w:val="00401DE3"/>
    <w:rsid w:val="00402BF7"/>
    <w:rsid w:val="00404C24"/>
    <w:rsid w:val="00412A92"/>
    <w:rsid w:val="00421A5B"/>
    <w:rsid w:val="004261F5"/>
    <w:rsid w:val="00426C72"/>
    <w:rsid w:val="00433189"/>
    <w:rsid w:val="0043764F"/>
    <w:rsid w:val="00437932"/>
    <w:rsid w:val="00437BA9"/>
    <w:rsid w:val="00444C72"/>
    <w:rsid w:val="0046677A"/>
    <w:rsid w:val="00470E30"/>
    <w:rsid w:val="00475417"/>
    <w:rsid w:val="00481B8D"/>
    <w:rsid w:val="00482A92"/>
    <w:rsid w:val="00490673"/>
    <w:rsid w:val="004A3523"/>
    <w:rsid w:val="004A653F"/>
    <w:rsid w:val="004B1384"/>
    <w:rsid w:val="004B2887"/>
    <w:rsid w:val="004C13F2"/>
    <w:rsid w:val="004D14A7"/>
    <w:rsid w:val="004D2E08"/>
    <w:rsid w:val="004D5B1C"/>
    <w:rsid w:val="004D7EFE"/>
    <w:rsid w:val="004F00AC"/>
    <w:rsid w:val="004F40AC"/>
    <w:rsid w:val="00501CA1"/>
    <w:rsid w:val="00504693"/>
    <w:rsid w:val="0050626A"/>
    <w:rsid w:val="005200A2"/>
    <w:rsid w:val="00520C67"/>
    <w:rsid w:val="00527ADF"/>
    <w:rsid w:val="00530787"/>
    <w:rsid w:val="00536A80"/>
    <w:rsid w:val="005400CB"/>
    <w:rsid w:val="00543350"/>
    <w:rsid w:val="0054614A"/>
    <w:rsid w:val="00557E65"/>
    <w:rsid w:val="00563F98"/>
    <w:rsid w:val="005650E2"/>
    <w:rsid w:val="0057017B"/>
    <w:rsid w:val="00580686"/>
    <w:rsid w:val="00582EB3"/>
    <w:rsid w:val="005A4060"/>
    <w:rsid w:val="005A61E0"/>
    <w:rsid w:val="005B25E8"/>
    <w:rsid w:val="005B2877"/>
    <w:rsid w:val="005B47FB"/>
    <w:rsid w:val="005B5248"/>
    <w:rsid w:val="005B7A6A"/>
    <w:rsid w:val="005C0789"/>
    <w:rsid w:val="005C13AF"/>
    <w:rsid w:val="005E05ED"/>
    <w:rsid w:val="005E6F7C"/>
    <w:rsid w:val="005E72F4"/>
    <w:rsid w:val="005F5BF9"/>
    <w:rsid w:val="006016B7"/>
    <w:rsid w:val="006048F1"/>
    <w:rsid w:val="00610CF7"/>
    <w:rsid w:val="0061166C"/>
    <w:rsid w:val="00616E9F"/>
    <w:rsid w:val="0062031D"/>
    <w:rsid w:val="006208CD"/>
    <w:rsid w:val="00627DB9"/>
    <w:rsid w:val="0064055F"/>
    <w:rsid w:val="0064080E"/>
    <w:rsid w:val="00644389"/>
    <w:rsid w:val="00644E93"/>
    <w:rsid w:val="00645ECE"/>
    <w:rsid w:val="00650F2C"/>
    <w:rsid w:val="00652766"/>
    <w:rsid w:val="00663EED"/>
    <w:rsid w:val="00665728"/>
    <w:rsid w:val="00675042"/>
    <w:rsid w:val="00675559"/>
    <w:rsid w:val="0067614E"/>
    <w:rsid w:val="006801C4"/>
    <w:rsid w:val="006858AE"/>
    <w:rsid w:val="00686BB1"/>
    <w:rsid w:val="006A282B"/>
    <w:rsid w:val="006A7C17"/>
    <w:rsid w:val="006C3B53"/>
    <w:rsid w:val="006C7F64"/>
    <w:rsid w:val="006D49F8"/>
    <w:rsid w:val="006D6116"/>
    <w:rsid w:val="006E1F21"/>
    <w:rsid w:val="006F11C8"/>
    <w:rsid w:val="006F13F6"/>
    <w:rsid w:val="006F40AC"/>
    <w:rsid w:val="006F6325"/>
    <w:rsid w:val="006F72AE"/>
    <w:rsid w:val="0070269F"/>
    <w:rsid w:val="00705893"/>
    <w:rsid w:val="00712F51"/>
    <w:rsid w:val="007170CA"/>
    <w:rsid w:val="007218C1"/>
    <w:rsid w:val="0072200D"/>
    <w:rsid w:val="00724A3F"/>
    <w:rsid w:val="00730D7E"/>
    <w:rsid w:val="00737990"/>
    <w:rsid w:val="00740F21"/>
    <w:rsid w:val="0075353A"/>
    <w:rsid w:val="00757D6C"/>
    <w:rsid w:val="00764413"/>
    <w:rsid w:val="0076513B"/>
    <w:rsid w:val="007653E6"/>
    <w:rsid w:val="00766451"/>
    <w:rsid w:val="00766CAA"/>
    <w:rsid w:val="0077075F"/>
    <w:rsid w:val="007774C8"/>
    <w:rsid w:val="0078226B"/>
    <w:rsid w:val="00790425"/>
    <w:rsid w:val="00795DCB"/>
    <w:rsid w:val="007961AB"/>
    <w:rsid w:val="007B5B7B"/>
    <w:rsid w:val="007B64EA"/>
    <w:rsid w:val="007D10F3"/>
    <w:rsid w:val="007D28CD"/>
    <w:rsid w:val="007D2F85"/>
    <w:rsid w:val="007D41D0"/>
    <w:rsid w:val="007D6633"/>
    <w:rsid w:val="007E3BAD"/>
    <w:rsid w:val="007E4310"/>
    <w:rsid w:val="007E78DA"/>
    <w:rsid w:val="007F0BC6"/>
    <w:rsid w:val="007F5FB3"/>
    <w:rsid w:val="0080357C"/>
    <w:rsid w:val="00807A7A"/>
    <w:rsid w:val="00810769"/>
    <w:rsid w:val="00821B6D"/>
    <w:rsid w:val="0083290B"/>
    <w:rsid w:val="00836C9D"/>
    <w:rsid w:val="00840003"/>
    <w:rsid w:val="008513B1"/>
    <w:rsid w:val="00851D30"/>
    <w:rsid w:val="008618D6"/>
    <w:rsid w:val="008623E9"/>
    <w:rsid w:val="008635F5"/>
    <w:rsid w:val="00871521"/>
    <w:rsid w:val="00875D48"/>
    <w:rsid w:val="008810D3"/>
    <w:rsid w:val="0088389C"/>
    <w:rsid w:val="008905CC"/>
    <w:rsid w:val="00890E5E"/>
    <w:rsid w:val="008919EC"/>
    <w:rsid w:val="00892452"/>
    <w:rsid w:val="008A647E"/>
    <w:rsid w:val="008B059B"/>
    <w:rsid w:val="008B44AA"/>
    <w:rsid w:val="008B6618"/>
    <w:rsid w:val="008C7EF5"/>
    <w:rsid w:val="008D0430"/>
    <w:rsid w:val="008D07A3"/>
    <w:rsid w:val="008D5F63"/>
    <w:rsid w:val="008D77E0"/>
    <w:rsid w:val="008E3E84"/>
    <w:rsid w:val="008E6A11"/>
    <w:rsid w:val="008F0ACD"/>
    <w:rsid w:val="00900E1B"/>
    <w:rsid w:val="009044D1"/>
    <w:rsid w:val="009074AC"/>
    <w:rsid w:val="00915BE1"/>
    <w:rsid w:val="00916152"/>
    <w:rsid w:val="00916302"/>
    <w:rsid w:val="00920FC5"/>
    <w:rsid w:val="009223A3"/>
    <w:rsid w:val="00924661"/>
    <w:rsid w:val="00943A2E"/>
    <w:rsid w:val="009446D1"/>
    <w:rsid w:val="0094487C"/>
    <w:rsid w:val="00947031"/>
    <w:rsid w:val="00947D2C"/>
    <w:rsid w:val="00953715"/>
    <w:rsid w:val="009538B4"/>
    <w:rsid w:val="0096067C"/>
    <w:rsid w:val="009639D0"/>
    <w:rsid w:val="00970553"/>
    <w:rsid w:val="009816E4"/>
    <w:rsid w:val="009821F3"/>
    <w:rsid w:val="009913CB"/>
    <w:rsid w:val="00993E4F"/>
    <w:rsid w:val="009A0134"/>
    <w:rsid w:val="009A0605"/>
    <w:rsid w:val="009A6CE5"/>
    <w:rsid w:val="009A72A0"/>
    <w:rsid w:val="009A7F9E"/>
    <w:rsid w:val="009B50A8"/>
    <w:rsid w:val="009C205A"/>
    <w:rsid w:val="009E0950"/>
    <w:rsid w:val="009E0E3A"/>
    <w:rsid w:val="009E1868"/>
    <w:rsid w:val="009E3225"/>
    <w:rsid w:val="009F2266"/>
    <w:rsid w:val="00A02515"/>
    <w:rsid w:val="00A02DE5"/>
    <w:rsid w:val="00A04848"/>
    <w:rsid w:val="00A23E26"/>
    <w:rsid w:val="00A2733F"/>
    <w:rsid w:val="00A31829"/>
    <w:rsid w:val="00A33DC9"/>
    <w:rsid w:val="00A3743B"/>
    <w:rsid w:val="00A445FE"/>
    <w:rsid w:val="00A57903"/>
    <w:rsid w:val="00A629ED"/>
    <w:rsid w:val="00A6398D"/>
    <w:rsid w:val="00A63AC9"/>
    <w:rsid w:val="00A6498A"/>
    <w:rsid w:val="00A667C7"/>
    <w:rsid w:val="00A66AB3"/>
    <w:rsid w:val="00A7309A"/>
    <w:rsid w:val="00A7662A"/>
    <w:rsid w:val="00A7741B"/>
    <w:rsid w:val="00A776CA"/>
    <w:rsid w:val="00A77C82"/>
    <w:rsid w:val="00A82163"/>
    <w:rsid w:val="00A825EF"/>
    <w:rsid w:val="00A91771"/>
    <w:rsid w:val="00A94D56"/>
    <w:rsid w:val="00AA24FD"/>
    <w:rsid w:val="00AA3558"/>
    <w:rsid w:val="00AA5780"/>
    <w:rsid w:val="00AA607D"/>
    <w:rsid w:val="00AB0246"/>
    <w:rsid w:val="00AC5CE3"/>
    <w:rsid w:val="00AD50E9"/>
    <w:rsid w:val="00AD740A"/>
    <w:rsid w:val="00AE4FE0"/>
    <w:rsid w:val="00AE54E2"/>
    <w:rsid w:val="00AE5789"/>
    <w:rsid w:val="00AE5F66"/>
    <w:rsid w:val="00B000C0"/>
    <w:rsid w:val="00B0641F"/>
    <w:rsid w:val="00B11EB7"/>
    <w:rsid w:val="00B2233B"/>
    <w:rsid w:val="00B23571"/>
    <w:rsid w:val="00B3384B"/>
    <w:rsid w:val="00B3385A"/>
    <w:rsid w:val="00B36A49"/>
    <w:rsid w:val="00B36D5C"/>
    <w:rsid w:val="00B4028B"/>
    <w:rsid w:val="00B44BD6"/>
    <w:rsid w:val="00B45A7B"/>
    <w:rsid w:val="00B50560"/>
    <w:rsid w:val="00B5357D"/>
    <w:rsid w:val="00B54C59"/>
    <w:rsid w:val="00B67548"/>
    <w:rsid w:val="00B70446"/>
    <w:rsid w:val="00B76A4B"/>
    <w:rsid w:val="00B832E5"/>
    <w:rsid w:val="00B839DB"/>
    <w:rsid w:val="00B846B7"/>
    <w:rsid w:val="00B86AAA"/>
    <w:rsid w:val="00B87EA2"/>
    <w:rsid w:val="00B92237"/>
    <w:rsid w:val="00B9514B"/>
    <w:rsid w:val="00B97295"/>
    <w:rsid w:val="00B9732F"/>
    <w:rsid w:val="00BA31D6"/>
    <w:rsid w:val="00BA7AB5"/>
    <w:rsid w:val="00BB2BF9"/>
    <w:rsid w:val="00BB3B85"/>
    <w:rsid w:val="00BC2FF4"/>
    <w:rsid w:val="00BC341C"/>
    <w:rsid w:val="00BD0E86"/>
    <w:rsid w:val="00BD4530"/>
    <w:rsid w:val="00BD6F26"/>
    <w:rsid w:val="00BE1EDB"/>
    <w:rsid w:val="00BE36AC"/>
    <w:rsid w:val="00BF580E"/>
    <w:rsid w:val="00BF64AC"/>
    <w:rsid w:val="00C015D7"/>
    <w:rsid w:val="00C05B0A"/>
    <w:rsid w:val="00C07B38"/>
    <w:rsid w:val="00C1009E"/>
    <w:rsid w:val="00C10615"/>
    <w:rsid w:val="00C13A77"/>
    <w:rsid w:val="00C2710D"/>
    <w:rsid w:val="00C3093C"/>
    <w:rsid w:val="00C331DD"/>
    <w:rsid w:val="00C33C90"/>
    <w:rsid w:val="00C404FF"/>
    <w:rsid w:val="00C41A29"/>
    <w:rsid w:val="00C45D11"/>
    <w:rsid w:val="00C47B45"/>
    <w:rsid w:val="00C539C7"/>
    <w:rsid w:val="00C559DA"/>
    <w:rsid w:val="00C67578"/>
    <w:rsid w:val="00C70595"/>
    <w:rsid w:val="00C70B84"/>
    <w:rsid w:val="00C77CC4"/>
    <w:rsid w:val="00C91175"/>
    <w:rsid w:val="00CA09F3"/>
    <w:rsid w:val="00CA2891"/>
    <w:rsid w:val="00CA7E8A"/>
    <w:rsid w:val="00CB1273"/>
    <w:rsid w:val="00CB4B9C"/>
    <w:rsid w:val="00CB6B6B"/>
    <w:rsid w:val="00CC2865"/>
    <w:rsid w:val="00CD10F4"/>
    <w:rsid w:val="00CD4FA1"/>
    <w:rsid w:val="00CE1F4B"/>
    <w:rsid w:val="00CE4D2A"/>
    <w:rsid w:val="00CE7DF0"/>
    <w:rsid w:val="00CF4BE1"/>
    <w:rsid w:val="00CF622E"/>
    <w:rsid w:val="00D05AFF"/>
    <w:rsid w:val="00D0655B"/>
    <w:rsid w:val="00D12656"/>
    <w:rsid w:val="00D15733"/>
    <w:rsid w:val="00D16816"/>
    <w:rsid w:val="00D209DA"/>
    <w:rsid w:val="00D20C64"/>
    <w:rsid w:val="00D22543"/>
    <w:rsid w:val="00D41379"/>
    <w:rsid w:val="00D435ED"/>
    <w:rsid w:val="00D5180F"/>
    <w:rsid w:val="00D51BB5"/>
    <w:rsid w:val="00D52D0B"/>
    <w:rsid w:val="00D61249"/>
    <w:rsid w:val="00D77203"/>
    <w:rsid w:val="00D83321"/>
    <w:rsid w:val="00D94F02"/>
    <w:rsid w:val="00D95319"/>
    <w:rsid w:val="00DA7A1A"/>
    <w:rsid w:val="00DB3F95"/>
    <w:rsid w:val="00DB467F"/>
    <w:rsid w:val="00DB5186"/>
    <w:rsid w:val="00DB70A4"/>
    <w:rsid w:val="00DC10B7"/>
    <w:rsid w:val="00DC52AE"/>
    <w:rsid w:val="00DD19CC"/>
    <w:rsid w:val="00DD5576"/>
    <w:rsid w:val="00DE03D2"/>
    <w:rsid w:val="00DE44B1"/>
    <w:rsid w:val="00DE59EA"/>
    <w:rsid w:val="00DF4621"/>
    <w:rsid w:val="00E14219"/>
    <w:rsid w:val="00E155DA"/>
    <w:rsid w:val="00E16B8C"/>
    <w:rsid w:val="00E21731"/>
    <w:rsid w:val="00E2350F"/>
    <w:rsid w:val="00E24A20"/>
    <w:rsid w:val="00E339F0"/>
    <w:rsid w:val="00E4006B"/>
    <w:rsid w:val="00E4234F"/>
    <w:rsid w:val="00E46D09"/>
    <w:rsid w:val="00E47F3B"/>
    <w:rsid w:val="00E5161F"/>
    <w:rsid w:val="00E51A0A"/>
    <w:rsid w:val="00E70065"/>
    <w:rsid w:val="00EA3468"/>
    <w:rsid w:val="00EB1702"/>
    <w:rsid w:val="00EB1E3E"/>
    <w:rsid w:val="00EB37C2"/>
    <w:rsid w:val="00EC7DA3"/>
    <w:rsid w:val="00ED314C"/>
    <w:rsid w:val="00ED5840"/>
    <w:rsid w:val="00ED606A"/>
    <w:rsid w:val="00ED624B"/>
    <w:rsid w:val="00ED7021"/>
    <w:rsid w:val="00EE184B"/>
    <w:rsid w:val="00EE368B"/>
    <w:rsid w:val="00EE4184"/>
    <w:rsid w:val="00EE4A74"/>
    <w:rsid w:val="00EF76E4"/>
    <w:rsid w:val="00F070BB"/>
    <w:rsid w:val="00F109FC"/>
    <w:rsid w:val="00F155C5"/>
    <w:rsid w:val="00F30413"/>
    <w:rsid w:val="00F315A8"/>
    <w:rsid w:val="00F337D8"/>
    <w:rsid w:val="00F34EE5"/>
    <w:rsid w:val="00F35175"/>
    <w:rsid w:val="00F422EC"/>
    <w:rsid w:val="00F43C88"/>
    <w:rsid w:val="00F54416"/>
    <w:rsid w:val="00F564B2"/>
    <w:rsid w:val="00F6094C"/>
    <w:rsid w:val="00F60D2F"/>
    <w:rsid w:val="00F60FBD"/>
    <w:rsid w:val="00F64233"/>
    <w:rsid w:val="00F76FA8"/>
    <w:rsid w:val="00F80430"/>
    <w:rsid w:val="00F91270"/>
    <w:rsid w:val="00F923D9"/>
    <w:rsid w:val="00FA0109"/>
    <w:rsid w:val="00FA01EB"/>
    <w:rsid w:val="00FA446F"/>
    <w:rsid w:val="00FA5A32"/>
    <w:rsid w:val="00FB0E6E"/>
    <w:rsid w:val="00FB4830"/>
    <w:rsid w:val="00FB7C25"/>
    <w:rsid w:val="00FC0C95"/>
    <w:rsid w:val="00FC3F1B"/>
    <w:rsid w:val="00FC73B1"/>
    <w:rsid w:val="00FE138F"/>
    <w:rsid w:val="00FE279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39C7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header" w:qFormat="1"/>
    <w:lsdException w:name="caption" w:uiPriority="0" w:qFormat="1"/>
    <w:lsdException w:name="Title" w:semiHidden="0" w:uiPriority="10" w:unhideWhenUsed="0" w:qFormat="1"/>
    <w:lsdException w:name="Default Paragraph Font" w:uiPriority="1"/>
    <w:lsdException w:name="Body Text" w:uiPriority="0" w:qFormat="1"/>
    <w:lsdException w:name="Body Text Indent" w:uiPriority="0"/>
    <w:lsdException w:name="Subtitle" w:semiHidden="0" w:uiPriority="11" w:unhideWhenUsed="0" w:qFormat="1"/>
    <w:lsdException w:name="Date" w:uiPriority="2" w:qFormat="1"/>
    <w:lsdException w:name="Body Text 3" w:uiPriority="0"/>
    <w:lsdException w:name="Hyperlink" w:uiPriority="0"/>
    <w:lsdException w:name="Strong" w:semiHidden="0" w:uiPriority="22" w:unhideWhenUsed="0" w:qFormat="1"/>
    <w:lsdException w:name="Emphasis" w:semiHidden="0" w:uiPriority="20" w:unhideWhenUsed="0" w:qFormat="1"/>
    <w:lsdException w:name="Plain Text" w:uiPriority="0"/>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8389C"/>
  </w:style>
  <w:style w:type="paragraph" w:styleId="1">
    <w:name w:val="heading 1"/>
    <w:basedOn w:val="a"/>
    <w:next w:val="a"/>
    <w:link w:val="10"/>
    <w:uiPriority w:val="9"/>
    <w:qFormat/>
    <w:rsid w:val="00840003"/>
    <w:pPr>
      <w:keepNext/>
      <w:keepLines/>
      <w:spacing w:before="480" w:after="0"/>
      <w:outlineLvl w:val="0"/>
    </w:pPr>
    <w:rPr>
      <w:rFonts w:asciiTheme="majorHAnsi" w:eastAsiaTheme="majorEastAsia" w:hAnsiTheme="majorHAnsi" w:cstheme="majorBidi"/>
      <w:b/>
      <w:bCs/>
      <w:color w:val="365F91" w:themeColor="accent1" w:themeShade="BF"/>
      <w:sz w:val="28"/>
      <w:szCs w:val="28"/>
      <w:lang w:eastAsia="ru-RU"/>
    </w:rPr>
  </w:style>
  <w:style w:type="paragraph" w:styleId="2">
    <w:name w:val="heading 2"/>
    <w:basedOn w:val="a"/>
    <w:next w:val="a"/>
    <w:link w:val="20"/>
    <w:uiPriority w:val="9"/>
    <w:unhideWhenUsed/>
    <w:qFormat/>
    <w:rsid w:val="00840003"/>
    <w:pPr>
      <w:keepNext/>
      <w:keepLines/>
      <w:spacing w:before="200" w:after="0"/>
      <w:outlineLvl w:val="1"/>
    </w:pPr>
    <w:rPr>
      <w:rFonts w:asciiTheme="majorHAnsi" w:eastAsiaTheme="majorEastAsia" w:hAnsiTheme="majorHAnsi" w:cstheme="majorBidi"/>
      <w:b/>
      <w:bCs/>
      <w:color w:val="4F81BD" w:themeColor="accent1"/>
      <w:sz w:val="26"/>
      <w:szCs w:val="26"/>
      <w:lang w:eastAsia="ru-RU"/>
    </w:rPr>
  </w:style>
  <w:style w:type="paragraph" w:styleId="3">
    <w:name w:val="heading 3"/>
    <w:basedOn w:val="a"/>
    <w:next w:val="a"/>
    <w:link w:val="30"/>
    <w:uiPriority w:val="9"/>
    <w:unhideWhenUsed/>
    <w:qFormat/>
    <w:rsid w:val="00840003"/>
    <w:pPr>
      <w:keepNext/>
      <w:keepLines/>
      <w:spacing w:before="200" w:after="0" w:line="240" w:lineRule="auto"/>
      <w:outlineLvl w:val="2"/>
    </w:pPr>
    <w:rPr>
      <w:rFonts w:asciiTheme="majorHAnsi" w:eastAsiaTheme="majorEastAsia" w:hAnsiTheme="majorHAnsi" w:cstheme="majorBidi"/>
      <w:b/>
      <w:bCs/>
      <w:color w:val="4F81BD" w:themeColor="accent1"/>
      <w:sz w:val="24"/>
      <w:szCs w:val="24"/>
      <w:lang w:eastAsia="ru-RU"/>
    </w:rPr>
  </w:style>
  <w:style w:type="paragraph" w:styleId="4">
    <w:name w:val="heading 4"/>
    <w:basedOn w:val="a"/>
    <w:next w:val="a"/>
    <w:link w:val="40"/>
    <w:uiPriority w:val="9"/>
    <w:unhideWhenUsed/>
    <w:qFormat/>
    <w:rsid w:val="00840003"/>
    <w:pPr>
      <w:keepNext/>
      <w:keepLines/>
      <w:spacing w:before="200" w:after="0"/>
      <w:outlineLvl w:val="3"/>
    </w:pPr>
    <w:rPr>
      <w:rFonts w:asciiTheme="majorHAnsi" w:eastAsiaTheme="majorEastAsia" w:hAnsiTheme="majorHAnsi" w:cstheme="majorBidi"/>
      <w:b/>
      <w:bCs/>
      <w:i/>
      <w:iCs/>
      <w:color w:val="4F81BD" w:themeColor="accent1"/>
      <w:lang w:eastAsia="ru-RU"/>
    </w:rPr>
  </w:style>
  <w:style w:type="paragraph" w:styleId="5">
    <w:name w:val="heading 5"/>
    <w:basedOn w:val="a"/>
    <w:next w:val="a"/>
    <w:link w:val="50"/>
    <w:uiPriority w:val="9"/>
    <w:semiHidden/>
    <w:unhideWhenUsed/>
    <w:qFormat/>
    <w:rsid w:val="00840003"/>
    <w:pPr>
      <w:keepNext/>
      <w:keepLines/>
      <w:spacing w:before="200" w:after="0"/>
      <w:outlineLvl w:val="4"/>
    </w:pPr>
    <w:rPr>
      <w:rFonts w:asciiTheme="majorHAnsi" w:eastAsiaTheme="majorEastAsia" w:hAnsiTheme="majorHAnsi" w:cstheme="majorBidi"/>
      <w:color w:val="243F60" w:themeColor="accent1" w:themeShade="7F"/>
      <w:lang w:eastAsia="ru-RU"/>
    </w:rPr>
  </w:style>
  <w:style w:type="paragraph" w:styleId="6">
    <w:name w:val="heading 6"/>
    <w:basedOn w:val="a"/>
    <w:next w:val="a"/>
    <w:link w:val="60"/>
    <w:uiPriority w:val="9"/>
    <w:semiHidden/>
    <w:unhideWhenUsed/>
    <w:qFormat/>
    <w:rsid w:val="00840003"/>
    <w:pPr>
      <w:keepNext/>
      <w:keepLines/>
      <w:spacing w:before="200" w:after="0"/>
      <w:outlineLvl w:val="5"/>
    </w:pPr>
    <w:rPr>
      <w:rFonts w:asciiTheme="majorHAnsi" w:eastAsiaTheme="majorEastAsia" w:hAnsiTheme="majorHAnsi" w:cstheme="majorBidi"/>
      <w:i/>
      <w:iCs/>
      <w:color w:val="243F60" w:themeColor="accent1" w:themeShade="7F"/>
      <w:lang w:eastAsia="ru-RU"/>
    </w:rPr>
  </w:style>
  <w:style w:type="paragraph" w:styleId="7">
    <w:name w:val="heading 7"/>
    <w:basedOn w:val="a"/>
    <w:next w:val="a"/>
    <w:link w:val="70"/>
    <w:uiPriority w:val="9"/>
    <w:semiHidden/>
    <w:unhideWhenUsed/>
    <w:qFormat/>
    <w:rsid w:val="00840003"/>
    <w:pPr>
      <w:keepNext/>
      <w:keepLines/>
      <w:spacing w:before="200" w:after="0"/>
      <w:outlineLvl w:val="6"/>
    </w:pPr>
    <w:rPr>
      <w:rFonts w:asciiTheme="majorHAnsi" w:eastAsiaTheme="majorEastAsia" w:hAnsiTheme="majorHAnsi" w:cstheme="majorBidi"/>
      <w:i/>
      <w:iCs/>
      <w:color w:val="404040" w:themeColor="text1" w:themeTint="BF"/>
      <w:lang w:eastAsia="ru-RU"/>
    </w:rPr>
  </w:style>
  <w:style w:type="paragraph" w:styleId="8">
    <w:name w:val="heading 8"/>
    <w:basedOn w:val="a"/>
    <w:next w:val="a"/>
    <w:link w:val="80"/>
    <w:uiPriority w:val="9"/>
    <w:semiHidden/>
    <w:unhideWhenUsed/>
    <w:qFormat/>
    <w:rsid w:val="00840003"/>
    <w:pPr>
      <w:keepNext/>
      <w:keepLines/>
      <w:spacing w:before="200" w:after="0"/>
      <w:outlineLvl w:val="7"/>
    </w:pPr>
    <w:rPr>
      <w:rFonts w:asciiTheme="majorHAnsi" w:eastAsiaTheme="majorEastAsia" w:hAnsiTheme="majorHAnsi" w:cstheme="majorBidi"/>
      <w:color w:val="4F81BD" w:themeColor="accent1"/>
      <w:sz w:val="20"/>
      <w:szCs w:val="20"/>
      <w:lang w:eastAsia="ru-RU"/>
    </w:rPr>
  </w:style>
  <w:style w:type="paragraph" w:styleId="9">
    <w:name w:val="heading 9"/>
    <w:basedOn w:val="a"/>
    <w:next w:val="a"/>
    <w:link w:val="90"/>
    <w:uiPriority w:val="9"/>
    <w:semiHidden/>
    <w:unhideWhenUsed/>
    <w:qFormat/>
    <w:rsid w:val="00840003"/>
    <w:pPr>
      <w:keepNext/>
      <w:keepLines/>
      <w:spacing w:before="200" w:after="0"/>
      <w:outlineLvl w:val="8"/>
    </w:pPr>
    <w:rPr>
      <w:rFonts w:asciiTheme="majorHAnsi" w:eastAsiaTheme="majorEastAsia" w:hAnsiTheme="majorHAnsi" w:cstheme="majorBidi"/>
      <w:i/>
      <w:iCs/>
      <w:color w:val="404040" w:themeColor="text1" w:themeTint="BF"/>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84000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Сетка таблицы8"/>
    <w:basedOn w:val="a1"/>
    <w:uiPriority w:val="59"/>
    <w:rsid w:val="00840003"/>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qFormat/>
    <w:rsid w:val="00840003"/>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840003"/>
  </w:style>
  <w:style w:type="paragraph" w:styleId="a6">
    <w:name w:val="footer"/>
    <w:basedOn w:val="a"/>
    <w:link w:val="a7"/>
    <w:uiPriority w:val="99"/>
    <w:unhideWhenUsed/>
    <w:rsid w:val="0084000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840003"/>
  </w:style>
  <w:style w:type="paragraph" w:styleId="a8">
    <w:name w:val="Balloon Text"/>
    <w:basedOn w:val="a"/>
    <w:link w:val="a9"/>
    <w:uiPriority w:val="99"/>
    <w:semiHidden/>
    <w:unhideWhenUsed/>
    <w:rsid w:val="00840003"/>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840003"/>
    <w:rPr>
      <w:rFonts w:ascii="Tahoma" w:hAnsi="Tahoma" w:cs="Tahoma"/>
      <w:sz w:val="16"/>
      <w:szCs w:val="16"/>
    </w:rPr>
  </w:style>
  <w:style w:type="table" w:customStyle="1" w:styleId="11">
    <w:name w:val="Сетка таблицы1"/>
    <w:basedOn w:val="a1"/>
    <w:next w:val="a3"/>
    <w:uiPriority w:val="59"/>
    <w:rsid w:val="008400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9"/>
    <w:rsid w:val="00840003"/>
    <w:rPr>
      <w:rFonts w:asciiTheme="majorHAnsi" w:eastAsiaTheme="majorEastAsia" w:hAnsiTheme="majorHAnsi" w:cstheme="majorBidi"/>
      <w:b/>
      <w:bCs/>
      <w:color w:val="365F91" w:themeColor="accent1" w:themeShade="BF"/>
      <w:sz w:val="28"/>
      <w:szCs w:val="28"/>
      <w:lang w:eastAsia="ru-RU"/>
    </w:rPr>
  </w:style>
  <w:style w:type="character" w:customStyle="1" w:styleId="20">
    <w:name w:val="Заголовок 2 Знак"/>
    <w:basedOn w:val="a0"/>
    <w:link w:val="2"/>
    <w:uiPriority w:val="9"/>
    <w:rsid w:val="00840003"/>
    <w:rPr>
      <w:rFonts w:asciiTheme="majorHAnsi" w:eastAsiaTheme="majorEastAsia" w:hAnsiTheme="majorHAnsi" w:cstheme="majorBidi"/>
      <w:b/>
      <w:bCs/>
      <w:color w:val="4F81BD" w:themeColor="accent1"/>
      <w:sz w:val="26"/>
      <w:szCs w:val="26"/>
      <w:lang w:eastAsia="ru-RU"/>
    </w:rPr>
  </w:style>
  <w:style w:type="character" w:customStyle="1" w:styleId="30">
    <w:name w:val="Заголовок 3 Знак"/>
    <w:basedOn w:val="a0"/>
    <w:link w:val="3"/>
    <w:uiPriority w:val="9"/>
    <w:rsid w:val="00840003"/>
    <w:rPr>
      <w:rFonts w:asciiTheme="majorHAnsi" w:eastAsiaTheme="majorEastAsia" w:hAnsiTheme="majorHAnsi" w:cstheme="majorBidi"/>
      <w:b/>
      <w:bCs/>
      <w:color w:val="4F81BD" w:themeColor="accent1"/>
      <w:sz w:val="24"/>
      <w:szCs w:val="24"/>
      <w:lang w:eastAsia="ru-RU"/>
    </w:rPr>
  </w:style>
  <w:style w:type="character" w:customStyle="1" w:styleId="40">
    <w:name w:val="Заголовок 4 Знак"/>
    <w:basedOn w:val="a0"/>
    <w:link w:val="4"/>
    <w:uiPriority w:val="9"/>
    <w:rsid w:val="00840003"/>
    <w:rPr>
      <w:rFonts w:asciiTheme="majorHAnsi" w:eastAsiaTheme="majorEastAsia" w:hAnsiTheme="majorHAnsi" w:cstheme="majorBidi"/>
      <w:b/>
      <w:bCs/>
      <w:i/>
      <w:iCs/>
      <w:color w:val="4F81BD" w:themeColor="accent1"/>
      <w:lang w:eastAsia="ru-RU"/>
    </w:rPr>
  </w:style>
  <w:style w:type="character" w:customStyle="1" w:styleId="50">
    <w:name w:val="Заголовок 5 Знак"/>
    <w:basedOn w:val="a0"/>
    <w:link w:val="5"/>
    <w:uiPriority w:val="9"/>
    <w:semiHidden/>
    <w:rsid w:val="00840003"/>
    <w:rPr>
      <w:rFonts w:asciiTheme="majorHAnsi" w:eastAsiaTheme="majorEastAsia" w:hAnsiTheme="majorHAnsi" w:cstheme="majorBidi"/>
      <w:color w:val="243F60" w:themeColor="accent1" w:themeShade="7F"/>
      <w:lang w:eastAsia="ru-RU"/>
    </w:rPr>
  </w:style>
  <w:style w:type="character" w:customStyle="1" w:styleId="60">
    <w:name w:val="Заголовок 6 Знак"/>
    <w:basedOn w:val="a0"/>
    <w:link w:val="6"/>
    <w:uiPriority w:val="9"/>
    <w:semiHidden/>
    <w:rsid w:val="00840003"/>
    <w:rPr>
      <w:rFonts w:asciiTheme="majorHAnsi" w:eastAsiaTheme="majorEastAsia" w:hAnsiTheme="majorHAnsi" w:cstheme="majorBidi"/>
      <w:i/>
      <w:iCs/>
      <w:color w:val="243F60" w:themeColor="accent1" w:themeShade="7F"/>
      <w:lang w:eastAsia="ru-RU"/>
    </w:rPr>
  </w:style>
  <w:style w:type="character" w:customStyle="1" w:styleId="70">
    <w:name w:val="Заголовок 7 Знак"/>
    <w:basedOn w:val="a0"/>
    <w:link w:val="7"/>
    <w:uiPriority w:val="9"/>
    <w:semiHidden/>
    <w:rsid w:val="00840003"/>
    <w:rPr>
      <w:rFonts w:asciiTheme="majorHAnsi" w:eastAsiaTheme="majorEastAsia" w:hAnsiTheme="majorHAnsi" w:cstheme="majorBidi"/>
      <w:i/>
      <w:iCs/>
      <w:color w:val="404040" w:themeColor="text1" w:themeTint="BF"/>
      <w:lang w:eastAsia="ru-RU"/>
    </w:rPr>
  </w:style>
  <w:style w:type="character" w:customStyle="1" w:styleId="80">
    <w:name w:val="Заголовок 8 Знак"/>
    <w:basedOn w:val="a0"/>
    <w:link w:val="8"/>
    <w:uiPriority w:val="9"/>
    <w:semiHidden/>
    <w:rsid w:val="00840003"/>
    <w:rPr>
      <w:rFonts w:asciiTheme="majorHAnsi" w:eastAsiaTheme="majorEastAsia" w:hAnsiTheme="majorHAnsi" w:cstheme="majorBidi"/>
      <w:color w:val="4F81BD" w:themeColor="accent1"/>
      <w:sz w:val="20"/>
      <w:szCs w:val="20"/>
      <w:lang w:eastAsia="ru-RU"/>
    </w:rPr>
  </w:style>
  <w:style w:type="character" w:customStyle="1" w:styleId="90">
    <w:name w:val="Заголовок 9 Знак"/>
    <w:basedOn w:val="a0"/>
    <w:link w:val="9"/>
    <w:uiPriority w:val="9"/>
    <w:semiHidden/>
    <w:rsid w:val="00840003"/>
    <w:rPr>
      <w:rFonts w:asciiTheme="majorHAnsi" w:eastAsiaTheme="majorEastAsia" w:hAnsiTheme="majorHAnsi" w:cstheme="majorBidi"/>
      <w:i/>
      <w:iCs/>
      <w:color w:val="404040" w:themeColor="text1" w:themeTint="BF"/>
      <w:sz w:val="20"/>
      <w:szCs w:val="20"/>
      <w:lang w:eastAsia="ru-RU"/>
    </w:rPr>
  </w:style>
  <w:style w:type="numbering" w:customStyle="1" w:styleId="12">
    <w:name w:val="Нет списка1"/>
    <w:next w:val="a2"/>
    <w:uiPriority w:val="99"/>
    <w:semiHidden/>
    <w:unhideWhenUsed/>
    <w:rsid w:val="00840003"/>
  </w:style>
  <w:style w:type="table" w:customStyle="1" w:styleId="21">
    <w:name w:val="Сетка таблицы2"/>
    <w:basedOn w:val="a1"/>
    <w:next w:val="a3"/>
    <w:uiPriority w:val="59"/>
    <w:rsid w:val="00840003"/>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List Paragraph"/>
    <w:basedOn w:val="a"/>
    <w:uiPriority w:val="34"/>
    <w:qFormat/>
    <w:rsid w:val="00840003"/>
    <w:pPr>
      <w:ind w:left="720"/>
      <w:contextualSpacing/>
    </w:pPr>
    <w:rPr>
      <w:rFonts w:eastAsiaTheme="minorEastAsia"/>
      <w:lang w:eastAsia="ru-RU"/>
    </w:rPr>
  </w:style>
  <w:style w:type="paragraph" w:styleId="ab">
    <w:name w:val="No Spacing"/>
    <w:aliases w:val="для таблиц,Без интервала2,No Spacing"/>
    <w:link w:val="ac"/>
    <w:uiPriority w:val="1"/>
    <w:qFormat/>
    <w:rsid w:val="00840003"/>
    <w:pPr>
      <w:spacing w:after="0" w:line="240" w:lineRule="auto"/>
      <w:ind w:firstLine="567"/>
      <w:jc w:val="both"/>
    </w:pPr>
    <w:rPr>
      <w:rFonts w:ascii="Times New Roman" w:eastAsiaTheme="minorEastAsia" w:hAnsi="Times New Roman" w:cs="Times New Roman"/>
      <w:sz w:val="24"/>
      <w:szCs w:val="24"/>
      <w:lang w:eastAsia="ru-RU"/>
    </w:rPr>
  </w:style>
  <w:style w:type="character" w:styleId="ad">
    <w:name w:val="annotation reference"/>
    <w:basedOn w:val="a0"/>
    <w:uiPriority w:val="99"/>
    <w:semiHidden/>
    <w:unhideWhenUsed/>
    <w:rsid w:val="00840003"/>
    <w:rPr>
      <w:sz w:val="16"/>
      <w:szCs w:val="16"/>
    </w:rPr>
  </w:style>
  <w:style w:type="paragraph" w:styleId="ae">
    <w:name w:val="annotation text"/>
    <w:basedOn w:val="a"/>
    <w:link w:val="af"/>
    <w:uiPriority w:val="99"/>
    <w:unhideWhenUsed/>
    <w:rsid w:val="00840003"/>
    <w:pPr>
      <w:spacing w:line="240" w:lineRule="auto"/>
    </w:pPr>
    <w:rPr>
      <w:rFonts w:eastAsiaTheme="minorEastAsia"/>
      <w:sz w:val="20"/>
      <w:szCs w:val="20"/>
      <w:lang w:eastAsia="ru-RU"/>
    </w:rPr>
  </w:style>
  <w:style w:type="character" w:customStyle="1" w:styleId="af">
    <w:name w:val="Текст примечания Знак"/>
    <w:basedOn w:val="a0"/>
    <w:link w:val="ae"/>
    <w:uiPriority w:val="99"/>
    <w:rsid w:val="00840003"/>
    <w:rPr>
      <w:rFonts w:eastAsiaTheme="minorEastAsia"/>
      <w:sz w:val="20"/>
      <w:szCs w:val="20"/>
      <w:lang w:eastAsia="ru-RU"/>
    </w:rPr>
  </w:style>
  <w:style w:type="paragraph" w:styleId="af0">
    <w:name w:val="annotation subject"/>
    <w:basedOn w:val="ae"/>
    <w:next w:val="ae"/>
    <w:link w:val="af1"/>
    <w:uiPriority w:val="99"/>
    <w:semiHidden/>
    <w:unhideWhenUsed/>
    <w:rsid w:val="00840003"/>
    <w:rPr>
      <w:b/>
      <w:bCs/>
    </w:rPr>
  </w:style>
  <w:style w:type="character" w:customStyle="1" w:styleId="af1">
    <w:name w:val="Тема примечания Знак"/>
    <w:basedOn w:val="af"/>
    <w:link w:val="af0"/>
    <w:uiPriority w:val="99"/>
    <w:semiHidden/>
    <w:rsid w:val="00840003"/>
    <w:rPr>
      <w:rFonts w:eastAsiaTheme="minorEastAsia"/>
      <w:b/>
      <w:bCs/>
      <w:sz w:val="20"/>
      <w:szCs w:val="20"/>
      <w:lang w:eastAsia="ru-RU"/>
    </w:rPr>
  </w:style>
  <w:style w:type="table" w:customStyle="1" w:styleId="110">
    <w:name w:val="Сетка таблицы11"/>
    <w:basedOn w:val="a1"/>
    <w:next w:val="a3"/>
    <w:uiPriority w:val="59"/>
    <w:rsid w:val="00840003"/>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Сетка таблицы21"/>
    <w:basedOn w:val="a1"/>
    <w:next w:val="a3"/>
    <w:uiPriority w:val="39"/>
    <w:rsid w:val="00840003"/>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Сетка таблицы3"/>
    <w:basedOn w:val="a1"/>
    <w:next w:val="a3"/>
    <w:uiPriority w:val="59"/>
    <w:rsid w:val="00840003"/>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Сетка таблицы4"/>
    <w:basedOn w:val="a1"/>
    <w:next w:val="a3"/>
    <w:uiPriority w:val="59"/>
    <w:rsid w:val="00840003"/>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Сетка таблицы5"/>
    <w:basedOn w:val="a1"/>
    <w:next w:val="a3"/>
    <w:uiPriority w:val="59"/>
    <w:rsid w:val="00840003"/>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Сетка таблицы6"/>
    <w:basedOn w:val="a1"/>
    <w:next w:val="a3"/>
    <w:uiPriority w:val="59"/>
    <w:rsid w:val="00840003"/>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0">
    <w:name w:val="Сетка таблицы81"/>
    <w:basedOn w:val="a1"/>
    <w:next w:val="a3"/>
    <w:uiPriority w:val="59"/>
    <w:rsid w:val="00840003"/>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Сетка таблицы7"/>
    <w:basedOn w:val="a1"/>
    <w:next w:val="a3"/>
    <w:uiPriority w:val="59"/>
    <w:rsid w:val="00840003"/>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
    <w:name w:val="Сетка таблицы9"/>
    <w:basedOn w:val="a1"/>
    <w:next w:val="a3"/>
    <w:uiPriority w:val="59"/>
    <w:rsid w:val="00840003"/>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
    <w:name w:val="Нет списка11"/>
    <w:next w:val="a2"/>
    <w:uiPriority w:val="99"/>
    <w:semiHidden/>
    <w:unhideWhenUsed/>
    <w:rsid w:val="00840003"/>
  </w:style>
  <w:style w:type="paragraph" w:customStyle="1" w:styleId="Default">
    <w:name w:val="Default"/>
    <w:rsid w:val="00840003"/>
    <w:pPr>
      <w:autoSpaceDE w:val="0"/>
      <w:autoSpaceDN w:val="0"/>
      <w:adjustRightInd w:val="0"/>
      <w:spacing w:after="0" w:line="240" w:lineRule="auto"/>
    </w:pPr>
    <w:rPr>
      <w:rFonts w:ascii="Times New Roman" w:eastAsiaTheme="minorEastAsia" w:hAnsi="Times New Roman" w:cs="Times New Roman"/>
      <w:color w:val="000000"/>
      <w:sz w:val="24"/>
      <w:szCs w:val="24"/>
      <w:lang w:eastAsia="ru-RU"/>
    </w:rPr>
  </w:style>
  <w:style w:type="paragraph" w:styleId="af2">
    <w:name w:val="Normal (Web)"/>
    <w:basedOn w:val="a"/>
    <w:link w:val="af3"/>
    <w:uiPriority w:val="99"/>
    <w:unhideWhenUsed/>
    <w:qFormat/>
    <w:rsid w:val="0084000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3">
    <w:name w:val="Обычный (веб) Знак"/>
    <w:link w:val="af2"/>
    <w:uiPriority w:val="99"/>
    <w:locked/>
    <w:rsid w:val="00840003"/>
    <w:rPr>
      <w:rFonts w:ascii="Times New Roman" w:eastAsia="Times New Roman" w:hAnsi="Times New Roman" w:cs="Times New Roman"/>
      <w:sz w:val="24"/>
      <w:szCs w:val="24"/>
      <w:lang w:eastAsia="ru-RU"/>
    </w:rPr>
  </w:style>
  <w:style w:type="character" w:styleId="af4">
    <w:name w:val="Strong"/>
    <w:basedOn w:val="a0"/>
    <w:uiPriority w:val="22"/>
    <w:qFormat/>
    <w:rsid w:val="00840003"/>
    <w:rPr>
      <w:b/>
      <w:bCs/>
    </w:rPr>
  </w:style>
  <w:style w:type="character" w:customStyle="1" w:styleId="news-detail-text">
    <w:name w:val="news-detail-text"/>
    <w:basedOn w:val="a0"/>
    <w:rsid w:val="00840003"/>
  </w:style>
  <w:style w:type="character" w:styleId="af5">
    <w:name w:val="Emphasis"/>
    <w:aliases w:val="Знак Знак3 Char"/>
    <w:basedOn w:val="a0"/>
    <w:uiPriority w:val="20"/>
    <w:qFormat/>
    <w:rsid w:val="00840003"/>
    <w:rPr>
      <w:i/>
      <w:iCs/>
    </w:rPr>
  </w:style>
  <w:style w:type="character" w:customStyle="1" w:styleId="apple-converted-space">
    <w:name w:val="apple-converted-space"/>
    <w:basedOn w:val="a0"/>
    <w:rsid w:val="00840003"/>
  </w:style>
  <w:style w:type="character" w:customStyle="1" w:styleId="af6">
    <w:name w:val="Текст сноски Знак"/>
    <w:basedOn w:val="a0"/>
    <w:link w:val="af7"/>
    <w:uiPriority w:val="99"/>
    <w:rsid w:val="00840003"/>
    <w:rPr>
      <w:sz w:val="20"/>
      <w:szCs w:val="20"/>
    </w:rPr>
  </w:style>
  <w:style w:type="paragraph" w:styleId="af7">
    <w:name w:val="footnote text"/>
    <w:basedOn w:val="a"/>
    <w:link w:val="af6"/>
    <w:uiPriority w:val="99"/>
    <w:unhideWhenUsed/>
    <w:qFormat/>
    <w:rsid w:val="00840003"/>
    <w:pPr>
      <w:spacing w:after="0" w:line="240" w:lineRule="auto"/>
    </w:pPr>
    <w:rPr>
      <w:sz w:val="20"/>
      <w:szCs w:val="20"/>
    </w:rPr>
  </w:style>
  <w:style w:type="character" w:customStyle="1" w:styleId="13">
    <w:name w:val="Текст сноски Знак1"/>
    <w:basedOn w:val="a0"/>
    <w:uiPriority w:val="99"/>
    <w:semiHidden/>
    <w:rsid w:val="00840003"/>
    <w:rPr>
      <w:sz w:val="20"/>
      <w:szCs w:val="20"/>
    </w:rPr>
  </w:style>
  <w:style w:type="paragraph" w:customStyle="1" w:styleId="justppt">
    <w:name w:val="justppt"/>
    <w:basedOn w:val="a"/>
    <w:rsid w:val="0084000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c">
    <w:name w:val="Без интервала Знак"/>
    <w:aliases w:val="для таблиц Знак,Без интервала2 Знак,No Spacing Знак"/>
    <w:link w:val="ab"/>
    <w:uiPriority w:val="1"/>
    <w:locked/>
    <w:rsid w:val="00840003"/>
    <w:rPr>
      <w:rFonts w:ascii="Times New Roman" w:eastAsiaTheme="minorEastAsia" w:hAnsi="Times New Roman" w:cs="Times New Roman"/>
      <w:sz w:val="24"/>
      <w:szCs w:val="24"/>
      <w:lang w:eastAsia="ru-RU"/>
    </w:rPr>
  </w:style>
  <w:style w:type="table" w:styleId="1-5">
    <w:name w:val="Medium List 1 Accent 5"/>
    <w:basedOn w:val="a1"/>
    <w:uiPriority w:val="65"/>
    <w:rsid w:val="00840003"/>
    <w:pPr>
      <w:spacing w:after="0" w:line="240" w:lineRule="auto"/>
    </w:pPr>
    <w:rPr>
      <w:rFonts w:eastAsiaTheme="minorEastAsia"/>
      <w:color w:val="000000" w:themeColor="text1"/>
      <w:lang w:eastAsia="ru-RU"/>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customStyle="1" w:styleId="310">
    <w:name w:val="Сетка таблицы31"/>
    <w:basedOn w:val="a1"/>
    <w:next w:val="a3"/>
    <w:uiPriority w:val="59"/>
    <w:rsid w:val="00840003"/>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8">
    <w:name w:val="footnote reference"/>
    <w:basedOn w:val="a0"/>
    <w:uiPriority w:val="99"/>
    <w:semiHidden/>
    <w:unhideWhenUsed/>
    <w:rsid w:val="00840003"/>
    <w:rPr>
      <w:vertAlign w:val="superscript"/>
    </w:rPr>
  </w:style>
  <w:style w:type="paragraph" w:customStyle="1" w:styleId="ConsPlusNormal">
    <w:name w:val="ConsPlusNormal"/>
    <w:rsid w:val="00840003"/>
    <w:pPr>
      <w:widowControl w:val="0"/>
      <w:autoSpaceDE w:val="0"/>
      <w:autoSpaceDN w:val="0"/>
      <w:spacing w:after="0" w:line="240" w:lineRule="auto"/>
    </w:pPr>
    <w:rPr>
      <w:rFonts w:ascii="Calibri" w:eastAsia="Times New Roman" w:hAnsi="Calibri" w:cs="Calibri"/>
      <w:szCs w:val="20"/>
      <w:lang w:eastAsia="ru-RU"/>
    </w:rPr>
  </w:style>
  <w:style w:type="table" w:customStyle="1" w:styleId="410">
    <w:name w:val="Сетка таблицы41"/>
    <w:basedOn w:val="a1"/>
    <w:next w:val="a3"/>
    <w:uiPriority w:val="39"/>
    <w:rsid w:val="00840003"/>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2">
    <w:name w:val="Основной текст (2)_"/>
    <w:basedOn w:val="a0"/>
    <w:link w:val="23"/>
    <w:locked/>
    <w:rsid w:val="00840003"/>
    <w:rPr>
      <w:rFonts w:ascii="Times New Roman" w:eastAsia="Times New Roman" w:hAnsi="Times New Roman" w:cs="Times New Roman"/>
      <w:sz w:val="28"/>
      <w:szCs w:val="28"/>
      <w:shd w:val="clear" w:color="auto" w:fill="FFFFFF"/>
    </w:rPr>
  </w:style>
  <w:style w:type="paragraph" w:customStyle="1" w:styleId="23">
    <w:name w:val="Основной текст (2)"/>
    <w:basedOn w:val="a"/>
    <w:link w:val="22"/>
    <w:rsid w:val="00840003"/>
    <w:pPr>
      <w:widowControl w:val="0"/>
      <w:shd w:val="clear" w:color="auto" w:fill="FFFFFF"/>
      <w:spacing w:after="0" w:line="317" w:lineRule="exact"/>
      <w:jc w:val="center"/>
    </w:pPr>
    <w:rPr>
      <w:rFonts w:ascii="Times New Roman" w:eastAsia="Times New Roman" w:hAnsi="Times New Roman" w:cs="Times New Roman"/>
      <w:sz w:val="28"/>
      <w:szCs w:val="28"/>
    </w:rPr>
  </w:style>
  <w:style w:type="table" w:customStyle="1" w:styleId="14">
    <w:name w:val="Светлая заливка1"/>
    <w:basedOn w:val="a1"/>
    <w:uiPriority w:val="60"/>
    <w:rsid w:val="00840003"/>
    <w:pPr>
      <w:spacing w:after="0" w:line="240" w:lineRule="auto"/>
    </w:pPr>
    <w:rPr>
      <w:rFonts w:eastAsiaTheme="minorEastAsia"/>
      <w:color w:val="000000" w:themeColor="text1" w:themeShade="BF"/>
      <w:lang w:eastAsia="ru-RU"/>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af9">
    <w:name w:val="Hyperlink"/>
    <w:basedOn w:val="a0"/>
    <w:unhideWhenUsed/>
    <w:rsid w:val="00840003"/>
    <w:rPr>
      <w:color w:val="0000FF" w:themeColor="hyperlink"/>
      <w:u w:val="single"/>
    </w:rPr>
  </w:style>
  <w:style w:type="table" w:customStyle="1" w:styleId="-11">
    <w:name w:val="Светлая заливка - Акцент 11"/>
    <w:basedOn w:val="a1"/>
    <w:uiPriority w:val="60"/>
    <w:rsid w:val="00840003"/>
    <w:pPr>
      <w:spacing w:after="0" w:line="240" w:lineRule="auto"/>
    </w:pPr>
    <w:rPr>
      <w:rFonts w:eastAsiaTheme="minorEastAsia"/>
      <w:color w:val="365F91" w:themeColor="accent1" w:themeShade="BF"/>
      <w:lang w:eastAsia="ru-RU"/>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hl">
    <w:name w:val="hl"/>
    <w:basedOn w:val="a0"/>
    <w:rsid w:val="00840003"/>
  </w:style>
  <w:style w:type="character" w:customStyle="1" w:styleId="blk">
    <w:name w:val="blk"/>
    <w:basedOn w:val="a0"/>
    <w:rsid w:val="00840003"/>
  </w:style>
  <w:style w:type="paragraph" w:customStyle="1" w:styleId="headertext">
    <w:name w:val="headertext"/>
    <w:basedOn w:val="a"/>
    <w:rsid w:val="00840003"/>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24">
    <w:name w:val="Светлая заливка2"/>
    <w:basedOn w:val="a1"/>
    <w:uiPriority w:val="60"/>
    <w:rsid w:val="00840003"/>
    <w:pPr>
      <w:spacing w:after="0" w:line="240" w:lineRule="auto"/>
    </w:pPr>
    <w:rPr>
      <w:rFonts w:eastAsiaTheme="minorEastAsia"/>
      <w:color w:val="000000" w:themeColor="text1" w:themeShade="BF"/>
      <w:lang w:eastAsia="ru-RU"/>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Style6">
    <w:name w:val="Style6"/>
    <w:basedOn w:val="a"/>
    <w:rsid w:val="00840003"/>
    <w:pPr>
      <w:widowControl w:val="0"/>
      <w:autoSpaceDE w:val="0"/>
      <w:autoSpaceDN w:val="0"/>
      <w:adjustRightInd w:val="0"/>
      <w:spacing w:after="0" w:line="322" w:lineRule="exact"/>
      <w:ind w:firstLine="710"/>
      <w:jc w:val="both"/>
    </w:pPr>
    <w:rPr>
      <w:rFonts w:ascii="Times New Roman" w:eastAsia="Times New Roman" w:hAnsi="Times New Roman" w:cs="Times New Roman"/>
      <w:sz w:val="24"/>
      <w:szCs w:val="24"/>
      <w:lang w:eastAsia="ru-RU"/>
    </w:rPr>
  </w:style>
  <w:style w:type="paragraph" w:styleId="afa">
    <w:name w:val="TOC Heading"/>
    <w:basedOn w:val="1"/>
    <w:next w:val="a"/>
    <w:uiPriority w:val="39"/>
    <w:unhideWhenUsed/>
    <w:qFormat/>
    <w:rsid w:val="00840003"/>
    <w:pPr>
      <w:outlineLvl w:val="9"/>
    </w:pPr>
  </w:style>
  <w:style w:type="paragraph" w:styleId="25">
    <w:name w:val="toc 2"/>
    <w:basedOn w:val="a"/>
    <w:next w:val="a"/>
    <w:autoRedefine/>
    <w:uiPriority w:val="39"/>
    <w:unhideWhenUsed/>
    <w:qFormat/>
    <w:rsid w:val="00840003"/>
    <w:pPr>
      <w:spacing w:after="100"/>
      <w:ind w:left="220"/>
    </w:pPr>
    <w:rPr>
      <w:rFonts w:eastAsiaTheme="minorEastAsia"/>
      <w:lang w:eastAsia="ru-RU"/>
    </w:rPr>
  </w:style>
  <w:style w:type="paragraph" w:styleId="15">
    <w:name w:val="toc 1"/>
    <w:basedOn w:val="a"/>
    <w:next w:val="a"/>
    <w:autoRedefine/>
    <w:uiPriority w:val="39"/>
    <w:unhideWhenUsed/>
    <w:qFormat/>
    <w:rsid w:val="00840003"/>
    <w:pPr>
      <w:tabs>
        <w:tab w:val="right" w:leader="dot" w:pos="9781"/>
      </w:tabs>
      <w:spacing w:after="60" w:line="240" w:lineRule="auto"/>
      <w:jc w:val="both"/>
    </w:pPr>
    <w:rPr>
      <w:rFonts w:ascii="Times New Roman" w:eastAsia="Times New Roman" w:hAnsi="Times New Roman" w:cs="Times New Roman"/>
      <w:noProof/>
      <w:color w:val="1D1B11" w:themeColor="background2" w:themeShade="1A"/>
      <w:sz w:val="26"/>
      <w:szCs w:val="26"/>
      <w:lang w:eastAsia="ru-RU"/>
    </w:rPr>
  </w:style>
  <w:style w:type="paragraph" w:styleId="afb">
    <w:name w:val="Body Text"/>
    <w:aliases w:val="bt,Основной,Основной текст Знак Знак"/>
    <w:basedOn w:val="a"/>
    <w:link w:val="afc"/>
    <w:qFormat/>
    <w:rsid w:val="00840003"/>
    <w:pPr>
      <w:spacing w:after="0" w:line="240" w:lineRule="auto"/>
      <w:jc w:val="both"/>
    </w:pPr>
    <w:rPr>
      <w:rFonts w:ascii="Times New Roman" w:eastAsia="Times New Roman" w:hAnsi="Times New Roman" w:cs="Times New Roman"/>
      <w:sz w:val="26"/>
      <w:szCs w:val="20"/>
      <w:lang w:val="en-US" w:eastAsia="ru-RU"/>
    </w:rPr>
  </w:style>
  <w:style w:type="character" w:customStyle="1" w:styleId="afc">
    <w:name w:val="Основной текст Знак"/>
    <w:aliases w:val="bt Знак,Основной Знак,Основной текст Знак Знак Знак"/>
    <w:basedOn w:val="a0"/>
    <w:link w:val="afb"/>
    <w:rsid w:val="00840003"/>
    <w:rPr>
      <w:rFonts w:ascii="Times New Roman" w:eastAsia="Times New Roman" w:hAnsi="Times New Roman" w:cs="Times New Roman"/>
      <w:sz w:val="26"/>
      <w:szCs w:val="20"/>
      <w:lang w:val="en-US" w:eastAsia="ru-RU"/>
    </w:rPr>
  </w:style>
  <w:style w:type="table" w:customStyle="1" w:styleId="1-51">
    <w:name w:val="Средний список 1 - Акцент 51"/>
    <w:basedOn w:val="a1"/>
    <w:next w:val="1-5"/>
    <w:uiPriority w:val="65"/>
    <w:rsid w:val="00840003"/>
    <w:pPr>
      <w:spacing w:after="0" w:line="240" w:lineRule="auto"/>
    </w:pPr>
    <w:rPr>
      <w:rFonts w:eastAsiaTheme="minorEastAsia"/>
      <w:color w:val="000000" w:themeColor="text1"/>
      <w:lang w:eastAsia="ru-RU"/>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customStyle="1" w:styleId="1110">
    <w:name w:val="Сетка таблицы111"/>
    <w:basedOn w:val="a1"/>
    <w:next w:val="a3"/>
    <w:uiPriority w:val="59"/>
    <w:rsid w:val="00840003"/>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
    <w:name w:val="Сетка таблицы211"/>
    <w:basedOn w:val="a1"/>
    <w:next w:val="a3"/>
    <w:uiPriority w:val="59"/>
    <w:rsid w:val="00840003"/>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
    <w:name w:val="Сетка таблицы311"/>
    <w:basedOn w:val="a1"/>
    <w:next w:val="a3"/>
    <w:uiPriority w:val="59"/>
    <w:rsid w:val="00840003"/>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2">
    <w:name w:val="toc 3"/>
    <w:basedOn w:val="a"/>
    <w:next w:val="a"/>
    <w:autoRedefine/>
    <w:uiPriority w:val="39"/>
    <w:unhideWhenUsed/>
    <w:qFormat/>
    <w:rsid w:val="00840003"/>
    <w:pPr>
      <w:spacing w:after="100"/>
      <w:ind w:left="440"/>
    </w:pPr>
    <w:rPr>
      <w:rFonts w:eastAsiaTheme="minorEastAsia"/>
      <w:lang w:eastAsia="ru-RU"/>
    </w:rPr>
  </w:style>
  <w:style w:type="paragraph" w:customStyle="1" w:styleId="afd">
    <w:name w:val="Знак"/>
    <w:basedOn w:val="a"/>
    <w:rsid w:val="00840003"/>
    <w:pPr>
      <w:spacing w:after="0" w:line="240" w:lineRule="auto"/>
    </w:pPr>
    <w:rPr>
      <w:rFonts w:ascii="Verdana" w:eastAsia="Times New Roman" w:hAnsi="Verdana" w:cs="Verdana"/>
      <w:sz w:val="20"/>
      <w:szCs w:val="20"/>
      <w:lang w:val="en-US" w:eastAsia="ru-RU"/>
    </w:rPr>
  </w:style>
  <w:style w:type="character" w:customStyle="1" w:styleId="extended-textshort">
    <w:name w:val="extended-text__short"/>
    <w:basedOn w:val="a0"/>
    <w:rsid w:val="00840003"/>
  </w:style>
  <w:style w:type="paragraph" w:customStyle="1" w:styleId="formattext">
    <w:name w:val="formattext"/>
    <w:basedOn w:val="a"/>
    <w:rsid w:val="0084000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highlight">
    <w:name w:val="highlight"/>
    <w:basedOn w:val="a0"/>
    <w:rsid w:val="00840003"/>
  </w:style>
  <w:style w:type="paragraph" w:customStyle="1" w:styleId="speech">
    <w:name w:val="speech"/>
    <w:basedOn w:val="a"/>
    <w:rsid w:val="0084000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e">
    <w:name w:val="FollowedHyperlink"/>
    <w:basedOn w:val="a0"/>
    <w:uiPriority w:val="99"/>
    <w:semiHidden/>
    <w:unhideWhenUsed/>
    <w:rsid w:val="00840003"/>
    <w:rPr>
      <w:color w:val="800080" w:themeColor="followedHyperlink"/>
      <w:u w:val="single"/>
    </w:rPr>
  </w:style>
  <w:style w:type="character" w:customStyle="1" w:styleId="name-link">
    <w:name w:val="name-link"/>
    <w:basedOn w:val="a0"/>
    <w:rsid w:val="00840003"/>
  </w:style>
  <w:style w:type="paragraph" w:styleId="aff">
    <w:name w:val="Date"/>
    <w:basedOn w:val="a"/>
    <w:link w:val="aff0"/>
    <w:uiPriority w:val="2"/>
    <w:qFormat/>
    <w:rsid w:val="00840003"/>
    <w:pPr>
      <w:spacing w:after="0"/>
      <w:jc w:val="center"/>
    </w:pPr>
    <w:rPr>
      <w:rFonts w:ascii="Tw Cen MT" w:eastAsiaTheme="minorEastAsia" w:hAnsi="Tw Cen MT" w:cs="Times New Roman"/>
      <w:color w:val="FFFFFF" w:themeColor="background1"/>
      <w:kern w:val="24"/>
      <w:sz w:val="32"/>
      <w:szCs w:val="23"/>
      <w:lang w:eastAsia="ru-RU"/>
    </w:rPr>
  </w:style>
  <w:style w:type="character" w:customStyle="1" w:styleId="aff0">
    <w:name w:val="Дата Знак"/>
    <w:basedOn w:val="a0"/>
    <w:link w:val="aff"/>
    <w:uiPriority w:val="2"/>
    <w:rsid w:val="00840003"/>
    <w:rPr>
      <w:rFonts w:ascii="Tw Cen MT" w:eastAsiaTheme="minorEastAsia" w:hAnsi="Tw Cen MT" w:cs="Times New Roman"/>
      <w:color w:val="FFFFFF" w:themeColor="background1"/>
      <w:kern w:val="24"/>
      <w:sz w:val="32"/>
      <w:szCs w:val="23"/>
      <w:lang w:eastAsia="ru-RU"/>
    </w:rPr>
  </w:style>
  <w:style w:type="paragraph" w:customStyle="1" w:styleId="aff1">
    <w:name w:val="Подзаголовок титульной страницы"/>
    <w:basedOn w:val="a"/>
    <w:uiPriority w:val="3"/>
    <w:qFormat/>
    <w:rsid w:val="00840003"/>
    <w:pPr>
      <w:spacing w:after="0"/>
    </w:pPr>
    <w:rPr>
      <w:rFonts w:ascii="Tw Cen MT" w:eastAsiaTheme="minorEastAsia" w:hAnsi="Tw Cen MT" w:cs="Times New Roman"/>
      <w:color w:val="FFFFFF" w:themeColor="background1"/>
      <w:kern w:val="24"/>
      <w:sz w:val="40"/>
      <w:szCs w:val="40"/>
      <w:lang w:eastAsia="ru-RU"/>
    </w:rPr>
  </w:style>
  <w:style w:type="paragraph" w:customStyle="1" w:styleId="aff2">
    <w:name w:val="Имя"/>
    <w:basedOn w:val="a"/>
    <w:uiPriority w:val="99"/>
    <w:qFormat/>
    <w:rsid w:val="00840003"/>
    <w:pPr>
      <w:spacing w:after="180" w:line="240" w:lineRule="auto"/>
    </w:pPr>
    <w:rPr>
      <w:rFonts w:eastAsiaTheme="minorEastAsia"/>
      <w:color w:val="404040" w:themeColor="text1" w:themeTint="BF"/>
      <w:lang w:val="en-US" w:eastAsia="ru-RU"/>
    </w:rPr>
  </w:style>
  <w:style w:type="paragraph" w:styleId="aff3">
    <w:name w:val="Subtitle"/>
    <w:basedOn w:val="a"/>
    <w:link w:val="aff4"/>
    <w:uiPriority w:val="11"/>
    <w:qFormat/>
    <w:rsid w:val="00840003"/>
    <w:pPr>
      <w:spacing w:after="720" w:line="240" w:lineRule="auto"/>
      <w:contextualSpacing/>
    </w:pPr>
    <w:rPr>
      <w:rFonts w:ascii="Tw Cen MT" w:eastAsiaTheme="minorEastAsia" w:hAnsi="Tw Cen MT" w:cs="Times New Roman"/>
      <w:b/>
      <w:caps/>
      <w:color w:val="943634" w:themeColor="accent2" w:themeShade="BF"/>
      <w:spacing w:val="50"/>
      <w:kern w:val="24"/>
      <w:sz w:val="24"/>
      <w:lang w:eastAsia="ru-RU"/>
    </w:rPr>
  </w:style>
  <w:style w:type="character" w:customStyle="1" w:styleId="aff4">
    <w:name w:val="Подзаголовок Знак"/>
    <w:basedOn w:val="a0"/>
    <w:link w:val="aff3"/>
    <w:uiPriority w:val="11"/>
    <w:rsid w:val="00840003"/>
    <w:rPr>
      <w:rFonts w:ascii="Tw Cen MT" w:eastAsiaTheme="minorEastAsia" w:hAnsi="Tw Cen MT" w:cs="Times New Roman"/>
      <w:b/>
      <w:caps/>
      <w:color w:val="943634" w:themeColor="accent2" w:themeShade="BF"/>
      <w:spacing w:val="50"/>
      <w:kern w:val="24"/>
      <w:sz w:val="24"/>
      <w:lang w:eastAsia="ru-RU"/>
    </w:rPr>
  </w:style>
  <w:style w:type="character" w:customStyle="1" w:styleId="c1">
    <w:name w:val="c1"/>
    <w:basedOn w:val="a0"/>
    <w:rsid w:val="00840003"/>
  </w:style>
  <w:style w:type="paragraph" w:customStyle="1" w:styleId="aff5">
    <w:name w:val="Заголовок титульной страницы"/>
    <w:basedOn w:val="a"/>
    <w:uiPriority w:val="1"/>
    <w:qFormat/>
    <w:rsid w:val="00840003"/>
    <w:rPr>
      <w:rFonts w:ascii="Tw Cen MT" w:eastAsiaTheme="majorEastAsia" w:hAnsi="Tw Cen MT" w:cstheme="majorBidi"/>
      <w:caps/>
      <w:color w:val="1F497D" w:themeColor="text2"/>
      <w:kern w:val="24"/>
      <w:sz w:val="110"/>
      <w:szCs w:val="110"/>
      <w:lang w:eastAsia="ru-RU"/>
    </w:rPr>
  </w:style>
  <w:style w:type="table" w:customStyle="1" w:styleId="710">
    <w:name w:val="Сетка таблицы71"/>
    <w:basedOn w:val="a1"/>
    <w:next w:val="a3"/>
    <w:uiPriority w:val="1"/>
    <w:rsid w:val="00840003"/>
    <w:pPr>
      <w:spacing w:after="0" w:line="240" w:lineRule="auto"/>
    </w:pPr>
    <w:rPr>
      <w:rFonts w:eastAsiaTheme="minorEastAsia" w:cs="Tw Cen MT"/>
      <w:kern w:val="24"/>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xtended-textfull">
    <w:name w:val="extended-text__full"/>
    <w:basedOn w:val="a0"/>
    <w:rsid w:val="00840003"/>
  </w:style>
  <w:style w:type="character" w:customStyle="1" w:styleId="link">
    <w:name w:val="link"/>
    <w:basedOn w:val="a0"/>
    <w:rsid w:val="00840003"/>
  </w:style>
  <w:style w:type="paragraph" w:styleId="aff6">
    <w:name w:val="Revision"/>
    <w:hidden/>
    <w:uiPriority w:val="99"/>
    <w:semiHidden/>
    <w:rsid w:val="00840003"/>
    <w:pPr>
      <w:spacing w:after="0" w:line="240" w:lineRule="auto"/>
    </w:pPr>
    <w:rPr>
      <w:rFonts w:eastAsiaTheme="minorEastAsia"/>
      <w:lang w:eastAsia="ru-RU"/>
    </w:rPr>
  </w:style>
  <w:style w:type="numbering" w:customStyle="1" w:styleId="26">
    <w:name w:val="Нет списка2"/>
    <w:next w:val="a2"/>
    <w:uiPriority w:val="99"/>
    <w:semiHidden/>
    <w:unhideWhenUsed/>
    <w:rsid w:val="00840003"/>
  </w:style>
  <w:style w:type="table" w:customStyle="1" w:styleId="910">
    <w:name w:val="Сетка таблицы91"/>
    <w:basedOn w:val="a1"/>
    <w:next w:val="a3"/>
    <w:uiPriority w:val="59"/>
    <w:rsid w:val="00840003"/>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
    <w:name w:val="Нет списка111"/>
    <w:next w:val="a2"/>
    <w:uiPriority w:val="99"/>
    <w:semiHidden/>
    <w:unhideWhenUsed/>
    <w:rsid w:val="00840003"/>
  </w:style>
  <w:style w:type="table" w:customStyle="1" w:styleId="212">
    <w:name w:val="Светлая заливка21"/>
    <w:basedOn w:val="a1"/>
    <w:uiPriority w:val="60"/>
    <w:rsid w:val="00840003"/>
    <w:pPr>
      <w:spacing w:after="0" w:line="240" w:lineRule="auto"/>
    </w:pPr>
    <w:rPr>
      <w:rFonts w:eastAsiaTheme="minorEastAsia"/>
      <w:color w:val="000000" w:themeColor="text1" w:themeShade="BF"/>
      <w:lang w:eastAsia="ru-RU"/>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511">
    <w:name w:val="Средний список 1 - Акцент 511"/>
    <w:basedOn w:val="a1"/>
    <w:next w:val="1-5"/>
    <w:uiPriority w:val="65"/>
    <w:rsid w:val="00840003"/>
    <w:pPr>
      <w:spacing w:after="0" w:line="240" w:lineRule="auto"/>
    </w:pPr>
    <w:rPr>
      <w:rFonts w:eastAsiaTheme="minorEastAsia"/>
      <w:color w:val="000000" w:themeColor="text1"/>
      <w:lang w:eastAsia="ru-RU"/>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customStyle="1" w:styleId="11110">
    <w:name w:val="Сетка таблицы1111"/>
    <w:basedOn w:val="a1"/>
    <w:next w:val="a3"/>
    <w:uiPriority w:val="59"/>
    <w:rsid w:val="00840003"/>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
    <w:name w:val="Сетка таблицы2111"/>
    <w:basedOn w:val="a1"/>
    <w:next w:val="a3"/>
    <w:uiPriority w:val="59"/>
    <w:rsid w:val="00840003"/>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
    <w:name w:val="Сетка таблицы3111"/>
    <w:basedOn w:val="a1"/>
    <w:next w:val="a3"/>
    <w:uiPriority w:val="59"/>
    <w:rsid w:val="00840003"/>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Сетка таблицы51"/>
    <w:basedOn w:val="a1"/>
    <w:next w:val="a3"/>
    <w:uiPriority w:val="59"/>
    <w:rsid w:val="00840003"/>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
    <w:name w:val="Сетка таблицы61"/>
    <w:basedOn w:val="a1"/>
    <w:next w:val="a3"/>
    <w:uiPriority w:val="59"/>
    <w:rsid w:val="00840003"/>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
    <w:name w:val="Сетка таблицы711"/>
    <w:basedOn w:val="a1"/>
    <w:next w:val="a3"/>
    <w:uiPriority w:val="1"/>
    <w:rsid w:val="00840003"/>
    <w:pPr>
      <w:spacing w:after="0" w:line="240" w:lineRule="auto"/>
    </w:pPr>
    <w:rPr>
      <w:rFonts w:eastAsiaTheme="minorEastAsia" w:cs="Tw Cen MT"/>
      <w:kern w:val="24"/>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6">
    <w:name w:val="Без интервала1"/>
    <w:rsid w:val="00840003"/>
    <w:pPr>
      <w:suppressAutoHyphens/>
      <w:spacing w:after="0" w:line="100" w:lineRule="atLeast"/>
    </w:pPr>
    <w:rPr>
      <w:rFonts w:ascii="Calibri" w:eastAsia="SimSun" w:hAnsi="Calibri" w:cs="font292"/>
      <w:lang w:eastAsia="ar-SA"/>
    </w:rPr>
  </w:style>
  <w:style w:type="paragraph" w:styleId="aff7">
    <w:name w:val="caption"/>
    <w:basedOn w:val="a"/>
    <w:next w:val="a"/>
    <w:unhideWhenUsed/>
    <w:qFormat/>
    <w:rsid w:val="00840003"/>
    <w:pPr>
      <w:spacing w:after="120" w:line="240" w:lineRule="auto"/>
    </w:pPr>
    <w:rPr>
      <w:rFonts w:eastAsiaTheme="minorEastAsia"/>
      <w:b/>
      <w:bCs/>
      <w:color w:val="4F81BD" w:themeColor="accent1"/>
      <w:sz w:val="18"/>
      <w:szCs w:val="18"/>
      <w:lang w:eastAsia="ru-RU"/>
    </w:rPr>
  </w:style>
  <w:style w:type="paragraph" w:styleId="aff8">
    <w:name w:val="Title"/>
    <w:basedOn w:val="a"/>
    <w:next w:val="a"/>
    <w:link w:val="aff9"/>
    <w:uiPriority w:val="10"/>
    <w:qFormat/>
    <w:rsid w:val="00840003"/>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ru-RU"/>
    </w:rPr>
  </w:style>
  <w:style w:type="character" w:customStyle="1" w:styleId="aff9">
    <w:name w:val="Название Знак"/>
    <w:basedOn w:val="a0"/>
    <w:link w:val="aff8"/>
    <w:uiPriority w:val="10"/>
    <w:rsid w:val="00840003"/>
    <w:rPr>
      <w:rFonts w:asciiTheme="majorHAnsi" w:eastAsiaTheme="majorEastAsia" w:hAnsiTheme="majorHAnsi" w:cstheme="majorBidi"/>
      <w:color w:val="17365D" w:themeColor="text2" w:themeShade="BF"/>
      <w:spacing w:val="5"/>
      <w:kern w:val="28"/>
      <w:sz w:val="52"/>
      <w:szCs w:val="52"/>
      <w:lang w:eastAsia="ru-RU"/>
    </w:rPr>
  </w:style>
  <w:style w:type="paragraph" w:styleId="27">
    <w:name w:val="Quote"/>
    <w:basedOn w:val="a"/>
    <w:next w:val="a"/>
    <w:link w:val="28"/>
    <w:uiPriority w:val="29"/>
    <w:qFormat/>
    <w:rsid w:val="00840003"/>
    <w:pPr>
      <w:spacing w:after="120"/>
    </w:pPr>
    <w:rPr>
      <w:rFonts w:eastAsiaTheme="minorEastAsia"/>
      <w:i/>
      <w:iCs/>
      <w:color w:val="000000" w:themeColor="text1"/>
      <w:lang w:eastAsia="ru-RU"/>
    </w:rPr>
  </w:style>
  <w:style w:type="character" w:customStyle="1" w:styleId="28">
    <w:name w:val="Цитата 2 Знак"/>
    <w:basedOn w:val="a0"/>
    <w:link w:val="27"/>
    <w:uiPriority w:val="29"/>
    <w:rsid w:val="00840003"/>
    <w:rPr>
      <w:rFonts w:eastAsiaTheme="minorEastAsia"/>
      <w:i/>
      <w:iCs/>
      <w:color w:val="000000" w:themeColor="text1"/>
      <w:lang w:eastAsia="ru-RU"/>
    </w:rPr>
  </w:style>
  <w:style w:type="paragraph" w:styleId="affa">
    <w:name w:val="Intense Quote"/>
    <w:basedOn w:val="a"/>
    <w:next w:val="a"/>
    <w:link w:val="affb"/>
    <w:uiPriority w:val="30"/>
    <w:qFormat/>
    <w:rsid w:val="00840003"/>
    <w:pPr>
      <w:pBdr>
        <w:bottom w:val="single" w:sz="4" w:space="4" w:color="4F81BD" w:themeColor="accent1"/>
      </w:pBdr>
      <w:spacing w:before="200" w:after="280"/>
      <w:ind w:left="936" w:right="936"/>
    </w:pPr>
    <w:rPr>
      <w:rFonts w:eastAsiaTheme="minorEastAsia"/>
      <w:b/>
      <w:bCs/>
      <w:i/>
      <w:iCs/>
      <w:color w:val="4F81BD" w:themeColor="accent1"/>
      <w:lang w:eastAsia="ru-RU"/>
    </w:rPr>
  </w:style>
  <w:style w:type="character" w:customStyle="1" w:styleId="affb">
    <w:name w:val="Выделенная цитата Знак"/>
    <w:basedOn w:val="a0"/>
    <w:link w:val="affa"/>
    <w:uiPriority w:val="30"/>
    <w:rsid w:val="00840003"/>
    <w:rPr>
      <w:rFonts w:eastAsiaTheme="minorEastAsia"/>
      <w:b/>
      <w:bCs/>
      <w:i/>
      <w:iCs/>
      <w:color w:val="4F81BD" w:themeColor="accent1"/>
      <w:lang w:eastAsia="ru-RU"/>
    </w:rPr>
  </w:style>
  <w:style w:type="character" w:styleId="affc">
    <w:name w:val="Subtle Emphasis"/>
    <w:basedOn w:val="a0"/>
    <w:uiPriority w:val="19"/>
    <w:qFormat/>
    <w:rsid w:val="00840003"/>
    <w:rPr>
      <w:i/>
      <w:iCs/>
      <w:color w:val="808080" w:themeColor="text1" w:themeTint="7F"/>
    </w:rPr>
  </w:style>
  <w:style w:type="character" w:styleId="affd">
    <w:name w:val="Intense Emphasis"/>
    <w:basedOn w:val="a0"/>
    <w:uiPriority w:val="21"/>
    <w:qFormat/>
    <w:rsid w:val="00840003"/>
    <w:rPr>
      <w:b/>
      <w:bCs/>
      <w:i/>
      <w:iCs/>
      <w:color w:val="4F81BD" w:themeColor="accent1"/>
    </w:rPr>
  </w:style>
  <w:style w:type="character" w:styleId="affe">
    <w:name w:val="Subtle Reference"/>
    <w:basedOn w:val="a0"/>
    <w:uiPriority w:val="31"/>
    <w:qFormat/>
    <w:rsid w:val="00840003"/>
    <w:rPr>
      <w:smallCaps/>
      <w:color w:val="C0504D" w:themeColor="accent2"/>
      <w:u w:val="single"/>
    </w:rPr>
  </w:style>
  <w:style w:type="character" w:styleId="afff">
    <w:name w:val="Intense Reference"/>
    <w:basedOn w:val="a0"/>
    <w:uiPriority w:val="32"/>
    <w:qFormat/>
    <w:rsid w:val="00840003"/>
    <w:rPr>
      <w:b/>
      <w:bCs/>
      <w:smallCaps/>
      <w:color w:val="C0504D" w:themeColor="accent2"/>
      <w:spacing w:val="5"/>
      <w:u w:val="single"/>
    </w:rPr>
  </w:style>
  <w:style w:type="character" w:styleId="afff0">
    <w:name w:val="Book Title"/>
    <w:basedOn w:val="a0"/>
    <w:uiPriority w:val="33"/>
    <w:qFormat/>
    <w:rsid w:val="00840003"/>
    <w:rPr>
      <w:b/>
      <w:bCs/>
      <w:smallCaps/>
      <w:spacing w:val="5"/>
    </w:rPr>
  </w:style>
  <w:style w:type="paragraph" w:styleId="afff1">
    <w:name w:val="Body Text Indent"/>
    <w:basedOn w:val="a"/>
    <w:link w:val="afff2"/>
    <w:unhideWhenUsed/>
    <w:rsid w:val="00840003"/>
    <w:pPr>
      <w:spacing w:after="120"/>
      <w:ind w:left="283"/>
    </w:pPr>
    <w:rPr>
      <w:rFonts w:ascii="Calibri" w:eastAsia="Times New Roman" w:hAnsi="Calibri" w:cs="Times New Roman"/>
      <w:lang w:eastAsia="ru-RU"/>
    </w:rPr>
  </w:style>
  <w:style w:type="character" w:customStyle="1" w:styleId="afff2">
    <w:name w:val="Основной текст с отступом Знак"/>
    <w:basedOn w:val="a0"/>
    <w:link w:val="afff1"/>
    <w:rsid w:val="00840003"/>
    <w:rPr>
      <w:rFonts w:ascii="Calibri" w:eastAsia="Times New Roman" w:hAnsi="Calibri" w:cs="Times New Roman"/>
      <w:lang w:eastAsia="ru-RU"/>
    </w:rPr>
  </w:style>
  <w:style w:type="numbering" w:customStyle="1" w:styleId="33">
    <w:name w:val="Нет списка3"/>
    <w:next w:val="a2"/>
    <w:uiPriority w:val="99"/>
    <w:semiHidden/>
    <w:unhideWhenUsed/>
    <w:rsid w:val="00840003"/>
  </w:style>
  <w:style w:type="table" w:customStyle="1" w:styleId="100">
    <w:name w:val="Сетка таблицы10"/>
    <w:basedOn w:val="a1"/>
    <w:next w:val="a3"/>
    <w:uiPriority w:val="59"/>
    <w:rsid w:val="00840003"/>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
    <w:name w:val="Нет списка12"/>
    <w:next w:val="a2"/>
    <w:uiPriority w:val="99"/>
    <w:semiHidden/>
    <w:unhideWhenUsed/>
    <w:rsid w:val="00840003"/>
  </w:style>
  <w:style w:type="table" w:customStyle="1" w:styleId="220">
    <w:name w:val="Светлая заливка22"/>
    <w:basedOn w:val="a1"/>
    <w:uiPriority w:val="60"/>
    <w:rsid w:val="00840003"/>
    <w:pPr>
      <w:spacing w:after="0" w:line="240" w:lineRule="auto"/>
    </w:pPr>
    <w:rPr>
      <w:rFonts w:eastAsiaTheme="minorEastAsia"/>
      <w:color w:val="000000" w:themeColor="text1" w:themeShade="BF"/>
      <w:lang w:eastAsia="ru-RU"/>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512">
    <w:name w:val="Средний список 1 - Акцент 512"/>
    <w:basedOn w:val="a1"/>
    <w:next w:val="1-5"/>
    <w:uiPriority w:val="65"/>
    <w:rsid w:val="00840003"/>
    <w:pPr>
      <w:spacing w:after="0" w:line="240" w:lineRule="auto"/>
    </w:pPr>
    <w:rPr>
      <w:rFonts w:eastAsiaTheme="minorEastAsia"/>
      <w:color w:val="000000" w:themeColor="text1"/>
      <w:lang w:eastAsia="ru-RU"/>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customStyle="1" w:styleId="112">
    <w:name w:val="Сетка таблицы112"/>
    <w:basedOn w:val="a1"/>
    <w:next w:val="a3"/>
    <w:uiPriority w:val="59"/>
    <w:rsid w:val="00840003"/>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0">
    <w:name w:val="Сетка таблицы212"/>
    <w:basedOn w:val="a1"/>
    <w:next w:val="a3"/>
    <w:uiPriority w:val="59"/>
    <w:rsid w:val="00840003"/>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
    <w:name w:val="Сетка таблицы312"/>
    <w:basedOn w:val="a1"/>
    <w:next w:val="a3"/>
    <w:uiPriority w:val="59"/>
    <w:rsid w:val="00840003"/>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
    <w:name w:val="Сетка таблицы52"/>
    <w:basedOn w:val="a1"/>
    <w:next w:val="a3"/>
    <w:uiPriority w:val="59"/>
    <w:rsid w:val="00840003"/>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
    <w:name w:val="Сетка таблицы62"/>
    <w:basedOn w:val="a1"/>
    <w:next w:val="a3"/>
    <w:uiPriority w:val="59"/>
    <w:rsid w:val="00840003"/>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
    <w:name w:val="Сетка таблицы72"/>
    <w:basedOn w:val="a1"/>
    <w:next w:val="a3"/>
    <w:uiPriority w:val="1"/>
    <w:rsid w:val="00840003"/>
    <w:pPr>
      <w:spacing w:after="0" w:line="240" w:lineRule="auto"/>
    </w:pPr>
    <w:rPr>
      <w:rFonts w:eastAsiaTheme="minorEastAsia" w:cs="Tw Cen MT"/>
      <w:kern w:val="24"/>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Сетка таблицы12"/>
    <w:basedOn w:val="a1"/>
    <w:next w:val="a3"/>
    <w:uiPriority w:val="59"/>
    <w:rsid w:val="00840003"/>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a1"/>
    <w:next w:val="a3"/>
    <w:uiPriority w:val="59"/>
    <w:rsid w:val="00840003"/>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Сетка таблицы14"/>
    <w:basedOn w:val="a1"/>
    <w:next w:val="a3"/>
    <w:uiPriority w:val="59"/>
    <w:rsid w:val="00840003"/>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Сетка таблицы15"/>
    <w:basedOn w:val="a1"/>
    <w:next w:val="a3"/>
    <w:uiPriority w:val="59"/>
    <w:rsid w:val="00840003"/>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0">
    <w:name w:val="Сетка таблицы16"/>
    <w:basedOn w:val="a1"/>
    <w:next w:val="a3"/>
    <w:uiPriority w:val="59"/>
    <w:rsid w:val="00840003"/>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
    <w:name w:val="Сетка таблицы17"/>
    <w:basedOn w:val="a1"/>
    <w:next w:val="a3"/>
    <w:uiPriority w:val="59"/>
    <w:rsid w:val="00840003"/>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
    <w:name w:val="Сетка таблицы18"/>
    <w:basedOn w:val="a1"/>
    <w:next w:val="a3"/>
    <w:uiPriority w:val="59"/>
    <w:rsid w:val="00840003"/>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
    <w:name w:val="Сетка таблицы19"/>
    <w:basedOn w:val="a1"/>
    <w:next w:val="a3"/>
    <w:uiPriority w:val="59"/>
    <w:rsid w:val="00840003"/>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0">
    <w:name w:val="Сетка таблицы20"/>
    <w:basedOn w:val="a1"/>
    <w:next w:val="a3"/>
    <w:uiPriority w:val="59"/>
    <w:rsid w:val="00840003"/>
    <w:pPr>
      <w:suppressAutoHyphens/>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
    <w:name w:val="Сетка таблицы92"/>
    <w:basedOn w:val="a1"/>
    <w:next w:val="a3"/>
    <w:uiPriority w:val="59"/>
    <w:rsid w:val="00840003"/>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
    <w:name w:val="Сетка таблицы113"/>
    <w:basedOn w:val="a1"/>
    <w:next w:val="a3"/>
    <w:uiPriority w:val="59"/>
    <w:rsid w:val="00840003"/>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
    <w:name w:val="Сетка таблицы93"/>
    <w:basedOn w:val="a1"/>
    <w:next w:val="a3"/>
    <w:uiPriority w:val="59"/>
    <w:rsid w:val="00840003"/>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
    <w:name w:val="Сетка таблицы114"/>
    <w:basedOn w:val="a1"/>
    <w:next w:val="a3"/>
    <w:uiPriority w:val="59"/>
    <w:rsid w:val="00840003"/>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
    <w:name w:val="Сетка таблицы73"/>
    <w:basedOn w:val="a1"/>
    <w:next w:val="a3"/>
    <w:uiPriority w:val="59"/>
    <w:rsid w:val="008635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
    <w:name w:val="Сетка таблицы74"/>
    <w:basedOn w:val="a1"/>
    <w:next w:val="a3"/>
    <w:uiPriority w:val="59"/>
    <w:rsid w:val="008635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
    <w:name w:val="Нет списка4"/>
    <w:next w:val="a2"/>
    <w:uiPriority w:val="99"/>
    <w:semiHidden/>
    <w:unhideWhenUsed/>
    <w:rsid w:val="00C70B84"/>
  </w:style>
  <w:style w:type="paragraph" w:styleId="afff3">
    <w:name w:val="Document Map"/>
    <w:basedOn w:val="a"/>
    <w:link w:val="afff4"/>
    <w:uiPriority w:val="99"/>
    <w:semiHidden/>
    <w:unhideWhenUsed/>
    <w:rsid w:val="00C70B84"/>
    <w:pPr>
      <w:spacing w:after="0" w:line="240" w:lineRule="auto"/>
    </w:pPr>
    <w:rPr>
      <w:rFonts w:ascii="Tahoma" w:hAnsi="Tahoma" w:cs="Tahoma"/>
      <w:sz w:val="16"/>
      <w:szCs w:val="16"/>
    </w:rPr>
  </w:style>
  <w:style w:type="character" w:customStyle="1" w:styleId="afff4">
    <w:name w:val="Схема документа Знак"/>
    <w:basedOn w:val="a0"/>
    <w:link w:val="afff3"/>
    <w:uiPriority w:val="99"/>
    <w:semiHidden/>
    <w:rsid w:val="00C70B84"/>
    <w:rPr>
      <w:rFonts w:ascii="Tahoma" w:hAnsi="Tahoma" w:cs="Tahoma"/>
      <w:sz w:val="16"/>
      <w:szCs w:val="16"/>
    </w:rPr>
  </w:style>
  <w:style w:type="character" w:customStyle="1" w:styleId="fontstyle01">
    <w:name w:val="fontstyle01"/>
    <w:basedOn w:val="a0"/>
    <w:rsid w:val="00C70B84"/>
    <w:rPr>
      <w:rFonts w:ascii="HeliosCondC-Italic" w:hAnsi="HeliosCondC-Italic" w:hint="default"/>
      <w:b w:val="0"/>
      <w:bCs w:val="0"/>
      <w:i/>
      <w:iCs/>
      <w:color w:val="7C4591"/>
      <w:sz w:val="18"/>
      <w:szCs w:val="18"/>
    </w:rPr>
  </w:style>
  <w:style w:type="character" w:customStyle="1" w:styleId="fontstyle21">
    <w:name w:val="fontstyle21"/>
    <w:basedOn w:val="a0"/>
    <w:rsid w:val="00C70B84"/>
    <w:rPr>
      <w:rFonts w:ascii="HeliosCondC" w:hAnsi="HeliosCondC" w:hint="default"/>
      <w:b w:val="0"/>
      <w:bCs w:val="0"/>
      <w:i w:val="0"/>
      <w:iCs w:val="0"/>
      <w:color w:val="000000"/>
      <w:sz w:val="18"/>
      <w:szCs w:val="18"/>
    </w:rPr>
  </w:style>
  <w:style w:type="table" w:customStyle="1" w:styleId="221">
    <w:name w:val="Сетка таблицы22"/>
    <w:basedOn w:val="a1"/>
    <w:next w:val="a3"/>
    <w:uiPriority w:val="59"/>
    <w:rsid w:val="00C70B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
    <w:name w:val="Сетка таблицы53"/>
    <w:basedOn w:val="a1"/>
    <w:next w:val="a3"/>
    <w:uiPriority w:val="59"/>
    <w:rsid w:val="00C70B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
    <w:name w:val="Сетка таблицы171"/>
    <w:basedOn w:val="a1"/>
    <w:next w:val="a3"/>
    <w:uiPriority w:val="59"/>
    <w:rsid w:val="001F10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0">
    <w:name w:val="Сетка таблицы42"/>
    <w:basedOn w:val="a1"/>
    <w:next w:val="a3"/>
    <w:uiPriority w:val="59"/>
    <w:rsid w:val="001F10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0">
    <w:name w:val="Сетка таблицы32"/>
    <w:basedOn w:val="a1"/>
    <w:next w:val="a3"/>
    <w:uiPriority w:val="59"/>
    <w:rsid w:val="001F10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
    <w:name w:val="Сетка таблицы23"/>
    <w:basedOn w:val="a1"/>
    <w:next w:val="a3"/>
    <w:uiPriority w:val="59"/>
    <w:rsid w:val="001F10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0">
    <w:name w:val="Сетка таблицы24"/>
    <w:basedOn w:val="a1"/>
    <w:next w:val="a3"/>
    <w:uiPriority w:val="59"/>
    <w:rsid w:val="00DD55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0">
    <w:name w:val="Сетка таблицы110"/>
    <w:basedOn w:val="a1"/>
    <w:next w:val="a3"/>
    <w:uiPriority w:val="59"/>
    <w:rsid w:val="00527A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
    <w:name w:val="Сетка таблицы1141"/>
    <w:basedOn w:val="a1"/>
    <w:next w:val="a3"/>
    <w:uiPriority w:val="59"/>
    <w:rsid w:val="00527ADF"/>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0">
    <w:name w:val="Сетка таблицы25"/>
    <w:basedOn w:val="a1"/>
    <w:next w:val="a3"/>
    <w:uiPriority w:val="59"/>
    <w:rsid w:val="005C13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0">
    <w:name w:val="Сетка таблицы26"/>
    <w:basedOn w:val="a1"/>
    <w:next w:val="a3"/>
    <w:uiPriority w:val="59"/>
    <w:rsid w:val="001E1E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4">
    <w:name w:val="Body Text 3"/>
    <w:basedOn w:val="a"/>
    <w:link w:val="35"/>
    <w:rsid w:val="001E1E94"/>
    <w:pPr>
      <w:widowControl w:val="0"/>
      <w:spacing w:after="120" w:line="314" w:lineRule="auto"/>
      <w:ind w:firstLine="480"/>
      <w:jc w:val="both"/>
    </w:pPr>
    <w:rPr>
      <w:rFonts w:ascii="Calibri" w:eastAsia="Calibri" w:hAnsi="Calibri" w:cs="Times New Roman"/>
      <w:color w:val="000000"/>
      <w:sz w:val="16"/>
      <w:szCs w:val="16"/>
      <w:lang w:val="en-US"/>
    </w:rPr>
  </w:style>
  <w:style w:type="character" w:customStyle="1" w:styleId="35">
    <w:name w:val="Основной текст 3 Знак"/>
    <w:basedOn w:val="a0"/>
    <w:link w:val="34"/>
    <w:rsid w:val="001E1E94"/>
    <w:rPr>
      <w:rFonts w:ascii="Calibri" w:eastAsia="Calibri" w:hAnsi="Calibri" w:cs="Times New Roman"/>
      <w:color w:val="000000"/>
      <w:sz w:val="16"/>
      <w:szCs w:val="16"/>
      <w:lang w:val="en-US"/>
    </w:rPr>
  </w:style>
  <w:style w:type="paragraph" w:styleId="afff5">
    <w:name w:val="Plain Text"/>
    <w:basedOn w:val="a"/>
    <w:link w:val="afff6"/>
    <w:rsid w:val="001E1E94"/>
    <w:pPr>
      <w:spacing w:after="0"/>
    </w:pPr>
    <w:rPr>
      <w:rFonts w:ascii="Courier New" w:eastAsia="Times New Roman" w:hAnsi="Courier New" w:cs="Times New Roman"/>
      <w:color w:val="000000"/>
      <w:sz w:val="20"/>
      <w:szCs w:val="20"/>
      <w:lang w:eastAsia="ru-RU"/>
    </w:rPr>
  </w:style>
  <w:style w:type="character" w:customStyle="1" w:styleId="afff6">
    <w:name w:val="Текст Знак"/>
    <w:basedOn w:val="a0"/>
    <w:link w:val="afff5"/>
    <w:rsid w:val="001E1E94"/>
    <w:rPr>
      <w:rFonts w:ascii="Courier New" w:eastAsia="Times New Roman" w:hAnsi="Courier New" w:cs="Times New Roman"/>
      <w:color w:val="000000"/>
      <w:sz w:val="20"/>
      <w:szCs w:val="20"/>
      <w:lang w:eastAsia="ru-RU"/>
    </w:rPr>
  </w:style>
  <w:style w:type="paragraph" w:customStyle="1" w:styleId="afff7">
    <w:name w:val="Стиль"/>
    <w:rsid w:val="001E1E94"/>
    <w:pPr>
      <w:widowControl w:val="0"/>
      <w:autoSpaceDE w:val="0"/>
      <w:autoSpaceDN w:val="0"/>
      <w:adjustRightInd w:val="0"/>
      <w:spacing w:after="0" w:line="240" w:lineRule="auto"/>
    </w:pPr>
    <w:rPr>
      <w:rFonts w:ascii="Arial" w:eastAsiaTheme="minorEastAsia" w:hAnsi="Arial" w:cs="Arial"/>
      <w:sz w:val="24"/>
      <w:szCs w:val="24"/>
      <w:lang w:eastAsia="ru-RU"/>
    </w:rPr>
  </w:style>
  <w:style w:type="paragraph" w:customStyle="1" w:styleId="dash041e0441043d043e0432043d043e0439002004420435043a044104421">
    <w:name w:val="dash041e_0441_043d_043e_0432_043d_043e_0439_0020_0442_0435_043a_0441_04421"/>
    <w:basedOn w:val="a"/>
    <w:rsid w:val="001E1E94"/>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931">
    <w:name w:val="Сетка таблицы931"/>
    <w:basedOn w:val="a1"/>
    <w:next w:val="a3"/>
    <w:uiPriority w:val="59"/>
    <w:rsid w:val="001E1E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0">
    <w:name w:val="Сетка таблицы27"/>
    <w:basedOn w:val="a1"/>
    <w:next w:val="a3"/>
    <w:uiPriority w:val="59"/>
    <w:rsid w:val="00557E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
    <w:name w:val="Сетка таблицы63"/>
    <w:basedOn w:val="a1"/>
    <w:uiPriority w:val="59"/>
    <w:rsid w:val="00385B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0">
    <w:name w:val="Сетка таблицы28"/>
    <w:basedOn w:val="a1"/>
    <w:next w:val="a3"/>
    <w:uiPriority w:val="59"/>
    <w:rsid w:val="007535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
    <w:name w:val="Сетка таблицы115"/>
    <w:basedOn w:val="a1"/>
    <w:uiPriority w:val="59"/>
    <w:rsid w:val="00EB1702"/>
    <w:pPr>
      <w:suppressAutoHyphens/>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
    <w:name w:val="Сетка таблицы29"/>
    <w:basedOn w:val="a1"/>
    <w:next w:val="a3"/>
    <w:uiPriority w:val="59"/>
    <w:rsid w:val="005062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0">
    <w:name w:val="Сетка таблицы30"/>
    <w:basedOn w:val="a1"/>
    <w:next w:val="a3"/>
    <w:uiPriority w:val="59"/>
    <w:rsid w:val="00213F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a">
    <w:name w:val="Основной шрифт абзаца2"/>
    <w:rsid w:val="001419D3"/>
  </w:style>
  <w:style w:type="table" w:customStyle="1" w:styleId="101">
    <w:name w:val="Сетка таблицы101"/>
    <w:basedOn w:val="a1"/>
    <w:next w:val="a3"/>
    <w:uiPriority w:val="59"/>
    <w:rsid w:val="001419D3"/>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b9fe9049761426654245bb2dd862eecmsonormal">
    <w:name w:val="db9fe9049761426654245bb2dd862eecmsonormal"/>
    <w:basedOn w:val="a"/>
    <w:rsid w:val="001419D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ableParagraph">
    <w:name w:val="Table Paragraph"/>
    <w:basedOn w:val="a"/>
    <w:uiPriority w:val="1"/>
    <w:qFormat/>
    <w:rsid w:val="001419D3"/>
    <w:pPr>
      <w:widowControl w:val="0"/>
      <w:autoSpaceDE w:val="0"/>
      <w:autoSpaceDN w:val="0"/>
      <w:spacing w:after="0" w:line="240" w:lineRule="auto"/>
      <w:jc w:val="center"/>
    </w:pPr>
    <w:rPr>
      <w:rFonts w:ascii="Times New Roman" w:eastAsia="Times New Roman" w:hAnsi="Times New Roman" w:cs="Times New Roman"/>
      <w:lang w:eastAsia="ru-RU" w:bidi="ru-RU"/>
    </w:rPr>
  </w:style>
  <w:style w:type="paragraph" w:customStyle="1" w:styleId="aligncenter">
    <w:name w:val="align_center"/>
    <w:basedOn w:val="a"/>
    <w:rsid w:val="001419D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octext">
    <w:name w:val="doc__text"/>
    <w:basedOn w:val="a"/>
    <w:rsid w:val="0067614E"/>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330">
    <w:name w:val="Сетка таблицы33"/>
    <w:basedOn w:val="a1"/>
    <w:next w:val="a3"/>
    <w:uiPriority w:val="59"/>
    <w:rsid w:val="008810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0">
    <w:name w:val="Сетка таблицы34"/>
    <w:basedOn w:val="a1"/>
    <w:next w:val="a3"/>
    <w:uiPriority w:val="59"/>
    <w:rsid w:val="007220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0">
    <w:name w:val="Сетка таблицы35"/>
    <w:basedOn w:val="a1"/>
    <w:next w:val="a3"/>
    <w:uiPriority w:val="59"/>
    <w:rsid w:val="00444C7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
    <w:name w:val="Сетка таблицы82"/>
    <w:basedOn w:val="a1"/>
    <w:next w:val="a3"/>
    <w:uiPriority w:val="59"/>
    <w:rsid w:val="00444C72"/>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header" w:qFormat="1"/>
    <w:lsdException w:name="caption" w:uiPriority="0" w:qFormat="1"/>
    <w:lsdException w:name="Title" w:semiHidden="0" w:uiPriority="10" w:unhideWhenUsed="0" w:qFormat="1"/>
    <w:lsdException w:name="Default Paragraph Font" w:uiPriority="1"/>
    <w:lsdException w:name="Body Text" w:uiPriority="0" w:qFormat="1"/>
    <w:lsdException w:name="Body Text Indent" w:uiPriority="0"/>
    <w:lsdException w:name="Subtitle" w:semiHidden="0" w:uiPriority="11" w:unhideWhenUsed="0" w:qFormat="1"/>
    <w:lsdException w:name="Date" w:uiPriority="2" w:qFormat="1"/>
    <w:lsdException w:name="Body Text 3" w:uiPriority="0"/>
    <w:lsdException w:name="Hyperlink" w:uiPriority="0"/>
    <w:lsdException w:name="Strong" w:semiHidden="0" w:uiPriority="22" w:unhideWhenUsed="0" w:qFormat="1"/>
    <w:lsdException w:name="Emphasis" w:semiHidden="0" w:uiPriority="20" w:unhideWhenUsed="0" w:qFormat="1"/>
    <w:lsdException w:name="Plain Text" w:uiPriority="0"/>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8389C"/>
  </w:style>
  <w:style w:type="paragraph" w:styleId="1">
    <w:name w:val="heading 1"/>
    <w:basedOn w:val="a"/>
    <w:next w:val="a"/>
    <w:link w:val="10"/>
    <w:uiPriority w:val="9"/>
    <w:qFormat/>
    <w:rsid w:val="00840003"/>
    <w:pPr>
      <w:keepNext/>
      <w:keepLines/>
      <w:spacing w:before="480" w:after="0"/>
      <w:outlineLvl w:val="0"/>
    </w:pPr>
    <w:rPr>
      <w:rFonts w:asciiTheme="majorHAnsi" w:eastAsiaTheme="majorEastAsia" w:hAnsiTheme="majorHAnsi" w:cstheme="majorBidi"/>
      <w:b/>
      <w:bCs/>
      <w:color w:val="365F91" w:themeColor="accent1" w:themeShade="BF"/>
      <w:sz w:val="28"/>
      <w:szCs w:val="28"/>
      <w:lang w:eastAsia="ru-RU"/>
    </w:rPr>
  </w:style>
  <w:style w:type="paragraph" w:styleId="2">
    <w:name w:val="heading 2"/>
    <w:basedOn w:val="a"/>
    <w:next w:val="a"/>
    <w:link w:val="20"/>
    <w:uiPriority w:val="9"/>
    <w:unhideWhenUsed/>
    <w:qFormat/>
    <w:rsid w:val="00840003"/>
    <w:pPr>
      <w:keepNext/>
      <w:keepLines/>
      <w:spacing w:before="200" w:after="0"/>
      <w:outlineLvl w:val="1"/>
    </w:pPr>
    <w:rPr>
      <w:rFonts w:asciiTheme="majorHAnsi" w:eastAsiaTheme="majorEastAsia" w:hAnsiTheme="majorHAnsi" w:cstheme="majorBidi"/>
      <w:b/>
      <w:bCs/>
      <w:color w:val="4F81BD" w:themeColor="accent1"/>
      <w:sz w:val="26"/>
      <w:szCs w:val="26"/>
      <w:lang w:eastAsia="ru-RU"/>
    </w:rPr>
  </w:style>
  <w:style w:type="paragraph" w:styleId="3">
    <w:name w:val="heading 3"/>
    <w:basedOn w:val="a"/>
    <w:next w:val="a"/>
    <w:link w:val="30"/>
    <w:uiPriority w:val="9"/>
    <w:unhideWhenUsed/>
    <w:qFormat/>
    <w:rsid w:val="00840003"/>
    <w:pPr>
      <w:keepNext/>
      <w:keepLines/>
      <w:spacing w:before="200" w:after="0" w:line="240" w:lineRule="auto"/>
      <w:outlineLvl w:val="2"/>
    </w:pPr>
    <w:rPr>
      <w:rFonts w:asciiTheme="majorHAnsi" w:eastAsiaTheme="majorEastAsia" w:hAnsiTheme="majorHAnsi" w:cstheme="majorBidi"/>
      <w:b/>
      <w:bCs/>
      <w:color w:val="4F81BD" w:themeColor="accent1"/>
      <w:sz w:val="24"/>
      <w:szCs w:val="24"/>
      <w:lang w:eastAsia="ru-RU"/>
    </w:rPr>
  </w:style>
  <w:style w:type="paragraph" w:styleId="4">
    <w:name w:val="heading 4"/>
    <w:basedOn w:val="a"/>
    <w:next w:val="a"/>
    <w:link w:val="40"/>
    <w:uiPriority w:val="9"/>
    <w:unhideWhenUsed/>
    <w:qFormat/>
    <w:rsid w:val="00840003"/>
    <w:pPr>
      <w:keepNext/>
      <w:keepLines/>
      <w:spacing w:before="200" w:after="0"/>
      <w:outlineLvl w:val="3"/>
    </w:pPr>
    <w:rPr>
      <w:rFonts w:asciiTheme="majorHAnsi" w:eastAsiaTheme="majorEastAsia" w:hAnsiTheme="majorHAnsi" w:cstheme="majorBidi"/>
      <w:b/>
      <w:bCs/>
      <w:i/>
      <w:iCs/>
      <w:color w:val="4F81BD" w:themeColor="accent1"/>
      <w:lang w:eastAsia="ru-RU"/>
    </w:rPr>
  </w:style>
  <w:style w:type="paragraph" w:styleId="5">
    <w:name w:val="heading 5"/>
    <w:basedOn w:val="a"/>
    <w:next w:val="a"/>
    <w:link w:val="50"/>
    <w:uiPriority w:val="9"/>
    <w:semiHidden/>
    <w:unhideWhenUsed/>
    <w:qFormat/>
    <w:rsid w:val="00840003"/>
    <w:pPr>
      <w:keepNext/>
      <w:keepLines/>
      <w:spacing w:before="200" w:after="0"/>
      <w:outlineLvl w:val="4"/>
    </w:pPr>
    <w:rPr>
      <w:rFonts w:asciiTheme="majorHAnsi" w:eastAsiaTheme="majorEastAsia" w:hAnsiTheme="majorHAnsi" w:cstheme="majorBidi"/>
      <w:color w:val="243F60" w:themeColor="accent1" w:themeShade="7F"/>
      <w:lang w:eastAsia="ru-RU"/>
    </w:rPr>
  </w:style>
  <w:style w:type="paragraph" w:styleId="6">
    <w:name w:val="heading 6"/>
    <w:basedOn w:val="a"/>
    <w:next w:val="a"/>
    <w:link w:val="60"/>
    <w:uiPriority w:val="9"/>
    <w:semiHidden/>
    <w:unhideWhenUsed/>
    <w:qFormat/>
    <w:rsid w:val="00840003"/>
    <w:pPr>
      <w:keepNext/>
      <w:keepLines/>
      <w:spacing w:before="200" w:after="0"/>
      <w:outlineLvl w:val="5"/>
    </w:pPr>
    <w:rPr>
      <w:rFonts w:asciiTheme="majorHAnsi" w:eastAsiaTheme="majorEastAsia" w:hAnsiTheme="majorHAnsi" w:cstheme="majorBidi"/>
      <w:i/>
      <w:iCs/>
      <w:color w:val="243F60" w:themeColor="accent1" w:themeShade="7F"/>
      <w:lang w:eastAsia="ru-RU"/>
    </w:rPr>
  </w:style>
  <w:style w:type="paragraph" w:styleId="7">
    <w:name w:val="heading 7"/>
    <w:basedOn w:val="a"/>
    <w:next w:val="a"/>
    <w:link w:val="70"/>
    <w:uiPriority w:val="9"/>
    <w:semiHidden/>
    <w:unhideWhenUsed/>
    <w:qFormat/>
    <w:rsid w:val="00840003"/>
    <w:pPr>
      <w:keepNext/>
      <w:keepLines/>
      <w:spacing w:before="200" w:after="0"/>
      <w:outlineLvl w:val="6"/>
    </w:pPr>
    <w:rPr>
      <w:rFonts w:asciiTheme="majorHAnsi" w:eastAsiaTheme="majorEastAsia" w:hAnsiTheme="majorHAnsi" w:cstheme="majorBidi"/>
      <w:i/>
      <w:iCs/>
      <w:color w:val="404040" w:themeColor="text1" w:themeTint="BF"/>
      <w:lang w:eastAsia="ru-RU"/>
    </w:rPr>
  </w:style>
  <w:style w:type="paragraph" w:styleId="8">
    <w:name w:val="heading 8"/>
    <w:basedOn w:val="a"/>
    <w:next w:val="a"/>
    <w:link w:val="80"/>
    <w:uiPriority w:val="9"/>
    <w:semiHidden/>
    <w:unhideWhenUsed/>
    <w:qFormat/>
    <w:rsid w:val="00840003"/>
    <w:pPr>
      <w:keepNext/>
      <w:keepLines/>
      <w:spacing w:before="200" w:after="0"/>
      <w:outlineLvl w:val="7"/>
    </w:pPr>
    <w:rPr>
      <w:rFonts w:asciiTheme="majorHAnsi" w:eastAsiaTheme="majorEastAsia" w:hAnsiTheme="majorHAnsi" w:cstheme="majorBidi"/>
      <w:color w:val="4F81BD" w:themeColor="accent1"/>
      <w:sz w:val="20"/>
      <w:szCs w:val="20"/>
      <w:lang w:eastAsia="ru-RU"/>
    </w:rPr>
  </w:style>
  <w:style w:type="paragraph" w:styleId="9">
    <w:name w:val="heading 9"/>
    <w:basedOn w:val="a"/>
    <w:next w:val="a"/>
    <w:link w:val="90"/>
    <w:uiPriority w:val="9"/>
    <w:semiHidden/>
    <w:unhideWhenUsed/>
    <w:qFormat/>
    <w:rsid w:val="00840003"/>
    <w:pPr>
      <w:keepNext/>
      <w:keepLines/>
      <w:spacing w:before="200" w:after="0"/>
      <w:outlineLvl w:val="8"/>
    </w:pPr>
    <w:rPr>
      <w:rFonts w:asciiTheme="majorHAnsi" w:eastAsiaTheme="majorEastAsia" w:hAnsiTheme="majorHAnsi" w:cstheme="majorBidi"/>
      <w:i/>
      <w:iCs/>
      <w:color w:val="404040" w:themeColor="text1" w:themeTint="BF"/>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84000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Сетка таблицы8"/>
    <w:basedOn w:val="a1"/>
    <w:uiPriority w:val="59"/>
    <w:rsid w:val="00840003"/>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qFormat/>
    <w:rsid w:val="00840003"/>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840003"/>
  </w:style>
  <w:style w:type="paragraph" w:styleId="a6">
    <w:name w:val="footer"/>
    <w:basedOn w:val="a"/>
    <w:link w:val="a7"/>
    <w:uiPriority w:val="99"/>
    <w:unhideWhenUsed/>
    <w:rsid w:val="0084000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840003"/>
  </w:style>
  <w:style w:type="paragraph" w:styleId="a8">
    <w:name w:val="Balloon Text"/>
    <w:basedOn w:val="a"/>
    <w:link w:val="a9"/>
    <w:uiPriority w:val="99"/>
    <w:semiHidden/>
    <w:unhideWhenUsed/>
    <w:rsid w:val="00840003"/>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840003"/>
    <w:rPr>
      <w:rFonts w:ascii="Tahoma" w:hAnsi="Tahoma" w:cs="Tahoma"/>
      <w:sz w:val="16"/>
      <w:szCs w:val="16"/>
    </w:rPr>
  </w:style>
  <w:style w:type="table" w:customStyle="1" w:styleId="11">
    <w:name w:val="Сетка таблицы1"/>
    <w:basedOn w:val="a1"/>
    <w:next w:val="a3"/>
    <w:uiPriority w:val="59"/>
    <w:rsid w:val="008400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9"/>
    <w:rsid w:val="00840003"/>
    <w:rPr>
      <w:rFonts w:asciiTheme="majorHAnsi" w:eastAsiaTheme="majorEastAsia" w:hAnsiTheme="majorHAnsi" w:cstheme="majorBidi"/>
      <w:b/>
      <w:bCs/>
      <w:color w:val="365F91" w:themeColor="accent1" w:themeShade="BF"/>
      <w:sz w:val="28"/>
      <w:szCs w:val="28"/>
      <w:lang w:eastAsia="ru-RU"/>
    </w:rPr>
  </w:style>
  <w:style w:type="character" w:customStyle="1" w:styleId="20">
    <w:name w:val="Заголовок 2 Знак"/>
    <w:basedOn w:val="a0"/>
    <w:link w:val="2"/>
    <w:uiPriority w:val="9"/>
    <w:rsid w:val="00840003"/>
    <w:rPr>
      <w:rFonts w:asciiTheme="majorHAnsi" w:eastAsiaTheme="majorEastAsia" w:hAnsiTheme="majorHAnsi" w:cstheme="majorBidi"/>
      <w:b/>
      <w:bCs/>
      <w:color w:val="4F81BD" w:themeColor="accent1"/>
      <w:sz w:val="26"/>
      <w:szCs w:val="26"/>
      <w:lang w:eastAsia="ru-RU"/>
    </w:rPr>
  </w:style>
  <w:style w:type="character" w:customStyle="1" w:styleId="30">
    <w:name w:val="Заголовок 3 Знак"/>
    <w:basedOn w:val="a0"/>
    <w:link w:val="3"/>
    <w:uiPriority w:val="9"/>
    <w:rsid w:val="00840003"/>
    <w:rPr>
      <w:rFonts w:asciiTheme="majorHAnsi" w:eastAsiaTheme="majorEastAsia" w:hAnsiTheme="majorHAnsi" w:cstheme="majorBidi"/>
      <w:b/>
      <w:bCs/>
      <w:color w:val="4F81BD" w:themeColor="accent1"/>
      <w:sz w:val="24"/>
      <w:szCs w:val="24"/>
      <w:lang w:eastAsia="ru-RU"/>
    </w:rPr>
  </w:style>
  <w:style w:type="character" w:customStyle="1" w:styleId="40">
    <w:name w:val="Заголовок 4 Знак"/>
    <w:basedOn w:val="a0"/>
    <w:link w:val="4"/>
    <w:uiPriority w:val="9"/>
    <w:rsid w:val="00840003"/>
    <w:rPr>
      <w:rFonts w:asciiTheme="majorHAnsi" w:eastAsiaTheme="majorEastAsia" w:hAnsiTheme="majorHAnsi" w:cstheme="majorBidi"/>
      <w:b/>
      <w:bCs/>
      <w:i/>
      <w:iCs/>
      <w:color w:val="4F81BD" w:themeColor="accent1"/>
      <w:lang w:eastAsia="ru-RU"/>
    </w:rPr>
  </w:style>
  <w:style w:type="character" w:customStyle="1" w:styleId="50">
    <w:name w:val="Заголовок 5 Знак"/>
    <w:basedOn w:val="a0"/>
    <w:link w:val="5"/>
    <w:uiPriority w:val="9"/>
    <w:semiHidden/>
    <w:rsid w:val="00840003"/>
    <w:rPr>
      <w:rFonts w:asciiTheme="majorHAnsi" w:eastAsiaTheme="majorEastAsia" w:hAnsiTheme="majorHAnsi" w:cstheme="majorBidi"/>
      <w:color w:val="243F60" w:themeColor="accent1" w:themeShade="7F"/>
      <w:lang w:eastAsia="ru-RU"/>
    </w:rPr>
  </w:style>
  <w:style w:type="character" w:customStyle="1" w:styleId="60">
    <w:name w:val="Заголовок 6 Знак"/>
    <w:basedOn w:val="a0"/>
    <w:link w:val="6"/>
    <w:uiPriority w:val="9"/>
    <w:semiHidden/>
    <w:rsid w:val="00840003"/>
    <w:rPr>
      <w:rFonts w:asciiTheme="majorHAnsi" w:eastAsiaTheme="majorEastAsia" w:hAnsiTheme="majorHAnsi" w:cstheme="majorBidi"/>
      <w:i/>
      <w:iCs/>
      <w:color w:val="243F60" w:themeColor="accent1" w:themeShade="7F"/>
      <w:lang w:eastAsia="ru-RU"/>
    </w:rPr>
  </w:style>
  <w:style w:type="character" w:customStyle="1" w:styleId="70">
    <w:name w:val="Заголовок 7 Знак"/>
    <w:basedOn w:val="a0"/>
    <w:link w:val="7"/>
    <w:uiPriority w:val="9"/>
    <w:semiHidden/>
    <w:rsid w:val="00840003"/>
    <w:rPr>
      <w:rFonts w:asciiTheme="majorHAnsi" w:eastAsiaTheme="majorEastAsia" w:hAnsiTheme="majorHAnsi" w:cstheme="majorBidi"/>
      <w:i/>
      <w:iCs/>
      <w:color w:val="404040" w:themeColor="text1" w:themeTint="BF"/>
      <w:lang w:eastAsia="ru-RU"/>
    </w:rPr>
  </w:style>
  <w:style w:type="character" w:customStyle="1" w:styleId="80">
    <w:name w:val="Заголовок 8 Знак"/>
    <w:basedOn w:val="a0"/>
    <w:link w:val="8"/>
    <w:uiPriority w:val="9"/>
    <w:semiHidden/>
    <w:rsid w:val="00840003"/>
    <w:rPr>
      <w:rFonts w:asciiTheme="majorHAnsi" w:eastAsiaTheme="majorEastAsia" w:hAnsiTheme="majorHAnsi" w:cstheme="majorBidi"/>
      <w:color w:val="4F81BD" w:themeColor="accent1"/>
      <w:sz w:val="20"/>
      <w:szCs w:val="20"/>
      <w:lang w:eastAsia="ru-RU"/>
    </w:rPr>
  </w:style>
  <w:style w:type="character" w:customStyle="1" w:styleId="90">
    <w:name w:val="Заголовок 9 Знак"/>
    <w:basedOn w:val="a0"/>
    <w:link w:val="9"/>
    <w:uiPriority w:val="9"/>
    <w:semiHidden/>
    <w:rsid w:val="00840003"/>
    <w:rPr>
      <w:rFonts w:asciiTheme="majorHAnsi" w:eastAsiaTheme="majorEastAsia" w:hAnsiTheme="majorHAnsi" w:cstheme="majorBidi"/>
      <w:i/>
      <w:iCs/>
      <w:color w:val="404040" w:themeColor="text1" w:themeTint="BF"/>
      <w:sz w:val="20"/>
      <w:szCs w:val="20"/>
      <w:lang w:eastAsia="ru-RU"/>
    </w:rPr>
  </w:style>
  <w:style w:type="numbering" w:customStyle="1" w:styleId="12">
    <w:name w:val="Нет списка1"/>
    <w:next w:val="a2"/>
    <w:uiPriority w:val="99"/>
    <w:semiHidden/>
    <w:unhideWhenUsed/>
    <w:rsid w:val="00840003"/>
  </w:style>
  <w:style w:type="table" w:customStyle="1" w:styleId="21">
    <w:name w:val="Сетка таблицы2"/>
    <w:basedOn w:val="a1"/>
    <w:next w:val="a3"/>
    <w:uiPriority w:val="59"/>
    <w:rsid w:val="00840003"/>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List Paragraph"/>
    <w:basedOn w:val="a"/>
    <w:uiPriority w:val="34"/>
    <w:qFormat/>
    <w:rsid w:val="00840003"/>
    <w:pPr>
      <w:ind w:left="720"/>
      <w:contextualSpacing/>
    </w:pPr>
    <w:rPr>
      <w:rFonts w:eastAsiaTheme="minorEastAsia"/>
      <w:lang w:eastAsia="ru-RU"/>
    </w:rPr>
  </w:style>
  <w:style w:type="paragraph" w:styleId="ab">
    <w:name w:val="No Spacing"/>
    <w:aliases w:val="для таблиц,Без интервала2,No Spacing"/>
    <w:link w:val="ac"/>
    <w:uiPriority w:val="1"/>
    <w:qFormat/>
    <w:rsid w:val="00840003"/>
    <w:pPr>
      <w:spacing w:after="0" w:line="240" w:lineRule="auto"/>
      <w:ind w:firstLine="567"/>
      <w:jc w:val="both"/>
    </w:pPr>
    <w:rPr>
      <w:rFonts w:ascii="Times New Roman" w:eastAsiaTheme="minorEastAsia" w:hAnsi="Times New Roman" w:cs="Times New Roman"/>
      <w:sz w:val="24"/>
      <w:szCs w:val="24"/>
      <w:lang w:eastAsia="ru-RU"/>
    </w:rPr>
  </w:style>
  <w:style w:type="character" w:styleId="ad">
    <w:name w:val="annotation reference"/>
    <w:basedOn w:val="a0"/>
    <w:uiPriority w:val="99"/>
    <w:semiHidden/>
    <w:unhideWhenUsed/>
    <w:rsid w:val="00840003"/>
    <w:rPr>
      <w:sz w:val="16"/>
      <w:szCs w:val="16"/>
    </w:rPr>
  </w:style>
  <w:style w:type="paragraph" w:styleId="ae">
    <w:name w:val="annotation text"/>
    <w:basedOn w:val="a"/>
    <w:link w:val="af"/>
    <w:uiPriority w:val="99"/>
    <w:unhideWhenUsed/>
    <w:rsid w:val="00840003"/>
    <w:pPr>
      <w:spacing w:line="240" w:lineRule="auto"/>
    </w:pPr>
    <w:rPr>
      <w:rFonts w:eastAsiaTheme="minorEastAsia"/>
      <w:sz w:val="20"/>
      <w:szCs w:val="20"/>
      <w:lang w:eastAsia="ru-RU"/>
    </w:rPr>
  </w:style>
  <w:style w:type="character" w:customStyle="1" w:styleId="af">
    <w:name w:val="Текст примечания Знак"/>
    <w:basedOn w:val="a0"/>
    <w:link w:val="ae"/>
    <w:uiPriority w:val="99"/>
    <w:rsid w:val="00840003"/>
    <w:rPr>
      <w:rFonts w:eastAsiaTheme="minorEastAsia"/>
      <w:sz w:val="20"/>
      <w:szCs w:val="20"/>
      <w:lang w:eastAsia="ru-RU"/>
    </w:rPr>
  </w:style>
  <w:style w:type="paragraph" w:styleId="af0">
    <w:name w:val="annotation subject"/>
    <w:basedOn w:val="ae"/>
    <w:next w:val="ae"/>
    <w:link w:val="af1"/>
    <w:uiPriority w:val="99"/>
    <w:semiHidden/>
    <w:unhideWhenUsed/>
    <w:rsid w:val="00840003"/>
    <w:rPr>
      <w:b/>
      <w:bCs/>
    </w:rPr>
  </w:style>
  <w:style w:type="character" w:customStyle="1" w:styleId="af1">
    <w:name w:val="Тема примечания Знак"/>
    <w:basedOn w:val="af"/>
    <w:link w:val="af0"/>
    <w:uiPriority w:val="99"/>
    <w:semiHidden/>
    <w:rsid w:val="00840003"/>
    <w:rPr>
      <w:rFonts w:eastAsiaTheme="minorEastAsia"/>
      <w:b/>
      <w:bCs/>
      <w:sz w:val="20"/>
      <w:szCs w:val="20"/>
      <w:lang w:eastAsia="ru-RU"/>
    </w:rPr>
  </w:style>
  <w:style w:type="table" w:customStyle="1" w:styleId="110">
    <w:name w:val="Сетка таблицы11"/>
    <w:basedOn w:val="a1"/>
    <w:next w:val="a3"/>
    <w:uiPriority w:val="59"/>
    <w:rsid w:val="00840003"/>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Сетка таблицы21"/>
    <w:basedOn w:val="a1"/>
    <w:next w:val="a3"/>
    <w:uiPriority w:val="39"/>
    <w:rsid w:val="00840003"/>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Сетка таблицы3"/>
    <w:basedOn w:val="a1"/>
    <w:next w:val="a3"/>
    <w:uiPriority w:val="59"/>
    <w:rsid w:val="00840003"/>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Сетка таблицы4"/>
    <w:basedOn w:val="a1"/>
    <w:next w:val="a3"/>
    <w:uiPriority w:val="59"/>
    <w:rsid w:val="00840003"/>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Сетка таблицы5"/>
    <w:basedOn w:val="a1"/>
    <w:next w:val="a3"/>
    <w:uiPriority w:val="59"/>
    <w:rsid w:val="00840003"/>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Сетка таблицы6"/>
    <w:basedOn w:val="a1"/>
    <w:next w:val="a3"/>
    <w:uiPriority w:val="59"/>
    <w:rsid w:val="00840003"/>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0">
    <w:name w:val="Сетка таблицы81"/>
    <w:basedOn w:val="a1"/>
    <w:next w:val="a3"/>
    <w:uiPriority w:val="59"/>
    <w:rsid w:val="00840003"/>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Сетка таблицы7"/>
    <w:basedOn w:val="a1"/>
    <w:next w:val="a3"/>
    <w:uiPriority w:val="59"/>
    <w:rsid w:val="00840003"/>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
    <w:name w:val="Сетка таблицы9"/>
    <w:basedOn w:val="a1"/>
    <w:next w:val="a3"/>
    <w:uiPriority w:val="59"/>
    <w:rsid w:val="00840003"/>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
    <w:name w:val="Нет списка11"/>
    <w:next w:val="a2"/>
    <w:uiPriority w:val="99"/>
    <w:semiHidden/>
    <w:unhideWhenUsed/>
    <w:rsid w:val="00840003"/>
  </w:style>
  <w:style w:type="paragraph" w:customStyle="1" w:styleId="Default">
    <w:name w:val="Default"/>
    <w:rsid w:val="00840003"/>
    <w:pPr>
      <w:autoSpaceDE w:val="0"/>
      <w:autoSpaceDN w:val="0"/>
      <w:adjustRightInd w:val="0"/>
      <w:spacing w:after="0" w:line="240" w:lineRule="auto"/>
    </w:pPr>
    <w:rPr>
      <w:rFonts w:ascii="Times New Roman" w:eastAsiaTheme="minorEastAsia" w:hAnsi="Times New Roman" w:cs="Times New Roman"/>
      <w:color w:val="000000"/>
      <w:sz w:val="24"/>
      <w:szCs w:val="24"/>
      <w:lang w:eastAsia="ru-RU"/>
    </w:rPr>
  </w:style>
  <w:style w:type="paragraph" w:styleId="af2">
    <w:name w:val="Normal (Web)"/>
    <w:basedOn w:val="a"/>
    <w:link w:val="af3"/>
    <w:uiPriority w:val="99"/>
    <w:unhideWhenUsed/>
    <w:qFormat/>
    <w:rsid w:val="0084000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3">
    <w:name w:val="Обычный (веб) Знак"/>
    <w:link w:val="af2"/>
    <w:uiPriority w:val="99"/>
    <w:locked/>
    <w:rsid w:val="00840003"/>
    <w:rPr>
      <w:rFonts w:ascii="Times New Roman" w:eastAsia="Times New Roman" w:hAnsi="Times New Roman" w:cs="Times New Roman"/>
      <w:sz w:val="24"/>
      <w:szCs w:val="24"/>
      <w:lang w:eastAsia="ru-RU"/>
    </w:rPr>
  </w:style>
  <w:style w:type="character" w:styleId="af4">
    <w:name w:val="Strong"/>
    <w:basedOn w:val="a0"/>
    <w:uiPriority w:val="22"/>
    <w:qFormat/>
    <w:rsid w:val="00840003"/>
    <w:rPr>
      <w:b/>
      <w:bCs/>
    </w:rPr>
  </w:style>
  <w:style w:type="character" w:customStyle="1" w:styleId="news-detail-text">
    <w:name w:val="news-detail-text"/>
    <w:basedOn w:val="a0"/>
    <w:rsid w:val="00840003"/>
  </w:style>
  <w:style w:type="character" w:styleId="af5">
    <w:name w:val="Emphasis"/>
    <w:aliases w:val="Знак Знак3 Char"/>
    <w:basedOn w:val="a0"/>
    <w:uiPriority w:val="20"/>
    <w:qFormat/>
    <w:rsid w:val="00840003"/>
    <w:rPr>
      <w:i/>
      <w:iCs/>
    </w:rPr>
  </w:style>
  <w:style w:type="character" w:customStyle="1" w:styleId="apple-converted-space">
    <w:name w:val="apple-converted-space"/>
    <w:basedOn w:val="a0"/>
    <w:rsid w:val="00840003"/>
  </w:style>
  <w:style w:type="character" w:customStyle="1" w:styleId="af6">
    <w:name w:val="Текст сноски Знак"/>
    <w:basedOn w:val="a0"/>
    <w:link w:val="af7"/>
    <w:uiPriority w:val="99"/>
    <w:rsid w:val="00840003"/>
    <w:rPr>
      <w:sz w:val="20"/>
      <w:szCs w:val="20"/>
    </w:rPr>
  </w:style>
  <w:style w:type="paragraph" w:styleId="af7">
    <w:name w:val="footnote text"/>
    <w:basedOn w:val="a"/>
    <w:link w:val="af6"/>
    <w:uiPriority w:val="99"/>
    <w:unhideWhenUsed/>
    <w:qFormat/>
    <w:rsid w:val="00840003"/>
    <w:pPr>
      <w:spacing w:after="0" w:line="240" w:lineRule="auto"/>
    </w:pPr>
    <w:rPr>
      <w:sz w:val="20"/>
      <w:szCs w:val="20"/>
    </w:rPr>
  </w:style>
  <w:style w:type="character" w:customStyle="1" w:styleId="13">
    <w:name w:val="Текст сноски Знак1"/>
    <w:basedOn w:val="a0"/>
    <w:uiPriority w:val="99"/>
    <w:semiHidden/>
    <w:rsid w:val="00840003"/>
    <w:rPr>
      <w:sz w:val="20"/>
      <w:szCs w:val="20"/>
    </w:rPr>
  </w:style>
  <w:style w:type="paragraph" w:customStyle="1" w:styleId="justppt">
    <w:name w:val="justppt"/>
    <w:basedOn w:val="a"/>
    <w:rsid w:val="0084000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c">
    <w:name w:val="Без интервала Знак"/>
    <w:aliases w:val="для таблиц Знак,Без интервала2 Знак,No Spacing Знак"/>
    <w:link w:val="ab"/>
    <w:uiPriority w:val="1"/>
    <w:locked/>
    <w:rsid w:val="00840003"/>
    <w:rPr>
      <w:rFonts w:ascii="Times New Roman" w:eastAsiaTheme="minorEastAsia" w:hAnsi="Times New Roman" w:cs="Times New Roman"/>
      <w:sz w:val="24"/>
      <w:szCs w:val="24"/>
      <w:lang w:eastAsia="ru-RU"/>
    </w:rPr>
  </w:style>
  <w:style w:type="table" w:styleId="1-5">
    <w:name w:val="Medium List 1 Accent 5"/>
    <w:basedOn w:val="a1"/>
    <w:uiPriority w:val="65"/>
    <w:rsid w:val="00840003"/>
    <w:pPr>
      <w:spacing w:after="0" w:line="240" w:lineRule="auto"/>
    </w:pPr>
    <w:rPr>
      <w:rFonts w:eastAsiaTheme="minorEastAsia"/>
      <w:color w:val="000000" w:themeColor="text1"/>
      <w:lang w:eastAsia="ru-RU"/>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customStyle="1" w:styleId="310">
    <w:name w:val="Сетка таблицы31"/>
    <w:basedOn w:val="a1"/>
    <w:next w:val="a3"/>
    <w:uiPriority w:val="59"/>
    <w:rsid w:val="00840003"/>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8">
    <w:name w:val="footnote reference"/>
    <w:basedOn w:val="a0"/>
    <w:uiPriority w:val="99"/>
    <w:semiHidden/>
    <w:unhideWhenUsed/>
    <w:rsid w:val="00840003"/>
    <w:rPr>
      <w:vertAlign w:val="superscript"/>
    </w:rPr>
  </w:style>
  <w:style w:type="paragraph" w:customStyle="1" w:styleId="ConsPlusNormal">
    <w:name w:val="ConsPlusNormal"/>
    <w:rsid w:val="00840003"/>
    <w:pPr>
      <w:widowControl w:val="0"/>
      <w:autoSpaceDE w:val="0"/>
      <w:autoSpaceDN w:val="0"/>
      <w:spacing w:after="0" w:line="240" w:lineRule="auto"/>
    </w:pPr>
    <w:rPr>
      <w:rFonts w:ascii="Calibri" w:eastAsia="Times New Roman" w:hAnsi="Calibri" w:cs="Calibri"/>
      <w:szCs w:val="20"/>
      <w:lang w:eastAsia="ru-RU"/>
    </w:rPr>
  </w:style>
  <w:style w:type="table" w:customStyle="1" w:styleId="410">
    <w:name w:val="Сетка таблицы41"/>
    <w:basedOn w:val="a1"/>
    <w:next w:val="a3"/>
    <w:uiPriority w:val="39"/>
    <w:rsid w:val="00840003"/>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2">
    <w:name w:val="Основной текст (2)_"/>
    <w:basedOn w:val="a0"/>
    <w:link w:val="23"/>
    <w:locked/>
    <w:rsid w:val="00840003"/>
    <w:rPr>
      <w:rFonts w:ascii="Times New Roman" w:eastAsia="Times New Roman" w:hAnsi="Times New Roman" w:cs="Times New Roman"/>
      <w:sz w:val="28"/>
      <w:szCs w:val="28"/>
      <w:shd w:val="clear" w:color="auto" w:fill="FFFFFF"/>
    </w:rPr>
  </w:style>
  <w:style w:type="paragraph" w:customStyle="1" w:styleId="23">
    <w:name w:val="Основной текст (2)"/>
    <w:basedOn w:val="a"/>
    <w:link w:val="22"/>
    <w:rsid w:val="00840003"/>
    <w:pPr>
      <w:widowControl w:val="0"/>
      <w:shd w:val="clear" w:color="auto" w:fill="FFFFFF"/>
      <w:spacing w:after="0" w:line="317" w:lineRule="exact"/>
      <w:jc w:val="center"/>
    </w:pPr>
    <w:rPr>
      <w:rFonts w:ascii="Times New Roman" w:eastAsia="Times New Roman" w:hAnsi="Times New Roman" w:cs="Times New Roman"/>
      <w:sz w:val="28"/>
      <w:szCs w:val="28"/>
    </w:rPr>
  </w:style>
  <w:style w:type="table" w:customStyle="1" w:styleId="14">
    <w:name w:val="Светлая заливка1"/>
    <w:basedOn w:val="a1"/>
    <w:uiPriority w:val="60"/>
    <w:rsid w:val="00840003"/>
    <w:pPr>
      <w:spacing w:after="0" w:line="240" w:lineRule="auto"/>
    </w:pPr>
    <w:rPr>
      <w:rFonts w:eastAsiaTheme="minorEastAsia"/>
      <w:color w:val="000000" w:themeColor="text1" w:themeShade="BF"/>
      <w:lang w:eastAsia="ru-RU"/>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af9">
    <w:name w:val="Hyperlink"/>
    <w:basedOn w:val="a0"/>
    <w:unhideWhenUsed/>
    <w:rsid w:val="00840003"/>
    <w:rPr>
      <w:color w:val="0000FF" w:themeColor="hyperlink"/>
      <w:u w:val="single"/>
    </w:rPr>
  </w:style>
  <w:style w:type="table" w:customStyle="1" w:styleId="-11">
    <w:name w:val="Светлая заливка - Акцент 11"/>
    <w:basedOn w:val="a1"/>
    <w:uiPriority w:val="60"/>
    <w:rsid w:val="00840003"/>
    <w:pPr>
      <w:spacing w:after="0" w:line="240" w:lineRule="auto"/>
    </w:pPr>
    <w:rPr>
      <w:rFonts w:eastAsiaTheme="minorEastAsia"/>
      <w:color w:val="365F91" w:themeColor="accent1" w:themeShade="BF"/>
      <w:lang w:eastAsia="ru-RU"/>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hl">
    <w:name w:val="hl"/>
    <w:basedOn w:val="a0"/>
    <w:rsid w:val="00840003"/>
  </w:style>
  <w:style w:type="character" w:customStyle="1" w:styleId="blk">
    <w:name w:val="blk"/>
    <w:basedOn w:val="a0"/>
    <w:rsid w:val="00840003"/>
  </w:style>
  <w:style w:type="paragraph" w:customStyle="1" w:styleId="headertext">
    <w:name w:val="headertext"/>
    <w:basedOn w:val="a"/>
    <w:rsid w:val="00840003"/>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24">
    <w:name w:val="Светлая заливка2"/>
    <w:basedOn w:val="a1"/>
    <w:uiPriority w:val="60"/>
    <w:rsid w:val="00840003"/>
    <w:pPr>
      <w:spacing w:after="0" w:line="240" w:lineRule="auto"/>
    </w:pPr>
    <w:rPr>
      <w:rFonts w:eastAsiaTheme="minorEastAsia"/>
      <w:color w:val="000000" w:themeColor="text1" w:themeShade="BF"/>
      <w:lang w:eastAsia="ru-RU"/>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Style6">
    <w:name w:val="Style6"/>
    <w:basedOn w:val="a"/>
    <w:rsid w:val="00840003"/>
    <w:pPr>
      <w:widowControl w:val="0"/>
      <w:autoSpaceDE w:val="0"/>
      <w:autoSpaceDN w:val="0"/>
      <w:adjustRightInd w:val="0"/>
      <w:spacing w:after="0" w:line="322" w:lineRule="exact"/>
      <w:ind w:firstLine="710"/>
      <w:jc w:val="both"/>
    </w:pPr>
    <w:rPr>
      <w:rFonts w:ascii="Times New Roman" w:eastAsia="Times New Roman" w:hAnsi="Times New Roman" w:cs="Times New Roman"/>
      <w:sz w:val="24"/>
      <w:szCs w:val="24"/>
      <w:lang w:eastAsia="ru-RU"/>
    </w:rPr>
  </w:style>
  <w:style w:type="paragraph" w:styleId="afa">
    <w:name w:val="TOC Heading"/>
    <w:basedOn w:val="1"/>
    <w:next w:val="a"/>
    <w:uiPriority w:val="39"/>
    <w:unhideWhenUsed/>
    <w:qFormat/>
    <w:rsid w:val="00840003"/>
    <w:pPr>
      <w:outlineLvl w:val="9"/>
    </w:pPr>
  </w:style>
  <w:style w:type="paragraph" w:styleId="25">
    <w:name w:val="toc 2"/>
    <w:basedOn w:val="a"/>
    <w:next w:val="a"/>
    <w:autoRedefine/>
    <w:uiPriority w:val="39"/>
    <w:unhideWhenUsed/>
    <w:qFormat/>
    <w:rsid w:val="00840003"/>
    <w:pPr>
      <w:spacing w:after="100"/>
      <w:ind w:left="220"/>
    </w:pPr>
    <w:rPr>
      <w:rFonts w:eastAsiaTheme="minorEastAsia"/>
      <w:lang w:eastAsia="ru-RU"/>
    </w:rPr>
  </w:style>
  <w:style w:type="paragraph" w:styleId="15">
    <w:name w:val="toc 1"/>
    <w:basedOn w:val="a"/>
    <w:next w:val="a"/>
    <w:autoRedefine/>
    <w:uiPriority w:val="39"/>
    <w:unhideWhenUsed/>
    <w:qFormat/>
    <w:rsid w:val="00840003"/>
    <w:pPr>
      <w:tabs>
        <w:tab w:val="right" w:leader="dot" w:pos="9781"/>
      </w:tabs>
      <w:spacing w:after="60" w:line="240" w:lineRule="auto"/>
      <w:jc w:val="both"/>
    </w:pPr>
    <w:rPr>
      <w:rFonts w:ascii="Times New Roman" w:eastAsia="Times New Roman" w:hAnsi="Times New Roman" w:cs="Times New Roman"/>
      <w:noProof/>
      <w:color w:val="1D1B11" w:themeColor="background2" w:themeShade="1A"/>
      <w:sz w:val="26"/>
      <w:szCs w:val="26"/>
      <w:lang w:eastAsia="ru-RU"/>
    </w:rPr>
  </w:style>
  <w:style w:type="paragraph" w:styleId="afb">
    <w:name w:val="Body Text"/>
    <w:aliases w:val="bt,Основной,Основной текст Знак Знак"/>
    <w:basedOn w:val="a"/>
    <w:link w:val="afc"/>
    <w:qFormat/>
    <w:rsid w:val="00840003"/>
    <w:pPr>
      <w:spacing w:after="0" w:line="240" w:lineRule="auto"/>
      <w:jc w:val="both"/>
    </w:pPr>
    <w:rPr>
      <w:rFonts w:ascii="Times New Roman" w:eastAsia="Times New Roman" w:hAnsi="Times New Roman" w:cs="Times New Roman"/>
      <w:sz w:val="26"/>
      <w:szCs w:val="20"/>
      <w:lang w:val="en-US" w:eastAsia="ru-RU"/>
    </w:rPr>
  </w:style>
  <w:style w:type="character" w:customStyle="1" w:styleId="afc">
    <w:name w:val="Основной текст Знак"/>
    <w:aliases w:val="bt Знак,Основной Знак,Основной текст Знак Знак Знак"/>
    <w:basedOn w:val="a0"/>
    <w:link w:val="afb"/>
    <w:rsid w:val="00840003"/>
    <w:rPr>
      <w:rFonts w:ascii="Times New Roman" w:eastAsia="Times New Roman" w:hAnsi="Times New Roman" w:cs="Times New Roman"/>
      <w:sz w:val="26"/>
      <w:szCs w:val="20"/>
      <w:lang w:val="en-US" w:eastAsia="ru-RU"/>
    </w:rPr>
  </w:style>
  <w:style w:type="table" w:customStyle="1" w:styleId="1-51">
    <w:name w:val="Средний список 1 - Акцент 51"/>
    <w:basedOn w:val="a1"/>
    <w:next w:val="1-5"/>
    <w:uiPriority w:val="65"/>
    <w:rsid w:val="00840003"/>
    <w:pPr>
      <w:spacing w:after="0" w:line="240" w:lineRule="auto"/>
    </w:pPr>
    <w:rPr>
      <w:rFonts w:eastAsiaTheme="minorEastAsia"/>
      <w:color w:val="000000" w:themeColor="text1"/>
      <w:lang w:eastAsia="ru-RU"/>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customStyle="1" w:styleId="1110">
    <w:name w:val="Сетка таблицы111"/>
    <w:basedOn w:val="a1"/>
    <w:next w:val="a3"/>
    <w:uiPriority w:val="59"/>
    <w:rsid w:val="00840003"/>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
    <w:name w:val="Сетка таблицы211"/>
    <w:basedOn w:val="a1"/>
    <w:next w:val="a3"/>
    <w:uiPriority w:val="59"/>
    <w:rsid w:val="00840003"/>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
    <w:name w:val="Сетка таблицы311"/>
    <w:basedOn w:val="a1"/>
    <w:next w:val="a3"/>
    <w:uiPriority w:val="59"/>
    <w:rsid w:val="00840003"/>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2">
    <w:name w:val="toc 3"/>
    <w:basedOn w:val="a"/>
    <w:next w:val="a"/>
    <w:autoRedefine/>
    <w:uiPriority w:val="39"/>
    <w:unhideWhenUsed/>
    <w:qFormat/>
    <w:rsid w:val="00840003"/>
    <w:pPr>
      <w:spacing w:after="100"/>
      <w:ind w:left="440"/>
    </w:pPr>
    <w:rPr>
      <w:rFonts w:eastAsiaTheme="minorEastAsia"/>
      <w:lang w:eastAsia="ru-RU"/>
    </w:rPr>
  </w:style>
  <w:style w:type="paragraph" w:customStyle="1" w:styleId="afd">
    <w:name w:val="Знак"/>
    <w:basedOn w:val="a"/>
    <w:rsid w:val="00840003"/>
    <w:pPr>
      <w:spacing w:after="0" w:line="240" w:lineRule="auto"/>
    </w:pPr>
    <w:rPr>
      <w:rFonts w:ascii="Verdana" w:eastAsia="Times New Roman" w:hAnsi="Verdana" w:cs="Verdana"/>
      <w:sz w:val="20"/>
      <w:szCs w:val="20"/>
      <w:lang w:val="en-US" w:eastAsia="ru-RU"/>
    </w:rPr>
  </w:style>
  <w:style w:type="character" w:customStyle="1" w:styleId="extended-textshort">
    <w:name w:val="extended-text__short"/>
    <w:basedOn w:val="a0"/>
    <w:rsid w:val="00840003"/>
  </w:style>
  <w:style w:type="paragraph" w:customStyle="1" w:styleId="formattext">
    <w:name w:val="formattext"/>
    <w:basedOn w:val="a"/>
    <w:rsid w:val="0084000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highlight">
    <w:name w:val="highlight"/>
    <w:basedOn w:val="a0"/>
    <w:rsid w:val="00840003"/>
  </w:style>
  <w:style w:type="paragraph" w:customStyle="1" w:styleId="speech">
    <w:name w:val="speech"/>
    <w:basedOn w:val="a"/>
    <w:rsid w:val="0084000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e">
    <w:name w:val="FollowedHyperlink"/>
    <w:basedOn w:val="a0"/>
    <w:uiPriority w:val="99"/>
    <w:semiHidden/>
    <w:unhideWhenUsed/>
    <w:rsid w:val="00840003"/>
    <w:rPr>
      <w:color w:val="800080" w:themeColor="followedHyperlink"/>
      <w:u w:val="single"/>
    </w:rPr>
  </w:style>
  <w:style w:type="character" w:customStyle="1" w:styleId="name-link">
    <w:name w:val="name-link"/>
    <w:basedOn w:val="a0"/>
    <w:rsid w:val="00840003"/>
  </w:style>
  <w:style w:type="paragraph" w:styleId="aff">
    <w:name w:val="Date"/>
    <w:basedOn w:val="a"/>
    <w:link w:val="aff0"/>
    <w:uiPriority w:val="2"/>
    <w:qFormat/>
    <w:rsid w:val="00840003"/>
    <w:pPr>
      <w:spacing w:after="0"/>
      <w:jc w:val="center"/>
    </w:pPr>
    <w:rPr>
      <w:rFonts w:ascii="Tw Cen MT" w:eastAsiaTheme="minorEastAsia" w:hAnsi="Tw Cen MT" w:cs="Times New Roman"/>
      <w:color w:val="FFFFFF" w:themeColor="background1"/>
      <w:kern w:val="24"/>
      <w:sz w:val="32"/>
      <w:szCs w:val="23"/>
      <w:lang w:eastAsia="ru-RU"/>
    </w:rPr>
  </w:style>
  <w:style w:type="character" w:customStyle="1" w:styleId="aff0">
    <w:name w:val="Дата Знак"/>
    <w:basedOn w:val="a0"/>
    <w:link w:val="aff"/>
    <w:uiPriority w:val="2"/>
    <w:rsid w:val="00840003"/>
    <w:rPr>
      <w:rFonts w:ascii="Tw Cen MT" w:eastAsiaTheme="minorEastAsia" w:hAnsi="Tw Cen MT" w:cs="Times New Roman"/>
      <w:color w:val="FFFFFF" w:themeColor="background1"/>
      <w:kern w:val="24"/>
      <w:sz w:val="32"/>
      <w:szCs w:val="23"/>
      <w:lang w:eastAsia="ru-RU"/>
    </w:rPr>
  </w:style>
  <w:style w:type="paragraph" w:customStyle="1" w:styleId="aff1">
    <w:name w:val="Подзаголовок титульной страницы"/>
    <w:basedOn w:val="a"/>
    <w:uiPriority w:val="3"/>
    <w:qFormat/>
    <w:rsid w:val="00840003"/>
    <w:pPr>
      <w:spacing w:after="0"/>
    </w:pPr>
    <w:rPr>
      <w:rFonts w:ascii="Tw Cen MT" w:eastAsiaTheme="minorEastAsia" w:hAnsi="Tw Cen MT" w:cs="Times New Roman"/>
      <w:color w:val="FFFFFF" w:themeColor="background1"/>
      <w:kern w:val="24"/>
      <w:sz w:val="40"/>
      <w:szCs w:val="40"/>
      <w:lang w:eastAsia="ru-RU"/>
    </w:rPr>
  </w:style>
  <w:style w:type="paragraph" w:customStyle="1" w:styleId="aff2">
    <w:name w:val="Имя"/>
    <w:basedOn w:val="a"/>
    <w:uiPriority w:val="99"/>
    <w:qFormat/>
    <w:rsid w:val="00840003"/>
    <w:pPr>
      <w:spacing w:after="180" w:line="240" w:lineRule="auto"/>
    </w:pPr>
    <w:rPr>
      <w:rFonts w:eastAsiaTheme="minorEastAsia"/>
      <w:color w:val="404040" w:themeColor="text1" w:themeTint="BF"/>
      <w:lang w:val="en-US" w:eastAsia="ru-RU"/>
    </w:rPr>
  </w:style>
  <w:style w:type="paragraph" w:styleId="aff3">
    <w:name w:val="Subtitle"/>
    <w:basedOn w:val="a"/>
    <w:link w:val="aff4"/>
    <w:uiPriority w:val="11"/>
    <w:qFormat/>
    <w:rsid w:val="00840003"/>
    <w:pPr>
      <w:spacing w:after="720" w:line="240" w:lineRule="auto"/>
      <w:contextualSpacing/>
    </w:pPr>
    <w:rPr>
      <w:rFonts w:ascii="Tw Cen MT" w:eastAsiaTheme="minorEastAsia" w:hAnsi="Tw Cen MT" w:cs="Times New Roman"/>
      <w:b/>
      <w:caps/>
      <w:color w:val="943634" w:themeColor="accent2" w:themeShade="BF"/>
      <w:spacing w:val="50"/>
      <w:kern w:val="24"/>
      <w:sz w:val="24"/>
      <w:lang w:eastAsia="ru-RU"/>
    </w:rPr>
  </w:style>
  <w:style w:type="character" w:customStyle="1" w:styleId="aff4">
    <w:name w:val="Подзаголовок Знак"/>
    <w:basedOn w:val="a0"/>
    <w:link w:val="aff3"/>
    <w:uiPriority w:val="11"/>
    <w:rsid w:val="00840003"/>
    <w:rPr>
      <w:rFonts w:ascii="Tw Cen MT" w:eastAsiaTheme="minorEastAsia" w:hAnsi="Tw Cen MT" w:cs="Times New Roman"/>
      <w:b/>
      <w:caps/>
      <w:color w:val="943634" w:themeColor="accent2" w:themeShade="BF"/>
      <w:spacing w:val="50"/>
      <w:kern w:val="24"/>
      <w:sz w:val="24"/>
      <w:lang w:eastAsia="ru-RU"/>
    </w:rPr>
  </w:style>
  <w:style w:type="character" w:customStyle="1" w:styleId="c1">
    <w:name w:val="c1"/>
    <w:basedOn w:val="a0"/>
    <w:rsid w:val="00840003"/>
  </w:style>
  <w:style w:type="paragraph" w:customStyle="1" w:styleId="aff5">
    <w:name w:val="Заголовок титульной страницы"/>
    <w:basedOn w:val="a"/>
    <w:uiPriority w:val="1"/>
    <w:qFormat/>
    <w:rsid w:val="00840003"/>
    <w:rPr>
      <w:rFonts w:ascii="Tw Cen MT" w:eastAsiaTheme="majorEastAsia" w:hAnsi="Tw Cen MT" w:cstheme="majorBidi"/>
      <w:caps/>
      <w:color w:val="1F497D" w:themeColor="text2"/>
      <w:kern w:val="24"/>
      <w:sz w:val="110"/>
      <w:szCs w:val="110"/>
      <w:lang w:eastAsia="ru-RU"/>
    </w:rPr>
  </w:style>
  <w:style w:type="table" w:customStyle="1" w:styleId="710">
    <w:name w:val="Сетка таблицы71"/>
    <w:basedOn w:val="a1"/>
    <w:next w:val="a3"/>
    <w:uiPriority w:val="1"/>
    <w:rsid w:val="00840003"/>
    <w:pPr>
      <w:spacing w:after="0" w:line="240" w:lineRule="auto"/>
    </w:pPr>
    <w:rPr>
      <w:rFonts w:eastAsiaTheme="minorEastAsia" w:cs="Tw Cen MT"/>
      <w:kern w:val="24"/>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xtended-textfull">
    <w:name w:val="extended-text__full"/>
    <w:basedOn w:val="a0"/>
    <w:rsid w:val="00840003"/>
  </w:style>
  <w:style w:type="character" w:customStyle="1" w:styleId="link">
    <w:name w:val="link"/>
    <w:basedOn w:val="a0"/>
    <w:rsid w:val="00840003"/>
  </w:style>
  <w:style w:type="paragraph" w:styleId="aff6">
    <w:name w:val="Revision"/>
    <w:hidden/>
    <w:uiPriority w:val="99"/>
    <w:semiHidden/>
    <w:rsid w:val="00840003"/>
    <w:pPr>
      <w:spacing w:after="0" w:line="240" w:lineRule="auto"/>
    </w:pPr>
    <w:rPr>
      <w:rFonts w:eastAsiaTheme="minorEastAsia"/>
      <w:lang w:eastAsia="ru-RU"/>
    </w:rPr>
  </w:style>
  <w:style w:type="numbering" w:customStyle="1" w:styleId="26">
    <w:name w:val="Нет списка2"/>
    <w:next w:val="a2"/>
    <w:uiPriority w:val="99"/>
    <w:semiHidden/>
    <w:unhideWhenUsed/>
    <w:rsid w:val="00840003"/>
  </w:style>
  <w:style w:type="table" w:customStyle="1" w:styleId="910">
    <w:name w:val="Сетка таблицы91"/>
    <w:basedOn w:val="a1"/>
    <w:next w:val="a3"/>
    <w:uiPriority w:val="59"/>
    <w:rsid w:val="00840003"/>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
    <w:name w:val="Нет списка111"/>
    <w:next w:val="a2"/>
    <w:uiPriority w:val="99"/>
    <w:semiHidden/>
    <w:unhideWhenUsed/>
    <w:rsid w:val="00840003"/>
  </w:style>
  <w:style w:type="table" w:customStyle="1" w:styleId="212">
    <w:name w:val="Светлая заливка21"/>
    <w:basedOn w:val="a1"/>
    <w:uiPriority w:val="60"/>
    <w:rsid w:val="00840003"/>
    <w:pPr>
      <w:spacing w:after="0" w:line="240" w:lineRule="auto"/>
    </w:pPr>
    <w:rPr>
      <w:rFonts w:eastAsiaTheme="minorEastAsia"/>
      <w:color w:val="000000" w:themeColor="text1" w:themeShade="BF"/>
      <w:lang w:eastAsia="ru-RU"/>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511">
    <w:name w:val="Средний список 1 - Акцент 511"/>
    <w:basedOn w:val="a1"/>
    <w:next w:val="1-5"/>
    <w:uiPriority w:val="65"/>
    <w:rsid w:val="00840003"/>
    <w:pPr>
      <w:spacing w:after="0" w:line="240" w:lineRule="auto"/>
    </w:pPr>
    <w:rPr>
      <w:rFonts w:eastAsiaTheme="minorEastAsia"/>
      <w:color w:val="000000" w:themeColor="text1"/>
      <w:lang w:eastAsia="ru-RU"/>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customStyle="1" w:styleId="11110">
    <w:name w:val="Сетка таблицы1111"/>
    <w:basedOn w:val="a1"/>
    <w:next w:val="a3"/>
    <w:uiPriority w:val="59"/>
    <w:rsid w:val="00840003"/>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
    <w:name w:val="Сетка таблицы2111"/>
    <w:basedOn w:val="a1"/>
    <w:next w:val="a3"/>
    <w:uiPriority w:val="59"/>
    <w:rsid w:val="00840003"/>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
    <w:name w:val="Сетка таблицы3111"/>
    <w:basedOn w:val="a1"/>
    <w:next w:val="a3"/>
    <w:uiPriority w:val="59"/>
    <w:rsid w:val="00840003"/>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Сетка таблицы51"/>
    <w:basedOn w:val="a1"/>
    <w:next w:val="a3"/>
    <w:uiPriority w:val="59"/>
    <w:rsid w:val="00840003"/>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
    <w:name w:val="Сетка таблицы61"/>
    <w:basedOn w:val="a1"/>
    <w:next w:val="a3"/>
    <w:uiPriority w:val="59"/>
    <w:rsid w:val="00840003"/>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
    <w:name w:val="Сетка таблицы711"/>
    <w:basedOn w:val="a1"/>
    <w:next w:val="a3"/>
    <w:uiPriority w:val="1"/>
    <w:rsid w:val="00840003"/>
    <w:pPr>
      <w:spacing w:after="0" w:line="240" w:lineRule="auto"/>
    </w:pPr>
    <w:rPr>
      <w:rFonts w:eastAsiaTheme="minorEastAsia" w:cs="Tw Cen MT"/>
      <w:kern w:val="24"/>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6">
    <w:name w:val="Без интервала1"/>
    <w:rsid w:val="00840003"/>
    <w:pPr>
      <w:suppressAutoHyphens/>
      <w:spacing w:after="0" w:line="100" w:lineRule="atLeast"/>
    </w:pPr>
    <w:rPr>
      <w:rFonts w:ascii="Calibri" w:eastAsia="SimSun" w:hAnsi="Calibri" w:cs="font292"/>
      <w:lang w:eastAsia="ar-SA"/>
    </w:rPr>
  </w:style>
  <w:style w:type="paragraph" w:styleId="aff7">
    <w:name w:val="caption"/>
    <w:basedOn w:val="a"/>
    <w:next w:val="a"/>
    <w:unhideWhenUsed/>
    <w:qFormat/>
    <w:rsid w:val="00840003"/>
    <w:pPr>
      <w:spacing w:after="120" w:line="240" w:lineRule="auto"/>
    </w:pPr>
    <w:rPr>
      <w:rFonts w:eastAsiaTheme="minorEastAsia"/>
      <w:b/>
      <w:bCs/>
      <w:color w:val="4F81BD" w:themeColor="accent1"/>
      <w:sz w:val="18"/>
      <w:szCs w:val="18"/>
      <w:lang w:eastAsia="ru-RU"/>
    </w:rPr>
  </w:style>
  <w:style w:type="paragraph" w:styleId="aff8">
    <w:name w:val="Title"/>
    <w:basedOn w:val="a"/>
    <w:next w:val="a"/>
    <w:link w:val="aff9"/>
    <w:uiPriority w:val="10"/>
    <w:qFormat/>
    <w:rsid w:val="00840003"/>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ru-RU"/>
    </w:rPr>
  </w:style>
  <w:style w:type="character" w:customStyle="1" w:styleId="aff9">
    <w:name w:val="Название Знак"/>
    <w:basedOn w:val="a0"/>
    <w:link w:val="aff8"/>
    <w:uiPriority w:val="10"/>
    <w:rsid w:val="00840003"/>
    <w:rPr>
      <w:rFonts w:asciiTheme="majorHAnsi" w:eastAsiaTheme="majorEastAsia" w:hAnsiTheme="majorHAnsi" w:cstheme="majorBidi"/>
      <w:color w:val="17365D" w:themeColor="text2" w:themeShade="BF"/>
      <w:spacing w:val="5"/>
      <w:kern w:val="28"/>
      <w:sz w:val="52"/>
      <w:szCs w:val="52"/>
      <w:lang w:eastAsia="ru-RU"/>
    </w:rPr>
  </w:style>
  <w:style w:type="paragraph" w:styleId="27">
    <w:name w:val="Quote"/>
    <w:basedOn w:val="a"/>
    <w:next w:val="a"/>
    <w:link w:val="28"/>
    <w:uiPriority w:val="29"/>
    <w:qFormat/>
    <w:rsid w:val="00840003"/>
    <w:pPr>
      <w:spacing w:after="120"/>
    </w:pPr>
    <w:rPr>
      <w:rFonts w:eastAsiaTheme="minorEastAsia"/>
      <w:i/>
      <w:iCs/>
      <w:color w:val="000000" w:themeColor="text1"/>
      <w:lang w:eastAsia="ru-RU"/>
    </w:rPr>
  </w:style>
  <w:style w:type="character" w:customStyle="1" w:styleId="28">
    <w:name w:val="Цитата 2 Знак"/>
    <w:basedOn w:val="a0"/>
    <w:link w:val="27"/>
    <w:uiPriority w:val="29"/>
    <w:rsid w:val="00840003"/>
    <w:rPr>
      <w:rFonts w:eastAsiaTheme="minorEastAsia"/>
      <w:i/>
      <w:iCs/>
      <w:color w:val="000000" w:themeColor="text1"/>
      <w:lang w:eastAsia="ru-RU"/>
    </w:rPr>
  </w:style>
  <w:style w:type="paragraph" w:styleId="affa">
    <w:name w:val="Intense Quote"/>
    <w:basedOn w:val="a"/>
    <w:next w:val="a"/>
    <w:link w:val="affb"/>
    <w:uiPriority w:val="30"/>
    <w:qFormat/>
    <w:rsid w:val="00840003"/>
    <w:pPr>
      <w:pBdr>
        <w:bottom w:val="single" w:sz="4" w:space="4" w:color="4F81BD" w:themeColor="accent1"/>
      </w:pBdr>
      <w:spacing w:before="200" w:after="280"/>
      <w:ind w:left="936" w:right="936"/>
    </w:pPr>
    <w:rPr>
      <w:rFonts w:eastAsiaTheme="minorEastAsia"/>
      <w:b/>
      <w:bCs/>
      <w:i/>
      <w:iCs/>
      <w:color w:val="4F81BD" w:themeColor="accent1"/>
      <w:lang w:eastAsia="ru-RU"/>
    </w:rPr>
  </w:style>
  <w:style w:type="character" w:customStyle="1" w:styleId="affb">
    <w:name w:val="Выделенная цитата Знак"/>
    <w:basedOn w:val="a0"/>
    <w:link w:val="affa"/>
    <w:uiPriority w:val="30"/>
    <w:rsid w:val="00840003"/>
    <w:rPr>
      <w:rFonts w:eastAsiaTheme="minorEastAsia"/>
      <w:b/>
      <w:bCs/>
      <w:i/>
      <w:iCs/>
      <w:color w:val="4F81BD" w:themeColor="accent1"/>
      <w:lang w:eastAsia="ru-RU"/>
    </w:rPr>
  </w:style>
  <w:style w:type="character" w:styleId="affc">
    <w:name w:val="Subtle Emphasis"/>
    <w:basedOn w:val="a0"/>
    <w:uiPriority w:val="19"/>
    <w:qFormat/>
    <w:rsid w:val="00840003"/>
    <w:rPr>
      <w:i/>
      <w:iCs/>
      <w:color w:val="808080" w:themeColor="text1" w:themeTint="7F"/>
    </w:rPr>
  </w:style>
  <w:style w:type="character" w:styleId="affd">
    <w:name w:val="Intense Emphasis"/>
    <w:basedOn w:val="a0"/>
    <w:uiPriority w:val="21"/>
    <w:qFormat/>
    <w:rsid w:val="00840003"/>
    <w:rPr>
      <w:b/>
      <w:bCs/>
      <w:i/>
      <w:iCs/>
      <w:color w:val="4F81BD" w:themeColor="accent1"/>
    </w:rPr>
  </w:style>
  <w:style w:type="character" w:styleId="affe">
    <w:name w:val="Subtle Reference"/>
    <w:basedOn w:val="a0"/>
    <w:uiPriority w:val="31"/>
    <w:qFormat/>
    <w:rsid w:val="00840003"/>
    <w:rPr>
      <w:smallCaps/>
      <w:color w:val="C0504D" w:themeColor="accent2"/>
      <w:u w:val="single"/>
    </w:rPr>
  </w:style>
  <w:style w:type="character" w:styleId="afff">
    <w:name w:val="Intense Reference"/>
    <w:basedOn w:val="a0"/>
    <w:uiPriority w:val="32"/>
    <w:qFormat/>
    <w:rsid w:val="00840003"/>
    <w:rPr>
      <w:b/>
      <w:bCs/>
      <w:smallCaps/>
      <w:color w:val="C0504D" w:themeColor="accent2"/>
      <w:spacing w:val="5"/>
      <w:u w:val="single"/>
    </w:rPr>
  </w:style>
  <w:style w:type="character" w:styleId="afff0">
    <w:name w:val="Book Title"/>
    <w:basedOn w:val="a0"/>
    <w:uiPriority w:val="33"/>
    <w:qFormat/>
    <w:rsid w:val="00840003"/>
    <w:rPr>
      <w:b/>
      <w:bCs/>
      <w:smallCaps/>
      <w:spacing w:val="5"/>
    </w:rPr>
  </w:style>
  <w:style w:type="paragraph" w:styleId="afff1">
    <w:name w:val="Body Text Indent"/>
    <w:basedOn w:val="a"/>
    <w:link w:val="afff2"/>
    <w:unhideWhenUsed/>
    <w:rsid w:val="00840003"/>
    <w:pPr>
      <w:spacing w:after="120"/>
      <w:ind w:left="283"/>
    </w:pPr>
    <w:rPr>
      <w:rFonts w:ascii="Calibri" w:eastAsia="Times New Roman" w:hAnsi="Calibri" w:cs="Times New Roman"/>
      <w:lang w:eastAsia="ru-RU"/>
    </w:rPr>
  </w:style>
  <w:style w:type="character" w:customStyle="1" w:styleId="afff2">
    <w:name w:val="Основной текст с отступом Знак"/>
    <w:basedOn w:val="a0"/>
    <w:link w:val="afff1"/>
    <w:rsid w:val="00840003"/>
    <w:rPr>
      <w:rFonts w:ascii="Calibri" w:eastAsia="Times New Roman" w:hAnsi="Calibri" w:cs="Times New Roman"/>
      <w:lang w:eastAsia="ru-RU"/>
    </w:rPr>
  </w:style>
  <w:style w:type="numbering" w:customStyle="1" w:styleId="33">
    <w:name w:val="Нет списка3"/>
    <w:next w:val="a2"/>
    <w:uiPriority w:val="99"/>
    <w:semiHidden/>
    <w:unhideWhenUsed/>
    <w:rsid w:val="00840003"/>
  </w:style>
  <w:style w:type="table" w:customStyle="1" w:styleId="100">
    <w:name w:val="Сетка таблицы10"/>
    <w:basedOn w:val="a1"/>
    <w:next w:val="a3"/>
    <w:uiPriority w:val="59"/>
    <w:rsid w:val="00840003"/>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
    <w:name w:val="Нет списка12"/>
    <w:next w:val="a2"/>
    <w:uiPriority w:val="99"/>
    <w:semiHidden/>
    <w:unhideWhenUsed/>
    <w:rsid w:val="00840003"/>
  </w:style>
  <w:style w:type="table" w:customStyle="1" w:styleId="220">
    <w:name w:val="Светлая заливка22"/>
    <w:basedOn w:val="a1"/>
    <w:uiPriority w:val="60"/>
    <w:rsid w:val="00840003"/>
    <w:pPr>
      <w:spacing w:after="0" w:line="240" w:lineRule="auto"/>
    </w:pPr>
    <w:rPr>
      <w:rFonts w:eastAsiaTheme="minorEastAsia"/>
      <w:color w:val="000000" w:themeColor="text1" w:themeShade="BF"/>
      <w:lang w:eastAsia="ru-RU"/>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512">
    <w:name w:val="Средний список 1 - Акцент 512"/>
    <w:basedOn w:val="a1"/>
    <w:next w:val="1-5"/>
    <w:uiPriority w:val="65"/>
    <w:rsid w:val="00840003"/>
    <w:pPr>
      <w:spacing w:after="0" w:line="240" w:lineRule="auto"/>
    </w:pPr>
    <w:rPr>
      <w:rFonts w:eastAsiaTheme="minorEastAsia"/>
      <w:color w:val="000000" w:themeColor="text1"/>
      <w:lang w:eastAsia="ru-RU"/>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customStyle="1" w:styleId="112">
    <w:name w:val="Сетка таблицы112"/>
    <w:basedOn w:val="a1"/>
    <w:next w:val="a3"/>
    <w:uiPriority w:val="59"/>
    <w:rsid w:val="00840003"/>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0">
    <w:name w:val="Сетка таблицы212"/>
    <w:basedOn w:val="a1"/>
    <w:next w:val="a3"/>
    <w:uiPriority w:val="59"/>
    <w:rsid w:val="00840003"/>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
    <w:name w:val="Сетка таблицы312"/>
    <w:basedOn w:val="a1"/>
    <w:next w:val="a3"/>
    <w:uiPriority w:val="59"/>
    <w:rsid w:val="00840003"/>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
    <w:name w:val="Сетка таблицы52"/>
    <w:basedOn w:val="a1"/>
    <w:next w:val="a3"/>
    <w:uiPriority w:val="59"/>
    <w:rsid w:val="00840003"/>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
    <w:name w:val="Сетка таблицы62"/>
    <w:basedOn w:val="a1"/>
    <w:next w:val="a3"/>
    <w:uiPriority w:val="59"/>
    <w:rsid w:val="00840003"/>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
    <w:name w:val="Сетка таблицы72"/>
    <w:basedOn w:val="a1"/>
    <w:next w:val="a3"/>
    <w:uiPriority w:val="1"/>
    <w:rsid w:val="00840003"/>
    <w:pPr>
      <w:spacing w:after="0" w:line="240" w:lineRule="auto"/>
    </w:pPr>
    <w:rPr>
      <w:rFonts w:eastAsiaTheme="minorEastAsia" w:cs="Tw Cen MT"/>
      <w:kern w:val="24"/>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Сетка таблицы12"/>
    <w:basedOn w:val="a1"/>
    <w:next w:val="a3"/>
    <w:uiPriority w:val="59"/>
    <w:rsid w:val="00840003"/>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a1"/>
    <w:next w:val="a3"/>
    <w:uiPriority w:val="59"/>
    <w:rsid w:val="00840003"/>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Сетка таблицы14"/>
    <w:basedOn w:val="a1"/>
    <w:next w:val="a3"/>
    <w:uiPriority w:val="59"/>
    <w:rsid w:val="00840003"/>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Сетка таблицы15"/>
    <w:basedOn w:val="a1"/>
    <w:next w:val="a3"/>
    <w:uiPriority w:val="59"/>
    <w:rsid w:val="00840003"/>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0">
    <w:name w:val="Сетка таблицы16"/>
    <w:basedOn w:val="a1"/>
    <w:next w:val="a3"/>
    <w:uiPriority w:val="59"/>
    <w:rsid w:val="00840003"/>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
    <w:name w:val="Сетка таблицы17"/>
    <w:basedOn w:val="a1"/>
    <w:next w:val="a3"/>
    <w:uiPriority w:val="59"/>
    <w:rsid w:val="00840003"/>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
    <w:name w:val="Сетка таблицы18"/>
    <w:basedOn w:val="a1"/>
    <w:next w:val="a3"/>
    <w:uiPriority w:val="59"/>
    <w:rsid w:val="00840003"/>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
    <w:name w:val="Сетка таблицы19"/>
    <w:basedOn w:val="a1"/>
    <w:next w:val="a3"/>
    <w:uiPriority w:val="59"/>
    <w:rsid w:val="00840003"/>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0">
    <w:name w:val="Сетка таблицы20"/>
    <w:basedOn w:val="a1"/>
    <w:next w:val="a3"/>
    <w:uiPriority w:val="59"/>
    <w:rsid w:val="00840003"/>
    <w:pPr>
      <w:suppressAutoHyphens/>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
    <w:name w:val="Сетка таблицы92"/>
    <w:basedOn w:val="a1"/>
    <w:next w:val="a3"/>
    <w:uiPriority w:val="59"/>
    <w:rsid w:val="00840003"/>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
    <w:name w:val="Сетка таблицы113"/>
    <w:basedOn w:val="a1"/>
    <w:next w:val="a3"/>
    <w:uiPriority w:val="59"/>
    <w:rsid w:val="00840003"/>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
    <w:name w:val="Сетка таблицы93"/>
    <w:basedOn w:val="a1"/>
    <w:next w:val="a3"/>
    <w:uiPriority w:val="59"/>
    <w:rsid w:val="00840003"/>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
    <w:name w:val="Сетка таблицы114"/>
    <w:basedOn w:val="a1"/>
    <w:next w:val="a3"/>
    <w:uiPriority w:val="59"/>
    <w:rsid w:val="00840003"/>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
    <w:name w:val="Сетка таблицы73"/>
    <w:basedOn w:val="a1"/>
    <w:next w:val="a3"/>
    <w:uiPriority w:val="59"/>
    <w:rsid w:val="008635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
    <w:name w:val="Сетка таблицы74"/>
    <w:basedOn w:val="a1"/>
    <w:next w:val="a3"/>
    <w:uiPriority w:val="59"/>
    <w:rsid w:val="008635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
    <w:name w:val="Нет списка4"/>
    <w:next w:val="a2"/>
    <w:uiPriority w:val="99"/>
    <w:semiHidden/>
    <w:unhideWhenUsed/>
    <w:rsid w:val="00C70B84"/>
  </w:style>
  <w:style w:type="paragraph" w:styleId="afff3">
    <w:name w:val="Document Map"/>
    <w:basedOn w:val="a"/>
    <w:link w:val="afff4"/>
    <w:uiPriority w:val="99"/>
    <w:semiHidden/>
    <w:unhideWhenUsed/>
    <w:rsid w:val="00C70B84"/>
    <w:pPr>
      <w:spacing w:after="0" w:line="240" w:lineRule="auto"/>
    </w:pPr>
    <w:rPr>
      <w:rFonts w:ascii="Tahoma" w:hAnsi="Tahoma" w:cs="Tahoma"/>
      <w:sz w:val="16"/>
      <w:szCs w:val="16"/>
    </w:rPr>
  </w:style>
  <w:style w:type="character" w:customStyle="1" w:styleId="afff4">
    <w:name w:val="Схема документа Знак"/>
    <w:basedOn w:val="a0"/>
    <w:link w:val="afff3"/>
    <w:uiPriority w:val="99"/>
    <w:semiHidden/>
    <w:rsid w:val="00C70B84"/>
    <w:rPr>
      <w:rFonts w:ascii="Tahoma" w:hAnsi="Tahoma" w:cs="Tahoma"/>
      <w:sz w:val="16"/>
      <w:szCs w:val="16"/>
    </w:rPr>
  </w:style>
  <w:style w:type="character" w:customStyle="1" w:styleId="fontstyle01">
    <w:name w:val="fontstyle01"/>
    <w:basedOn w:val="a0"/>
    <w:rsid w:val="00C70B84"/>
    <w:rPr>
      <w:rFonts w:ascii="HeliosCondC-Italic" w:hAnsi="HeliosCondC-Italic" w:hint="default"/>
      <w:b w:val="0"/>
      <w:bCs w:val="0"/>
      <w:i/>
      <w:iCs/>
      <w:color w:val="7C4591"/>
      <w:sz w:val="18"/>
      <w:szCs w:val="18"/>
    </w:rPr>
  </w:style>
  <w:style w:type="character" w:customStyle="1" w:styleId="fontstyle21">
    <w:name w:val="fontstyle21"/>
    <w:basedOn w:val="a0"/>
    <w:rsid w:val="00C70B84"/>
    <w:rPr>
      <w:rFonts w:ascii="HeliosCondC" w:hAnsi="HeliosCondC" w:hint="default"/>
      <w:b w:val="0"/>
      <w:bCs w:val="0"/>
      <w:i w:val="0"/>
      <w:iCs w:val="0"/>
      <w:color w:val="000000"/>
      <w:sz w:val="18"/>
      <w:szCs w:val="18"/>
    </w:rPr>
  </w:style>
  <w:style w:type="table" w:customStyle="1" w:styleId="221">
    <w:name w:val="Сетка таблицы22"/>
    <w:basedOn w:val="a1"/>
    <w:next w:val="a3"/>
    <w:uiPriority w:val="59"/>
    <w:rsid w:val="00C70B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
    <w:name w:val="Сетка таблицы53"/>
    <w:basedOn w:val="a1"/>
    <w:next w:val="a3"/>
    <w:uiPriority w:val="59"/>
    <w:rsid w:val="00C70B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
    <w:name w:val="Сетка таблицы171"/>
    <w:basedOn w:val="a1"/>
    <w:next w:val="a3"/>
    <w:uiPriority w:val="59"/>
    <w:rsid w:val="001F10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0">
    <w:name w:val="Сетка таблицы42"/>
    <w:basedOn w:val="a1"/>
    <w:next w:val="a3"/>
    <w:uiPriority w:val="59"/>
    <w:rsid w:val="001F10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0">
    <w:name w:val="Сетка таблицы32"/>
    <w:basedOn w:val="a1"/>
    <w:next w:val="a3"/>
    <w:uiPriority w:val="59"/>
    <w:rsid w:val="001F10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
    <w:name w:val="Сетка таблицы23"/>
    <w:basedOn w:val="a1"/>
    <w:next w:val="a3"/>
    <w:uiPriority w:val="59"/>
    <w:rsid w:val="001F10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0">
    <w:name w:val="Сетка таблицы24"/>
    <w:basedOn w:val="a1"/>
    <w:next w:val="a3"/>
    <w:uiPriority w:val="59"/>
    <w:rsid w:val="00DD55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0">
    <w:name w:val="Сетка таблицы110"/>
    <w:basedOn w:val="a1"/>
    <w:next w:val="a3"/>
    <w:uiPriority w:val="59"/>
    <w:rsid w:val="00527A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
    <w:name w:val="Сетка таблицы1141"/>
    <w:basedOn w:val="a1"/>
    <w:next w:val="a3"/>
    <w:uiPriority w:val="59"/>
    <w:rsid w:val="00527ADF"/>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0">
    <w:name w:val="Сетка таблицы25"/>
    <w:basedOn w:val="a1"/>
    <w:next w:val="a3"/>
    <w:uiPriority w:val="59"/>
    <w:rsid w:val="005C13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0">
    <w:name w:val="Сетка таблицы26"/>
    <w:basedOn w:val="a1"/>
    <w:next w:val="a3"/>
    <w:uiPriority w:val="59"/>
    <w:rsid w:val="001E1E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4">
    <w:name w:val="Body Text 3"/>
    <w:basedOn w:val="a"/>
    <w:link w:val="35"/>
    <w:rsid w:val="001E1E94"/>
    <w:pPr>
      <w:widowControl w:val="0"/>
      <w:spacing w:after="120" w:line="314" w:lineRule="auto"/>
      <w:ind w:firstLine="480"/>
      <w:jc w:val="both"/>
    </w:pPr>
    <w:rPr>
      <w:rFonts w:ascii="Calibri" w:eastAsia="Calibri" w:hAnsi="Calibri" w:cs="Times New Roman"/>
      <w:color w:val="000000"/>
      <w:sz w:val="16"/>
      <w:szCs w:val="16"/>
      <w:lang w:val="en-US"/>
    </w:rPr>
  </w:style>
  <w:style w:type="character" w:customStyle="1" w:styleId="35">
    <w:name w:val="Основной текст 3 Знак"/>
    <w:basedOn w:val="a0"/>
    <w:link w:val="34"/>
    <w:rsid w:val="001E1E94"/>
    <w:rPr>
      <w:rFonts w:ascii="Calibri" w:eastAsia="Calibri" w:hAnsi="Calibri" w:cs="Times New Roman"/>
      <w:color w:val="000000"/>
      <w:sz w:val="16"/>
      <w:szCs w:val="16"/>
      <w:lang w:val="en-US"/>
    </w:rPr>
  </w:style>
  <w:style w:type="paragraph" w:styleId="afff5">
    <w:name w:val="Plain Text"/>
    <w:basedOn w:val="a"/>
    <w:link w:val="afff6"/>
    <w:rsid w:val="001E1E94"/>
    <w:pPr>
      <w:spacing w:after="0"/>
    </w:pPr>
    <w:rPr>
      <w:rFonts w:ascii="Courier New" w:eastAsia="Times New Roman" w:hAnsi="Courier New" w:cs="Times New Roman"/>
      <w:color w:val="000000"/>
      <w:sz w:val="20"/>
      <w:szCs w:val="20"/>
      <w:lang w:eastAsia="ru-RU"/>
    </w:rPr>
  </w:style>
  <w:style w:type="character" w:customStyle="1" w:styleId="afff6">
    <w:name w:val="Текст Знак"/>
    <w:basedOn w:val="a0"/>
    <w:link w:val="afff5"/>
    <w:rsid w:val="001E1E94"/>
    <w:rPr>
      <w:rFonts w:ascii="Courier New" w:eastAsia="Times New Roman" w:hAnsi="Courier New" w:cs="Times New Roman"/>
      <w:color w:val="000000"/>
      <w:sz w:val="20"/>
      <w:szCs w:val="20"/>
      <w:lang w:eastAsia="ru-RU"/>
    </w:rPr>
  </w:style>
  <w:style w:type="paragraph" w:customStyle="1" w:styleId="afff7">
    <w:name w:val="Стиль"/>
    <w:rsid w:val="001E1E94"/>
    <w:pPr>
      <w:widowControl w:val="0"/>
      <w:autoSpaceDE w:val="0"/>
      <w:autoSpaceDN w:val="0"/>
      <w:adjustRightInd w:val="0"/>
      <w:spacing w:after="0" w:line="240" w:lineRule="auto"/>
    </w:pPr>
    <w:rPr>
      <w:rFonts w:ascii="Arial" w:eastAsiaTheme="minorEastAsia" w:hAnsi="Arial" w:cs="Arial"/>
      <w:sz w:val="24"/>
      <w:szCs w:val="24"/>
      <w:lang w:eastAsia="ru-RU"/>
    </w:rPr>
  </w:style>
  <w:style w:type="paragraph" w:customStyle="1" w:styleId="dash041e0441043d043e0432043d043e0439002004420435043a044104421">
    <w:name w:val="dash041e_0441_043d_043e_0432_043d_043e_0439_0020_0442_0435_043a_0441_04421"/>
    <w:basedOn w:val="a"/>
    <w:rsid w:val="001E1E94"/>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931">
    <w:name w:val="Сетка таблицы931"/>
    <w:basedOn w:val="a1"/>
    <w:next w:val="a3"/>
    <w:uiPriority w:val="59"/>
    <w:rsid w:val="001E1E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0">
    <w:name w:val="Сетка таблицы27"/>
    <w:basedOn w:val="a1"/>
    <w:next w:val="a3"/>
    <w:uiPriority w:val="59"/>
    <w:rsid w:val="00557E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
    <w:name w:val="Сетка таблицы63"/>
    <w:basedOn w:val="a1"/>
    <w:uiPriority w:val="59"/>
    <w:rsid w:val="00385B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0">
    <w:name w:val="Сетка таблицы28"/>
    <w:basedOn w:val="a1"/>
    <w:next w:val="a3"/>
    <w:uiPriority w:val="59"/>
    <w:rsid w:val="007535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
    <w:name w:val="Сетка таблицы115"/>
    <w:basedOn w:val="a1"/>
    <w:uiPriority w:val="59"/>
    <w:rsid w:val="00EB1702"/>
    <w:pPr>
      <w:suppressAutoHyphens/>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
    <w:name w:val="Сетка таблицы29"/>
    <w:basedOn w:val="a1"/>
    <w:next w:val="a3"/>
    <w:uiPriority w:val="59"/>
    <w:rsid w:val="005062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0">
    <w:name w:val="Сетка таблицы30"/>
    <w:basedOn w:val="a1"/>
    <w:next w:val="a3"/>
    <w:uiPriority w:val="59"/>
    <w:rsid w:val="00213F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a">
    <w:name w:val="Основной шрифт абзаца2"/>
    <w:rsid w:val="001419D3"/>
  </w:style>
  <w:style w:type="table" w:customStyle="1" w:styleId="101">
    <w:name w:val="Сетка таблицы101"/>
    <w:basedOn w:val="a1"/>
    <w:next w:val="a3"/>
    <w:uiPriority w:val="59"/>
    <w:rsid w:val="001419D3"/>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b9fe9049761426654245bb2dd862eecmsonormal">
    <w:name w:val="db9fe9049761426654245bb2dd862eecmsonormal"/>
    <w:basedOn w:val="a"/>
    <w:rsid w:val="001419D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ableParagraph">
    <w:name w:val="Table Paragraph"/>
    <w:basedOn w:val="a"/>
    <w:uiPriority w:val="1"/>
    <w:qFormat/>
    <w:rsid w:val="001419D3"/>
    <w:pPr>
      <w:widowControl w:val="0"/>
      <w:autoSpaceDE w:val="0"/>
      <w:autoSpaceDN w:val="0"/>
      <w:spacing w:after="0" w:line="240" w:lineRule="auto"/>
      <w:jc w:val="center"/>
    </w:pPr>
    <w:rPr>
      <w:rFonts w:ascii="Times New Roman" w:eastAsia="Times New Roman" w:hAnsi="Times New Roman" w:cs="Times New Roman"/>
      <w:lang w:eastAsia="ru-RU" w:bidi="ru-RU"/>
    </w:rPr>
  </w:style>
  <w:style w:type="paragraph" w:customStyle="1" w:styleId="aligncenter">
    <w:name w:val="align_center"/>
    <w:basedOn w:val="a"/>
    <w:rsid w:val="001419D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octext">
    <w:name w:val="doc__text"/>
    <w:basedOn w:val="a"/>
    <w:rsid w:val="0067614E"/>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330">
    <w:name w:val="Сетка таблицы33"/>
    <w:basedOn w:val="a1"/>
    <w:next w:val="a3"/>
    <w:uiPriority w:val="59"/>
    <w:rsid w:val="008810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0">
    <w:name w:val="Сетка таблицы34"/>
    <w:basedOn w:val="a1"/>
    <w:next w:val="a3"/>
    <w:uiPriority w:val="59"/>
    <w:rsid w:val="007220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0">
    <w:name w:val="Сетка таблицы35"/>
    <w:basedOn w:val="a1"/>
    <w:next w:val="a3"/>
    <w:uiPriority w:val="59"/>
    <w:rsid w:val="00444C7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
    <w:name w:val="Сетка таблицы82"/>
    <w:basedOn w:val="a1"/>
    <w:next w:val="a3"/>
    <w:uiPriority w:val="59"/>
    <w:rsid w:val="00444C72"/>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631553">
      <w:bodyDiv w:val="1"/>
      <w:marLeft w:val="0"/>
      <w:marRight w:val="0"/>
      <w:marTop w:val="0"/>
      <w:marBottom w:val="0"/>
      <w:divBdr>
        <w:top w:val="none" w:sz="0" w:space="0" w:color="auto"/>
        <w:left w:val="none" w:sz="0" w:space="0" w:color="auto"/>
        <w:bottom w:val="none" w:sz="0" w:space="0" w:color="auto"/>
        <w:right w:val="none" w:sz="0" w:space="0" w:color="auto"/>
      </w:divBdr>
    </w:div>
    <w:div w:id="4184509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r-19.ru/" TargetMode="External"/><Relationship Id="rId18" Type="http://schemas.openxmlformats.org/officeDocument/2006/relationships/chart" Target="charts/chart6.xml"/><Relationship Id="rId26" Type="http://schemas.openxmlformats.org/officeDocument/2006/relationships/chart" Target="charts/chart14.xml"/><Relationship Id="rId39" Type="http://schemas.openxmlformats.org/officeDocument/2006/relationships/chart" Target="charts/chart22.xml"/><Relationship Id="rId3" Type="http://schemas.openxmlformats.org/officeDocument/2006/relationships/styles" Target="styles.xml"/><Relationship Id="rId21" Type="http://schemas.openxmlformats.org/officeDocument/2006/relationships/chart" Target="charts/chart9.xml"/><Relationship Id="rId34" Type="http://schemas.openxmlformats.org/officeDocument/2006/relationships/hyperlink" Target="https://docs.cntd.ru/document/727686316" TargetMode="External"/><Relationship Id="rId42" Type="http://schemas.openxmlformats.org/officeDocument/2006/relationships/chart" Target="charts/chart25.xml"/><Relationship Id="rId47" Type="http://schemas.openxmlformats.org/officeDocument/2006/relationships/header" Target="header1.xml"/><Relationship Id="rId50"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deti.gov.ru/" TargetMode="External"/><Relationship Id="rId17" Type="http://schemas.openxmlformats.org/officeDocument/2006/relationships/chart" Target="charts/chart5.xml"/><Relationship Id="rId25" Type="http://schemas.openxmlformats.org/officeDocument/2006/relationships/chart" Target="charts/chart13.xml"/><Relationship Id="rId33" Type="http://schemas.openxmlformats.org/officeDocument/2006/relationships/chart" Target="charts/chart19.xml"/><Relationship Id="rId38" Type="http://schemas.openxmlformats.org/officeDocument/2006/relationships/chart" Target="charts/chart21.xml"/><Relationship Id="rId46" Type="http://schemas.openxmlformats.org/officeDocument/2006/relationships/chart" Target="charts/chart29.xml"/><Relationship Id="rId2" Type="http://schemas.openxmlformats.org/officeDocument/2006/relationships/numbering" Target="numbering.xml"/><Relationship Id="rId16" Type="http://schemas.openxmlformats.org/officeDocument/2006/relationships/chart" Target="charts/chart4.xml"/><Relationship Id="rId20" Type="http://schemas.openxmlformats.org/officeDocument/2006/relationships/chart" Target="charts/chart8.xml"/><Relationship Id="rId29" Type="http://schemas.openxmlformats.org/officeDocument/2006/relationships/chart" Target="charts/chart17.xml"/><Relationship Id="rId41" Type="http://schemas.openxmlformats.org/officeDocument/2006/relationships/chart" Target="charts/chart2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3.xml"/><Relationship Id="rId24" Type="http://schemas.openxmlformats.org/officeDocument/2006/relationships/chart" Target="charts/chart12.xml"/><Relationship Id="rId32" Type="http://schemas.openxmlformats.org/officeDocument/2006/relationships/hyperlink" Target="https://narkolog.mz19.ru/org/" TargetMode="External"/><Relationship Id="rId37" Type="http://schemas.openxmlformats.org/officeDocument/2006/relationships/hyperlink" Target="https://rulaws.ru/laws/Federalnyy-zakon-ot-29.12.2012-N-273-FZ/" TargetMode="External"/><Relationship Id="rId40" Type="http://schemas.openxmlformats.org/officeDocument/2006/relationships/chart" Target="charts/chart23.xml"/><Relationship Id="rId45" Type="http://schemas.openxmlformats.org/officeDocument/2006/relationships/chart" Target="charts/chart28.xml"/><Relationship Id="rId5" Type="http://schemas.openxmlformats.org/officeDocument/2006/relationships/settings" Target="settings.xml"/><Relationship Id="rId15" Type="http://schemas.openxmlformats.org/officeDocument/2006/relationships/hyperlink" Target="mailto:rhdeti@r-19.ru" TargetMode="External"/><Relationship Id="rId23" Type="http://schemas.openxmlformats.org/officeDocument/2006/relationships/chart" Target="charts/chart11.xml"/><Relationship Id="rId28" Type="http://schemas.openxmlformats.org/officeDocument/2006/relationships/chart" Target="charts/chart16.xml"/><Relationship Id="rId36" Type="http://schemas.openxmlformats.org/officeDocument/2006/relationships/hyperlink" Target="https://rulaws.ru/laws/Federalnyy-zakon-ot-29.12.2012-N-273-FZ/" TargetMode="External"/><Relationship Id="rId49" Type="http://schemas.openxmlformats.org/officeDocument/2006/relationships/fontTable" Target="fontTable.xml"/><Relationship Id="rId10" Type="http://schemas.openxmlformats.org/officeDocument/2006/relationships/chart" Target="charts/chart2.xml"/><Relationship Id="rId19" Type="http://schemas.openxmlformats.org/officeDocument/2006/relationships/chart" Target="charts/chart7.xml"/><Relationship Id="rId31" Type="http://schemas.openxmlformats.org/officeDocument/2006/relationships/hyperlink" Target="https://narkolog.mz19.ru/org/" TargetMode="External"/><Relationship Id="rId44" Type="http://schemas.openxmlformats.org/officeDocument/2006/relationships/chart" Target="charts/chart27.xml"/><Relationship Id="rId52" Type="http://schemas.microsoft.com/office/2011/relationships/commentsExtended" Target="commentsExtended.xml"/><Relationship Id="rId4" Type="http://schemas.microsoft.com/office/2007/relationships/stylesWithEffects" Target="stylesWithEffects.xml"/><Relationship Id="rId9" Type="http://schemas.openxmlformats.org/officeDocument/2006/relationships/chart" Target="charts/chart1.xml"/><Relationship Id="rId14" Type="http://schemas.openxmlformats.org/officeDocument/2006/relationships/hyperlink" Target="https://rhdeti.ru/" TargetMode="External"/><Relationship Id="rId22" Type="http://schemas.openxmlformats.org/officeDocument/2006/relationships/chart" Target="charts/chart10.xml"/><Relationship Id="rId27" Type="http://schemas.openxmlformats.org/officeDocument/2006/relationships/chart" Target="charts/chart15.xml"/><Relationship Id="rId30" Type="http://schemas.openxmlformats.org/officeDocument/2006/relationships/chart" Target="charts/chart18.xml"/><Relationship Id="rId35" Type="http://schemas.openxmlformats.org/officeDocument/2006/relationships/chart" Target="charts/chart20.xml"/><Relationship Id="rId43" Type="http://schemas.openxmlformats.org/officeDocument/2006/relationships/chart" Target="charts/chart26.xml"/><Relationship Id="rId48" Type="http://schemas.openxmlformats.org/officeDocument/2006/relationships/footer" Target="footer1.xml"/><Relationship Id="rId8" Type="http://schemas.openxmlformats.org/officeDocument/2006/relationships/endnotes" Target="endnotes.xml"/><Relationship Id="rId51" Type="http://schemas.microsoft.com/office/2011/relationships/people" Target="people.xml"/></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3" Type="http://schemas.openxmlformats.org/officeDocument/2006/relationships/chartUserShapes" Target="../drawings/drawing9.xml"/><Relationship Id="rId2" Type="http://schemas.openxmlformats.org/officeDocument/2006/relationships/package" Target="../embeddings/Microsoft_Excel_Worksheet10.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3" Type="http://schemas.openxmlformats.org/officeDocument/2006/relationships/chartUserShapes" Target="../drawings/drawing10.xml"/><Relationship Id="rId2" Type="http://schemas.openxmlformats.org/officeDocument/2006/relationships/package" Target="../embeddings/Microsoft_Excel_Worksheet11.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3" Type="http://schemas.openxmlformats.org/officeDocument/2006/relationships/chartUserShapes" Target="../drawings/drawing11.xml"/><Relationship Id="rId2" Type="http://schemas.openxmlformats.org/officeDocument/2006/relationships/package" Target="../embeddings/Microsoft_Excel_Worksheet12.xlsx"/><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3" Type="http://schemas.openxmlformats.org/officeDocument/2006/relationships/chartUserShapes" Target="../drawings/drawing12.xml"/><Relationship Id="rId2" Type="http://schemas.openxmlformats.org/officeDocument/2006/relationships/package" Target="../embeddings/Microsoft_Excel_Worksheet13.xlsx"/><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3" Type="http://schemas.openxmlformats.org/officeDocument/2006/relationships/chartUserShapes" Target="../drawings/drawing13.xml"/><Relationship Id="rId2" Type="http://schemas.openxmlformats.org/officeDocument/2006/relationships/package" Target="../embeddings/Microsoft_Excel_Worksheet14.xlsx"/><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3" Type="http://schemas.openxmlformats.org/officeDocument/2006/relationships/chartUserShapes" Target="../drawings/drawing14.xml"/><Relationship Id="rId2" Type="http://schemas.openxmlformats.org/officeDocument/2006/relationships/package" Target="../embeddings/Microsoft_Excel_Worksheet15.xlsx"/><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3" Type="http://schemas.openxmlformats.org/officeDocument/2006/relationships/chartUserShapes" Target="../drawings/drawing15.xml"/><Relationship Id="rId2" Type="http://schemas.openxmlformats.org/officeDocument/2006/relationships/package" Target="../embeddings/Microsoft_Excel_Worksheet16.xlsx"/><Relationship Id="rId1" Type="http://schemas.openxmlformats.org/officeDocument/2006/relationships/themeOverride" Target="../theme/themeOverride16.xml"/></Relationships>
</file>

<file path=word/charts/_rels/chart17.xml.rels><?xml version="1.0" encoding="UTF-8" standalone="yes"?>
<Relationships xmlns="http://schemas.openxmlformats.org/package/2006/relationships"><Relationship Id="rId1" Type="http://schemas.openxmlformats.org/officeDocument/2006/relationships/package" Target="../embeddings/Microsoft_Excel_Worksheet17.xlsx"/></Relationships>
</file>

<file path=word/charts/_rels/chart18.xml.rels><?xml version="1.0" encoding="UTF-8" standalone="yes"?>
<Relationships xmlns="http://schemas.openxmlformats.org/package/2006/relationships"><Relationship Id="rId3" Type="http://schemas.openxmlformats.org/officeDocument/2006/relationships/chartUserShapes" Target="../drawings/drawing16.xml"/><Relationship Id="rId2" Type="http://schemas.openxmlformats.org/officeDocument/2006/relationships/package" Target="../embeddings/Microsoft_Excel_Worksheet18.xlsx"/><Relationship Id="rId1" Type="http://schemas.openxmlformats.org/officeDocument/2006/relationships/themeOverride" Target="../theme/themeOverride17.xml"/></Relationships>
</file>

<file path=word/charts/_rels/chart19.xml.rels><?xml version="1.0" encoding="UTF-8" standalone="yes"?>
<Relationships xmlns="http://schemas.openxmlformats.org/package/2006/relationships"><Relationship Id="rId3" Type="http://schemas.openxmlformats.org/officeDocument/2006/relationships/chartUserShapes" Target="../drawings/drawing17.xml"/><Relationship Id="rId2" Type="http://schemas.openxmlformats.org/officeDocument/2006/relationships/package" Target="../embeddings/Microsoft_Excel_Worksheet19.xlsx"/><Relationship Id="rId1" Type="http://schemas.openxmlformats.org/officeDocument/2006/relationships/themeOverride" Target="../theme/themeOverride18.xm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1" Type="http://schemas.openxmlformats.org/officeDocument/2006/relationships/package" Target="../embeddings/Microsoft_Excel_Worksheet20.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Microsoft_Excel_Worksheet21.xlsx"/></Relationships>
</file>

<file path=word/charts/_rels/chart22.xml.rels><?xml version="1.0" encoding="UTF-8" standalone="yes"?>
<Relationships xmlns="http://schemas.openxmlformats.org/package/2006/relationships"><Relationship Id="rId3" Type="http://schemas.openxmlformats.org/officeDocument/2006/relationships/chartUserShapes" Target="../drawings/drawing18.xml"/><Relationship Id="rId2" Type="http://schemas.openxmlformats.org/officeDocument/2006/relationships/package" Target="../embeddings/Microsoft_Excel_Worksheet22.xlsx"/><Relationship Id="rId1" Type="http://schemas.openxmlformats.org/officeDocument/2006/relationships/themeOverride" Target="../theme/themeOverride19.xml"/></Relationships>
</file>

<file path=word/charts/_rels/chart23.xml.rels><?xml version="1.0" encoding="UTF-8" standalone="yes"?>
<Relationships xmlns="http://schemas.openxmlformats.org/package/2006/relationships"><Relationship Id="rId1" Type="http://schemas.openxmlformats.org/officeDocument/2006/relationships/package" Target="../embeddings/Microsoft_Excel_Worksheet23.xlsx"/></Relationships>
</file>

<file path=word/charts/_rels/chart24.xml.rels><?xml version="1.0" encoding="UTF-8" standalone="yes"?>
<Relationships xmlns="http://schemas.openxmlformats.org/package/2006/relationships"><Relationship Id="rId3" Type="http://schemas.openxmlformats.org/officeDocument/2006/relationships/chartUserShapes" Target="../drawings/drawing19.xml"/><Relationship Id="rId2" Type="http://schemas.openxmlformats.org/officeDocument/2006/relationships/package" Target="../embeddings/Microsoft_Excel_Worksheet24.xlsx"/><Relationship Id="rId1" Type="http://schemas.openxmlformats.org/officeDocument/2006/relationships/themeOverride" Target="../theme/themeOverride20.xml"/></Relationships>
</file>

<file path=word/charts/_rels/chart25.xml.rels><?xml version="1.0" encoding="UTF-8" standalone="yes"?>
<Relationships xmlns="http://schemas.openxmlformats.org/package/2006/relationships"><Relationship Id="rId1" Type="http://schemas.openxmlformats.org/officeDocument/2006/relationships/package" Target="../embeddings/Microsoft_Excel_Worksheet25.xlsx"/></Relationships>
</file>

<file path=word/charts/_rels/chart26.xml.rels><?xml version="1.0" encoding="UTF-8" standalone="yes"?>
<Relationships xmlns="http://schemas.openxmlformats.org/package/2006/relationships"><Relationship Id="rId1" Type="http://schemas.openxmlformats.org/officeDocument/2006/relationships/package" Target="../embeddings/Microsoft_Excel_Worksheet26.xlsx"/></Relationships>
</file>

<file path=word/charts/_rels/chart27.xml.rels><?xml version="1.0" encoding="UTF-8" standalone="yes"?>
<Relationships xmlns="http://schemas.openxmlformats.org/package/2006/relationships"><Relationship Id="rId3" Type="http://schemas.openxmlformats.org/officeDocument/2006/relationships/chartUserShapes" Target="../drawings/drawing20.xml"/><Relationship Id="rId2" Type="http://schemas.openxmlformats.org/officeDocument/2006/relationships/package" Target="../embeddings/Microsoft_Excel_Worksheet27.xlsx"/><Relationship Id="rId1" Type="http://schemas.openxmlformats.org/officeDocument/2006/relationships/themeOverride" Target="../theme/themeOverride21.xml"/></Relationships>
</file>

<file path=word/charts/_rels/chart28.xml.rels><?xml version="1.0" encoding="UTF-8" standalone="yes"?>
<Relationships xmlns="http://schemas.openxmlformats.org/package/2006/relationships"><Relationship Id="rId3" Type="http://schemas.openxmlformats.org/officeDocument/2006/relationships/chartUserShapes" Target="../drawings/drawing21.xml"/><Relationship Id="rId2" Type="http://schemas.openxmlformats.org/officeDocument/2006/relationships/package" Target="../embeddings/Microsoft_Excel_Worksheet28.xlsx"/><Relationship Id="rId1" Type="http://schemas.openxmlformats.org/officeDocument/2006/relationships/themeOverride" Target="../theme/themeOverride22.xml"/></Relationships>
</file>

<file path=word/charts/_rels/chart29.xml.rels><?xml version="1.0" encoding="UTF-8" standalone="yes"?>
<Relationships xmlns="http://schemas.openxmlformats.org/package/2006/relationships"><Relationship Id="rId3" Type="http://schemas.openxmlformats.org/officeDocument/2006/relationships/chartUserShapes" Target="../drawings/drawing22.xml"/><Relationship Id="rId2" Type="http://schemas.openxmlformats.org/officeDocument/2006/relationships/package" Target="../embeddings/Microsoft_Excel_Worksheet29.xlsx"/><Relationship Id="rId1" Type="http://schemas.openxmlformats.org/officeDocument/2006/relationships/themeOverride" Target="../theme/themeOverride23.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3" Type="http://schemas.openxmlformats.org/officeDocument/2006/relationships/chartUserShapes" Target="../drawings/drawing4.xml"/><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3" Type="http://schemas.openxmlformats.org/officeDocument/2006/relationships/chartUserShapes" Target="../drawings/drawing5.xml"/><Relationship Id="rId2" Type="http://schemas.openxmlformats.org/officeDocument/2006/relationships/package" Target="../embeddings/Microsoft_Excel_Worksheet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3" Type="http://schemas.openxmlformats.org/officeDocument/2006/relationships/chartUserShapes" Target="../drawings/drawing6.xml"/><Relationship Id="rId2" Type="http://schemas.openxmlformats.org/officeDocument/2006/relationships/package" Target="../embeddings/Microsoft_Excel_Worksheet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3" Type="http://schemas.openxmlformats.org/officeDocument/2006/relationships/chartUserShapes" Target="../drawings/drawing7.xml"/><Relationship Id="rId2" Type="http://schemas.openxmlformats.org/officeDocument/2006/relationships/package" Target="../embeddings/Microsoft_Excel_Worksheet8.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3" Type="http://schemas.openxmlformats.org/officeDocument/2006/relationships/chartUserShapes" Target="../drawings/drawing8.xml"/><Relationship Id="rId2" Type="http://schemas.openxmlformats.org/officeDocument/2006/relationships/package" Target="../embeddings/Microsoft_Excel_Worksheet9.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2.9147899215554416E-2"/>
          <c:y val="0.54548091463732584"/>
          <c:w val="0.94269614102291188"/>
          <c:h val="0.29265479361177604"/>
        </c:manualLayout>
      </c:layout>
      <c:barChart>
        <c:barDir val="col"/>
        <c:grouping val="clustered"/>
        <c:varyColors val="0"/>
        <c:ser>
          <c:idx val="0"/>
          <c:order val="0"/>
          <c:tx>
            <c:strRef>
              <c:f>Лист1!$B$1</c:f>
              <c:strCache>
                <c:ptCount val="1"/>
                <c:pt idx="0">
                  <c:v>Продажи</c:v>
                </c:pt>
              </c:strCache>
            </c:strRef>
          </c:tx>
          <c:spPr>
            <a:solidFill>
              <a:srgbClr val="47654F"/>
            </a:solidFill>
            <a:ln>
              <a:noFill/>
            </a:ln>
          </c:spPr>
          <c:invertIfNegative val="0"/>
          <c:dLbls>
            <c:dLbl>
              <c:idx val="0"/>
              <c:layout>
                <c:manualLayout>
                  <c:x val="-1.1506254025939109E-2"/>
                  <c:y val="-2.8059686983571588E-3"/>
                </c:manualLayout>
              </c:layout>
              <c:tx>
                <c:rich>
                  <a:bodyPr/>
                  <a:lstStyle/>
                  <a:p>
                    <a:r>
                      <a:rPr lang="en-US">
                        <a:solidFill>
                          <a:srgbClr val="26331D"/>
                        </a:solidFill>
                      </a:rPr>
                      <a:t>438</a:t>
                    </a:r>
                  </a:p>
                </c:rich>
              </c:tx>
              <c:showLegendKey val="0"/>
              <c:showVal val="1"/>
              <c:showCatName val="0"/>
              <c:showSerName val="0"/>
              <c:showPercent val="0"/>
              <c:showBubbleSize val="0"/>
              <c:extLst>
                <c:ext xmlns:c15="http://schemas.microsoft.com/office/drawing/2012/chart" uri="{CE6537A1-D6FC-4f65-9D91-7224C49458BB}"/>
              </c:extLst>
            </c:dLbl>
            <c:dLbl>
              <c:idx val="1"/>
              <c:layout>
                <c:manualLayout>
                  <c:x val="2.1808812359993667E-3"/>
                  <c:y val="-4.4322931855740565E-3"/>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1.1463951621432011E-3"/>
                  <c:y val="6.1728395061728426E-3"/>
                </c:manualLayout>
              </c:layout>
              <c:showLegendKey val="0"/>
              <c:showVal val="1"/>
              <c:showCatName val="0"/>
              <c:showSerName val="0"/>
              <c:showPercent val="0"/>
              <c:showBubbleSize val="0"/>
              <c:extLst>
                <c:ext xmlns:c15="http://schemas.microsoft.com/office/drawing/2012/chart" uri="{CE6537A1-D6FC-4f65-9D91-7224C49458BB}"/>
              </c:extLst>
            </c:dLbl>
            <c:dLbl>
              <c:idx val="4"/>
              <c:delete val="1"/>
              <c:extLst>
                <c:ext xmlns:c15="http://schemas.microsoft.com/office/drawing/2012/chart" uri="{CE6537A1-D6FC-4f65-9D91-7224C49458BB}"/>
              </c:extLst>
            </c:dLbl>
            <c:spPr>
              <a:noFill/>
              <a:ln>
                <a:noFill/>
              </a:ln>
              <a:effectLst/>
            </c:spPr>
            <c:txPr>
              <a:bodyPr/>
              <a:lstStyle/>
              <a:p>
                <a:pPr>
                  <a:defRPr sz="1000" b="1">
                    <a:solidFill>
                      <a:srgbClr val="26331D"/>
                    </a:solidFill>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Лист1!$A$2:$A$8</c:f>
              <c:numCache>
                <c:formatCode>General</c:formatCode>
                <c:ptCount val="7"/>
                <c:pt idx="0">
                  <c:v>2017</c:v>
                </c:pt>
                <c:pt idx="1">
                  <c:v>2018</c:v>
                </c:pt>
                <c:pt idx="2">
                  <c:v>2019</c:v>
                </c:pt>
                <c:pt idx="3">
                  <c:v>2020</c:v>
                </c:pt>
                <c:pt idx="4">
                  <c:v>2021</c:v>
                </c:pt>
                <c:pt idx="5">
                  <c:v>2022</c:v>
                </c:pt>
                <c:pt idx="6">
                  <c:v>2023</c:v>
                </c:pt>
              </c:numCache>
            </c:numRef>
          </c:cat>
          <c:val>
            <c:numRef>
              <c:f>Лист1!$B$2:$B$8</c:f>
              <c:numCache>
                <c:formatCode>General</c:formatCode>
                <c:ptCount val="7"/>
                <c:pt idx="0">
                  <c:v>438</c:v>
                </c:pt>
                <c:pt idx="1">
                  <c:v>633</c:v>
                </c:pt>
                <c:pt idx="2">
                  <c:v>737</c:v>
                </c:pt>
                <c:pt idx="3">
                  <c:v>745</c:v>
                </c:pt>
                <c:pt idx="4">
                  <c:v>955</c:v>
                </c:pt>
                <c:pt idx="5">
                  <c:v>1041</c:v>
                </c:pt>
                <c:pt idx="6">
                  <c:v>1041</c:v>
                </c:pt>
              </c:numCache>
            </c:numRef>
          </c:val>
          <c:extLst xmlns:c16r2="http://schemas.microsoft.com/office/drawing/2015/06/chart">
            <c:ext xmlns:c16="http://schemas.microsoft.com/office/drawing/2014/chart" uri="{C3380CC4-5D6E-409C-BE32-E72D297353CC}">
              <c16:uniqueId val="{00000006-62AD-4575-A696-E01F30997233}"/>
            </c:ext>
          </c:extLst>
        </c:ser>
        <c:dLbls>
          <c:showLegendKey val="0"/>
          <c:showVal val="0"/>
          <c:showCatName val="0"/>
          <c:showSerName val="0"/>
          <c:showPercent val="0"/>
          <c:showBubbleSize val="0"/>
        </c:dLbls>
        <c:gapWidth val="54"/>
        <c:overlap val="-20"/>
        <c:axId val="137806976"/>
        <c:axId val="200879488"/>
      </c:barChart>
      <c:valAx>
        <c:axId val="200879488"/>
        <c:scaling>
          <c:orientation val="minMax"/>
        </c:scaling>
        <c:delete val="1"/>
        <c:axPos val="l"/>
        <c:numFmt formatCode="General" sourceLinked="1"/>
        <c:majorTickMark val="out"/>
        <c:minorTickMark val="none"/>
        <c:tickLblPos val="none"/>
        <c:crossAx val="137806976"/>
        <c:crosses val="autoZero"/>
        <c:crossBetween val="between"/>
      </c:valAx>
      <c:catAx>
        <c:axId val="137806976"/>
        <c:scaling>
          <c:orientation val="minMax"/>
        </c:scaling>
        <c:delete val="0"/>
        <c:axPos val="b"/>
        <c:numFmt formatCode="General" sourceLinked="1"/>
        <c:majorTickMark val="out"/>
        <c:minorTickMark val="none"/>
        <c:tickLblPos val="nextTo"/>
        <c:txPr>
          <a:bodyPr/>
          <a:lstStyle/>
          <a:p>
            <a:pPr>
              <a:defRPr b="1">
                <a:solidFill>
                  <a:schemeClr val="bg2">
                    <a:lumMod val="10000"/>
                  </a:schemeClr>
                </a:solidFill>
              </a:defRPr>
            </a:pPr>
            <a:endParaRPr lang="ru-RU"/>
          </a:p>
        </c:txPr>
        <c:crossAx val="200879488"/>
        <c:crosses val="autoZero"/>
        <c:auto val="1"/>
        <c:lblAlgn val="ctr"/>
        <c:lblOffset val="100"/>
        <c:noMultiLvlLbl val="0"/>
      </c:catAx>
      <c:spPr>
        <a:noFill/>
      </c:spPr>
    </c:plotArea>
    <c:plotVisOnly val="1"/>
    <c:dispBlanksAs val="zero"/>
    <c:showDLblsOverMax val="0"/>
  </c:chart>
  <c:spPr>
    <a:noFill/>
    <a:ln>
      <a:noFill/>
    </a:ln>
  </c:spPr>
  <c:txPr>
    <a:bodyPr/>
    <a:lstStyle/>
    <a:p>
      <a:pPr>
        <a:defRPr>
          <a:latin typeface="Cambria Math" pitchFamily="18" charset="0"/>
          <a:ea typeface="Cambria Math" pitchFamily="18" charset="0"/>
        </a:defRPr>
      </a:pPr>
      <a:endParaRPr lang="ru-RU"/>
    </a:p>
  </c:txPr>
  <c:externalData r:id="rId2">
    <c:autoUpdate val="0"/>
  </c:externalData>
  <c:userShapes r:id="rId3"/>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2.5255060939164794E-2"/>
          <c:y val="0.33231658413832316"/>
          <c:w val="0.94269614102291199"/>
          <c:h val="0.48172801509654389"/>
        </c:manualLayout>
      </c:layout>
      <c:barChart>
        <c:barDir val="col"/>
        <c:grouping val="clustered"/>
        <c:varyColors val="0"/>
        <c:ser>
          <c:idx val="0"/>
          <c:order val="0"/>
          <c:tx>
            <c:strRef>
              <c:f>Лист1!$B$1</c:f>
              <c:strCache>
                <c:ptCount val="1"/>
                <c:pt idx="0">
                  <c:v>РХ</c:v>
                </c:pt>
              </c:strCache>
            </c:strRef>
          </c:tx>
          <c:spPr>
            <a:solidFill>
              <a:srgbClr val="2E4C3A"/>
            </a:solidFill>
          </c:spPr>
          <c:invertIfNegative val="0"/>
          <c:dLbls>
            <c:dLbl>
              <c:idx val="0"/>
              <c:layout>
                <c:manualLayout>
                  <c:x val="1.7826420137671039E-3"/>
                  <c:y val="0.17630102947414278"/>
                </c:manualLayout>
              </c:layout>
              <c:tx>
                <c:rich>
                  <a:bodyPr/>
                  <a:lstStyle/>
                  <a:p>
                    <a:r>
                      <a:rPr lang="en-US" b="1">
                        <a:solidFill>
                          <a:schemeClr val="bg1"/>
                        </a:solidFill>
                      </a:rPr>
                      <a:t>4,3</a:t>
                    </a:r>
                    <a:endParaRPr lang="en-US"/>
                  </a:p>
                </c:rich>
              </c:tx>
              <c:showLegendKey val="0"/>
              <c:showVal val="1"/>
              <c:showCatName val="0"/>
              <c:showSerName val="0"/>
              <c:showPercent val="0"/>
              <c:showBubbleSize val="0"/>
              <c:extLst>
                <c:ext xmlns:c15="http://schemas.microsoft.com/office/drawing/2012/chart" uri="{CE6537A1-D6FC-4f65-9D91-7224C49458BB}"/>
              </c:extLst>
            </c:dLbl>
            <c:dLbl>
              <c:idx val="1"/>
              <c:layout>
                <c:manualLayout>
                  <c:x val="2.1809271932697132E-3"/>
                  <c:y val="0.17698815760813491"/>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5.3694935092572903E-3"/>
                  <c:y val="0.18640092610180675"/>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1.2631424966629487E-2"/>
                  <c:y val="0.16861794815944245"/>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4.2222218528239867E-3"/>
                  <c:y val="0.1871797223400474"/>
                </c:manualLayout>
              </c:layout>
              <c:tx>
                <c:rich>
                  <a:bodyPr/>
                  <a:lstStyle/>
                  <a:p>
                    <a:r>
                      <a:rPr lang="ru-RU">
                        <a:solidFill>
                          <a:schemeClr val="bg1"/>
                        </a:solidFill>
                      </a:rPr>
                      <a:t>5</a:t>
                    </a:r>
                    <a:r>
                      <a:rPr lang="en-US">
                        <a:solidFill>
                          <a:schemeClr val="bg1"/>
                        </a:solidFill>
                      </a:rPr>
                      <a:t>,3</a:t>
                    </a:r>
                  </a:p>
                </c:rich>
              </c:tx>
              <c:showLegendKey val="0"/>
              <c:showVal val="1"/>
              <c:showCatName val="0"/>
              <c:showSerName val="0"/>
              <c:showPercent val="0"/>
              <c:showBubbleSize val="0"/>
              <c:extLst>
                <c:ext xmlns:c15="http://schemas.microsoft.com/office/drawing/2012/chart" uri="{CE6537A1-D6FC-4f65-9D91-7224C49458BB}"/>
              </c:extLst>
            </c:dLbl>
            <c:dLbl>
              <c:idx val="5"/>
              <c:dLblPos val="inEnd"/>
              <c:showLegendKey val="0"/>
              <c:showVal val="1"/>
              <c:showCatName val="0"/>
              <c:showSerName val="0"/>
              <c:showPercent val="0"/>
              <c:showBubbleSize val="0"/>
            </c:dLbl>
            <c:spPr>
              <a:noFill/>
              <a:ln>
                <a:noFill/>
              </a:ln>
              <a:effectLst/>
            </c:spPr>
            <c:txPr>
              <a:bodyPr/>
              <a:lstStyle/>
              <a:p>
                <a:pPr>
                  <a:defRPr b="1">
                    <a:solidFill>
                      <a:schemeClr val="bg1"/>
                    </a:solidFill>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Лист1!$A$2:$A$7</c:f>
              <c:numCache>
                <c:formatCode>General</c:formatCode>
                <c:ptCount val="6"/>
                <c:pt idx="0">
                  <c:v>2018</c:v>
                </c:pt>
                <c:pt idx="1">
                  <c:v>2019</c:v>
                </c:pt>
                <c:pt idx="2">
                  <c:v>2020</c:v>
                </c:pt>
                <c:pt idx="3">
                  <c:v>2021</c:v>
                </c:pt>
                <c:pt idx="4">
                  <c:v>2022</c:v>
                </c:pt>
                <c:pt idx="5">
                  <c:v>2023</c:v>
                </c:pt>
              </c:numCache>
            </c:numRef>
          </c:cat>
          <c:val>
            <c:numRef>
              <c:f>Лист1!$B$2:$B$7</c:f>
              <c:numCache>
                <c:formatCode>General</c:formatCode>
                <c:ptCount val="6"/>
                <c:pt idx="0">
                  <c:v>4.3</c:v>
                </c:pt>
                <c:pt idx="1">
                  <c:v>3.8</c:v>
                </c:pt>
                <c:pt idx="2">
                  <c:v>4.0999999999999996</c:v>
                </c:pt>
                <c:pt idx="3">
                  <c:v>5.5</c:v>
                </c:pt>
                <c:pt idx="4">
                  <c:v>5.3</c:v>
                </c:pt>
                <c:pt idx="5">
                  <c:v>4.3</c:v>
                </c:pt>
              </c:numCache>
            </c:numRef>
          </c:val>
          <c:extLst xmlns:c16r2="http://schemas.microsoft.com/office/drawing/2015/06/chart">
            <c:ext xmlns:c16="http://schemas.microsoft.com/office/drawing/2014/chart" uri="{C3380CC4-5D6E-409C-BE32-E72D297353CC}">
              <c16:uniqueId val="{00000006-62AD-4575-A696-E01F30997233}"/>
            </c:ext>
          </c:extLst>
        </c:ser>
        <c:dLbls>
          <c:showLegendKey val="0"/>
          <c:showVal val="0"/>
          <c:showCatName val="0"/>
          <c:showSerName val="0"/>
          <c:showPercent val="0"/>
          <c:showBubbleSize val="0"/>
        </c:dLbls>
        <c:gapWidth val="54"/>
        <c:axId val="239187072"/>
        <c:axId val="239181184"/>
      </c:barChart>
      <c:valAx>
        <c:axId val="239181184"/>
        <c:scaling>
          <c:orientation val="minMax"/>
        </c:scaling>
        <c:delete val="1"/>
        <c:axPos val="l"/>
        <c:numFmt formatCode="General" sourceLinked="1"/>
        <c:majorTickMark val="out"/>
        <c:minorTickMark val="none"/>
        <c:tickLblPos val="nextTo"/>
        <c:crossAx val="239187072"/>
        <c:crosses val="autoZero"/>
        <c:crossBetween val="between"/>
      </c:valAx>
      <c:catAx>
        <c:axId val="239187072"/>
        <c:scaling>
          <c:orientation val="minMax"/>
        </c:scaling>
        <c:delete val="0"/>
        <c:axPos val="b"/>
        <c:numFmt formatCode="General" sourceLinked="1"/>
        <c:majorTickMark val="out"/>
        <c:minorTickMark val="none"/>
        <c:tickLblPos val="nextTo"/>
        <c:txPr>
          <a:bodyPr/>
          <a:lstStyle/>
          <a:p>
            <a:pPr>
              <a:defRPr b="1">
                <a:solidFill>
                  <a:sysClr val="windowText" lastClr="000000"/>
                </a:solidFill>
              </a:defRPr>
            </a:pPr>
            <a:endParaRPr lang="ru-RU"/>
          </a:p>
        </c:txPr>
        <c:crossAx val="239181184"/>
        <c:crosses val="autoZero"/>
        <c:auto val="1"/>
        <c:lblAlgn val="ctr"/>
        <c:lblOffset val="100"/>
        <c:noMultiLvlLbl val="0"/>
      </c:catAx>
      <c:spPr>
        <a:noFill/>
      </c:spPr>
    </c:plotArea>
    <c:plotVisOnly val="1"/>
    <c:dispBlanksAs val="zero"/>
    <c:showDLblsOverMax val="0"/>
  </c:chart>
  <c:spPr>
    <a:noFill/>
    <a:ln>
      <a:noFill/>
    </a:ln>
  </c:spPr>
  <c:txPr>
    <a:bodyPr/>
    <a:lstStyle/>
    <a:p>
      <a:pPr>
        <a:defRPr>
          <a:solidFill>
            <a:schemeClr val="bg1">
              <a:lumMod val="65000"/>
            </a:schemeClr>
          </a:solidFill>
          <a:latin typeface="Cambria Math" pitchFamily="18" charset="0"/>
          <a:ea typeface="Cambria Math" pitchFamily="18" charset="0"/>
        </a:defRPr>
      </a:pPr>
      <a:endParaRPr lang="ru-RU"/>
    </a:p>
  </c:txPr>
  <c:externalData r:id="rId2">
    <c:autoUpdate val="0"/>
  </c:externalData>
  <c:userShapes r:id="rId3"/>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750684819832357E-2"/>
          <c:y val="0.36511423640255386"/>
          <c:w val="0.9084188508013511"/>
          <c:h val="0.38007691692028611"/>
        </c:manualLayout>
      </c:layout>
      <c:barChart>
        <c:barDir val="col"/>
        <c:grouping val="clustered"/>
        <c:varyColors val="0"/>
        <c:ser>
          <c:idx val="0"/>
          <c:order val="0"/>
          <c:tx>
            <c:strRef>
              <c:f>Лист1!$B$1</c:f>
              <c:strCache>
                <c:ptCount val="1"/>
                <c:pt idx="0">
                  <c:v>Продажи</c:v>
                </c:pt>
              </c:strCache>
            </c:strRef>
          </c:tx>
          <c:spPr>
            <a:solidFill>
              <a:srgbClr val="2E4C3A"/>
            </a:solidFill>
            <a:ln>
              <a:noFill/>
            </a:ln>
          </c:spPr>
          <c:invertIfNegative val="0"/>
          <c:dLbls>
            <c:dLbl>
              <c:idx val="0"/>
              <c:layout>
                <c:manualLayout>
                  <c:x val="-3.5559660199199076E-3"/>
                  <c:y val="0.21584761161699645"/>
                </c:manualLayout>
              </c:layout>
              <c:tx>
                <c:rich>
                  <a:bodyPr/>
                  <a:lstStyle/>
                  <a:p>
                    <a:r>
                      <a:rPr lang="en-US">
                        <a:solidFill>
                          <a:schemeClr val="bg1"/>
                        </a:solidFill>
                      </a:rPr>
                      <a:t>37</a:t>
                    </a:r>
                    <a:endParaRPr lang="en-US"/>
                  </a:p>
                </c:rich>
              </c:tx>
              <c:showLegendKey val="0"/>
              <c:showVal val="1"/>
              <c:showCatName val="0"/>
              <c:showSerName val="0"/>
              <c:showPercent val="0"/>
              <c:showBubbleSize val="0"/>
              <c:extLst>
                <c:ext xmlns:c15="http://schemas.microsoft.com/office/drawing/2012/chart" uri="{CE6537A1-D6FC-4f65-9D91-7224C49458BB}"/>
              </c:extLst>
            </c:dLbl>
            <c:dLbl>
              <c:idx val="1"/>
              <c:layout>
                <c:manualLayout>
                  <c:x val="2.1810250817884411E-3"/>
                  <c:y val="0.18047231097506486"/>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2.8978649104543829E-3"/>
                  <c:y val="0.17525532040686756"/>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3.1844669345652568E-7"/>
                  <c:y val="0.23166604758259648"/>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0"/>
                  <c:y val="0.20401506680253709"/>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0"/>
                  <c:y val="0.18625277161862527"/>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000" b="1">
                    <a:solidFill>
                      <a:schemeClr val="bg1"/>
                    </a:solidFill>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Лист1!$A$2:$A$7</c:f>
              <c:numCache>
                <c:formatCode>General</c:formatCode>
                <c:ptCount val="6"/>
                <c:pt idx="0">
                  <c:v>2018</c:v>
                </c:pt>
                <c:pt idx="1">
                  <c:v>2019</c:v>
                </c:pt>
                <c:pt idx="2">
                  <c:v>2020</c:v>
                </c:pt>
                <c:pt idx="3">
                  <c:v>2021</c:v>
                </c:pt>
                <c:pt idx="4">
                  <c:v>2022</c:v>
                </c:pt>
                <c:pt idx="5">
                  <c:v>2023</c:v>
                </c:pt>
              </c:numCache>
            </c:numRef>
          </c:cat>
          <c:val>
            <c:numRef>
              <c:f>Лист1!$B$2:$B$7</c:f>
              <c:numCache>
                <c:formatCode>#,##0</c:formatCode>
                <c:ptCount val="6"/>
                <c:pt idx="0">
                  <c:v>23</c:v>
                </c:pt>
                <c:pt idx="1">
                  <c:v>14</c:v>
                </c:pt>
                <c:pt idx="2">
                  <c:v>15</c:v>
                </c:pt>
                <c:pt idx="3" formatCode="General">
                  <c:v>34</c:v>
                </c:pt>
                <c:pt idx="4" formatCode="General">
                  <c:v>20</c:v>
                </c:pt>
                <c:pt idx="5" formatCode="General">
                  <c:v>17</c:v>
                </c:pt>
              </c:numCache>
            </c:numRef>
          </c:val>
          <c:extLst xmlns:c16r2="http://schemas.microsoft.com/office/drawing/2015/06/chart">
            <c:ext xmlns:c16="http://schemas.microsoft.com/office/drawing/2014/chart" uri="{C3380CC4-5D6E-409C-BE32-E72D297353CC}">
              <c16:uniqueId val="{00000006-62AD-4575-A696-E01F30997233}"/>
            </c:ext>
          </c:extLst>
        </c:ser>
        <c:dLbls>
          <c:showLegendKey val="0"/>
          <c:showVal val="0"/>
          <c:showCatName val="0"/>
          <c:showSerName val="0"/>
          <c:showPercent val="0"/>
          <c:showBubbleSize val="0"/>
        </c:dLbls>
        <c:gapWidth val="34"/>
        <c:overlap val="-20"/>
        <c:axId val="251513856"/>
        <c:axId val="251512320"/>
      </c:barChart>
      <c:valAx>
        <c:axId val="251512320"/>
        <c:scaling>
          <c:orientation val="minMax"/>
        </c:scaling>
        <c:delete val="1"/>
        <c:axPos val="l"/>
        <c:numFmt formatCode="#,##0" sourceLinked="1"/>
        <c:majorTickMark val="out"/>
        <c:minorTickMark val="none"/>
        <c:tickLblPos val="nextTo"/>
        <c:crossAx val="251513856"/>
        <c:crosses val="autoZero"/>
        <c:crossBetween val="between"/>
      </c:valAx>
      <c:catAx>
        <c:axId val="251513856"/>
        <c:scaling>
          <c:orientation val="minMax"/>
        </c:scaling>
        <c:delete val="0"/>
        <c:axPos val="b"/>
        <c:numFmt formatCode="General" sourceLinked="1"/>
        <c:majorTickMark val="out"/>
        <c:minorTickMark val="none"/>
        <c:tickLblPos val="nextTo"/>
        <c:txPr>
          <a:bodyPr/>
          <a:lstStyle/>
          <a:p>
            <a:pPr>
              <a:defRPr b="1">
                <a:solidFill>
                  <a:schemeClr val="bg2">
                    <a:lumMod val="10000"/>
                  </a:schemeClr>
                </a:solidFill>
              </a:defRPr>
            </a:pPr>
            <a:endParaRPr lang="ru-RU"/>
          </a:p>
        </c:txPr>
        <c:crossAx val="251512320"/>
        <c:crosses val="autoZero"/>
        <c:auto val="1"/>
        <c:lblAlgn val="ctr"/>
        <c:lblOffset val="100"/>
        <c:noMultiLvlLbl val="0"/>
      </c:catAx>
      <c:spPr>
        <a:noFill/>
      </c:spPr>
    </c:plotArea>
    <c:plotVisOnly val="1"/>
    <c:dispBlanksAs val="zero"/>
    <c:showDLblsOverMax val="0"/>
  </c:chart>
  <c:spPr>
    <a:noFill/>
    <a:ln>
      <a:noFill/>
    </a:ln>
  </c:spPr>
  <c:txPr>
    <a:bodyPr/>
    <a:lstStyle/>
    <a:p>
      <a:pPr>
        <a:defRPr>
          <a:latin typeface="Cambria Math" pitchFamily="18" charset="0"/>
          <a:ea typeface="Cambria Math" pitchFamily="18" charset="0"/>
        </a:defRPr>
      </a:pPr>
      <a:endParaRPr lang="ru-RU"/>
    </a:p>
  </c:txPr>
  <c:externalData r:id="rId2">
    <c:autoUpdate val="0"/>
  </c:externalData>
  <c:userShapes r:id="rId3"/>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129521942053809"/>
          <c:y val="0.2065139076550343"/>
          <c:w val="0.65951457354595378"/>
          <c:h val="0.76087552859776353"/>
        </c:manualLayout>
      </c:layout>
      <c:barChart>
        <c:barDir val="bar"/>
        <c:grouping val="clustered"/>
        <c:varyColors val="0"/>
        <c:ser>
          <c:idx val="0"/>
          <c:order val="0"/>
          <c:tx>
            <c:strRef>
              <c:f>Лист1!$B$1</c:f>
              <c:strCache>
                <c:ptCount val="1"/>
                <c:pt idx="0">
                  <c:v>Продажи</c:v>
                </c:pt>
              </c:strCache>
            </c:strRef>
          </c:tx>
          <c:spPr>
            <a:solidFill>
              <a:srgbClr val="2E4C3A"/>
            </a:solidFill>
          </c:spPr>
          <c:invertIfNegative val="0"/>
          <c:dLbls>
            <c:dLbl>
              <c:idx val="0"/>
              <c:layout>
                <c:manualLayout>
                  <c:x val="-1.1506254025939104E-2"/>
                  <c:y val="-2.8059686983571584E-3"/>
                </c:manualLayout>
              </c:layout>
              <c:tx>
                <c:rich>
                  <a:bodyPr/>
                  <a:lstStyle/>
                  <a:p>
                    <a:r>
                      <a:rPr lang="en-US"/>
                      <a:t>3</a:t>
                    </a:r>
                  </a:p>
                </c:rich>
              </c:tx>
              <c:showLegendKey val="0"/>
              <c:showVal val="1"/>
              <c:showCatName val="0"/>
              <c:showSerName val="0"/>
              <c:showPercent val="0"/>
              <c:showBubbleSize val="0"/>
              <c:extLst>
                <c:ext xmlns:c15="http://schemas.microsoft.com/office/drawing/2012/chart" uri="{CE6537A1-D6FC-4f65-9D91-7224C49458BB}"/>
              </c:extLst>
            </c:dLbl>
            <c:dLbl>
              <c:idx val="1"/>
              <c:layout>
                <c:manualLayout>
                  <c:x val="2.180881235999365E-3"/>
                  <c:y val="-4.432293185574053E-3"/>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1.1463951621432007E-3"/>
                  <c:y val="6.1728395061728392E-3"/>
                </c:manualLayout>
              </c:layout>
              <c:showLegendKey val="0"/>
              <c:showVal val="1"/>
              <c:showCatName val="0"/>
              <c:showSerName val="0"/>
              <c:showPercent val="0"/>
              <c:showBubbleSize val="0"/>
              <c:extLst>
                <c:ext xmlns:c15="http://schemas.microsoft.com/office/drawing/2012/chart" uri="{CE6537A1-D6FC-4f65-9D91-7224C49458BB}"/>
              </c:extLst>
            </c:dLbl>
            <c:dLbl>
              <c:idx val="4"/>
              <c:delete val="1"/>
              <c:extLst>
                <c:ext xmlns:c15="http://schemas.microsoft.com/office/drawing/2012/chart" uri="{CE6537A1-D6FC-4f65-9D91-7224C49458BB}"/>
              </c:extLst>
            </c:dLbl>
            <c:dLbl>
              <c:idx val="5"/>
              <c:layout>
                <c:manualLayout>
                  <c:x val="4.4377324231366904E-3"/>
                  <c:y val="8.1580978848232247E-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000" b="1">
                    <a:solidFill>
                      <a:schemeClr val="bg2">
                        <a:lumMod val="10000"/>
                      </a:schemeClr>
                    </a:solidFill>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Лист1!$A$2:$A$13</c:f>
              <c:strCache>
                <c:ptCount val="12"/>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декабрь</c:v>
                </c:pt>
              </c:strCache>
            </c:strRef>
          </c:cat>
          <c:val>
            <c:numRef>
              <c:f>Лист1!$B$2:$B$13</c:f>
              <c:numCache>
                <c:formatCode>General</c:formatCode>
                <c:ptCount val="12"/>
                <c:pt idx="0">
                  <c:v>1</c:v>
                </c:pt>
                <c:pt idx="1">
                  <c:v>2</c:v>
                </c:pt>
                <c:pt idx="2">
                  <c:v>6</c:v>
                </c:pt>
                <c:pt idx="3">
                  <c:v>5</c:v>
                </c:pt>
                <c:pt idx="4">
                  <c:v>5</c:v>
                </c:pt>
                <c:pt idx="5">
                  <c:v>6</c:v>
                </c:pt>
                <c:pt idx="6">
                  <c:v>15</c:v>
                </c:pt>
                <c:pt idx="7">
                  <c:v>16</c:v>
                </c:pt>
                <c:pt idx="8">
                  <c:v>9</c:v>
                </c:pt>
                <c:pt idx="9">
                  <c:v>11</c:v>
                </c:pt>
                <c:pt idx="10">
                  <c:v>7</c:v>
                </c:pt>
                <c:pt idx="11">
                  <c:v>3</c:v>
                </c:pt>
              </c:numCache>
            </c:numRef>
          </c:val>
          <c:extLst xmlns:c16r2="http://schemas.microsoft.com/office/drawing/2015/06/chart">
            <c:ext xmlns:c16="http://schemas.microsoft.com/office/drawing/2014/chart" uri="{C3380CC4-5D6E-409C-BE32-E72D297353CC}">
              <c16:uniqueId val="{00000006-62AD-4575-A696-E01F30997233}"/>
            </c:ext>
          </c:extLst>
        </c:ser>
        <c:dLbls>
          <c:showLegendKey val="0"/>
          <c:showVal val="0"/>
          <c:showCatName val="0"/>
          <c:showSerName val="0"/>
          <c:showPercent val="0"/>
          <c:showBubbleSize val="0"/>
        </c:dLbls>
        <c:gapWidth val="54"/>
        <c:axId val="251700736"/>
        <c:axId val="251699200"/>
      </c:barChart>
      <c:valAx>
        <c:axId val="251699200"/>
        <c:scaling>
          <c:orientation val="minMax"/>
        </c:scaling>
        <c:delete val="1"/>
        <c:axPos val="b"/>
        <c:numFmt formatCode="General" sourceLinked="1"/>
        <c:majorTickMark val="out"/>
        <c:minorTickMark val="none"/>
        <c:tickLblPos val="nextTo"/>
        <c:crossAx val="251700736"/>
        <c:crosses val="autoZero"/>
        <c:crossBetween val="between"/>
      </c:valAx>
      <c:catAx>
        <c:axId val="251700736"/>
        <c:scaling>
          <c:orientation val="minMax"/>
        </c:scaling>
        <c:delete val="0"/>
        <c:axPos val="l"/>
        <c:numFmt formatCode="General" sourceLinked="0"/>
        <c:majorTickMark val="out"/>
        <c:minorTickMark val="none"/>
        <c:tickLblPos val="nextTo"/>
        <c:txPr>
          <a:bodyPr/>
          <a:lstStyle/>
          <a:p>
            <a:pPr>
              <a:defRPr b="1">
                <a:solidFill>
                  <a:schemeClr val="bg2">
                    <a:lumMod val="10000"/>
                  </a:schemeClr>
                </a:solidFill>
              </a:defRPr>
            </a:pPr>
            <a:endParaRPr lang="ru-RU"/>
          </a:p>
        </c:txPr>
        <c:crossAx val="251699200"/>
        <c:crosses val="autoZero"/>
        <c:auto val="0"/>
        <c:lblAlgn val="l"/>
        <c:lblOffset val="100"/>
        <c:noMultiLvlLbl val="0"/>
      </c:catAx>
      <c:spPr>
        <a:noFill/>
      </c:spPr>
    </c:plotArea>
    <c:plotVisOnly val="1"/>
    <c:dispBlanksAs val="zero"/>
    <c:showDLblsOverMax val="0"/>
  </c:chart>
  <c:spPr>
    <a:noFill/>
    <a:ln>
      <a:noFill/>
    </a:ln>
  </c:spPr>
  <c:txPr>
    <a:bodyPr/>
    <a:lstStyle/>
    <a:p>
      <a:pPr>
        <a:defRPr>
          <a:latin typeface="Cambria Math" pitchFamily="18" charset="0"/>
          <a:ea typeface="Cambria Math" pitchFamily="18" charset="0"/>
        </a:defRPr>
      </a:pPr>
      <a:endParaRPr lang="ru-RU"/>
    </a:p>
  </c:txPr>
  <c:externalData r:id="rId2">
    <c:autoUpdate val="0"/>
  </c:externalData>
  <c:userShapes r:id="rId3"/>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7506880207935191E-2"/>
          <c:y val="0.3494072664420273"/>
          <c:w val="0.9084188508013511"/>
          <c:h val="0.44586992462241165"/>
        </c:manualLayout>
      </c:layout>
      <c:barChart>
        <c:barDir val="col"/>
        <c:grouping val="clustered"/>
        <c:varyColors val="0"/>
        <c:ser>
          <c:idx val="0"/>
          <c:order val="0"/>
          <c:tx>
            <c:strRef>
              <c:f>Лист1!$B$1</c:f>
              <c:strCache>
                <c:ptCount val="1"/>
                <c:pt idx="0">
                  <c:v>Продажи</c:v>
                </c:pt>
              </c:strCache>
            </c:strRef>
          </c:tx>
          <c:spPr>
            <a:solidFill>
              <a:srgbClr val="2E4C3A"/>
            </a:solidFill>
            <a:ln>
              <a:noFill/>
            </a:ln>
          </c:spPr>
          <c:invertIfNegative val="0"/>
          <c:dLbls>
            <c:dLbl>
              <c:idx val="0"/>
              <c:layout>
                <c:manualLayout>
                  <c:x val="-3.5559499179567671E-3"/>
                  <c:y val="0.17673398538743426"/>
                </c:manualLayout>
              </c:layout>
              <c:tx>
                <c:rich>
                  <a:bodyPr/>
                  <a:lstStyle/>
                  <a:p>
                    <a:r>
                      <a:rPr lang="en-US">
                        <a:solidFill>
                          <a:schemeClr val="bg1"/>
                        </a:solidFill>
                      </a:rPr>
                      <a:t>6</a:t>
                    </a:r>
                    <a:endParaRPr lang="en-US"/>
                  </a:p>
                </c:rich>
              </c:tx>
              <c:showLegendKey val="0"/>
              <c:showVal val="1"/>
              <c:showCatName val="0"/>
              <c:showSerName val="0"/>
              <c:showPercent val="0"/>
              <c:showBubbleSize val="0"/>
              <c:extLst>
                <c:ext xmlns:c15="http://schemas.microsoft.com/office/drawing/2012/chart" uri="{CE6537A1-D6FC-4f65-9D91-7224C49458BB}"/>
              </c:extLst>
            </c:dLbl>
            <c:dLbl>
              <c:idx val="1"/>
              <c:layout>
                <c:manualLayout>
                  <c:x val="2.1809622098208979E-3"/>
                  <c:y val="0.14499572254133433"/>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2.8995617052722795E-3"/>
                  <c:y val="4.7642160029331172E-3"/>
                </c:manualLayout>
              </c:layout>
              <c:tx>
                <c:rich>
                  <a:bodyPr/>
                  <a:lstStyle/>
                  <a:p>
                    <a:r>
                      <a:rPr lang="en-US">
                        <a:solidFill>
                          <a:schemeClr val="tx1"/>
                        </a:solidFill>
                      </a:rPr>
                      <a:t>1</a:t>
                    </a:r>
                  </a:p>
                </c:rich>
              </c:tx>
              <c:showLegendKey val="0"/>
              <c:showVal val="1"/>
              <c:showCatName val="0"/>
              <c:showSerName val="0"/>
              <c:showPercent val="0"/>
              <c:showBubbleSize val="0"/>
              <c:extLst>
                <c:ext xmlns:c15="http://schemas.microsoft.com/office/drawing/2012/chart" uri="{CE6537A1-D6FC-4f65-9D91-7224C49458BB}"/>
              </c:extLst>
            </c:dLbl>
            <c:dLbl>
              <c:idx val="3"/>
              <c:layout>
                <c:manualLayout>
                  <c:x val="8.0896692057824005E-3"/>
                  <c:y val="2.1896490207674543E-3"/>
                </c:manualLayout>
              </c:layout>
              <c:tx>
                <c:rich>
                  <a:bodyPr/>
                  <a:lstStyle/>
                  <a:p>
                    <a:r>
                      <a:rPr lang="en-US">
                        <a:solidFill>
                          <a:schemeClr val="tx1"/>
                        </a:solidFill>
                      </a:rPr>
                      <a:t>0</a:t>
                    </a:r>
                  </a:p>
                </c:rich>
              </c:tx>
              <c:showLegendKey val="0"/>
              <c:showVal val="1"/>
              <c:showCatName val="0"/>
              <c:showSerName val="0"/>
              <c:showPercent val="0"/>
              <c:showBubbleSize val="0"/>
              <c:extLst>
                <c:ext xmlns:c15="http://schemas.microsoft.com/office/drawing/2012/chart" uri="{CE6537A1-D6FC-4f65-9D91-7224C49458BB}"/>
              </c:extLst>
            </c:dLbl>
            <c:dLbl>
              <c:idx val="4"/>
              <c:layout>
                <c:manualLayout>
                  <c:x val="-4.0487895075779316E-3"/>
                  <c:y val="0.17697129650983345"/>
                </c:manualLayout>
              </c:layout>
              <c:showLegendKey val="0"/>
              <c:showVal val="1"/>
              <c:showCatName val="0"/>
              <c:showSerName val="0"/>
              <c:showPercent val="0"/>
              <c:showBubbleSize val="0"/>
            </c:dLbl>
            <c:dLbl>
              <c:idx val="5"/>
              <c:tx>
                <c:rich>
                  <a:bodyPr/>
                  <a:lstStyle/>
                  <a:p>
                    <a:r>
                      <a:rPr lang="en-US">
                        <a:solidFill>
                          <a:srgbClr val="15251B"/>
                        </a:solidFill>
                      </a:rPr>
                      <a:t>2</a:t>
                    </a:r>
                  </a:p>
                </c:rich>
              </c:tx>
              <c:showLegendKey val="0"/>
              <c:showVal val="1"/>
              <c:showCatName val="0"/>
              <c:showSerName val="0"/>
              <c:showPercent val="0"/>
              <c:showBubbleSize val="0"/>
            </c:dLbl>
            <c:spPr>
              <a:noFill/>
              <a:ln>
                <a:noFill/>
              </a:ln>
              <a:effectLst/>
            </c:spPr>
            <c:txPr>
              <a:bodyPr/>
              <a:lstStyle/>
              <a:p>
                <a:pPr>
                  <a:defRPr sz="1000" b="1">
                    <a:solidFill>
                      <a:schemeClr val="bg1"/>
                    </a:solidFill>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Лист1!$A$2:$A$8</c:f>
              <c:numCache>
                <c:formatCode>General</c:formatCode>
                <c:ptCount val="7"/>
                <c:pt idx="0">
                  <c:v>2017</c:v>
                </c:pt>
                <c:pt idx="1">
                  <c:v>2018</c:v>
                </c:pt>
                <c:pt idx="2">
                  <c:v>2019</c:v>
                </c:pt>
                <c:pt idx="3">
                  <c:v>2020</c:v>
                </c:pt>
                <c:pt idx="4">
                  <c:v>2021</c:v>
                </c:pt>
                <c:pt idx="5">
                  <c:v>2022</c:v>
                </c:pt>
                <c:pt idx="6">
                  <c:v>2023</c:v>
                </c:pt>
              </c:numCache>
            </c:numRef>
          </c:cat>
          <c:val>
            <c:numRef>
              <c:f>Лист1!$B$2:$B$8</c:f>
              <c:numCache>
                <c:formatCode>#,##0</c:formatCode>
                <c:ptCount val="7"/>
                <c:pt idx="0">
                  <c:v>6</c:v>
                </c:pt>
                <c:pt idx="1">
                  <c:v>4</c:v>
                </c:pt>
                <c:pt idx="2">
                  <c:v>1</c:v>
                </c:pt>
                <c:pt idx="3">
                  <c:v>0</c:v>
                </c:pt>
                <c:pt idx="4" formatCode="General">
                  <c:v>10</c:v>
                </c:pt>
                <c:pt idx="5" formatCode="General">
                  <c:v>2</c:v>
                </c:pt>
                <c:pt idx="6" formatCode="General">
                  <c:v>4</c:v>
                </c:pt>
              </c:numCache>
            </c:numRef>
          </c:val>
          <c:extLst xmlns:c16r2="http://schemas.microsoft.com/office/drawing/2015/06/chart">
            <c:ext xmlns:c16="http://schemas.microsoft.com/office/drawing/2014/chart" uri="{C3380CC4-5D6E-409C-BE32-E72D297353CC}">
              <c16:uniqueId val="{00000006-62AD-4575-A696-E01F30997233}"/>
            </c:ext>
          </c:extLst>
        </c:ser>
        <c:dLbls>
          <c:showLegendKey val="0"/>
          <c:showVal val="0"/>
          <c:showCatName val="0"/>
          <c:showSerName val="0"/>
          <c:showPercent val="0"/>
          <c:showBubbleSize val="0"/>
        </c:dLbls>
        <c:gapWidth val="34"/>
        <c:overlap val="-20"/>
        <c:axId val="244342784"/>
        <c:axId val="244328704"/>
      </c:barChart>
      <c:valAx>
        <c:axId val="244328704"/>
        <c:scaling>
          <c:orientation val="minMax"/>
        </c:scaling>
        <c:delete val="1"/>
        <c:axPos val="l"/>
        <c:numFmt formatCode="#,##0" sourceLinked="1"/>
        <c:majorTickMark val="out"/>
        <c:minorTickMark val="none"/>
        <c:tickLblPos val="nextTo"/>
        <c:crossAx val="244342784"/>
        <c:crosses val="autoZero"/>
        <c:crossBetween val="between"/>
      </c:valAx>
      <c:catAx>
        <c:axId val="244342784"/>
        <c:scaling>
          <c:orientation val="minMax"/>
        </c:scaling>
        <c:delete val="0"/>
        <c:axPos val="b"/>
        <c:numFmt formatCode="General" sourceLinked="1"/>
        <c:majorTickMark val="out"/>
        <c:minorTickMark val="none"/>
        <c:tickLblPos val="nextTo"/>
        <c:txPr>
          <a:bodyPr/>
          <a:lstStyle/>
          <a:p>
            <a:pPr>
              <a:defRPr b="1">
                <a:solidFill>
                  <a:schemeClr val="bg2">
                    <a:lumMod val="10000"/>
                  </a:schemeClr>
                </a:solidFill>
              </a:defRPr>
            </a:pPr>
            <a:endParaRPr lang="ru-RU"/>
          </a:p>
        </c:txPr>
        <c:crossAx val="244328704"/>
        <c:crosses val="autoZero"/>
        <c:auto val="1"/>
        <c:lblAlgn val="ctr"/>
        <c:lblOffset val="100"/>
        <c:noMultiLvlLbl val="0"/>
      </c:catAx>
      <c:spPr>
        <a:noFill/>
      </c:spPr>
    </c:plotArea>
    <c:plotVisOnly val="1"/>
    <c:dispBlanksAs val="zero"/>
    <c:showDLblsOverMax val="0"/>
  </c:chart>
  <c:spPr>
    <a:noFill/>
    <a:ln>
      <a:noFill/>
    </a:ln>
  </c:spPr>
  <c:txPr>
    <a:bodyPr/>
    <a:lstStyle/>
    <a:p>
      <a:pPr>
        <a:defRPr>
          <a:latin typeface="Cambria Math" pitchFamily="18" charset="0"/>
          <a:ea typeface="Cambria Math" pitchFamily="18" charset="0"/>
        </a:defRPr>
      </a:pPr>
      <a:endParaRPr lang="ru-RU"/>
    </a:p>
  </c:txPr>
  <c:externalData r:id="rId2">
    <c:autoUpdate val="0"/>
  </c:externalData>
  <c:userShapes r:id="rId3"/>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2.5454720700006589E-3"/>
          <c:y val="0.50397349158334681"/>
          <c:w val="0.94269614102291177"/>
          <c:h val="0.36232663675771748"/>
        </c:manualLayout>
      </c:layout>
      <c:barChart>
        <c:barDir val="col"/>
        <c:grouping val="stacked"/>
        <c:varyColors val="0"/>
        <c:ser>
          <c:idx val="0"/>
          <c:order val="0"/>
          <c:tx>
            <c:strRef>
              <c:f>Лист1!$B$1</c:f>
              <c:strCache>
                <c:ptCount val="1"/>
                <c:pt idx="0">
                  <c:v>Продажи</c:v>
                </c:pt>
              </c:strCache>
            </c:strRef>
          </c:tx>
          <c:spPr>
            <a:solidFill>
              <a:srgbClr val="344E37"/>
            </a:solidFill>
            <a:ln>
              <a:noFill/>
            </a:ln>
          </c:spPr>
          <c:invertIfNegative val="0"/>
          <c:dLbls>
            <c:dLbl>
              <c:idx val="0"/>
              <c:layout>
                <c:manualLayout>
                  <c:x val="-1.1506254025939107E-2"/>
                  <c:y val="-2.8059686983571593E-3"/>
                </c:manualLayout>
              </c:layout>
              <c:tx>
                <c:rich>
                  <a:bodyPr/>
                  <a:lstStyle/>
                  <a:p>
                    <a:r>
                      <a:rPr lang="en-US">
                        <a:solidFill>
                          <a:schemeClr val="bg1"/>
                        </a:solidFill>
                      </a:rPr>
                      <a:t>334</a:t>
                    </a:r>
                    <a:endParaRPr lang="en-US"/>
                  </a:p>
                </c:rich>
              </c:tx>
              <c:showLegendKey val="0"/>
              <c:showVal val="1"/>
              <c:showCatName val="0"/>
              <c:showSerName val="0"/>
              <c:showPercent val="0"/>
              <c:showBubbleSize val="0"/>
              <c:extLst>
                <c:ext xmlns:c15="http://schemas.microsoft.com/office/drawing/2012/chart" uri="{CE6537A1-D6FC-4f65-9D91-7224C49458BB}"/>
              </c:extLst>
            </c:dLbl>
            <c:dLbl>
              <c:idx val="1"/>
              <c:layout>
                <c:manualLayout>
                  <c:x val="2.1808812359993663E-3"/>
                  <c:y val="-4.4322931855740608E-3"/>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1.1463951621432016E-3"/>
                  <c:y val="6.17283950617284E-3"/>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0"/>
                  <c:y val="-1.1769552331239507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0"/>
                  <c:y val="-6.4372659176030009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000" b="1">
                    <a:solidFill>
                      <a:schemeClr val="bg1"/>
                    </a:solidFill>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Лист1!$A$2:$A$7</c:f>
              <c:numCache>
                <c:formatCode>General</c:formatCode>
                <c:ptCount val="6"/>
                <c:pt idx="0">
                  <c:v>2018</c:v>
                </c:pt>
                <c:pt idx="1">
                  <c:v>2019</c:v>
                </c:pt>
                <c:pt idx="2">
                  <c:v>2020</c:v>
                </c:pt>
                <c:pt idx="3">
                  <c:v>2021</c:v>
                </c:pt>
                <c:pt idx="4">
                  <c:v>2022</c:v>
                </c:pt>
                <c:pt idx="5">
                  <c:v>2023</c:v>
                </c:pt>
              </c:numCache>
            </c:numRef>
          </c:cat>
          <c:val>
            <c:numRef>
              <c:f>Лист1!$B$2:$B$7</c:f>
              <c:numCache>
                <c:formatCode>General</c:formatCode>
                <c:ptCount val="6"/>
                <c:pt idx="0">
                  <c:v>375</c:v>
                </c:pt>
                <c:pt idx="1">
                  <c:v>323</c:v>
                </c:pt>
                <c:pt idx="2">
                  <c:v>267</c:v>
                </c:pt>
                <c:pt idx="3">
                  <c:v>336</c:v>
                </c:pt>
                <c:pt idx="4">
                  <c:v>355</c:v>
                </c:pt>
                <c:pt idx="5">
                  <c:v>317</c:v>
                </c:pt>
              </c:numCache>
            </c:numRef>
          </c:val>
          <c:extLst xmlns:c16r2="http://schemas.microsoft.com/office/drawing/2015/06/chart">
            <c:ext xmlns:c16="http://schemas.microsoft.com/office/drawing/2014/chart" uri="{C3380CC4-5D6E-409C-BE32-E72D297353CC}">
              <c16:uniqueId val="{00000006-62AD-4575-A696-E01F30997233}"/>
            </c:ext>
          </c:extLst>
        </c:ser>
        <c:ser>
          <c:idx val="1"/>
          <c:order val="1"/>
          <c:tx>
            <c:strRef>
              <c:f>Лист1!$C$1</c:f>
              <c:strCache>
                <c:ptCount val="1"/>
                <c:pt idx="0">
                  <c:v>Столбец1</c:v>
                </c:pt>
              </c:strCache>
            </c:strRef>
          </c:tx>
          <c:spPr>
            <a:solidFill>
              <a:sysClr val="window" lastClr="FFFFFF">
                <a:lumMod val="85000"/>
              </a:sysClr>
            </a:solidFill>
          </c:spPr>
          <c:invertIfNegative val="0"/>
          <c:dLbls>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Лист1!$A$2:$A$7</c:f>
              <c:numCache>
                <c:formatCode>General</c:formatCode>
                <c:ptCount val="6"/>
                <c:pt idx="0">
                  <c:v>2018</c:v>
                </c:pt>
                <c:pt idx="1">
                  <c:v>2019</c:v>
                </c:pt>
                <c:pt idx="2">
                  <c:v>2020</c:v>
                </c:pt>
                <c:pt idx="3">
                  <c:v>2021</c:v>
                </c:pt>
                <c:pt idx="4">
                  <c:v>2022</c:v>
                </c:pt>
                <c:pt idx="5">
                  <c:v>2023</c:v>
                </c:pt>
              </c:numCache>
            </c:numRef>
          </c:cat>
          <c:val>
            <c:numRef>
              <c:f>Лист1!$C$2:$C$7</c:f>
              <c:numCache>
                <c:formatCode>General</c:formatCode>
                <c:ptCount val="6"/>
                <c:pt idx="0">
                  <c:v>88</c:v>
                </c:pt>
                <c:pt idx="1">
                  <c:v>97</c:v>
                </c:pt>
                <c:pt idx="2">
                  <c:v>80</c:v>
                </c:pt>
                <c:pt idx="3">
                  <c:v>124</c:v>
                </c:pt>
                <c:pt idx="4">
                  <c:v>102</c:v>
                </c:pt>
                <c:pt idx="5">
                  <c:v>111</c:v>
                </c:pt>
              </c:numCache>
            </c:numRef>
          </c:val>
        </c:ser>
        <c:dLbls>
          <c:showLegendKey val="0"/>
          <c:showVal val="0"/>
          <c:showCatName val="0"/>
          <c:showSerName val="0"/>
          <c:showPercent val="0"/>
          <c:showBubbleSize val="0"/>
        </c:dLbls>
        <c:gapWidth val="54"/>
        <c:overlap val="100"/>
        <c:axId val="239554560"/>
        <c:axId val="239536384"/>
      </c:barChart>
      <c:valAx>
        <c:axId val="239536384"/>
        <c:scaling>
          <c:orientation val="minMax"/>
        </c:scaling>
        <c:delete val="1"/>
        <c:axPos val="l"/>
        <c:numFmt formatCode="General" sourceLinked="1"/>
        <c:majorTickMark val="out"/>
        <c:minorTickMark val="none"/>
        <c:tickLblPos val="none"/>
        <c:crossAx val="239554560"/>
        <c:crosses val="autoZero"/>
        <c:crossBetween val="between"/>
      </c:valAx>
      <c:catAx>
        <c:axId val="239554560"/>
        <c:scaling>
          <c:orientation val="minMax"/>
        </c:scaling>
        <c:delete val="0"/>
        <c:axPos val="b"/>
        <c:numFmt formatCode="General" sourceLinked="1"/>
        <c:majorTickMark val="out"/>
        <c:minorTickMark val="none"/>
        <c:tickLblPos val="nextTo"/>
        <c:txPr>
          <a:bodyPr/>
          <a:lstStyle/>
          <a:p>
            <a:pPr>
              <a:defRPr b="1">
                <a:solidFill>
                  <a:schemeClr val="bg2">
                    <a:lumMod val="10000"/>
                  </a:schemeClr>
                </a:solidFill>
              </a:defRPr>
            </a:pPr>
            <a:endParaRPr lang="ru-RU"/>
          </a:p>
        </c:txPr>
        <c:crossAx val="239536384"/>
        <c:crosses val="autoZero"/>
        <c:auto val="1"/>
        <c:lblAlgn val="ctr"/>
        <c:lblOffset val="100"/>
        <c:noMultiLvlLbl val="0"/>
      </c:catAx>
      <c:spPr>
        <a:noFill/>
      </c:spPr>
    </c:plotArea>
    <c:plotVisOnly val="1"/>
    <c:dispBlanksAs val="zero"/>
    <c:showDLblsOverMax val="0"/>
  </c:chart>
  <c:spPr>
    <a:noFill/>
    <a:ln>
      <a:noFill/>
    </a:ln>
  </c:spPr>
  <c:txPr>
    <a:bodyPr/>
    <a:lstStyle/>
    <a:p>
      <a:pPr>
        <a:defRPr>
          <a:latin typeface="Cambria Math" pitchFamily="18" charset="0"/>
          <a:ea typeface="Cambria Math" pitchFamily="18" charset="0"/>
        </a:defRPr>
      </a:pPr>
      <a:endParaRPr lang="ru-RU"/>
    </a:p>
  </c:txPr>
  <c:externalData r:id="rId2">
    <c:autoUpdate val="0"/>
  </c:externalData>
  <c:userShapes r:id="rId3"/>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3.3585329759311999E-2"/>
          <c:y val="0.46779343466943796"/>
          <c:w val="0.94269614102291177"/>
          <c:h val="0.3830668129421369"/>
        </c:manualLayout>
      </c:layout>
      <c:barChart>
        <c:barDir val="col"/>
        <c:grouping val="clustered"/>
        <c:varyColors val="0"/>
        <c:ser>
          <c:idx val="0"/>
          <c:order val="0"/>
          <c:tx>
            <c:strRef>
              <c:f>Лист1!$B$1</c:f>
              <c:strCache>
                <c:ptCount val="1"/>
                <c:pt idx="0">
                  <c:v>Продажи</c:v>
                </c:pt>
              </c:strCache>
            </c:strRef>
          </c:tx>
          <c:spPr>
            <a:solidFill>
              <a:srgbClr val="344E37"/>
            </a:solidFill>
          </c:spPr>
          <c:invertIfNegative val="0"/>
          <c:dLbls>
            <c:dLbl>
              <c:idx val="0"/>
              <c:layout>
                <c:manualLayout>
                  <c:x val="-1.1506254025939107E-2"/>
                  <c:y val="-2.8059686983571593E-3"/>
                </c:manualLayout>
              </c:layout>
              <c:tx>
                <c:rich>
                  <a:bodyPr/>
                  <a:lstStyle/>
                  <a:p>
                    <a:r>
                      <a:rPr lang="en-US"/>
                      <a:t>17</a:t>
                    </a:r>
                  </a:p>
                </c:rich>
              </c:tx>
              <c:showLegendKey val="0"/>
              <c:showVal val="1"/>
              <c:showCatName val="0"/>
              <c:showSerName val="0"/>
              <c:showPercent val="0"/>
              <c:showBubbleSize val="0"/>
              <c:extLst>
                <c:ext xmlns:c15="http://schemas.microsoft.com/office/drawing/2012/chart" uri="{CE6537A1-D6FC-4f65-9D91-7224C49458BB}"/>
              </c:extLst>
            </c:dLbl>
            <c:dLbl>
              <c:idx val="1"/>
              <c:layout>
                <c:manualLayout>
                  <c:x val="2.1808812359993658E-3"/>
                  <c:y val="-4.4322931855740599E-3"/>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1.1463951621432016E-3"/>
                  <c:y val="6.1728395061728392E-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000" b="1">
                    <a:solidFill>
                      <a:schemeClr val="bg2">
                        <a:lumMod val="10000"/>
                      </a:schemeClr>
                    </a:solidFill>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Лист1!$A$2:$A$8</c:f>
              <c:numCache>
                <c:formatCode>General</c:formatCode>
                <c:ptCount val="7"/>
                <c:pt idx="0">
                  <c:v>2017</c:v>
                </c:pt>
                <c:pt idx="1">
                  <c:v>2018</c:v>
                </c:pt>
                <c:pt idx="2">
                  <c:v>2019</c:v>
                </c:pt>
                <c:pt idx="3">
                  <c:v>2020</c:v>
                </c:pt>
                <c:pt idx="4">
                  <c:v>2021</c:v>
                </c:pt>
                <c:pt idx="5">
                  <c:v>2022</c:v>
                </c:pt>
                <c:pt idx="6">
                  <c:v>2023</c:v>
                </c:pt>
              </c:numCache>
            </c:numRef>
          </c:cat>
          <c:val>
            <c:numRef>
              <c:f>Лист1!$B$2:$B$8</c:f>
              <c:numCache>
                <c:formatCode>#,##0</c:formatCode>
                <c:ptCount val="7"/>
                <c:pt idx="0">
                  <c:v>17</c:v>
                </c:pt>
                <c:pt idx="1">
                  <c:v>8</c:v>
                </c:pt>
                <c:pt idx="2">
                  <c:v>10</c:v>
                </c:pt>
                <c:pt idx="3">
                  <c:v>5</c:v>
                </c:pt>
                <c:pt idx="4" formatCode="General">
                  <c:v>11</c:v>
                </c:pt>
                <c:pt idx="5" formatCode="General">
                  <c:v>5</c:v>
                </c:pt>
                <c:pt idx="6" formatCode="General">
                  <c:v>6</c:v>
                </c:pt>
              </c:numCache>
            </c:numRef>
          </c:val>
          <c:extLst xmlns:c16r2="http://schemas.microsoft.com/office/drawing/2015/06/chart">
            <c:ext xmlns:c16="http://schemas.microsoft.com/office/drawing/2014/chart" uri="{C3380CC4-5D6E-409C-BE32-E72D297353CC}">
              <c16:uniqueId val="{00000006-62AD-4575-A696-E01F30997233}"/>
            </c:ext>
          </c:extLst>
        </c:ser>
        <c:dLbls>
          <c:showLegendKey val="0"/>
          <c:showVal val="0"/>
          <c:showCatName val="0"/>
          <c:showSerName val="0"/>
          <c:showPercent val="0"/>
          <c:showBubbleSize val="0"/>
        </c:dLbls>
        <c:gapWidth val="54"/>
        <c:axId val="239581824"/>
        <c:axId val="239580288"/>
      </c:barChart>
      <c:valAx>
        <c:axId val="239580288"/>
        <c:scaling>
          <c:orientation val="minMax"/>
        </c:scaling>
        <c:delete val="1"/>
        <c:axPos val="l"/>
        <c:numFmt formatCode="#,##0" sourceLinked="1"/>
        <c:majorTickMark val="out"/>
        <c:minorTickMark val="none"/>
        <c:tickLblPos val="none"/>
        <c:crossAx val="239581824"/>
        <c:crosses val="autoZero"/>
        <c:crossBetween val="between"/>
      </c:valAx>
      <c:catAx>
        <c:axId val="239581824"/>
        <c:scaling>
          <c:orientation val="minMax"/>
        </c:scaling>
        <c:delete val="0"/>
        <c:axPos val="b"/>
        <c:numFmt formatCode="General" sourceLinked="1"/>
        <c:majorTickMark val="out"/>
        <c:minorTickMark val="none"/>
        <c:tickLblPos val="nextTo"/>
        <c:txPr>
          <a:bodyPr/>
          <a:lstStyle/>
          <a:p>
            <a:pPr>
              <a:defRPr b="1">
                <a:solidFill>
                  <a:schemeClr val="bg2">
                    <a:lumMod val="10000"/>
                  </a:schemeClr>
                </a:solidFill>
              </a:defRPr>
            </a:pPr>
            <a:endParaRPr lang="ru-RU"/>
          </a:p>
        </c:txPr>
        <c:crossAx val="239580288"/>
        <c:crosses val="autoZero"/>
        <c:auto val="1"/>
        <c:lblAlgn val="ctr"/>
        <c:lblOffset val="100"/>
        <c:noMultiLvlLbl val="0"/>
      </c:catAx>
      <c:spPr>
        <a:noFill/>
      </c:spPr>
    </c:plotArea>
    <c:plotVisOnly val="1"/>
    <c:dispBlanksAs val="zero"/>
    <c:showDLblsOverMax val="0"/>
  </c:chart>
  <c:spPr>
    <a:noFill/>
    <a:ln>
      <a:noFill/>
    </a:ln>
  </c:spPr>
  <c:txPr>
    <a:bodyPr/>
    <a:lstStyle/>
    <a:p>
      <a:pPr>
        <a:defRPr>
          <a:latin typeface="Cambria Math" pitchFamily="18" charset="0"/>
          <a:ea typeface="Cambria Math" pitchFamily="18" charset="0"/>
        </a:defRPr>
      </a:pPr>
      <a:endParaRPr lang="ru-RU"/>
    </a:p>
  </c:txPr>
  <c:externalData r:id="rId2">
    <c:autoUpdate val="0"/>
  </c:externalData>
  <c:userShapes r:id="rId3"/>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3.3332125325338517E-2"/>
          <c:y val="0.55260541569171984"/>
          <c:w val="0.94269614102291177"/>
          <c:h val="0.30403658081221346"/>
        </c:manualLayout>
      </c:layout>
      <c:barChart>
        <c:barDir val="col"/>
        <c:grouping val="clustered"/>
        <c:varyColors val="0"/>
        <c:ser>
          <c:idx val="0"/>
          <c:order val="0"/>
          <c:tx>
            <c:strRef>
              <c:f>Лист1!$B$1</c:f>
              <c:strCache>
                <c:ptCount val="1"/>
                <c:pt idx="0">
                  <c:v>Продажи</c:v>
                </c:pt>
              </c:strCache>
            </c:strRef>
          </c:tx>
          <c:spPr>
            <a:solidFill>
              <a:srgbClr val="344E37"/>
            </a:solidFill>
            <a:ln>
              <a:noFill/>
            </a:ln>
          </c:spPr>
          <c:invertIfNegative val="0"/>
          <c:dLbls>
            <c:dLbl>
              <c:idx val="0"/>
              <c:layout>
                <c:manualLayout>
                  <c:x val="-7.3332560004968636E-3"/>
                  <c:y val="-2.8061396171632394E-3"/>
                </c:manualLayout>
              </c:layout>
              <c:tx>
                <c:rich>
                  <a:bodyPr/>
                  <a:lstStyle/>
                  <a:p>
                    <a:pPr>
                      <a:defRPr sz="1000" b="1">
                        <a:solidFill>
                          <a:srgbClr val="FF0000"/>
                        </a:solidFill>
                      </a:defRPr>
                    </a:pPr>
                    <a:r>
                      <a:rPr lang="en-US">
                        <a:solidFill>
                          <a:sysClr val="windowText" lastClr="000000"/>
                        </a:solidFill>
                      </a:rPr>
                      <a:t>3 164</a:t>
                    </a:r>
                  </a:p>
                </c:rich>
              </c:tx>
              <c:spPr>
                <a:noFill/>
                <a:ln>
                  <a:noFill/>
                </a:ln>
                <a:effectLst/>
              </c:spPr>
              <c:showLegendKey val="0"/>
              <c:showVal val="1"/>
              <c:showCatName val="0"/>
              <c:showSerName val="0"/>
              <c:showPercent val="0"/>
              <c:showBubbleSize val="0"/>
              <c:extLst>
                <c:ext xmlns:c15="http://schemas.microsoft.com/office/drawing/2012/chart" uri="{CE6537A1-D6FC-4f65-9D91-7224C49458BB}"/>
              </c:extLst>
            </c:dLbl>
            <c:dLbl>
              <c:idx val="1"/>
              <c:layout>
                <c:manualLayout>
                  <c:x val="2.1808812359993663E-3"/>
                  <c:y val="-4.4322931855740599E-3"/>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1.1463951621432016E-3"/>
                  <c:y val="6.1728395061728409E-3"/>
                </c:manualLayout>
              </c:layout>
              <c:showLegendKey val="0"/>
              <c:showVal val="1"/>
              <c:showCatName val="0"/>
              <c:showSerName val="0"/>
              <c:showPercent val="0"/>
              <c:showBubbleSize val="0"/>
              <c:extLst>
                <c:ext xmlns:c15="http://schemas.microsoft.com/office/drawing/2012/chart" uri="{CE6537A1-D6FC-4f65-9D91-7224C49458BB}"/>
              </c:extLst>
            </c:dLbl>
            <c:dLbl>
              <c:idx val="5"/>
              <c:tx>
                <c:rich>
                  <a:bodyPr/>
                  <a:lstStyle/>
                  <a:p>
                    <a:r>
                      <a:rPr lang="en-US"/>
                      <a:t>2 783</a:t>
                    </a:r>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000" b="1">
                    <a:solidFill>
                      <a:schemeClr val="bg2">
                        <a:lumMod val="10000"/>
                      </a:schemeClr>
                    </a:solidFill>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Лист1!$A$2:$A$8</c:f>
              <c:numCache>
                <c:formatCode>General</c:formatCode>
                <c:ptCount val="7"/>
                <c:pt idx="0">
                  <c:v>2017</c:v>
                </c:pt>
                <c:pt idx="1">
                  <c:v>2018</c:v>
                </c:pt>
                <c:pt idx="2">
                  <c:v>2019</c:v>
                </c:pt>
                <c:pt idx="3">
                  <c:v>2020</c:v>
                </c:pt>
                <c:pt idx="4">
                  <c:v>2021</c:v>
                </c:pt>
                <c:pt idx="5">
                  <c:v>2022</c:v>
                </c:pt>
                <c:pt idx="6">
                  <c:v>2023</c:v>
                </c:pt>
              </c:numCache>
            </c:numRef>
          </c:cat>
          <c:val>
            <c:numRef>
              <c:f>Лист1!$B$2:$B$8</c:f>
              <c:numCache>
                <c:formatCode>#,##0</c:formatCode>
                <c:ptCount val="7"/>
                <c:pt idx="0">
                  <c:v>3164</c:v>
                </c:pt>
                <c:pt idx="1">
                  <c:v>3086</c:v>
                </c:pt>
                <c:pt idx="2">
                  <c:v>3002</c:v>
                </c:pt>
                <c:pt idx="3">
                  <c:v>2932</c:v>
                </c:pt>
                <c:pt idx="4" formatCode="General">
                  <c:v>2867</c:v>
                </c:pt>
                <c:pt idx="5" formatCode="General">
                  <c:v>2783</c:v>
                </c:pt>
                <c:pt idx="6" formatCode="General">
                  <c:v>2650</c:v>
                </c:pt>
              </c:numCache>
            </c:numRef>
          </c:val>
          <c:extLst xmlns:c16r2="http://schemas.microsoft.com/office/drawing/2015/06/chart">
            <c:ext xmlns:c16="http://schemas.microsoft.com/office/drawing/2014/chart" uri="{C3380CC4-5D6E-409C-BE32-E72D297353CC}">
              <c16:uniqueId val="{00000006-62AD-4575-A696-E01F30997233}"/>
            </c:ext>
          </c:extLst>
        </c:ser>
        <c:dLbls>
          <c:showLegendKey val="0"/>
          <c:showVal val="0"/>
          <c:showCatName val="0"/>
          <c:showSerName val="0"/>
          <c:showPercent val="0"/>
          <c:showBubbleSize val="0"/>
        </c:dLbls>
        <c:gapWidth val="54"/>
        <c:overlap val="-20"/>
        <c:axId val="239207552"/>
        <c:axId val="238873984"/>
      </c:barChart>
      <c:valAx>
        <c:axId val="238873984"/>
        <c:scaling>
          <c:orientation val="minMax"/>
        </c:scaling>
        <c:delete val="1"/>
        <c:axPos val="l"/>
        <c:numFmt formatCode="#,##0" sourceLinked="1"/>
        <c:majorTickMark val="out"/>
        <c:minorTickMark val="none"/>
        <c:tickLblPos val="none"/>
        <c:crossAx val="239207552"/>
        <c:crosses val="autoZero"/>
        <c:crossBetween val="between"/>
      </c:valAx>
      <c:catAx>
        <c:axId val="239207552"/>
        <c:scaling>
          <c:orientation val="minMax"/>
        </c:scaling>
        <c:delete val="0"/>
        <c:axPos val="b"/>
        <c:numFmt formatCode="General" sourceLinked="1"/>
        <c:majorTickMark val="out"/>
        <c:minorTickMark val="none"/>
        <c:tickLblPos val="nextTo"/>
        <c:txPr>
          <a:bodyPr/>
          <a:lstStyle/>
          <a:p>
            <a:pPr>
              <a:defRPr b="1">
                <a:solidFill>
                  <a:schemeClr val="bg2">
                    <a:lumMod val="10000"/>
                  </a:schemeClr>
                </a:solidFill>
              </a:defRPr>
            </a:pPr>
            <a:endParaRPr lang="ru-RU"/>
          </a:p>
        </c:txPr>
        <c:crossAx val="238873984"/>
        <c:crosses val="autoZero"/>
        <c:auto val="1"/>
        <c:lblAlgn val="ctr"/>
        <c:lblOffset val="100"/>
        <c:noMultiLvlLbl val="0"/>
      </c:catAx>
      <c:spPr>
        <a:noFill/>
      </c:spPr>
    </c:plotArea>
    <c:plotVisOnly val="1"/>
    <c:dispBlanksAs val="zero"/>
    <c:showDLblsOverMax val="0"/>
  </c:chart>
  <c:spPr>
    <a:noFill/>
    <a:ln>
      <a:noFill/>
    </a:ln>
  </c:spPr>
  <c:txPr>
    <a:bodyPr/>
    <a:lstStyle/>
    <a:p>
      <a:pPr>
        <a:defRPr>
          <a:latin typeface="Cambria Math" pitchFamily="18" charset="0"/>
          <a:ea typeface="Cambria Math" pitchFamily="18" charset="0"/>
        </a:defRPr>
      </a:pPr>
      <a:endParaRPr lang="ru-RU"/>
    </a:p>
  </c:txPr>
  <c:externalData r:id="rId2">
    <c:autoUpdate val="0"/>
  </c:externalData>
  <c:userShapes r:id="rId3"/>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300" b="0" i="1">
                <a:solidFill>
                  <a:schemeClr val="accent3">
                    <a:lumMod val="50000"/>
                  </a:schemeClr>
                </a:solidFill>
                <a:effectLst/>
                <a:latin typeface="Times New Roman" panose="02020603050405020304" pitchFamily="18" charset="0"/>
                <a:cs typeface="Times New Roman" panose="02020603050405020304" pitchFamily="18" charset="0"/>
              </a:rPr>
              <a:t>Распределение обращений по вопросам обеспечения прав </a:t>
            </a:r>
            <a:br>
              <a:rPr lang="ru-RU" sz="1300" b="0" i="1">
                <a:solidFill>
                  <a:schemeClr val="accent3">
                    <a:lumMod val="50000"/>
                  </a:schemeClr>
                </a:solidFill>
                <a:effectLst/>
                <a:latin typeface="Times New Roman" panose="02020603050405020304" pitchFamily="18" charset="0"/>
                <a:cs typeface="Times New Roman" panose="02020603050405020304" pitchFamily="18" charset="0"/>
              </a:rPr>
            </a:br>
            <a:r>
              <a:rPr lang="ru-RU" sz="1300" b="0" i="1">
                <a:solidFill>
                  <a:schemeClr val="accent3">
                    <a:lumMod val="50000"/>
                  </a:schemeClr>
                </a:solidFill>
                <a:effectLst/>
                <a:latin typeface="Times New Roman" panose="02020603050405020304" pitchFamily="18" charset="0"/>
                <a:cs typeface="Times New Roman" panose="02020603050405020304" pitchFamily="18" charset="0"/>
              </a:rPr>
              <a:t>и законных интересов детей в сфере здравоохранения</a:t>
            </a:r>
          </a:p>
          <a:p>
            <a:pPr>
              <a:defRPr/>
            </a:pPr>
            <a:r>
              <a:rPr lang="ru-RU" sz="1300" b="0" i="1">
                <a:solidFill>
                  <a:schemeClr val="accent3">
                    <a:lumMod val="50000"/>
                  </a:schemeClr>
                </a:solidFill>
                <a:effectLst/>
                <a:latin typeface="Times New Roman" panose="02020603050405020304" pitchFamily="18" charset="0"/>
                <a:cs typeface="Times New Roman" panose="02020603050405020304" pitchFamily="18" charset="0"/>
              </a:rPr>
              <a:t> в 2023 году</a:t>
            </a:r>
            <a:endParaRPr lang="ru-RU" sz="1300" b="0">
              <a:solidFill>
                <a:schemeClr val="accent3">
                  <a:lumMod val="50000"/>
                </a:schemeClr>
              </a:solidFill>
              <a:effectLst/>
              <a:latin typeface="Times New Roman" panose="02020603050405020304" pitchFamily="18" charset="0"/>
              <a:cs typeface="Times New Roman" panose="02020603050405020304" pitchFamily="18" charset="0"/>
            </a:endParaRPr>
          </a:p>
        </c:rich>
      </c:tx>
      <c:layout>
        <c:manualLayout>
          <c:xMode val="edge"/>
          <c:yMode val="edge"/>
          <c:x val="0.14331463161113633"/>
          <c:y val="0"/>
        </c:manualLayout>
      </c:layout>
      <c:overlay val="0"/>
    </c:title>
    <c:autoTitleDeleted val="0"/>
    <c:plotArea>
      <c:layout/>
      <c:pieChart>
        <c:varyColors val="1"/>
        <c:ser>
          <c:idx val="0"/>
          <c:order val="0"/>
          <c:tx>
            <c:strRef>
              <c:f>Лист1!$B$1</c:f>
              <c:strCache>
                <c:ptCount val="1"/>
                <c:pt idx="0">
                  <c:v>Продажи</c:v>
                </c:pt>
              </c:strCache>
            </c:strRef>
          </c:tx>
          <c:dPt>
            <c:idx val="0"/>
            <c:bubble3D val="0"/>
            <c:explosion val="1"/>
            <c:extLst xmlns:c16r2="http://schemas.microsoft.com/office/drawing/2015/06/chart">
              <c:ext xmlns:c16="http://schemas.microsoft.com/office/drawing/2014/chart" uri="{C3380CC4-5D6E-409C-BE32-E72D297353CC}">
                <c16:uniqueId val="{00000000-6656-4BF5-8AA9-B5972E0CBF18}"/>
              </c:ext>
            </c:extLst>
          </c:dPt>
          <c:cat>
            <c:strRef>
              <c:f>Лист1!$A$2:$A$8</c:f>
              <c:strCache>
                <c:ptCount val="7"/>
                <c:pt idx="0">
                  <c:v>нуждаемость в медицинской помощи</c:v>
                </c:pt>
                <c:pt idx="1">
                  <c:v>качество медицинской помощи</c:v>
                </c:pt>
                <c:pt idx="2">
                  <c:v>установление инвалидности</c:v>
                </c:pt>
                <c:pt idx="3">
                  <c:v>реабилитация</c:v>
                </c:pt>
                <c:pt idx="4">
                  <c:v>транспортные расходы к месту лечения</c:v>
                </c:pt>
                <c:pt idx="5">
                  <c:v>лекарственное обеспечение</c:v>
                </c:pt>
                <c:pt idx="6">
                  <c:v>вакцинация</c:v>
                </c:pt>
              </c:strCache>
            </c:strRef>
          </c:cat>
          <c:val>
            <c:numRef>
              <c:f>Лист1!$B$2:$B$8</c:f>
              <c:numCache>
                <c:formatCode>General</c:formatCode>
                <c:ptCount val="7"/>
                <c:pt idx="0">
                  <c:v>36.1</c:v>
                </c:pt>
                <c:pt idx="1">
                  <c:v>21</c:v>
                </c:pt>
                <c:pt idx="2">
                  <c:v>17.2</c:v>
                </c:pt>
                <c:pt idx="3">
                  <c:v>11.4</c:v>
                </c:pt>
                <c:pt idx="4">
                  <c:v>5.7</c:v>
                </c:pt>
                <c:pt idx="5">
                  <c:v>4.8</c:v>
                </c:pt>
                <c:pt idx="6">
                  <c:v>3.8</c:v>
                </c:pt>
              </c:numCache>
            </c:numRef>
          </c:val>
          <c:extLst xmlns:c16r2="http://schemas.microsoft.com/office/drawing/2015/06/chart">
            <c:ext xmlns:c16="http://schemas.microsoft.com/office/drawing/2014/chart" uri="{C3380CC4-5D6E-409C-BE32-E72D297353CC}">
              <c16:uniqueId val="{00000001-6656-4BF5-8AA9-B5972E0CBF18}"/>
            </c:ext>
          </c:extLst>
        </c:ser>
        <c:dLbls>
          <c:showLegendKey val="0"/>
          <c:showVal val="0"/>
          <c:showCatName val="0"/>
          <c:showSerName val="0"/>
          <c:showPercent val="0"/>
          <c:showBubbleSize val="0"/>
          <c:showLeaderLines val="1"/>
        </c:dLbls>
        <c:firstSliceAng val="0"/>
      </c:pieChart>
    </c:plotArea>
    <c:legend>
      <c:legendPos val="r"/>
      <c:layout>
        <c:manualLayout>
          <c:xMode val="edge"/>
          <c:yMode val="edge"/>
          <c:x val="0.6410459749079892"/>
          <c:y val="0.27213258028610299"/>
          <c:w val="0.32898594993926245"/>
          <c:h val="0.5294002448972972"/>
        </c:manualLayout>
      </c:layout>
      <c:overlay val="0"/>
    </c:legend>
    <c:plotVisOnly val="1"/>
    <c:dispBlanksAs val="gap"/>
    <c:showDLblsOverMax val="0"/>
  </c:chart>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1.4214499497921819E-2"/>
          <c:y val="0.26534828807556082"/>
          <c:w val="0.98484160484729222"/>
          <c:h val="0.58394135843845085"/>
        </c:manualLayout>
      </c:layout>
      <c:barChart>
        <c:barDir val="col"/>
        <c:grouping val="clustered"/>
        <c:varyColors val="0"/>
        <c:ser>
          <c:idx val="0"/>
          <c:order val="0"/>
          <c:tx>
            <c:strRef>
              <c:f>Лист1!$B$1</c:f>
              <c:strCache>
                <c:ptCount val="1"/>
                <c:pt idx="0">
                  <c:v>2019</c:v>
                </c:pt>
              </c:strCache>
            </c:strRef>
          </c:tx>
          <c:spPr>
            <a:solidFill>
              <a:sysClr val="window" lastClr="FFFFFF">
                <a:lumMod val="75000"/>
              </a:sysClr>
            </a:solidFill>
            <a:ln>
              <a:noFill/>
            </a:ln>
          </c:spPr>
          <c:invertIfNegative val="0"/>
          <c:dLbls>
            <c:dLbl>
              <c:idx val="0"/>
              <c:layout>
                <c:manualLayout>
                  <c:x val="-3.0807127235385322E-3"/>
                  <c:y val="7.7918594704166162E-3"/>
                </c:manualLayout>
              </c:layout>
              <c:tx>
                <c:rich>
                  <a:bodyPr/>
                  <a:lstStyle/>
                  <a:p>
                    <a:r>
                      <a:rPr lang="en-US" sz="700"/>
                      <a:t>46,97</a:t>
                    </a:r>
                    <a:endParaRPr lang="en-US"/>
                  </a:p>
                </c:rich>
              </c:tx>
              <c:showLegendKey val="0"/>
              <c:showVal val="1"/>
              <c:showCatName val="0"/>
              <c:showSerName val="0"/>
              <c:showPercent val="0"/>
              <c:showBubbleSize val="0"/>
              <c:extLst>
                <c:ext xmlns:c15="http://schemas.microsoft.com/office/drawing/2012/chart" uri="{CE6537A1-D6FC-4f65-9D91-7224C49458BB}"/>
              </c:extLst>
            </c:dLbl>
            <c:dLbl>
              <c:idx val="1"/>
              <c:layout>
                <c:manualLayout>
                  <c:x val="4.209121975472268E-5"/>
                  <c:y val="1.1583743913375324E-2"/>
                </c:manualLayout>
              </c:layout>
              <c:tx>
                <c:rich>
                  <a:bodyPr/>
                  <a:lstStyle/>
                  <a:p>
                    <a:r>
                      <a:rPr lang="en-US" sz="700"/>
                      <a:t>44,4</a:t>
                    </a:r>
                    <a:endParaRPr lang="en-US"/>
                  </a:p>
                </c:rich>
              </c:tx>
              <c:showLegendKey val="0"/>
              <c:showVal val="1"/>
              <c:showCatName val="0"/>
              <c:showSerName val="0"/>
              <c:showPercent val="0"/>
              <c:showBubbleSize val="0"/>
              <c:extLst>
                <c:ext xmlns:c15="http://schemas.microsoft.com/office/drawing/2012/chart" uri="{CE6537A1-D6FC-4f65-9D91-7224C49458BB}"/>
              </c:extLst>
            </c:dLbl>
            <c:dLbl>
              <c:idx val="2"/>
              <c:layout>
                <c:manualLayout>
                  <c:x val="-1.0827545369704861E-3"/>
                  <c:y val="1.4181007252611299E-2"/>
                </c:manualLayout>
              </c:layout>
              <c:tx>
                <c:rich>
                  <a:bodyPr/>
                  <a:lstStyle/>
                  <a:p>
                    <a:r>
                      <a:rPr lang="en-US" sz="700"/>
                      <a:t>7,73</a:t>
                    </a:r>
                    <a:endParaRPr lang="en-US"/>
                  </a:p>
                </c:rich>
              </c:tx>
              <c:showLegendKey val="0"/>
              <c:showVal val="1"/>
              <c:showCatName val="0"/>
              <c:showSerName val="0"/>
              <c:showPercent val="0"/>
              <c:showBubbleSize val="0"/>
              <c:extLst>
                <c:ext xmlns:c15="http://schemas.microsoft.com/office/drawing/2012/chart" uri="{CE6537A1-D6FC-4f65-9D91-7224C49458BB}"/>
              </c:extLst>
            </c:dLbl>
            <c:dLbl>
              <c:idx val="3"/>
              <c:layout>
                <c:manualLayout>
                  <c:x val="-2.1063602482171285E-3"/>
                  <c:y val="1.460980242872789E-2"/>
                </c:manualLayout>
              </c:layout>
              <c:tx>
                <c:rich>
                  <a:bodyPr/>
                  <a:lstStyle/>
                  <a:p>
                    <a:r>
                      <a:rPr lang="en-US" sz="700"/>
                      <a:t>0,2</a:t>
                    </a:r>
                    <a:endParaRPr lang="en-US"/>
                  </a:p>
                </c:rich>
              </c:tx>
              <c:showLegendKey val="0"/>
              <c:showVal val="1"/>
              <c:showCatName val="0"/>
              <c:showSerName val="0"/>
              <c:showPercent val="0"/>
              <c:showBubbleSize val="0"/>
              <c:extLst>
                <c:ext xmlns:c15="http://schemas.microsoft.com/office/drawing/2012/chart" uri="{CE6537A1-D6FC-4f65-9D91-7224C49458BB}"/>
              </c:extLst>
            </c:dLbl>
            <c:dLbl>
              <c:idx val="4"/>
              <c:layout>
                <c:manualLayout>
                  <c:x val="-4.117194751527953E-3"/>
                  <c:y val="9.9469875032939976E-3"/>
                </c:manualLayout>
              </c:layout>
              <c:showLegendKey val="0"/>
              <c:showVal val="1"/>
              <c:showCatName val="0"/>
              <c:showSerName val="0"/>
              <c:showPercent val="0"/>
              <c:showBubbleSize val="0"/>
              <c:extLst>
                <c:ext xmlns:c15="http://schemas.microsoft.com/office/drawing/2012/chart" uri="{CE6537A1-D6FC-4f65-9D91-7224C49458BB}"/>
              </c:extLst>
            </c:dLbl>
            <c:dLbl>
              <c:idx val="6"/>
              <c:layout>
                <c:manualLayout>
                  <c:x val="0"/>
                  <c:y val="0.15971904639953247"/>
                </c:manualLayout>
              </c:layout>
              <c:showLegendKey val="0"/>
              <c:showVal val="1"/>
              <c:showCatName val="0"/>
              <c:showSerName val="0"/>
              <c:showPercent val="0"/>
              <c:showBubbleSize val="0"/>
              <c:extLst>
                <c:ext xmlns:c15="http://schemas.microsoft.com/office/drawing/2012/chart" uri="{CE6537A1-D6FC-4f65-9D91-7224C49458BB}"/>
              </c:extLst>
            </c:dLbl>
            <c:dLbl>
              <c:idx val="7"/>
              <c:layout>
                <c:manualLayout>
                  <c:x val="0"/>
                  <c:y val="0.23231835310473553"/>
                </c:manualLayout>
              </c:layout>
              <c:showLegendKey val="0"/>
              <c:showVal val="1"/>
              <c:showCatName val="0"/>
              <c:showSerName val="0"/>
              <c:showPercent val="0"/>
              <c:showBubbleSize val="0"/>
              <c:extLst>
                <c:ext xmlns:c15="http://schemas.microsoft.com/office/drawing/2012/chart" uri="{CE6537A1-D6FC-4f65-9D91-7224C49458BB}"/>
              </c:extLst>
            </c:dLbl>
            <c:dLbl>
              <c:idx val="8"/>
              <c:layout>
                <c:manualLayout>
                  <c:x val="2.1378941742383802E-3"/>
                  <c:y val="0.27587793712785896"/>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700" b="1">
                    <a:solidFill>
                      <a:schemeClr val="bg2">
                        <a:lumMod val="10000"/>
                      </a:schemeClr>
                    </a:solidFill>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Лист1!$A$2:$A$6</c:f>
              <c:strCache>
                <c:ptCount val="5"/>
                <c:pt idx="0">
                  <c:v>I группа </c:v>
                </c:pt>
                <c:pt idx="1">
                  <c:v>II группа </c:v>
                </c:pt>
                <c:pt idx="2">
                  <c:v>III группа</c:v>
                </c:pt>
                <c:pt idx="3">
                  <c:v>IV группа</c:v>
                </c:pt>
                <c:pt idx="4">
                  <c:v>V группа</c:v>
                </c:pt>
              </c:strCache>
            </c:strRef>
          </c:cat>
          <c:val>
            <c:numRef>
              <c:f>Лист1!$B$2:$B$6</c:f>
              <c:numCache>
                <c:formatCode>General</c:formatCode>
                <c:ptCount val="5"/>
                <c:pt idx="0">
                  <c:v>37.619999999999997</c:v>
                </c:pt>
                <c:pt idx="1">
                  <c:v>53.92</c:v>
                </c:pt>
                <c:pt idx="2">
                  <c:v>7.35</c:v>
                </c:pt>
                <c:pt idx="3">
                  <c:v>0.4</c:v>
                </c:pt>
                <c:pt idx="4">
                  <c:v>0.71</c:v>
                </c:pt>
              </c:numCache>
            </c:numRef>
          </c:val>
          <c:extLst xmlns:c16r2="http://schemas.microsoft.com/office/drawing/2015/06/chart">
            <c:ext xmlns:c16="http://schemas.microsoft.com/office/drawing/2014/chart" uri="{C3380CC4-5D6E-409C-BE32-E72D297353CC}">
              <c16:uniqueId val="{00000008-9B78-479A-8658-2BE537AB7B5A}"/>
            </c:ext>
          </c:extLst>
        </c:ser>
        <c:ser>
          <c:idx val="1"/>
          <c:order val="1"/>
          <c:tx>
            <c:strRef>
              <c:f>Лист1!$C$1</c:f>
              <c:strCache>
                <c:ptCount val="1"/>
                <c:pt idx="0">
                  <c:v>2020</c:v>
                </c:pt>
              </c:strCache>
            </c:strRef>
          </c:tx>
          <c:spPr>
            <a:solidFill>
              <a:srgbClr val="375F37"/>
            </a:solidFill>
          </c:spPr>
          <c:invertIfNegative val="0"/>
          <c:dLbls>
            <c:dLbl>
              <c:idx val="0"/>
              <c:layout>
                <c:manualLayout>
                  <c:x val="-9.5631251282739726E-5"/>
                  <c:y val="1.6016035761812548E-2"/>
                </c:manualLayout>
              </c:layout>
              <c:tx>
                <c:rich>
                  <a:bodyPr/>
                  <a:lstStyle/>
                  <a:p>
                    <a:r>
                      <a:rPr lang="en-US" sz="700"/>
                      <a:t>37,62</a:t>
                    </a:r>
                    <a:endParaRPr lang="en-US"/>
                  </a:p>
                </c:rich>
              </c:tx>
              <c:showLegendKey val="0"/>
              <c:showVal val="1"/>
              <c:showCatName val="0"/>
              <c:showSerName val="0"/>
              <c:showPercent val="0"/>
              <c:showBubbleSize val="0"/>
              <c:extLst>
                <c:ext xmlns:c15="http://schemas.microsoft.com/office/drawing/2012/chart" uri="{CE6537A1-D6FC-4f65-9D91-7224C49458BB}"/>
              </c:extLst>
            </c:dLbl>
            <c:dLbl>
              <c:idx val="1"/>
              <c:layout>
                <c:manualLayout>
                  <c:x val="-2.0960545429138733E-5"/>
                  <c:y val="5.3472161444142957E-3"/>
                </c:manualLayout>
              </c:layout>
              <c:tx>
                <c:rich>
                  <a:bodyPr/>
                  <a:lstStyle/>
                  <a:p>
                    <a:r>
                      <a:rPr lang="en-US" sz="700"/>
                      <a:t>53,91</a:t>
                    </a:r>
                    <a:endParaRPr lang="en-US"/>
                  </a:p>
                </c:rich>
              </c:tx>
              <c:showLegendKey val="0"/>
              <c:showVal val="1"/>
              <c:showCatName val="0"/>
              <c:showSerName val="0"/>
              <c:showPercent val="0"/>
              <c:showBubbleSize val="0"/>
              <c:extLst>
                <c:ext xmlns:c15="http://schemas.microsoft.com/office/drawing/2012/chart" uri="{CE6537A1-D6FC-4f65-9D91-7224C49458BB}"/>
              </c:extLst>
            </c:dLbl>
            <c:dLbl>
              <c:idx val="2"/>
              <c:layout>
                <c:manualLayout>
                  <c:x val="-7.7232739536803999E-17"/>
                  <c:y val="1.6016016016016023E-2"/>
                </c:manualLayout>
              </c:layout>
              <c:tx>
                <c:rich>
                  <a:bodyPr/>
                  <a:lstStyle/>
                  <a:p>
                    <a:r>
                      <a:rPr lang="en-US" sz="700"/>
                      <a:t>7,35</a:t>
                    </a:r>
                    <a:endParaRPr lang="en-US"/>
                  </a:p>
                </c:rich>
              </c:tx>
              <c:showLegendKey val="0"/>
              <c:showVal val="1"/>
              <c:showCatName val="0"/>
              <c:showSerName val="0"/>
              <c:showPercent val="0"/>
              <c:showBubbleSize val="0"/>
              <c:extLst>
                <c:ext xmlns:c15="http://schemas.microsoft.com/office/drawing/2012/chart" uri="{CE6537A1-D6FC-4f65-9D91-7224C49458BB}"/>
              </c:extLst>
            </c:dLbl>
            <c:dLbl>
              <c:idx val="3"/>
              <c:tx>
                <c:rich>
                  <a:bodyPr/>
                  <a:lstStyle/>
                  <a:p>
                    <a:r>
                      <a:rPr lang="en-US" sz="700"/>
                      <a:t>0,4</a:t>
                    </a:r>
                    <a:endParaRPr lang="en-US"/>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700"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Лист1!$A$2:$A$6</c:f>
              <c:strCache>
                <c:ptCount val="5"/>
                <c:pt idx="0">
                  <c:v>I группа </c:v>
                </c:pt>
                <c:pt idx="1">
                  <c:v>II группа </c:v>
                </c:pt>
                <c:pt idx="2">
                  <c:v>III группа</c:v>
                </c:pt>
                <c:pt idx="3">
                  <c:v>IV группа</c:v>
                </c:pt>
                <c:pt idx="4">
                  <c:v>V группа</c:v>
                </c:pt>
              </c:strCache>
            </c:strRef>
          </c:cat>
          <c:val>
            <c:numRef>
              <c:f>Лист1!$C$2:$C$6</c:f>
              <c:numCache>
                <c:formatCode>General</c:formatCode>
                <c:ptCount val="5"/>
                <c:pt idx="0">
                  <c:v>46.97</c:v>
                </c:pt>
                <c:pt idx="1">
                  <c:v>44.4</c:v>
                </c:pt>
                <c:pt idx="2">
                  <c:v>7.73</c:v>
                </c:pt>
                <c:pt idx="3">
                  <c:v>0.21</c:v>
                </c:pt>
                <c:pt idx="4">
                  <c:v>0.69</c:v>
                </c:pt>
              </c:numCache>
            </c:numRef>
          </c:val>
          <c:extLst xmlns:c16r2="http://schemas.microsoft.com/office/drawing/2015/06/chart">
            <c:ext xmlns:c16="http://schemas.microsoft.com/office/drawing/2014/chart" uri="{C3380CC4-5D6E-409C-BE32-E72D297353CC}">
              <c16:uniqueId val="{00000009-9B78-479A-8658-2BE537AB7B5A}"/>
            </c:ext>
          </c:extLst>
        </c:ser>
        <c:ser>
          <c:idx val="2"/>
          <c:order val="2"/>
          <c:tx>
            <c:strRef>
              <c:f>Лист1!$D$1</c:f>
              <c:strCache>
                <c:ptCount val="1"/>
                <c:pt idx="0">
                  <c:v>2021</c:v>
                </c:pt>
              </c:strCache>
            </c:strRef>
          </c:tx>
          <c:spPr>
            <a:solidFill>
              <a:sysClr val="window" lastClr="FFFFFF">
                <a:lumMod val="50000"/>
              </a:sysClr>
            </a:solidFill>
          </c:spPr>
          <c:invertIfNegative val="0"/>
          <c:dLbls>
            <c:dLbl>
              <c:idx val="0"/>
              <c:layout>
                <c:manualLayout>
                  <c:x val="0"/>
                  <c:y val="6.4236113745466169E-3"/>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0"/>
                  <c:y val="6.4236113745466169E-3"/>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0"/>
                  <c:y val="6.4236113745466169E-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700"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Лист1!$A$2:$A$6</c:f>
              <c:strCache>
                <c:ptCount val="5"/>
                <c:pt idx="0">
                  <c:v>I группа </c:v>
                </c:pt>
                <c:pt idx="1">
                  <c:v>II группа </c:v>
                </c:pt>
                <c:pt idx="2">
                  <c:v>III группа</c:v>
                </c:pt>
                <c:pt idx="3">
                  <c:v>IV группа</c:v>
                </c:pt>
                <c:pt idx="4">
                  <c:v>V группа</c:v>
                </c:pt>
              </c:strCache>
            </c:strRef>
          </c:cat>
          <c:val>
            <c:numRef>
              <c:f>Лист1!$D$2:$D$6</c:f>
              <c:numCache>
                <c:formatCode>General</c:formatCode>
                <c:ptCount val="5"/>
                <c:pt idx="0">
                  <c:v>31.89</c:v>
                </c:pt>
                <c:pt idx="1">
                  <c:v>55.59</c:v>
                </c:pt>
                <c:pt idx="2">
                  <c:v>7.55</c:v>
                </c:pt>
                <c:pt idx="3">
                  <c:v>0.92</c:v>
                </c:pt>
                <c:pt idx="4">
                  <c:v>1.4</c:v>
                </c:pt>
              </c:numCache>
            </c:numRef>
          </c:val>
          <c:extLst xmlns:c16r2="http://schemas.microsoft.com/office/drawing/2015/06/chart">
            <c:ext xmlns:c16="http://schemas.microsoft.com/office/drawing/2014/chart" uri="{C3380CC4-5D6E-409C-BE32-E72D297353CC}">
              <c16:uniqueId val="{00000005-A8B4-4CD9-8030-6EF2700CC812}"/>
            </c:ext>
          </c:extLst>
        </c:ser>
        <c:ser>
          <c:idx val="3"/>
          <c:order val="3"/>
          <c:tx>
            <c:strRef>
              <c:f>Лист1!$E$1</c:f>
              <c:strCache>
                <c:ptCount val="1"/>
                <c:pt idx="0">
                  <c:v>2022</c:v>
                </c:pt>
              </c:strCache>
            </c:strRef>
          </c:tx>
          <c:spPr>
            <a:solidFill>
              <a:sysClr val="windowText" lastClr="000000">
                <a:lumMod val="65000"/>
                <a:lumOff val="35000"/>
              </a:sysClr>
            </a:solidFill>
          </c:spPr>
          <c:invertIfNegative val="0"/>
          <c:dLbls>
            <c:dLbl>
              <c:idx val="0"/>
              <c:layout>
                <c:manualLayout>
                  <c:x val="-2.1383513311237037E-3"/>
                  <c:y val="6.4246707356247993E-3"/>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1.6836487894048971E-7"/>
                  <c:y val="1.2848234341435682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700" b="1">
                    <a:latin typeface="Cambria Math" panose="02040503050406030204" pitchFamily="18" charset="0"/>
                    <a:ea typeface="Cambria Math" panose="020405030504060302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Лист1!$A$2:$A$6</c:f>
              <c:strCache>
                <c:ptCount val="5"/>
                <c:pt idx="0">
                  <c:v>I группа </c:v>
                </c:pt>
                <c:pt idx="1">
                  <c:v>II группа </c:v>
                </c:pt>
                <c:pt idx="2">
                  <c:v>III группа</c:v>
                </c:pt>
                <c:pt idx="3">
                  <c:v>IV группа</c:v>
                </c:pt>
                <c:pt idx="4">
                  <c:v>V группа</c:v>
                </c:pt>
              </c:strCache>
            </c:strRef>
          </c:cat>
          <c:val>
            <c:numRef>
              <c:f>Лист1!$E$2:$E$6</c:f>
              <c:numCache>
                <c:formatCode>0.00</c:formatCode>
                <c:ptCount val="5"/>
                <c:pt idx="0">
                  <c:v>91.04</c:v>
                </c:pt>
                <c:pt idx="1">
                  <c:v>7.28</c:v>
                </c:pt>
                <c:pt idx="2">
                  <c:v>1.08</c:v>
                </c:pt>
                <c:pt idx="3">
                  <c:v>0.36</c:v>
                </c:pt>
                <c:pt idx="4">
                  <c:v>0.24</c:v>
                </c:pt>
              </c:numCache>
            </c:numRef>
          </c:val>
          <c:extLst xmlns:c16r2="http://schemas.microsoft.com/office/drawing/2015/06/chart">
            <c:ext xmlns:c16="http://schemas.microsoft.com/office/drawing/2014/chart" uri="{C3380CC4-5D6E-409C-BE32-E72D297353CC}">
              <c16:uniqueId val="{00000000-C48F-4767-8E0E-9CC4C80AB884}"/>
            </c:ext>
          </c:extLst>
        </c:ser>
        <c:ser>
          <c:idx val="4"/>
          <c:order val="4"/>
          <c:tx>
            <c:strRef>
              <c:f>Лист1!$F$1</c:f>
              <c:strCache>
                <c:ptCount val="1"/>
                <c:pt idx="0">
                  <c:v>2023</c:v>
                </c:pt>
              </c:strCache>
            </c:strRef>
          </c:tx>
          <c:spPr>
            <a:solidFill>
              <a:sysClr val="window" lastClr="FFFFFF">
                <a:lumMod val="85000"/>
              </a:sysClr>
            </a:solidFill>
          </c:spPr>
          <c:invertIfNegative val="0"/>
          <c:dLbls>
            <c:dLbl>
              <c:idx val="1"/>
              <c:tx>
                <c:rich>
                  <a:bodyPr/>
                  <a:lstStyle/>
                  <a:p>
                    <a:r>
                      <a:rPr lang="en-US" sz="700" b="1"/>
                      <a:t>39,10</a:t>
                    </a:r>
                    <a:endParaRPr lang="en-US" sz="800" b="1"/>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700"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I группа </c:v>
                </c:pt>
                <c:pt idx="1">
                  <c:v>II группа </c:v>
                </c:pt>
                <c:pt idx="2">
                  <c:v>III группа</c:v>
                </c:pt>
                <c:pt idx="3">
                  <c:v>IV группа</c:v>
                </c:pt>
                <c:pt idx="4">
                  <c:v>V группа</c:v>
                </c:pt>
              </c:strCache>
            </c:strRef>
          </c:cat>
          <c:val>
            <c:numRef>
              <c:f>Лист1!$F$2:$F$6</c:f>
              <c:numCache>
                <c:formatCode>0.00</c:formatCode>
                <c:ptCount val="5"/>
                <c:pt idx="0">
                  <c:v>57.3</c:v>
                </c:pt>
                <c:pt idx="1">
                  <c:v>39.1</c:v>
                </c:pt>
                <c:pt idx="2">
                  <c:v>2.9</c:v>
                </c:pt>
                <c:pt idx="3">
                  <c:v>0.09</c:v>
                </c:pt>
                <c:pt idx="4">
                  <c:v>0.61</c:v>
                </c:pt>
              </c:numCache>
            </c:numRef>
          </c:val>
        </c:ser>
        <c:dLbls>
          <c:showLegendKey val="0"/>
          <c:showVal val="0"/>
          <c:showCatName val="0"/>
          <c:showSerName val="0"/>
          <c:showPercent val="0"/>
          <c:showBubbleSize val="0"/>
        </c:dLbls>
        <c:gapWidth val="54"/>
        <c:overlap val="-20"/>
        <c:axId val="239296896"/>
        <c:axId val="239274624"/>
      </c:barChart>
      <c:valAx>
        <c:axId val="239274624"/>
        <c:scaling>
          <c:orientation val="minMax"/>
        </c:scaling>
        <c:delete val="1"/>
        <c:axPos val="l"/>
        <c:numFmt formatCode="General" sourceLinked="1"/>
        <c:majorTickMark val="out"/>
        <c:minorTickMark val="none"/>
        <c:tickLblPos val="nextTo"/>
        <c:crossAx val="239296896"/>
        <c:crosses val="autoZero"/>
        <c:crossBetween val="between"/>
      </c:valAx>
      <c:catAx>
        <c:axId val="239296896"/>
        <c:scaling>
          <c:orientation val="minMax"/>
        </c:scaling>
        <c:delete val="0"/>
        <c:axPos val="b"/>
        <c:majorGridlines/>
        <c:numFmt formatCode="General" sourceLinked="1"/>
        <c:majorTickMark val="out"/>
        <c:minorTickMark val="none"/>
        <c:tickLblPos val="nextTo"/>
        <c:txPr>
          <a:bodyPr/>
          <a:lstStyle/>
          <a:p>
            <a:pPr>
              <a:defRPr b="1">
                <a:solidFill>
                  <a:schemeClr val="bg2">
                    <a:lumMod val="10000"/>
                  </a:schemeClr>
                </a:solidFill>
              </a:defRPr>
            </a:pPr>
            <a:endParaRPr lang="ru-RU"/>
          </a:p>
        </c:txPr>
        <c:crossAx val="239274624"/>
        <c:crosses val="autoZero"/>
        <c:auto val="1"/>
        <c:lblAlgn val="ctr"/>
        <c:lblOffset val="100"/>
        <c:noMultiLvlLbl val="0"/>
      </c:catAx>
      <c:spPr>
        <a:noFill/>
      </c:spPr>
    </c:plotArea>
    <c:plotVisOnly val="1"/>
    <c:dispBlanksAs val="zero"/>
    <c:showDLblsOverMax val="0"/>
  </c:chart>
  <c:spPr>
    <a:noFill/>
    <a:ln>
      <a:noFill/>
    </a:ln>
  </c:spPr>
  <c:txPr>
    <a:bodyPr/>
    <a:lstStyle/>
    <a:p>
      <a:pPr>
        <a:defRPr>
          <a:latin typeface="Cambria Math" pitchFamily="18" charset="0"/>
          <a:ea typeface="Cambria Math" pitchFamily="18" charset="0"/>
        </a:defRPr>
      </a:pPr>
      <a:endParaRPr lang="ru-RU"/>
    </a:p>
  </c:txPr>
  <c:externalData r:id="rId2">
    <c:autoUpdate val="0"/>
  </c:externalData>
  <c:userShapes r:id="rId3"/>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3.3830950456087507E-2"/>
          <c:y val="0.51305037212814153"/>
          <c:w val="0.94269614102291266"/>
          <c:h val="0.29988944018983926"/>
        </c:manualLayout>
      </c:layout>
      <c:barChart>
        <c:barDir val="col"/>
        <c:grouping val="clustered"/>
        <c:varyColors val="0"/>
        <c:ser>
          <c:idx val="0"/>
          <c:order val="0"/>
          <c:tx>
            <c:strRef>
              <c:f>Лист1!$B$1</c:f>
              <c:strCache>
                <c:ptCount val="1"/>
                <c:pt idx="0">
                  <c:v>Продажи</c:v>
                </c:pt>
              </c:strCache>
            </c:strRef>
          </c:tx>
          <c:spPr>
            <a:solidFill>
              <a:srgbClr val="426E54"/>
            </a:solidFill>
            <a:ln>
              <a:noFill/>
            </a:ln>
          </c:spPr>
          <c:invertIfNegative val="0"/>
          <c:dPt>
            <c:idx val="0"/>
            <c:invertIfNegative val="0"/>
            <c:bubble3D val="0"/>
            <c:extLst xmlns:c16r2="http://schemas.microsoft.com/office/drawing/2015/06/chart">
              <c:ext xmlns:c16="http://schemas.microsoft.com/office/drawing/2014/chart" uri="{C3380CC4-5D6E-409C-BE32-E72D297353CC}">
                <c16:uniqueId val="{00000000-E2E1-4BD3-A13B-897A5968314A}"/>
              </c:ext>
            </c:extLst>
          </c:dPt>
          <c:dPt>
            <c:idx val="1"/>
            <c:invertIfNegative val="0"/>
            <c:bubble3D val="0"/>
            <c:extLst xmlns:c16r2="http://schemas.microsoft.com/office/drawing/2015/06/chart">
              <c:ext xmlns:c16="http://schemas.microsoft.com/office/drawing/2014/chart" uri="{C3380CC4-5D6E-409C-BE32-E72D297353CC}">
                <c16:uniqueId val="{00000001-E2E1-4BD3-A13B-897A5968314A}"/>
              </c:ext>
            </c:extLst>
          </c:dPt>
          <c:dPt>
            <c:idx val="2"/>
            <c:invertIfNegative val="0"/>
            <c:bubble3D val="0"/>
            <c:extLst xmlns:c16r2="http://schemas.microsoft.com/office/drawing/2015/06/chart">
              <c:ext xmlns:c16="http://schemas.microsoft.com/office/drawing/2014/chart" uri="{C3380CC4-5D6E-409C-BE32-E72D297353CC}">
                <c16:uniqueId val="{00000002-E2E1-4BD3-A13B-897A5968314A}"/>
              </c:ext>
            </c:extLst>
          </c:dPt>
          <c:dLbls>
            <c:dLbl>
              <c:idx val="0"/>
              <c:layout>
                <c:manualLayout>
                  <c:x val="-2.1333664042035437E-3"/>
                  <c:y val="-8.4238697690878529E-3"/>
                </c:manualLayout>
              </c:layout>
              <c:tx>
                <c:rich>
                  <a:bodyPr/>
                  <a:lstStyle/>
                  <a:p>
                    <a:r>
                      <a:rPr lang="en-US">
                        <a:solidFill>
                          <a:sysClr val="windowText" lastClr="000000"/>
                        </a:solidFill>
                      </a:rPr>
                      <a:t>2373</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E2E1-4BD3-A13B-897A5968314A}"/>
                </c:ext>
                <c:ext xmlns:c15="http://schemas.microsoft.com/office/drawing/2012/chart" uri="{CE6537A1-D6FC-4f65-9D91-7224C49458BB}"/>
              </c:extLst>
            </c:dLbl>
            <c:dLbl>
              <c:idx val="1"/>
              <c:layout>
                <c:manualLayout>
                  <c:x val="2.1808812359993615E-3"/>
                  <c:y val="-4.4322931855740313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E2E1-4BD3-A13B-897A5968314A}"/>
                </c:ext>
                <c:ext xmlns:c15="http://schemas.microsoft.com/office/drawing/2012/chart" uri="{CE6537A1-D6FC-4f65-9D91-7224C49458BB}"/>
              </c:extLst>
            </c:dLbl>
            <c:dLbl>
              <c:idx val="2"/>
              <c:layout>
                <c:manualLayout>
                  <c:x val="-1.1463951621431985E-3"/>
                  <c:y val="6.1728395061728392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E2E1-4BD3-A13B-897A5968314A}"/>
                </c:ext>
                <c:ext xmlns:c15="http://schemas.microsoft.com/office/drawing/2012/chart" uri="{CE6537A1-D6FC-4f65-9D91-7224C49458BB}"/>
              </c:extLst>
            </c:dLbl>
            <c:spPr>
              <a:noFill/>
              <a:ln>
                <a:noFill/>
              </a:ln>
              <a:effectLst/>
            </c:spPr>
            <c:txPr>
              <a:bodyPr/>
              <a:lstStyle/>
              <a:p>
                <a:pPr>
                  <a:defRPr sz="1000" b="1">
                    <a:solidFill>
                      <a:schemeClr val="bg2">
                        <a:lumMod val="10000"/>
                      </a:schemeClr>
                    </a:solidFill>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Лист1!$A$2:$A$8</c:f>
              <c:numCache>
                <c:formatCode>General</c:formatCode>
                <c:ptCount val="7"/>
                <c:pt idx="0">
                  <c:v>2017</c:v>
                </c:pt>
                <c:pt idx="1">
                  <c:v>2018</c:v>
                </c:pt>
                <c:pt idx="2">
                  <c:v>2019</c:v>
                </c:pt>
                <c:pt idx="3">
                  <c:v>2020</c:v>
                </c:pt>
                <c:pt idx="4">
                  <c:v>2021</c:v>
                </c:pt>
                <c:pt idx="5">
                  <c:v>2022</c:v>
                </c:pt>
                <c:pt idx="6">
                  <c:v>2023</c:v>
                </c:pt>
              </c:numCache>
            </c:numRef>
          </c:cat>
          <c:val>
            <c:numRef>
              <c:f>Лист1!$B$2:$B$8</c:f>
              <c:numCache>
                <c:formatCode>#,##0</c:formatCode>
                <c:ptCount val="7"/>
                <c:pt idx="0">
                  <c:v>2373</c:v>
                </c:pt>
                <c:pt idx="1">
                  <c:v>2342</c:v>
                </c:pt>
                <c:pt idx="2">
                  <c:v>2404</c:v>
                </c:pt>
                <c:pt idx="3">
                  <c:v>2465</c:v>
                </c:pt>
                <c:pt idx="4" formatCode="General">
                  <c:v>2525</c:v>
                </c:pt>
                <c:pt idx="5">
                  <c:v>2545</c:v>
                </c:pt>
                <c:pt idx="6">
                  <c:v>2622</c:v>
                </c:pt>
              </c:numCache>
            </c:numRef>
          </c:val>
          <c:extLst xmlns:c16r2="http://schemas.microsoft.com/office/drawing/2015/06/chart">
            <c:ext xmlns:c16="http://schemas.microsoft.com/office/drawing/2014/chart" uri="{C3380CC4-5D6E-409C-BE32-E72D297353CC}">
              <c16:uniqueId val="{00000003-E2E1-4BD3-A13B-897A5968314A}"/>
            </c:ext>
          </c:extLst>
        </c:ser>
        <c:dLbls>
          <c:showLegendKey val="0"/>
          <c:showVal val="0"/>
          <c:showCatName val="0"/>
          <c:showSerName val="0"/>
          <c:showPercent val="0"/>
          <c:showBubbleSize val="0"/>
        </c:dLbls>
        <c:gapWidth val="54"/>
        <c:overlap val="-20"/>
        <c:axId val="240726016"/>
        <c:axId val="240724224"/>
      </c:barChart>
      <c:valAx>
        <c:axId val="240724224"/>
        <c:scaling>
          <c:orientation val="minMax"/>
        </c:scaling>
        <c:delete val="1"/>
        <c:axPos val="l"/>
        <c:numFmt formatCode="#,##0" sourceLinked="1"/>
        <c:majorTickMark val="out"/>
        <c:minorTickMark val="none"/>
        <c:tickLblPos val="nextTo"/>
        <c:crossAx val="240726016"/>
        <c:crosses val="autoZero"/>
        <c:crossBetween val="between"/>
      </c:valAx>
      <c:catAx>
        <c:axId val="240726016"/>
        <c:scaling>
          <c:orientation val="minMax"/>
        </c:scaling>
        <c:delete val="0"/>
        <c:axPos val="b"/>
        <c:numFmt formatCode="General" sourceLinked="1"/>
        <c:majorTickMark val="out"/>
        <c:minorTickMark val="none"/>
        <c:tickLblPos val="nextTo"/>
        <c:txPr>
          <a:bodyPr/>
          <a:lstStyle/>
          <a:p>
            <a:pPr>
              <a:defRPr b="1">
                <a:solidFill>
                  <a:schemeClr val="bg2">
                    <a:lumMod val="10000"/>
                  </a:schemeClr>
                </a:solidFill>
              </a:defRPr>
            </a:pPr>
            <a:endParaRPr lang="ru-RU"/>
          </a:p>
        </c:txPr>
        <c:crossAx val="240724224"/>
        <c:crosses val="autoZero"/>
        <c:auto val="1"/>
        <c:lblAlgn val="ctr"/>
        <c:lblOffset val="100"/>
        <c:noMultiLvlLbl val="0"/>
      </c:catAx>
      <c:spPr>
        <a:noFill/>
      </c:spPr>
    </c:plotArea>
    <c:plotVisOnly val="1"/>
    <c:dispBlanksAs val="zero"/>
    <c:showDLblsOverMax val="0"/>
  </c:chart>
  <c:spPr>
    <a:noFill/>
    <a:ln>
      <a:noFill/>
    </a:ln>
  </c:spPr>
  <c:txPr>
    <a:bodyPr/>
    <a:lstStyle/>
    <a:p>
      <a:pPr>
        <a:defRPr>
          <a:latin typeface="Cambria Math" pitchFamily="18" charset="0"/>
          <a:ea typeface="Cambria Math" pitchFamily="18" charset="0"/>
        </a:defRPr>
      </a:pPr>
      <a:endParaRPr lang="ru-RU"/>
    </a:p>
  </c:txPr>
  <c:externalData r:id="rId2">
    <c:autoUpdate val="0"/>
  </c:externalData>
  <c:userShapes r:id="rId3"/>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574627069254139"/>
          <c:y val="7.891820539976363E-2"/>
          <c:w val="0.74253729684440961"/>
          <c:h val="0.82963960645270241"/>
        </c:manualLayout>
      </c:layout>
      <c:barChart>
        <c:barDir val="bar"/>
        <c:grouping val="stacked"/>
        <c:varyColors val="0"/>
        <c:ser>
          <c:idx val="0"/>
          <c:order val="0"/>
          <c:tx>
            <c:strRef>
              <c:f>Лист1!$B$1</c:f>
              <c:strCache>
                <c:ptCount val="1"/>
                <c:pt idx="0">
                  <c:v>2018</c:v>
                </c:pt>
              </c:strCache>
            </c:strRef>
          </c:tx>
          <c:spPr>
            <a:solidFill>
              <a:srgbClr val="395D48"/>
            </a:solidFill>
            <a:ln>
              <a:noFill/>
            </a:ln>
          </c:spPr>
          <c:invertIfNegative val="0"/>
          <c:dLbls>
            <c:dLbl>
              <c:idx val="0"/>
              <c:layout>
                <c:manualLayout>
                  <c:x val="-3.1468088432519666E-3"/>
                  <c:y val="-2.8058173056236821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44CF-4229-A5F2-4512E10A9B49}"/>
                </c:ext>
                <c:ext xmlns:c15="http://schemas.microsoft.com/office/drawing/2012/chart" uri="{CE6537A1-D6FC-4f65-9D91-7224C49458BB}"/>
              </c:extLst>
            </c:dLbl>
            <c:dLbl>
              <c:idx val="1"/>
              <c:layout>
                <c:manualLayout>
                  <c:x val="9.4505365372472787E-5"/>
                  <c:y val="5.3123598473910879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44CF-4229-A5F2-4512E10A9B49}"/>
                </c:ext>
                <c:ext xmlns:c15="http://schemas.microsoft.com/office/drawing/2012/chart" uri="{CE6537A1-D6FC-4f65-9D91-7224C49458BB}"/>
              </c:extLst>
            </c:dLbl>
            <c:dLbl>
              <c:idx val="2"/>
              <c:layout>
                <c:manualLayout>
                  <c:x val="9.589563694712913E-4"/>
                  <c:y val="-1.6088751543597703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44CF-4229-A5F2-4512E10A9B49}"/>
                </c:ext>
                <c:ext xmlns:c15="http://schemas.microsoft.com/office/drawing/2012/chart" uri="{CE6537A1-D6FC-4f65-9D91-7224C49458BB}"/>
              </c:extLst>
            </c:dLbl>
            <c:dLbl>
              <c:idx val="3"/>
              <c:layout>
                <c:manualLayout>
                  <c:x val="4.2029233770027562E-3"/>
                  <c:y val="-4.2199374573782481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EB39-4BB6-A3DB-EB509851A5A3}"/>
                </c:ext>
                <c:ext xmlns:c15="http://schemas.microsoft.com/office/drawing/2012/chart" uri="{CE6537A1-D6FC-4f65-9D91-7224C49458BB}"/>
              </c:extLst>
            </c:dLbl>
            <c:dLbl>
              <c:idx val="4"/>
              <c:layout>
                <c:manualLayout>
                  <c:x val="-2.1062614356043585E-3"/>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EB39-4BB6-A3DB-EB509851A5A3}"/>
                </c:ext>
                <c:ext xmlns:c15="http://schemas.microsoft.com/office/drawing/2012/chart" uri="{CE6537A1-D6FC-4f65-9D91-7224C49458BB}"/>
              </c:extLst>
            </c:dLbl>
            <c:dLbl>
              <c:idx val="5"/>
              <c:layout>
                <c:manualLayout>
                  <c:x val="4.2272531295592429E-3"/>
                  <c:y val="-5.990084106924537E-5"/>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EB39-4BB6-A3DB-EB509851A5A3}"/>
                </c:ext>
                <c:ext xmlns:c15="http://schemas.microsoft.com/office/drawing/2012/chart" uri="{CE6537A1-D6FC-4f65-9D91-7224C49458BB}"/>
              </c:extLst>
            </c:dLbl>
            <c:dLbl>
              <c:idx val="6"/>
              <c:layout>
                <c:manualLayout>
                  <c:x val="-1.9751487312285251E-3"/>
                  <c:y val="2.3223834280526466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44CF-4229-A5F2-4512E10A9B49}"/>
                </c:ext>
                <c:ext xmlns:c15="http://schemas.microsoft.com/office/drawing/2012/chart" uri="{CE6537A1-D6FC-4f65-9D91-7224C49458BB}"/>
              </c:extLst>
            </c:dLbl>
            <c:dLbl>
              <c:idx val="7"/>
              <c:layout>
                <c:manualLayout>
                  <c:x val="-2.1521072958638593E-3"/>
                  <c:y val="-3.3947649736743484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44CF-4229-A5F2-4512E10A9B49}"/>
                </c:ext>
                <c:ext xmlns:c15="http://schemas.microsoft.com/office/drawing/2012/chart" uri="{CE6537A1-D6FC-4f65-9D91-7224C49458BB}"/>
              </c:extLst>
            </c:dLbl>
            <c:dLbl>
              <c:idx val="8"/>
              <c:layout>
                <c:manualLayout>
                  <c:x val="-2.3113926962744859E-2"/>
                  <c:y val="-2.1310876149635373E-4"/>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44CF-4229-A5F2-4512E10A9B49}"/>
                </c:ext>
                <c:ext xmlns:c15="http://schemas.microsoft.com/office/drawing/2012/chart" uri="{CE6537A1-D6FC-4f65-9D91-7224C49458BB}"/>
              </c:extLst>
            </c:dLbl>
            <c:dLbl>
              <c:idx val="9"/>
              <c:layout>
                <c:manualLayout>
                  <c:x val="-1.0459807497039467E-2"/>
                  <c:y val="4.2195534776278036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EB39-4BB6-A3DB-EB509851A5A3}"/>
                </c:ext>
                <c:ext xmlns:c15="http://schemas.microsoft.com/office/drawing/2012/chart" uri="{CE6537A1-D6FC-4f65-9D91-7224C49458BB}"/>
              </c:extLst>
            </c:dLbl>
            <c:dLbl>
              <c:idx val="10"/>
              <c:layout>
                <c:manualLayout>
                  <c:x val="-1.0463117667455314E-2"/>
                  <c:y val="1.3696557698333221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EB39-4BB6-A3DB-EB509851A5A3}"/>
                </c:ext>
                <c:ext xmlns:c15="http://schemas.microsoft.com/office/drawing/2012/chart" uri="{CE6537A1-D6FC-4f65-9D91-7224C49458BB}"/>
              </c:extLst>
            </c:dLbl>
            <c:dLbl>
              <c:idx val="11"/>
              <c:layout>
                <c:manualLayout>
                  <c:x val="-2.3111113317891389E-2"/>
                  <c:y val="-2.3038785026632834E-6"/>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EB39-4BB6-A3DB-EB509851A5A3}"/>
                </c:ext>
                <c:ext xmlns:c15="http://schemas.microsoft.com/office/drawing/2012/chart" uri="{CE6537A1-D6FC-4f65-9D91-7224C49458BB}"/>
              </c:extLst>
            </c:dLbl>
            <c:dLbl>
              <c:idx val="12"/>
              <c:layout>
                <c:manualLayout>
                  <c:x val="-1.6802425030846651E-2"/>
                  <c:y val="1.1175281555737619E-1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EB39-4BB6-A3DB-EB509851A5A3}"/>
                </c:ext>
                <c:ext xmlns:c15="http://schemas.microsoft.com/office/drawing/2012/chart" uri="{CE6537A1-D6FC-4f65-9D91-7224C49458BB}"/>
              </c:extLst>
            </c:dLbl>
            <c:spPr>
              <a:noFill/>
              <a:ln>
                <a:noFill/>
              </a:ln>
              <a:effectLst/>
            </c:spPr>
            <c:txPr>
              <a:bodyPr/>
              <a:lstStyle/>
              <a:p>
                <a:pPr>
                  <a:defRPr sz="800" b="0">
                    <a:solidFill>
                      <a:schemeClr val="bg1"/>
                    </a:solidFill>
                    <a:latin typeface="Cambria Math" pitchFamily="18" charset="0"/>
                    <a:ea typeface="Cambria Math" pitchFamily="18" charset="0"/>
                    <a:cs typeface="Times New Roman"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Лист1!$A$2:$A$14</c:f>
              <c:strCache>
                <c:ptCount val="13"/>
                <c:pt idx="0">
                  <c:v>Аскизский район</c:v>
                </c:pt>
                <c:pt idx="1">
                  <c:v>г. Черногорск</c:v>
                </c:pt>
                <c:pt idx="2">
                  <c:v>г. Саяногорск</c:v>
                </c:pt>
                <c:pt idx="3">
                  <c:v>Усть-Абаканский район</c:v>
                </c:pt>
                <c:pt idx="4">
                  <c:v>Таштыпский район</c:v>
                </c:pt>
                <c:pt idx="5">
                  <c:v>Ширинский район</c:v>
                </c:pt>
                <c:pt idx="6">
                  <c:v>Алтайский район</c:v>
                </c:pt>
                <c:pt idx="7">
                  <c:v>г. Абакан</c:v>
                </c:pt>
                <c:pt idx="8">
                  <c:v>Бейский район</c:v>
                </c:pt>
                <c:pt idx="9">
                  <c:v>г. Абаза </c:v>
                </c:pt>
                <c:pt idx="10">
                  <c:v>г. Сорск</c:v>
                </c:pt>
                <c:pt idx="11">
                  <c:v>Орджоникидз.район</c:v>
                </c:pt>
                <c:pt idx="12">
                  <c:v>Боградский район</c:v>
                </c:pt>
              </c:strCache>
            </c:strRef>
          </c:cat>
          <c:val>
            <c:numRef>
              <c:f>Лист1!$B$2:$B$14</c:f>
              <c:numCache>
                <c:formatCode>General</c:formatCode>
                <c:ptCount val="13"/>
                <c:pt idx="0">
                  <c:v>3.3</c:v>
                </c:pt>
                <c:pt idx="1">
                  <c:v>3</c:v>
                </c:pt>
                <c:pt idx="2">
                  <c:v>2</c:v>
                </c:pt>
                <c:pt idx="3">
                  <c:v>2.6</c:v>
                </c:pt>
                <c:pt idx="4">
                  <c:v>4.3</c:v>
                </c:pt>
                <c:pt idx="5">
                  <c:v>2.8</c:v>
                </c:pt>
                <c:pt idx="6">
                  <c:v>4.0999999999999996</c:v>
                </c:pt>
                <c:pt idx="7">
                  <c:v>3.7</c:v>
                </c:pt>
                <c:pt idx="8">
                  <c:v>10.3</c:v>
                </c:pt>
                <c:pt idx="9">
                  <c:v>6.4</c:v>
                </c:pt>
                <c:pt idx="10">
                  <c:v>6.1</c:v>
                </c:pt>
                <c:pt idx="11">
                  <c:v>9.3000000000000007</c:v>
                </c:pt>
                <c:pt idx="12">
                  <c:v>7.5</c:v>
                </c:pt>
              </c:numCache>
            </c:numRef>
          </c:val>
          <c:extLst xmlns:c16r2="http://schemas.microsoft.com/office/drawing/2015/06/chart">
            <c:ext xmlns:c16="http://schemas.microsoft.com/office/drawing/2014/chart" uri="{C3380CC4-5D6E-409C-BE32-E72D297353CC}">
              <c16:uniqueId val="{00000009-44CF-4229-A5F2-4512E10A9B49}"/>
            </c:ext>
          </c:extLst>
        </c:ser>
        <c:ser>
          <c:idx val="1"/>
          <c:order val="1"/>
          <c:tx>
            <c:strRef>
              <c:f>Лист1!$C$1</c:f>
              <c:strCache>
                <c:ptCount val="1"/>
                <c:pt idx="0">
                  <c:v>2019</c:v>
                </c:pt>
              </c:strCache>
            </c:strRef>
          </c:tx>
          <c:spPr>
            <a:solidFill>
              <a:sysClr val="window" lastClr="FFFFFF">
                <a:lumMod val="50000"/>
              </a:sysClr>
            </a:solidFill>
          </c:spPr>
          <c:invertIfNegative val="0"/>
          <c:dLbls>
            <c:dLbl>
              <c:idx val="0"/>
              <c:layout>
                <c:manualLayout>
                  <c:x val="2.255434265394568E-2"/>
                  <c:y val="2.92592569838237E-2"/>
                </c:manualLayout>
              </c:layout>
              <c:dLblPos val="ctr"/>
              <c:showLegendKey val="0"/>
              <c:showVal val="1"/>
              <c:showCatName val="0"/>
              <c:showSerName val="0"/>
              <c:showPercent val="0"/>
              <c:showBubbleSize val="0"/>
              <c:extLst>
                <c:ext xmlns:c15="http://schemas.microsoft.com/office/drawing/2012/chart" uri="{CE6537A1-D6FC-4f65-9D91-7224C49458BB}"/>
              </c:extLst>
            </c:dLbl>
            <c:dLbl>
              <c:idx val="1"/>
              <c:layout>
                <c:manualLayout>
                  <c:x val="-7.5637394002136711E-5"/>
                  <c:y val="0"/>
                </c:manualLayout>
              </c:layout>
              <c:dLblPos val="ct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800" b="0">
                    <a:latin typeface="Cambria Math" pitchFamily="18" charset="0"/>
                    <a:ea typeface="Cambria Math" pitchFamily="18" charset="0"/>
                    <a:cs typeface="Times New Roman" pitchFamily="18" charset="0"/>
                  </a:defRPr>
                </a:pPr>
                <a:endParaRPr lang="ru-RU"/>
              </a:p>
            </c:txPr>
            <c:dLblPos val="inBase"/>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Лист1!$A$2:$A$14</c:f>
              <c:strCache>
                <c:ptCount val="13"/>
                <c:pt idx="0">
                  <c:v>Аскизский район</c:v>
                </c:pt>
                <c:pt idx="1">
                  <c:v>г. Черногорск</c:v>
                </c:pt>
                <c:pt idx="2">
                  <c:v>г. Саяногорск</c:v>
                </c:pt>
                <c:pt idx="3">
                  <c:v>Усть-Абаканский район</c:v>
                </c:pt>
                <c:pt idx="4">
                  <c:v>Таштыпский район</c:v>
                </c:pt>
                <c:pt idx="5">
                  <c:v>Ширинский район</c:v>
                </c:pt>
                <c:pt idx="6">
                  <c:v>Алтайский район</c:v>
                </c:pt>
                <c:pt idx="7">
                  <c:v>г. Абакан</c:v>
                </c:pt>
                <c:pt idx="8">
                  <c:v>Бейский район</c:v>
                </c:pt>
                <c:pt idx="9">
                  <c:v>г. Абаза </c:v>
                </c:pt>
                <c:pt idx="10">
                  <c:v>г. Сорск</c:v>
                </c:pt>
                <c:pt idx="11">
                  <c:v>Орджоникидз.район</c:v>
                </c:pt>
                <c:pt idx="12">
                  <c:v>Боградский район</c:v>
                </c:pt>
              </c:strCache>
            </c:strRef>
          </c:cat>
          <c:val>
            <c:numRef>
              <c:f>Лист1!$C$2:$C$14</c:f>
              <c:numCache>
                <c:formatCode>General</c:formatCode>
                <c:ptCount val="13"/>
                <c:pt idx="0">
                  <c:v>2.5</c:v>
                </c:pt>
                <c:pt idx="1">
                  <c:v>3.3</c:v>
                </c:pt>
                <c:pt idx="2">
                  <c:v>4.4000000000000004</c:v>
                </c:pt>
                <c:pt idx="3">
                  <c:v>4.7</c:v>
                </c:pt>
                <c:pt idx="4">
                  <c:v>3.8</c:v>
                </c:pt>
                <c:pt idx="5">
                  <c:v>5.8</c:v>
                </c:pt>
                <c:pt idx="6">
                  <c:v>5.5</c:v>
                </c:pt>
                <c:pt idx="7">
                  <c:v>4.9000000000000004</c:v>
                </c:pt>
                <c:pt idx="8">
                  <c:v>5.5</c:v>
                </c:pt>
                <c:pt idx="9">
                  <c:v>5.0999999999999996</c:v>
                </c:pt>
                <c:pt idx="10">
                  <c:v>5.8</c:v>
                </c:pt>
                <c:pt idx="11">
                  <c:v>10.9</c:v>
                </c:pt>
                <c:pt idx="12">
                  <c:v>11.4</c:v>
                </c:pt>
              </c:numCache>
            </c:numRef>
          </c:val>
          <c:extLst xmlns:c16r2="http://schemas.microsoft.com/office/drawing/2015/06/chart">
            <c:ext xmlns:c16="http://schemas.microsoft.com/office/drawing/2014/chart" uri="{C3380CC4-5D6E-409C-BE32-E72D297353CC}">
              <c16:uniqueId val="{00000016-EB39-4BB6-A3DB-EB509851A5A3}"/>
            </c:ext>
          </c:extLst>
        </c:ser>
        <c:ser>
          <c:idx val="2"/>
          <c:order val="2"/>
          <c:tx>
            <c:strRef>
              <c:f>Лист1!$D$1</c:f>
              <c:strCache>
                <c:ptCount val="1"/>
                <c:pt idx="0">
                  <c:v>2020</c:v>
                </c:pt>
              </c:strCache>
            </c:strRef>
          </c:tx>
          <c:spPr>
            <a:solidFill>
              <a:sysClr val="window" lastClr="FFFFFF">
                <a:lumMod val="85000"/>
              </a:sysClr>
            </a:solidFill>
          </c:spPr>
          <c:invertIfNegative val="0"/>
          <c:dLbls>
            <c:dLbl>
              <c:idx val="0"/>
              <c:layout>
                <c:manualLayout>
                  <c:x val="-2.466341773440351E-2"/>
                  <c:y val="0"/>
                </c:manualLayout>
              </c:layout>
              <c:dLblPos val="ctr"/>
              <c:showLegendKey val="0"/>
              <c:showVal val="1"/>
              <c:showCatName val="0"/>
              <c:showSerName val="0"/>
              <c:showPercent val="0"/>
              <c:showBubbleSize val="0"/>
              <c:extLst>
                <c:ext xmlns:c15="http://schemas.microsoft.com/office/drawing/2012/chart" uri="{CE6537A1-D6FC-4f65-9D91-7224C49458BB}"/>
              </c:extLst>
            </c:dLbl>
            <c:dLbl>
              <c:idx val="1"/>
              <c:layout>
                <c:manualLayout>
                  <c:x val="7.5871618409903494E-4"/>
                  <c:y val="0"/>
                </c:manualLayout>
              </c:layout>
              <c:dLblPos val="ctr"/>
              <c:showLegendKey val="0"/>
              <c:showVal val="1"/>
              <c:showCatName val="0"/>
              <c:showSerName val="0"/>
              <c:showPercent val="0"/>
              <c:showBubbleSize val="0"/>
              <c:extLst>
                <c:ext xmlns:c15="http://schemas.microsoft.com/office/drawing/2012/chart" uri="{CE6537A1-D6FC-4f65-9D91-7224C49458BB}"/>
              </c:extLst>
            </c:dLbl>
            <c:dLbl>
              <c:idx val="3"/>
              <c:layout>
                <c:manualLayout>
                  <c:x val="1.9591243606198955E-3"/>
                  <c:y val="0"/>
                </c:manualLayout>
              </c:layout>
              <c:dLblPos val="ctr"/>
              <c:showLegendKey val="0"/>
              <c:showVal val="1"/>
              <c:showCatName val="0"/>
              <c:showSerName val="0"/>
              <c:showPercent val="0"/>
              <c:showBubbleSize val="0"/>
              <c:extLst>
                <c:ext xmlns:c15="http://schemas.microsoft.com/office/drawing/2012/chart" uri="{CE6537A1-D6FC-4f65-9D91-7224C49458BB}"/>
              </c:extLst>
            </c:dLbl>
            <c:dLbl>
              <c:idx val="4"/>
              <c:layout>
                <c:manualLayout>
                  <c:x val="-1.6830561479381362E-2"/>
                  <c:y val="0"/>
                </c:manualLayout>
              </c:layout>
              <c:dLblPos val="ctr"/>
              <c:showLegendKey val="0"/>
              <c:showVal val="1"/>
              <c:showCatName val="0"/>
              <c:showSerName val="0"/>
              <c:showPercent val="0"/>
              <c:showBubbleSize val="0"/>
              <c:extLst>
                <c:ext xmlns:c15="http://schemas.microsoft.com/office/drawing/2012/chart" uri="{CE6537A1-D6FC-4f65-9D91-7224C49458BB}"/>
              </c:extLst>
            </c:dLbl>
            <c:dLbl>
              <c:idx val="5"/>
              <c:layout>
                <c:manualLayout>
                  <c:x val="2.4084154834976335E-3"/>
                  <c:y val="0"/>
                </c:manualLayout>
              </c:layout>
              <c:dLblPos val="ctr"/>
              <c:showLegendKey val="0"/>
              <c:showVal val="1"/>
              <c:showCatName val="0"/>
              <c:showSerName val="0"/>
              <c:showPercent val="0"/>
              <c:showBubbleSize val="0"/>
              <c:extLst>
                <c:ext xmlns:c15="http://schemas.microsoft.com/office/drawing/2012/chart" uri="{CE6537A1-D6FC-4f65-9D91-7224C49458BB}"/>
              </c:extLst>
            </c:dLbl>
            <c:dLbl>
              <c:idx val="9"/>
              <c:layout>
                <c:manualLayout>
                  <c:x val="6.4357988310133176E-3"/>
                  <c:y val="0"/>
                </c:manualLayout>
              </c:layout>
              <c:dLblPos val="ct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800" b="0">
                    <a:solidFill>
                      <a:sysClr val="windowText" lastClr="000000"/>
                    </a:solidFill>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Лист1!$A$2:$A$14</c:f>
              <c:strCache>
                <c:ptCount val="13"/>
                <c:pt idx="0">
                  <c:v>Аскизский район</c:v>
                </c:pt>
                <c:pt idx="1">
                  <c:v>г. Черногорск</c:v>
                </c:pt>
                <c:pt idx="2">
                  <c:v>г. Саяногорск</c:v>
                </c:pt>
                <c:pt idx="3">
                  <c:v>Усть-Абаканский район</c:v>
                </c:pt>
                <c:pt idx="4">
                  <c:v>Таштыпский район</c:v>
                </c:pt>
                <c:pt idx="5">
                  <c:v>Ширинский район</c:v>
                </c:pt>
                <c:pt idx="6">
                  <c:v>Алтайский район</c:v>
                </c:pt>
                <c:pt idx="7">
                  <c:v>г. Абакан</c:v>
                </c:pt>
                <c:pt idx="8">
                  <c:v>Бейский район</c:v>
                </c:pt>
                <c:pt idx="9">
                  <c:v>г. Абаза </c:v>
                </c:pt>
                <c:pt idx="10">
                  <c:v>г. Сорск</c:v>
                </c:pt>
                <c:pt idx="11">
                  <c:v>Орджоникидз.район</c:v>
                </c:pt>
                <c:pt idx="12">
                  <c:v>Боградский район</c:v>
                </c:pt>
              </c:strCache>
            </c:strRef>
          </c:cat>
          <c:val>
            <c:numRef>
              <c:f>Лист1!$D$2:$D$14</c:f>
              <c:numCache>
                <c:formatCode>General</c:formatCode>
                <c:ptCount val="13"/>
                <c:pt idx="0">
                  <c:v>2.1</c:v>
                </c:pt>
                <c:pt idx="1">
                  <c:v>3.1</c:v>
                </c:pt>
                <c:pt idx="2">
                  <c:v>3.5</c:v>
                </c:pt>
                <c:pt idx="3">
                  <c:v>2.8</c:v>
                </c:pt>
                <c:pt idx="4">
                  <c:v>1</c:v>
                </c:pt>
                <c:pt idx="5">
                  <c:v>3.2</c:v>
                </c:pt>
                <c:pt idx="6">
                  <c:v>4.5</c:v>
                </c:pt>
                <c:pt idx="7">
                  <c:v>6.4</c:v>
                </c:pt>
                <c:pt idx="8">
                  <c:v>4.8</c:v>
                </c:pt>
                <c:pt idx="9">
                  <c:v>1.5</c:v>
                </c:pt>
                <c:pt idx="10">
                  <c:v>6.2</c:v>
                </c:pt>
                <c:pt idx="11">
                  <c:v>8.6999999999999993</c:v>
                </c:pt>
                <c:pt idx="12">
                  <c:v>10.8</c:v>
                </c:pt>
              </c:numCache>
            </c:numRef>
          </c:val>
        </c:ser>
        <c:ser>
          <c:idx val="3"/>
          <c:order val="3"/>
          <c:tx>
            <c:strRef>
              <c:f>Лист1!$E$1</c:f>
              <c:strCache>
                <c:ptCount val="1"/>
                <c:pt idx="0">
                  <c:v>2021</c:v>
                </c:pt>
              </c:strCache>
            </c:strRef>
          </c:tx>
          <c:spPr>
            <a:solidFill>
              <a:sysClr val="window" lastClr="FFFFFF">
                <a:lumMod val="75000"/>
              </a:sysClr>
            </a:solidFill>
            <a:ln>
              <a:noFill/>
            </a:ln>
          </c:spPr>
          <c:invertIfNegative val="0"/>
          <c:dLbls>
            <c:dLbl>
              <c:idx val="0"/>
              <c:layout>
                <c:manualLayout>
                  <c:x val="1.4544592590241684E-3"/>
                  <c:y val="0"/>
                </c:manualLayout>
              </c:layout>
              <c:dLblPos val="ctr"/>
              <c:showLegendKey val="0"/>
              <c:showVal val="1"/>
              <c:showCatName val="0"/>
              <c:showSerName val="0"/>
              <c:showPercent val="0"/>
              <c:showBubbleSize val="0"/>
              <c:extLst>
                <c:ext xmlns:c15="http://schemas.microsoft.com/office/drawing/2012/chart" uri="{CE6537A1-D6FC-4f65-9D91-7224C49458BB}"/>
              </c:extLst>
            </c:dLbl>
            <c:dLbl>
              <c:idx val="1"/>
              <c:layout>
                <c:manualLayout>
                  <c:x val="5.6718114990354992E-3"/>
                  <c:y val="0"/>
                </c:manualLayout>
              </c:layout>
              <c:dLblPos val="ctr"/>
              <c:showLegendKey val="0"/>
              <c:showVal val="1"/>
              <c:showCatName val="0"/>
              <c:showSerName val="0"/>
              <c:showPercent val="0"/>
              <c:showBubbleSize val="0"/>
              <c:extLst>
                <c:ext xmlns:c15="http://schemas.microsoft.com/office/drawing/2012/chart" uri="{CE6537A1-D6FC-4f65-9D91-7224C49458BB}"/>
              </c:extLst>
            </c:dLbl>
            <c:dLbl>
              <c:idx val="10"/>
              <c:layout>
                <c:manualLayout>
                  <c:x val="-7.3651291752627648E-5"/>
                  <c:y val="0"/>
                </c:manualLayout>
              </c:layout>
              <c:dLblPos val="ct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800" b="0"/>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Лист1!$A$2:$A$14</c:f>
              <c:strCache>
                <c:ptCount val="13"/>
                <c:pt idx="0">
                  <c:v>Аскизский район</c:v>
                </c:pt>
                <c:pt idx="1">
                  <c:v>г. Черногорск</c:v>
                </c:pt>
                <c:pt idx="2">
                  <c:v>г. Саяногорск</c:v>
                </c:pt>
                <c:pt idx="3">
                  <c:v>Усть-Абаканский район</c:v>
                </c:pt>
                <c:pt idx="4">
                  <c:v>Таштыпский район</c:v>
                </c:pt>
                <c:pt idx="5">
                  <c:v>Ширинский район</c:v>
                </c:pt>
                <c:pt idx="6">
                  <c:v>Алтайский район</c:v>
                </c:pt>
                <c:pt idx="7">
                  <c:v>г. Абакан</c:v>
                </c:pt>
                <c:pt idx="8">
                  <c:v>Бейский район</c:v>
                </c:pt>
                <c:pt idx="9">
                  <c:v>г. Абаза </c:v>
                </c:pt>
                <c:pt idx="10">
                  <c:v>г. Сорск</c:v>
                </c:pt>
                <c:pt idx="11">
                  <c:v>Орджоникидз.район</c:v>
                </c:pt>
                <c:pt idx="12">
                  <c:v>Боградский район</c:v>
                </c:pt>
              </c:strCache>
            </c:strRef>
          </c:cat>
          <c:val>
            <c:numRef>
              <c:f>Лист1!$E$2:$E$14</c:f>
              <c:numCache>
                <c:formatCode>General</c:formatCode>
                <c:ptCount val="13"/>
                <c:pt idx="0">
                  <c:v>2.2999999999999998</c:v>
                </c:pt>
                <c:pt idx="1">
                  <c:v>3.6</c:v>
                </c:pt>
                <c:pt idx="2">
                  <c:v>5.5</c:v>
                </c:pt>
                <c:pt idx="3">
                  <c:v>6.4</c:v>
                </c:pt>
                <c:pt idx="4">
                  <c:v>4.2</c:v>
                </c:pt>
                <c:pt idx="5">
                  <c:v>8.6</c:v>
                </c:pt>
                <c:pt idx="6">
                  <c:v>10.7</c:v>
                </c:pt>
                <c:pt idx="7">
                  <c:v>9.3000000000000007</c:v>
                </c:pt>
                <c:pt idx="8">
                  <c:v>7.7</c:v>
                </c:pt>
                <c:pt idx="9">
                  <c:v>5.3</c:v>
                </c:pt>
                <c:pt idx="10">
                  <c:v>16.5</c:v>
                </c:pt>
                <c:pt idx="11">
                  <c:v>4.3</c:v>
                </c:pt>
                <c:pt idx="12">
                  <c:v>11.7</c:v>
                </c:pt>
              </c:numCache>
            </c:numRef>
          </c:val>
        </c:ser>
        <c:ser>
          <c:idx val="4"/>
          <c:order val="4"/>
          <c:tx>
            <c:strRef>
              <c:f>Лист1!$F$1</c:f>
              <c:strCache>
                <c:ptCount val="1"/>
                <c:pt idx="0">
                  <c:v>2022</c:v>
                </c:pt>
              </c:strCache>
            </c:strRef>
          </c:tx>
          <c:spPr>
            <a:solidFill>
              <a:sysClr val="window" lastClr="FFFFFF">
                <a:lumMod val="85000"/>
              </a:sysClr>
            </a:solidFill>
          </c:spPr>
          <c:invertIfNegative val="0"/>
          <c:dLbls>
            <c:dLbl>
              <c:idx val="0"/>
              <c:layout>
                <c:manualLayout>
                  <c:x val="0"/>
                  <c:y val="2.92592569838237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8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Лист1!$A$2:$A$14</c:f>
              <c:strCache>
                <c:ptCount val="13"/>
                <c:pt idx="0">
                  <c:v>Аскизский район</c:v>
                </c:pt>
                <c:pt idx="1">
                  <c:v>г. Черногорск</c:v>
                </c:pt>
                <c:pt idx="2">
                  <c:v>г. Саяногорск</c:v>
                </c:pt>
                <c:pt idx="3">
                  <c:v>Усть-Абаканский район</c:v>
                </c:pt>
                <c:pt idx="4">
                  <c:v>Таштыпский район</c:v>
                </c:pt>
                <c:pt idx="5">
                  <c:v>Ширинский район</c:v>
                </c:pt>
                <c:pt idx="6">
                  <c:v>Алтайский район</c:v>
                </c:pt>
                <c:pt idx="7">
                  <c:v>г. Абакан</c:v>
                </c:pt>
                <c:pt idx="8">
                  <c:v>Бейский район</c:v>
                </c:pt>
                <c:pt idx="9">
                  <c:v>г. Абаза </c:v>
                </c:pt>
                <c:pt idx="10">
                  <c:v>г. Сорск</c:v>
                </c:pt>
                <c:pt idx="11">
                  <c:v>Орджоникидз.район</c:v>
                </c:pt>
                <c:pt idx="12">
                  <c:v>Боградский район</c:v>
                </c:pt>
              </c:strCache>
            </c:strRef>
          </c:cat>
          <c:val>
            <c:numRef>
              <c:f>Лист1!$F$2:$F$14</c:f>
              <c:numCache>
                <c:formatCode>General</c:formatCode>
                <c:ptCount val="13"/>
                <c:pt idx="0">
                  <c:v>2.2000000000000002</c:v>
                </c:pt>
                <c:pt idx="1">
                  <c:v>4.9000000000000004</c:v>
                </c:pt>
                <c:pt idx="2">
                  <c:v>6.1</c:v>
                </c:pt>
                <c:pt idx="3">
                  <c:v>7.3</c:v>
                </c:pt>
                <c:pt idx="4">
                  <c:v>10.199999999999999</c:v>
                </c:pt>
                <c:pt idx="5">
                  <c:v>8.9</c:v>
                </c:pt>
                <c:pt idx="6">
                  <c:v>5.9</c:v>
                </c:pt>
                <c:pt idx="7">
                  <c:v>9.6</c:v>
                </c:pt>
                <c:pt idx="8">
                  <c:v>7.1</c:v>
                </c:pt>
                <c:pt idx="9">
                  <c:v>8.9</c:v>
                </c:pt>
                <c:pt idx="10">
                  <c:v>11.7</c:v>
                </c:pt>
                <c:pt idx="11">
                  <c:v>12.8</c:v>
                </c:pt>
                <c:pt idx="12">
                  <c:v>15.3</c:v>
                </c:pt>
              </c:numCache>
            </c:numRef>
          </c:val>
        </c:ser>
        <c:ser>
          <c:idx val="5"/>
          <c:order val="5"/>
          <c:tx>
            <c:strRef>
              <c:f>Лист1!$G$1</c:f>
              <c:strCache>
                <c:ptCount val="1"/>
                <c:pt idx="0">
                  <c:v>2023</c:v>
                </c:pt>
              </c:strCache>
            </c:strRef>
          </c:tx>
          <c:spPr>
            <a:solidFill>
              <a:sysClr val="window" lastClr="FFFFFF">
                <a:lumMod val="65000"/>
              </a:sysClr>
            </a:solidFill>
          </c:spPr>
          <c:invertIfNegative val="0"/>
          <c:dLbls>
            <c:spPr>
              <a:noFill/>
              <a:ln>
                <a:noFill/>
              </a:ln>
              <a:effectLst/>
            </c:spPr>
            <c:txPr>
              <a:bodyPr/>
              <a:lstStyle/>
              <a:p>
                <a:pPr>
                  <a:defRPr sz="8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Лист1!$A$2:$A$14</c:f>
              <c:strCache>
                <c:ptCount val="13"/>
                <c:pt idx="0">
                  <c:v>Аскизский район</c:v>
                </c:pt>
                <c:pt idx="1">
                  <c:v>г. Черногорск</c:v>
                </c:pt>
                <c:pt idx="2">
                  <c:v>г. Саяногорск</c:v>
                </c:pt>
                <c:pt idx="3">
                  <c:v>Усть-Абаканский район</c:v>
                </c:pt>
                <c:pt idx="4">
                  <c:v>Таштыпский район</c:v>
                </c:pt>
                <c:pt idx="5">
                  <c:v>Ширинский район</c:v>
                </c:pt>
                <c:pt idx="6">
                  <c:v>Алтайский район</c:v>
                </c:pt>
                <c:pt idx="7">
                  <c:v>г. Абакан</c:v>
                </c:pt>
                <c:pt idx="8">
                  <c:v>Бейский район</c:v>
                </c:pt>
                <c:pt idx="9">
                  <c:v>г. Абаза </c:v>
                </c:pt>
                <c:pt idx="10">
                  <c:v>г. Сорск</c:v>
                </c:pt>
                <c:pt idx="11">
                  <c:v>Орджоникидз.район</c:v>
                </c:pt>
                <c:pt idx="12">
                  <c:v>Боградский район</c:v>
                </c:pt>
              </c:strCache>
            </c:strRef>
          </c:cat>
          <c:val>
            <c:numRef>
              <c:f>Лист1!$G$2:$G$14</c:f>
              <c:numCache>
                <c:formatCode>General</c:formatCode>
                <c:ptCount val="13"/>
                <c:pt idx="0">
                  <c:v>3.1</c:v>
                </c:pt>
                <c:pt idx="1">
                  <c:v>5.9</c:v>
                </c:pt>
                <c:pt idx="2">
                  <c:v>6</c:v>
                </c:pt>
                <c:pt idx="3">
                  <c:v>5.5</c:v>
                </c:pt>
                <c:pt idx="4">
                  <c:v>8.8000000000000007</c:v>
                </c:pt>
                <c:pt idx="5">
                  <c:v>8.1999999999999993</c:v>
                </c:pt>
                <c:pt idx="6">
                  <c:v>7.9</c:v>
                </c:pt>
                <c:pt idx="7">
                  <c:v>9.8000000000000007</c:v>
                </c:pt>
                <c:pt idx="8">
                  <c:v>8.6999999999999993</c:v>
                </c:pt>
                <c:pt idx="9">
                  <c:v>17.5</c:v>
                </c:pt>
                <c:pt idx="10">
                  <c:v>7.2</c:v>
                </c:pt>
                <c:pt idx="11">
                  <c:v>10.5</c:v>
                </c:pt>
                <c:pt idx="12">
                  <c:v>15.1</c:v>
                </c:pt>
              </c:numCache>
            </c:numRef>
          </c:val>
        </c:ser>
        <c:dLbls>
          <c:showLegendKey val="0"/>
          <c:showVal val="0"/>
          <c:showCatName val="0"/>
          <c:showSerName val="0"/>
          <c:showPercent val="0"/>
          <c:showBubbleSize val="0"/>
        </c:dLbls>
        <c:gapWidth val="10"/>
        <c:overlap val="100"/>
        <c:axId val="139480448"/>
        <c:axId val="139478912"/>
      </c:barChart>
      <c:valAx>
        <c:axId val="139478912"/>
        <c:scaling>
          <c:orientation val="minMax"/>
        </c:scaling>
        <c:delete val="1"/>
        <c:axPos val="b"/>
        <c:numFmt formatCode="General" sourceLinked="1"/>
        <c:majorTickMark val="out"/>
        <c:minorTickMark val="none"/>
        <c:tickLblPos val="none"/>
        <c:crossAx val="139480448"/>
        <c:crosses val="autoZero"/>
        <c:crossBetween val="between"/>
      </c:valAx>
      <c:catAx>
        <c:axId val="139480448"/>
        <c:scaling>
          <c:orientation val="minMax"/>
        </c:scaling>
        <c:delete val="0"/>
        <c:axPos val="l"/>
        <c:numFmt formatCode="General" sourceLinked="1"/>
        <c:majorTickMark val="out"/>
        <c:minorTickMark val="none"/>
        <c:tickLblPos val="nextTo"/>
        <c:txPr>
          <a:bodyPr/>
          <a:lstStyle/>
          <a:p>
            <a:pPr>
              <a:defRPr b="0">
                <a:solidFill>
                  <a:schemeClr val="bg2">
                    <a:lumMod val="10000"/>
                  </a:schemeClr>
                </a:solidFill>
              </a:defRPr>
            </a:pPr>
            <a:endParaRPr lang="ru-RU"/>
          </a:p>
        </c:txPr>
        <c:crossAx val="139478912"/>
        <c:crosses val="autoZero"/>
        <c:auto val="1"/>
        <c:lblAlgn val="l"/>
        <c:lblOffset val="100"/>
        <c:noMultiLvlLbl val="0"/>
      </c:catAx>
      <c:spPr>
        <a:solidFill>
          <a:sysClr val="window" lastClr="FFFFFF"/>
        </a:solidFill>
      </c:spPr>
    </c:plotArea>
    <c:plotVisOnly val="1"/>
    <c:dispBlanksAs val="zero"/>
    <c:showDLblsOverMax val="0"/>
  </c:chart>
  <c:spPr>
    <a:solidFill>
      <a:sysClr val="window" lastClr="FFFFFF"/>
    </a:solidFill>
    <a:ln>
      <a:noFill/>
    </a:ln>
  </c:spPr>
  <c:txPr>
    <a:bodyPr/>
    <a:lstStyle/>
    <a:p>
      <a:pPr>
        <a:defRPr>
          <a:latin typeface="Cambria Math" pitchFamily="18" charset="0"/>
          <a:ea typeface="Cambria Math" pitchFamily="18" charset="0"/>
        </a:defRPr>
      </a:pPr>
      <a:endParaRPr lang="ru-RU"/>
    </a:p>
  </c:txPr>
  <c:externalData r:id="rId2">
    <c:autoUpdate val="0"/>
  </c:externalData>
  <c:userShapes r:id="rId3"/>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300" b="0" i="1">
                <a:solidFill>
                  <a:schemeClr val="accent3">
                    <a:lumMod val="50000"/>
                  </a:schemeClr>
                </a:solidFill>
                <a:effectLst/>
              </a:rPr>
              <a:t>Распределение обращений по вопросам обеспечения прав </a:t>
            </a:r>
            <a:br>
              <a:rPr lang="ru-RU" sz="1300" b="0" i="1">
                <a:solidFill>
                  <a:schemeClr val="accent3">
                    <a:lumMod val="50000"/>
                  </a:schemeClr>
                </a:solidFill>
                <a:effectLst/>
              </a:rPr>
            </a:br>
            <a:r>
              <a:rPr lang="ru-RU" sz="1300" b="0" i="1">
                <a:solidFill>
                  <a:schemeClr val="accent3">
                    <a:lumMod val="50000"/>
                  </a:schemeClr>
                </a:solidFill>
                <a:effectLst/>
              </a:rPr>
              <a:t>и законных интересов детей в сфере образования</a:t>
            </a:r>
            <a:endParaRPr lang="ru-RU" sz="1300" b="0">
              <a:solidFill>
                <a:schemeClr val="accent3">
                  <a:lumMod val="50000"/>
                </a:schemeClr>
              </a:solidFill>
              <a:effectLst/>
            </a:endParaRPr>
          </a:p>
        </c:rich>
      </c:tx>
      <c:layout/>
      <c:overlay val="0"/>
    </c:title>
    <c:autoTitleDeleted val="0"/>
    <c:plotArea>
      <c:layout/>
      <c:pieChart>
        <c:varyColors val="1"/>
        <c:ser>
          <c:idx val="0"/>
          <c:order val="0"/>
          <c:tx>
            <c:strRef>
              <c:f>Лист1!$B$1</c:f>
              <c:strCache>
                <c:ptCount val="1"/>
                <c:pt idx="0">
                  <c:v>Продажи</c:v>
                </c:pt>
              </c:strCache>
            </c:strRef>
          </c:tx>
          <c:dPt>
            <c:idx val="0"/>
            <c:bubble3D val="0"/>
            <c:explosion val="1"/>
            <c:extLst xmlns:c16r2="http://schemas.microsoft.com/office/drawing/2015/06/chart">
              <c:ext xmlns:c16="http://schemas.microsoft.com/office/drawing/2014/chart" uri="{C3380CC4-5D6E-409C-BE32-E72D297353CC}">
                <c16:uniqueId val="{00000000-6656-4BF5-8AA9-B5972E0CBF18}"/>
              </c:ext>
            </c:extLst>
          </c:dPt>
          <c:cat>
            <c:strRef>
              <c:f>Лист1!$A$2:$A$13</c:f>
              <c:strCache>
                <c:ptCount val="9"/>
                <c:pt idx="0">
                  <c:v>конфликты в образовательных организациях</c:v>
                </c:pt>
                <c:pt idx="1">
                  <c:v>устройство в общеобразовательные организации</c:v>
                </c:pt>
                <c:pt idx="2">
                  <c:v>условия пребываения в образовательной организации</c:v>
                </c:pt>
                <c:pt idx="3">
                  <c:v>организация профессионального образования</c:v>
                </c:pt>
                <c:pt idx="4">
                  <c:v>создание специальных условий для получения образования</c:v>
                </c:pt>
                <c:pt idx="5">
                  <c:v>питание в общеобразовательной организации</c:v>
                </c:pt>
                <c:pt idx="6">
                  <c:v>оказание специлизированной (психиологической и иной) помощи</c:v>
                </c:pt>
                <c:pt idx="7">
                  <c:v>подвоз в общеобразоватлеьные организации</c:v>
                </c:pt>
                <c:pt idx="8">
                  <c:v>разное</c:v>
                </c:pt>
              </c:strCache>
            </c:strRef>
          </c:cat>
          <c:val>
            <c:numRef>
              <c:f>Лист1!$B$2:$B$13</c:f>
              <c:numCache>
                <c:formatCode>General</c:formatCode>
                <c:ptCount val="12"/>
                <c:pt idx="0">
                  <c:v>31.3</c:v>
                </c:pt>
                <c:pt idx="1">
                  <c:v>13.4</c:v>
                </c:pt>
                <c:pt idx="2">
                  <c:v>15.1</c:v>
                </c:pt>
                <c:pt idx="3">
                  <c:v>7.9</c:v>
                </c:pt>
                <c:pt idx="4">
                  <c:v>8.9</c:v>
                </c:pt>
                <c:pt idx="5">
                  <c:v>4.8</c:v>
                </c:pt>
                <c:pt idx="6">
                  <c:v>11</c:v>
                </c:pt>
                <c:pt idx="7">
                  <c:v>2.4</c:v>
                </c:pt>
                <c:pt idx="8">
                  <c:v>5.2</c:v>
                </c:pt>
              </c:numCache>
            </c:numRef>
          </c:val>
          <c:extLst xmlns:c16r2="http://schemas.microsoft.com/office/drawing/2015/06/chart">
            <c:ext xmlns:c16="http://schemas.microsoft.com/office/drawing/2014/chart" uri="{C3380CC4-5D6E-409C-BE32-E72D297353CC}">
              <c16:uniqueId val="{00000001-6656-4BF5-8AA9-B5972E0CBF18}"/>
            </c:ext>
          </c:extLst>
        </c:ser>
        <c:dLbls>
          <c:showLegendKey val="0"/>
          <c:showVal val="0"/>
          <c:showCatName val="0"/>
          <c:showSerName val="0"/>
          <c:showPercent val="0"/>
          <c:showBubbleSize val="0"/>
          <c:showLeaderLines val="1"/>
        </c:dLbls>
        <c:firstSliceAng val="0"/>
      </c:pieChart>
    </c:plotArea>
    <c:legend>
      <c:legendPos val="r"/>
      <c:layout>
        <c:manualLayout>
          <c:xMode val="edge"/>
          <c:yMode val="edge"/>
          <c:x val="0.63882143971252225"/>
          <c:y val="0.19125613225048443"/>
          <c:w val="0.34556001090863819"/>
          <c:h val="0.79278723667395001"/>
        </c:manualLayout>
      </c:layout>
      <c:overlay val="0"/>
    </c:legend>
    <c:plotVisOnly val="1"/>
    <c:dispBlanksAs val="zero"/>
    <c:showDLblsOverMax val="0"/>
  </c:chart>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9"/>
    </mc:Choice>
    <mc:Fallback>
      <c:style val="29"/>
    </mc:Fallback>
  </mc:AlternateContent>
  <c:chart>
    <c:autoTitleDeleted val="0"/>
    <c:plotArea>
      <c:layout>
        <c:manualLayout>
          <c:layoutTarget val="inner"/>
          <c:xMode val="edge"/>
          <c:yMode val="edge"/>
          <c:x val="1.527225281810872E-2"/>
          <c:y val="3.8059842519685055E-2"/>
          <c:w val="0.69035535330810971"/>
          <c:h val="0.86027372665373381"/>
        </c:manualLayout>
      </c:layout>
      <c:barChart>
        <c:barDir val="col"/>
        <c:grouping val="clustered"/>
        <c:varyColors val="0"/>
        <c:ser>
          <c:idx val="0"/>
          <c:order val="0"/>
          <c:tx>
            <c:strRef>
              <c:f>Лист1!$B$1</c:f>
              <c:strCache>
                <c:ptCount val="1"/>
                <c:pt idx="0">
                  <c:v>Дети-инвалиды</c:v>
                </c:pt>
              </c:strCache>
            </c:strRef>
          </c:tx>
          <c:spPr>
            <a:solidFill>
              <a:srgbClr val="3F6950"/>
            </a:solidFill>
          </c:spPr>
          <c:invertIfNegative val="0"/>
          <c:dLbls>
            <c:txPr>
              <a:bodyPr/>
              <a:lstStyle/>
              <a:p>
                <a:pPr>
                  <a:defRPr>
                    <a:latin typeface="Cambria Math" panose="02040503050406030204" pitchFamily="18" charset="0"/>
                    <a:ea typeface="Cambria Math" panose="02040503050406030204" pitchFamily="18" charset="0"/>
                  </a:defRPr>
                </a:pPr>
                <a:endParaRPr lang="ru-RU"/>
              </a:p>
            </c:txPr>
            <c:showLegendKey val="0"/>
            <c:showVal val="1"/>
            <c:showCatName val="0"/>
            <c:showSerName val="0"/>
            <c:showPercent val="0"/>
            <c:showBubbleSize val="0"/>
            <c:showLeaderLines val="0"/>
          </c:dLbls>
          <c:cat>
            <c:numRef>
              <c:f>Лист1!$A$2:$A$6</c:f>
              <c:numCache>
                <c:formatCode>0</c:formatCode>
                <c:ptCount val="5"/>
                <c:pt idx="0">
                  <c:v>2019</c:v>
                </c:pt>
                <c:pt idx="1">
                  <c:v>2020</c:v>
                </c:pt>
                <c:pt idx="2">
                  <c:v>2021</c:v>
                </c:pt>
                <c:pt idx="3">
                  <c:v>2022</c:v>
                </c:pt>
                <c:pt idx="4">
                  <c:v>2023</c:v>
                </c:pt>
              </c:numCache>
            </c:numRef>
          </c:cat>
          <c:val>
            <c:numRef>
              <c:f>Лист1!$B$2:$B$6</c:f>
              <c:numCache>
                <c:formatCode>General</c:formatCode>
                <c:ptCount val="5"/>
                <c:pt idx="0">
                  <c:v>107</c:v>
                </c:pt>
                <c:pt idx="1">
                  <c:v>0</c:v>
                </c:pt>
                <c:pt idx="2">
                  <c:v>216</c:v>
                </c:pt>
                <c:pt idx="3">
                  <c:v>872</c:v>
                </c:pt>
                <c:pt idx="4">
                  <c:v>895</c:v>
                </c:pt>
              </c:numCache>
            </c:numRef>
          </c:val>
        </c:ser>
        <c:ser>
          <c:idx val="1"/>
          <c:order val="1"/>
          <c:tx>
            <c:strRef>
              <c:f>Лист1!$C$1</c:f>
              <c:strCache>
                <c:ptCount val="1"/>
                <c:pt idx="0">
                  <c:v>Дети с ОВЗ</c:v>
                </c:pt>
              </c:strCache>
            </c:strRef>
          </c:tx>
          <c:spPr>
            <a:solidFill>
              <a:srgbClr val="56906D"/>
            </a:solidFill>
          </c:spPr>
          <c:invertIfNegative val="0"/>
          <c:dLbls>
            <c:txPr>
              <a:bodyPr/>
              <a:lstStyle/>
              <a:p>
                <a:pPr>
                  <a:defRPr>
                    <a:latin typeface="Cambria Math" panose="02040503050406030204" pitchFamily="18" charset="0"/>
                    <a:ea typeface="Cambria Math" panose="02040503050406030204" pitchFamily="18" charset="0"/>
                  </a:defRPr>
                </a:pPr>
                <a:endParaRPr lang="ru-RU"/>
              </a:p>
            </c:txPr>
            <c:showLegendKey val="0"/>
            <c:showVal val="1"/>
            <c:showCatName val="0"/>
            <c:showSerName val="0"/>
            <c:showPercent val="0"/>
            <c:showBubbleSize val="0"/>
            <c:showLeaderLines val="0"/>
          </c:dLbls>
          <c:cat>
            <c:numRef>
              <c:f>Лист1!$A$2:$A$6</c:f>
              <c:numCache>
                <c:formatCode>0</c:formatCode>
                <c:ptCount val="5"/>
                <c:pt idx="0">
                  <c:v>2019</c:v>
                </c:pt>
                <c:pt idx="1">
                  <c:v>2020</c:v>
                </c:pt>
                <c:pt idx="2">
                  <c:v>2021</c:v>
                </c:pt>
                <c:pt idx="3">
                  <c:v>2022</c:v>
                </c:pt>
                <c:pt idx="4">
                  <c:v>2023</c:v>
                </c:pt>
              </c:numCache>
            </c:numRef>
          </c:cat>
          <c:val>
            <c:numRef>
              <c:f>Лист1!$C$2:$C$6</c:f>
              <c:numCache>
                <c:formatCode>General</c:formatCode>
                <c:ptCount val="5"/>
                <c:pt idx="0">
                  <c:v>57</c:v>
                </c:pt>
                <c:pt idx="1">
                  <c:v>0</c:v>
                </c:pt>
                <c:pt idx="2">
                  <c:v>541</c:v>
                </c:pt>
                <c:pt idx="3">
                  <c:v>617</c:v>
                </c:pt>
                <c:pt idx="4">
                  <c:v>627</c:v>
                </c:pt>
              </c:numCache>
            </c:numRef>
          </c:val>
        </c:ser>
        <c:ser>
          <c:idx val="2"/>
          <c:order val="2"/>
          <c:tx>
            <c:strRef>
              <c:f>Лист1!$D$1</c:f>
              <c:strCache>
                <c:ptCount val="1"/>
                <c:pt idx="0">
                  <c:v>Дети-сироты и дети, оставшиеся без попечения родителей</c:v>
                </c:pt>
              </c:strCache>
            </c:strRef>
          </c:tx>
          <c:spPr>
            <a:solidFill>
              <a:srgbClr val="89B99C"/>
            </a:solidFill>
          </c:spPr>
          <c:invertIfNegative val="0"/>
          <c:dLbls>
            <c:txPr>
              <a:bodyPr/>
              <a:lstStyle/>
              <a:p>
                <a:pPr>
                  <a:defRPr>
                    <a:latin typeface="Cambria Math" panose="02040503050406030204" pitchFamily="18" charset="0"/>
                    <a:ea typeface="Cambria Math" panose="02040503050406030204" pitchFamily="18" charset="0"/>
                  </a:defRPr>
                </a:pPr>
                <a:endParaRPr lang="ru-RU"/>
              </a:p>
            </c:txPr>
            <c:showLegendKey val="0"/>
            <c:showVal val="1"/>
            <c:showCatName val="0"/>
            <c:showSerName val="0"/>
            <c:showPercent val="0"/>
            <c:showBubbleSize val="0"/>
            <c:showLeaderLines val="0"/>
          </c:dLbls>
          <c:cat>
            <c:numRef>
              <c:f>Лист1!$A$2:$A$6</c:f>
              <c:numCache>
                <c:formatCode>0</c:formatCode>
                <c:ptCount val="5"/>
                <c:pt idx="0">
                  <c:v>2019</c:v>
                </c:pt>
                <c:pt idx="1">
                  <c:v>2020</c:v>
                </c:pt>
                <c:pt idx="2">
                  <c:v>2021</c:v>
                </c:pt>
                <c:pt idx="3">
                  <c:v>2022</c:v>
                </c:pt>
                <c:pt idx="4">
                  <c:v>2023</c:v>
                </c:pt>
              </c:numCache>
            </c:numRef>
          </c:cat>
          <c:val>
            <c:numRef>
              <c:f>Лист1!$D$2:$D$6</c:f>
              <c:numCache>
                <c:formatCode>General</c:formatCode>
                <c:ptCount val="5"/>
                <c:pt idx="0">
                  <c:v>604</c:v>
                </c:pt>
                <c:pt idx="1">
                  <c:v>0</c:v>
                </c:pt>
                <c:pt idx="2">
                  <c:v>741</c:v>
                </c:pt>
                <c:pt idx="3">
                  <c:v>887</c:v>
                </c:pt>
                <c:pt idx="4">
                  <c:v>927</c:v>
                </c:pt>
              </c:numCache>
            </c:numRef>
          </c:val>
        </c:ser>
        <c:ser>
          <c:idx val="3"/>
          <c:order val="3"/>
          <c:tx>
            <c:strRef>
              <c:f>Лист1!$E$1</c:f>
              <c:strCache>
                <c:ptCount val="1"/>
                <c:pt idx="0">
                  <c:v>Дети и подростки, состоящие на профилактичесих учетах </c:v>
                </c:pt>
              </c:strCache>
            </c:strRef>
          </c:tx>
          <c:spPr>
            <a:solidFill>
              <a:schemeClr val="bg1">
                <a:lumMod val="75000"/>
              </a:schemeClr>
            </a:solidFill>
          </c:spPr>
          <c:invertIfNegative val="0"/>
          <c:dLbls>
            <c:txPr>
              <a:bodyPr/>
              <a:lstStyle/>
              <a:p>
                <a:pPr>
                  <a:defRPr>
                    <a:latin typeface="Cambria Math" panose="02040503050406030204" pitchFamily="18" charset="0"/>
                    <a:ea typeface="Cambria Math" panose="02040503050406030204" pitchFamily="18" charset="0"/>
                  </a:defRPr>
                </a:pPr>
                <a:endParaRPr lang="ru-RU"/>
              </a:p>
            </c:txPr>
            <c:showLegendKey val="0"/>
            <c:showVal val="1"/>
            <c:showCatName val="0"/>
            <c:showSerName val="0"/>
            <c:showPercent val="0"/>
            <c:showBubbleSize val="0"/>
            <c:showLeaderLines val="0"/>
          </c:dLbls>
          <c:cat>
            <c:numRef>
              <c:f>Лист1!$A$2:$A$6</c:f>
              <c:numCache>
                <c:formatCode>0</c:formatCode>
                <c:ptCount val="5"/>
                <c:pt idx="0">
                  <c:v>2019</c:v>
                </c:pt>
                <c:pt idx="1">
                  <c:v>2020</c:v>
                </c:pt>
                <c:pt idx="2">
                  <c:v>2021</c:v>
                </c:pt>
                <c:pt idx="3">
                  <c:v>2022</c:v>
                </c:pt>
                <c:pt idx="4">
                  <c:v>2023</c:v>
                </c:pt>
              </c:numCache>
            </c:numRef>
          </c:cat>
          <c:val>
            <c:numRef>
              <c:f>Лист1!$E$2:$E$6</c:f>
              <c:numCache>
                <c:formatCode>General</c:formatCode>
                <c:ptCount val="5"/>
                <c:pt idx="0">
                  <c:v>137</c:v>
                </c:pt>
                <c:pt idx="1">
                  <c:v>0</c:v>
                </c:pt>
                <c:pt idx="2">
                  <c:v>442</c:v>
                </c:pt>
                <c:pt idx="3">
                  <c:v>604</c:v>
                </c:pt>
                <c:pt idx="4">
                  <c:v>604</c:v>
                </c:pt>
              </c:numCache>
            </c:numRef>
          </c:val>
        </c:ser>
        <c:dLbls>
          <c:showLegendKey val="0"/>
          <c:showVal val="0"/>
          <c:showCatName val="0"/>
          <c:showSerName val="0"/>
          <c:showPercent val="0"/>
          <c:showBubbleSize val="0"/>
        </c:dLbls>
        <c:gapWidth val="150"/>
        <c:axId val="242076672"/>
        <c:axId val="197133056"/>
      </c:barChart>
      <c:catAx>
        <c:axId val="242076672"/>
        <c:scaling>
          <c:orientation val="minMax"/>
        </c:scaling>
        <c:delete val="0"/>
        <c:axPos val="b"/>
        <c:numFmt formatCode="0" sourceLinked="1"/>
        <c:majorTickMark val="out"/>
        <c:minorTickMark val="none"/>
        <c:tickLblPos val="nextTo"/>
        <c:txPr>
          <a:bodyPr/>
          <a:lstStyle/>
          <a:p>
            <a:pPr>
              <a:defRPr>
                <a:latin typeface="Cambria Math" panose="02040503050406030204" pitchFamily="18" charset="0"/>
                <a:ea typeface="Cambria Math" panose="02040503050406030204" pitchFamily="18" charset="0"/>
                <a:cs typeface="Times New Roman" panose="02020603050405020304" pitchFamily="18" charset="0"/>
              </a:defRPr>
            </a:pPr>
            <a:endParaRPr lang="ru-RU"/>
          </a:p>
        </c:txPr>
        <c:crossAx val="197133056"/>
        <c:crosses val="autoZero"/>
        <c:auto val="1"/>
        <c:lblAlgn val="ctr"/>
        <c:lblOffset val="100"/>
        <c:noMultiLvlLbl val="0"/>
      </c:catAx>
      <c:valAx>
        <c:axId val="197133056"/>
        <c:scaling>
          <c:orientation val="minMax"/>
        </c:scaling>
        <c:delete val="1"/>
        <c:axPos val="l"/>
        <c:numFmt formatCode="General" sourceLinked="1"/>
        <c:majorTickMark val="out"/>
        <c:minorTickMark val="none"/>
        <c:tickLblPos val="nextTo"/>
        <c:crossAx val="242076672"/>
        <c:crosses val="autoZero"/>
        <c:crossBetween val="between"/>
      </c:valAx>
    </c:plotArea>
    <c:legend>
      <c:legendPos val="r"/>
      <c:layout>
        <c:manualLayout>
          <c:xMode val="edge"/>
          <c:yMode val="edge"/>
          <c:x val="0.70995670995670979"/>
          <c:y val="0.18567461675986155"/>
          <c:w val="0.27705627705627717"/>
          <c:h val="0.67889200806420968"/>
        </c:manualLayout>
      </c:layout>
      <c:overlay val="0"/>
      <c:txPr>
        <a:bodyPr/>
        <a:lstStyle/>
        <a:p>
          <a:pPr>
            <a:defRPr>
              <a:latin typeface="Cambria Math" panose="02040503050406030204" pitchFamily="18" charset="0"/>
              <a:ea typeface="Cambria Math" panose="02040503050406030204" pitchFamily="18" charset="0"/>
            </a:defRPr>
          </a:pPr>
          <a:endParaRPr lang="ru-RU"/>
        </a:p>
      </c:txPr>
    </c:legend>
    <c:plotVisOnly val="1"/>
    <c:dispBlanksAs val="zero"/>
    <c:showDLblsOverMax val="0"/>
  </c:chart>
  <c:spPr>
    <a:ln>
      <a:noFill/>
    </a:ln>
  </c:sp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130"/>
      <c:rAngAx val="0"/>
      <c:perspective val="30"/>
    </c:view3D>
    <c:floor>
      <c:thickness val="0"/>
    </c:floor>
    <c:sideWall>
      <c:thickness val="0"/>
      <c:spPr>
        <a:noFill/>
      </c:spPr>
    </c:sideWall>
    <c:backWall>
      <c:thickness val="0"/>
      <c:spPr>
        <a:noFill/>
      </c:spPr>
    </c:backWall>
    <c:plotArea>
      <c:layout>
        <c:manualLayout>
          <c:layoutTarget val="inner"/>
          <c:xMode val="edge"/>
          <c:yMode val="edge"/>
          <c:x val="0"/>
          <c:y val="0.23855623886430266"/>
          <c:w val="0.69075693884721079"/>
          <c:h val="0.4772737278807892"/>
        </c:manualLayout>
      </c:layout>
      <c:pie3DChart>
        <c:varyColors val="1"/>
        <c:ser>
          <c:idx val="0"/>
          <c:order val="0"/>
          <c:tx>
            <c:strRef>
              <c:f>Лист1!$B$1</c:f>
              <c:strCache>
                <c:ptCount val="1"/>
                <c:pt idx="0">
                  <c:v>Продажи</c:v>
                </c:pt>
              </c:strCache>
            </c:strRef>
          </c:tx>
          <c:spPr>
            <a:solidFill>
              <a:srgbClr val="426E54"/>
            </a:solidFill>
            <a:ln>
              <a:noFill/>
            </a:ln>
          </c:spPr>
          <c:explosion val="14"/>
          <c:dPt>
            <c:idx val="0"/>
            <c:bubble3D val="0"/>
            <c:spPr>
              <a:solidFill>
                <a:sysClr val="window" lastClr="FFFFFF">
                  <a:lumMod val="85000"/>
                </a:sysClr>
              </a:solidFill>
              <a:ln>
                <a:noFill/>
              </a:ln>
            </c:spPr>
            <c:extLst xmlns:c16r2="http://schemas.microsoft.com/office/drawing/2015/06/chart">
              <c:ext xmlns:c16="http://schemas.microsoft.com/office/drawing/2014/chart" uri="{C3380CC4-5D6E-409C-BE32-E72D297353CC}">
                <c16:uniqueId val="{00000001-62AD-4575-A696-E01F30997233}"/>
              </c:ext>
            </c:extLst>
          </c:dPt>
          <c:dPt>
            <c:idx val="1"/>
            <c:bubble3D val="0"/>
            <c:spPr>
              <a:solidFill>
                <a:srgbClr val="5E9C77"/>
              </a:solidFill>
              <a:ln>
                <a:noFill/>
              </a:ln>
            </c:spPr>
            <c:extLst xmlns:c16r2="http://schemas.microsoft.com/office/drawing/2015/06/chart">
              <c:ext xmlns:c16="http://schemas.microsoft.com/office/drawing/2014/chart" uri="{C3380CC4-5D6E-409C-BE32-E72D297353CC}">
                <c16:uniqueId val="{00000003-62AD-4575-A696-E01F30997233}"/>
              </c:ext>
            </c:extLst>
          </c:dPt>
          <c:dLbls>
            <c:dLbl>
              <c:idx val="2"/>
              <c:layout>
                <c:manualLayout>
                  <c:x val="1.4492322317977973E-3"/>
                  <c:y val="-6.1203962407924816E-3"/>
                </c:manualLayout>
              </c:layout>
              <c:showLegendKey val="0"/>
              <c:showVal val="1"/>
              <c:showCatName val="0"/>
              <c:showSerName val="0"/>
              <c:showPercent val="0"/>
              <c:showBubbleSize val="0"/>
            </c:dLbl>
            <c:dLbl>
              <c:idx val="3"/>
              <c:layout>
                <c:manualLayout>
                  <c:x val="2.3327753322173312E-2"/>
                  <c:y val="1.954550842435019E-2"/>
                </c:manualLayout>
              </c:layout>
              <c:showLegendKey val="0"/>
              <c:showVal val="1"/>
              <c:showCatName val="0"/>
              <c:showSerName val="0"/>
              <c:showPercent val="0"/>
              <c:showBubbleSize val="0"/>
            </c:dLbl>
            <c:dLbl>
              <c:idx val="4"/>
              <c:layout>
                <c:manualLayout>
                  <c:x val="2.8413416826833663E-3"/>
                  <c:y val="1.0160358987384641E-2"/>
                </c:manualLayout>
              </c:layout>
              <c:tx>
                <c:rich>
                  <a:bodyPr/>
                  <a:lstStyle/>
                  <a:p>
                    <a:r>
                      <a:rPr lang="en-US"/>
                      <a:t>18</a:t>
                    </a:r>
                    <a:r>
                      <a:rPr lang="ru-RU"/>
                      <a:t> </a:t>
                    </a:r>
                    <a:r>
                      <a:rPr lang="en-US"/>
                      <a:t>191</a:t>
                    </a:r>
                    <a:r>
                      <a:rPr lang="ru-RU"/>
                      <a:t> </a:t>
                    </a:r>
                    <a:r>
                      <a:rPr lang="en-US"/>
                      <a:t>900</a:t>
                    </a:r>
                  </a:p>
                </c:rich>
              </c:tx>
              <c:showLegendKey val="0"/>
              <c:showVal val="1"/>
              <c:showCatName val="0"/>
              <c:showSerName val="0"/>
              <c:showPercent val="0"/>
              <c:showBubbleSize val="0"/>
            </c:dLbl>
            <c:dLbl>
              <c:idx val="5"/>
              <c:layout>
                <c:manualLayout>
                  <c:x val="-6.9476512286357137E-3"/>
                  <c:y val="4.4708492083650832E-2"/>
                </c:manualLayout>
              </c:layout>
              <c:tx>
                <c:rich>
                  <a:bodyPr/>
                  <a:lstStyle/>
                  <a:p>
                    <a:r>
                      <a:rPr lang="en-US"/>
                      <a:t>51</a:t>
                    </a:r>
                    <a:r>
                      <a:rPr lang="ru-RU"/>
                      <a:t> </a:t>
                    </a:r>
                    <a:r>
                      <a:rPr lang="en-US"/>
                      <a:t>437</a:t>
                    </a:r>
                    <a:r>
                      <a:rPr lang="ru-RU"/>
                      <a:t> </a:t>
                    </a:r>
                    <a:r>
                      <a:rPr lang="en-US"/>
                      <a:t>900</a:t>
                    </a:r>
                  </a:p>
                </c:rich>
              </c:tx>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Лист1!$A$2:$A$7</c:f>
              <c:strCache>
                <c:ptCount val="6"/>
                <c:pt idx="0">
                  <c:v>Федеральный бюджет</c:v>
                </c:pt>
                <c:pt idx="1">
                  <c:v>Минтруда и соцзащиты РХ</c:v>
                </c:pt>
                <c:pt idx="2">
                  <c:v>Минспорта РХ</c:v>
                </c:pt>
                <c:pt idx="3">
                  <c:v>Местный бюджет МО РХ</c:v>
                </c:pt>
                <c:pt idx="4">
                  <c:v>Средства предприятий и организаций, спонсоров</c:v>
                </c:pt>
                <c:pt idx="5">
                  <c:v>Средства родителей</c:v>
                </c:pt>
              </c:strCache>
            </c:strRef>
          </c:cat>
          <c:val>
            <c:numRef>
              <c:f>Лист1!$B$2:$B$7</c:f>
              <c:numCache>
                <c:formatCode>#,##0</c:formatCode>
                <c:ptCount val="6"/>
                <c:pt idx="0">
                  <c:v>43630660</c:v>
                </c:pt>
                <c:pt idx="1">
                  <c:v>267046581</c:v>
                </c:pt>
                <c:pt idx="2">
                  <c:v>3000000</c:v>
                </c:pt>
                <c:pt idx="3">
                  <c:v>33491720</c:v>
                </c:pt>
                <c:pt idx="4" formatCode="General">
                  <c:v>18191900</c:v>
                </c:pt>
                <c:pt idx="5" formatCode="General">
                  <c:v>51437900</c:v>
                </c:pt>
              </c:numCache>
            </c:numRef>
          </c:val>
          <c:extLst xmlns:c16r2="http://schemas.microsoft.com/office/drawing/2015/06/chart">
            <c:ext xmlns:c16="http://schemas.microsoft.com/office/drawing/2014/chart" uri="{C3380CC4-5D6E-409C-BE32-E72D297353CC}">
              <c16:uniqueId val="{00000006-62AD-4575-A696-E01F30997233}"/>
            </c:ext>
          </c:extLst>
        </c:ser>
        <c:dLbls>
          <c:showLegendKey val="0"/>
          <c:showVal val="0"/>
          <c:showCatName val="0"/>
          <c:showSerName val="0"/>
          <c:showPercent val="0"/>
          <c:showBubbleSize val="0"/>
          <c:showLeaderLines val="0"/>
        </c:dLbls>
      </c:pie3DChart>
      <c:spPr>
        <a:ln>
          <a:noFill/>
        </a:ln>
      </c:spPr>
    </c:plotArea>
    <c:legend>
      <c:legendPos val="r"/>
      <c:layout>
        <c:manualLayout>
          <c:xMode val="edge"/>
          <c:yMode val="edge"/>
          <c:x val="0.69774708082749504"/>
          <c:y val="0.12230626281203903"/>
          <c:w val="0.28965449397565496"/>
          <c:h val="0.85271107534915824"/>
        </c:manualLayout>
      </c:layout>
      <c:overlay val="0"/>
    </c:legend>
    <c:plotVisOnly val="1"/>
    <c:dispBlanksAs val="zero"/>
    <c:showDLblsOverMax val="0"/>
  </c:chart>
  <c:spPr>
    <a:noFill/>
    <a:ln>
      <a:noFill/>
    </a:ln>
  </c:spPr>
  <c:txPr>
    <a:bodyPr/>
    <a:lstStyle/>
    <a:p>
      <a:pPr>
        <a:defRPr>
          <a:latin typeface="Cambria Math" pitchFamily="18" charset="0"/>
          <a:ea typeface="Cambria Math" pitchFamily="18" charset="0"/>
        </a:defRPr>
      </a:pPr>
      <a:endParaRPr lang="ru-RU"/>
    </a:p>
  </c:txPr>
  <c:externalData r:id="rId2">
    <c:autoUpdate val="0"/>
  </c:externalData>
  <c:userShapes r:id="rId3"/>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0"/>
    <c:view3D>
      <c:rotX val="15"/>
      <c:rotY val="20"/>
      <c:rAngAx val="1"/>
    </c:view3D>
    <c:floor>
      <c:thickness val="0"/>
    </c:floor>
    <c:sideWall>
      <c:thickness val="0"/>
      <c:spPr>
        <a:noFill/>
        <a:ln w="25400">
          <a:noFill/>
        </a:ln>
      </c:spPr>
    </c:sideWall>
    <c:backWall>
      <c:thickness val="0"/>
      <c:spPr>
        <a:noFill/>
        <a:ln w="25400">
          <a:noFill/>
        </a:ln>
      </c:spPr>
    </c:backWall>
    <c:plotArea>
      <c:layout/>
      <c:bar3DChart>
        <c:barDir val="col"/>
        <c:grouping val="clustered"/>
        <c:varyColors val="0"/>
        <c:ser>
          <c:idx val="0"/>
          <c:order val="0"/>
          <c:tx>
            <c:strRef>
              <c:f>Лист1!$B$1</c:f>
              <c:strCache>
                <c:ptCount val="1"/>
                <c:pt idx="0">
                  <c:v>Количество приобретённых путевок</c:v>
                </c:pt>
              </c:strCache>
            </c:strRef>
          </c:tx>
          <c:spPr>
            <a:solidFill>
              <a:srgbClr val="3F6950"/>
            </a:solidFill>
          </c:spPr>
          <c:invertIfNegative val="0"/>
          <c:dLbls>
            <c:dLbl>
              <c:idx val="1"/>
              <c:layout>
                <c:manualLayout>
                  <c:x val="0"/>
                  <c:y val="-2.3688663282571919E-2"/>
                </c:manualLayout>
              </c:layout>
              <c:showLegendKey val="0"/>
              <c:showVal val="1"/>
              <c:showCatName val="0"/>
              <c:showSerName val="0"/>
              <c:showPercent val="0"/>
              <c:showBubbleSize val="0"/>
            </c:dLbl>
            <c:txPr>
              <a:bodyPr/>
              <a:lstStyle/>
              <a:p>
                <a:pPr>
                  <a:defRPr>
                    <a:latin typeface="Cambria Math" panose="02040503050406030204" pitchFamily="18" charset="0"/>
                    <a:ea typeface="Cambria Math" panose="02040503050406030204" pitchFamily="18" charset="0"/>
                  </a:defRPr>
                </a:pPr>
                <a:endParaRPr lang="ru-RU"/>
              </a:p>
            </c:txPr>
            <c:showLegendKey val="0"/>
            <c:showVal val="1"/>
            <c:showCatName val="0"/>
            <c:showSerName val="0"/>
            <c:showPercent val="0"/>
            <c:showBubbleSize val="0"/>
            <c:showLeaderLines val="0"/>
          </c:dLbls>
          <c:cat>
            <c:strRef>
              <c:f>Лист1!$A$2:$A$4</c:f>
              <c:strCache>
                <c:ptCount val="3"/>
                <c:pt idx="0">
                  <c:v>% приобретеных путевок в ЗДОЛ с использованием мер соц. поддержки</c:v>
                </c:pt>
                <c:pt idx="1">
                  <c:v>% приобретеных путевок в ЛДП с использованием мер соц. поддержки</c:v>
                </c:pt>
                <c:pt idx="2">
                  <c:v>% приобретеных путевок в сан.кур организации с использованием мер соц. поддержки </c:v>
                </c:pt>
              </c:strCache>
            </c:strRef>
          </c:cat>
          <c:val>
            <c:numRef>
              <c:f>Лист1!$B$2:$B$4</c:f>
              <c:numCache>
                <c:formatCode>#,##0</c:formatCode>
                <c:ptCount val="3"/>
                <c:pt idx="0">
                  <c:v>9231</c:v>
                </c:pt>
                <c:pt idx="1">
                  <c:v>16203</c:v>
                </c:pt>
                <c:pt idx="2" formatCode="General">
                  <c:v>729</c:v>
                </c:pt>
              </c:numCache>
            </c:numRef>
          </c:val>
        </c:ser>
        <c:ser>
          <c:idx val="1"/>
          <c:order val="1"/>
          <c:tx>
            <c:strRef>
              <c:f>Лист1!$C$1</c:f>
              <c:strCache>
                <c:ptCount val="1"/>
                <c:pt idx="0">
                  <c:v>Количество приобретённых с использованием мер социальной поддержки </c:v>
                </c:pt>
              </c:strCache>
            </c:strRef>
          </c:tx>
          <c:spPr>
            <a:solidFill>
              <a:schemeClr val="bg1">
                <a:lumMod val="85000"/>
              </a:schemeClr>
            </a:solidFill>
          </c:spPr>
          <c:invertIfNegative val="0"/>
          <c:dLbls>
            <c:dLbl>
              <c:idx val="0"/>
              <c:layout>
                <c:manualLayout>
                  <c:x val="1.8867924528301886E-2"/>
                  <c:y val="-1.3536379018612529E-2"/>
                </c:manualLayout>
              </c:layout>
              <c:showLegendKey val="0"/>
              <c:showVal val="1"/>
              <c:showCatName val="0"/>
              <c:showSerName val="0"/>
              <c:showPercent val="0"/>
              <c:showBubbleSize val="0"/>
            </c:dLbl>
            <c:dLbl>
              <c:idx val="1"/>
              <c:layout>
                <c:manualLayout>
                  <c:x val="2.5157232704402562E-2"/>
                  <c:y val="-2.3688663282571912E-2"/>
                </c:manualLayout>
              </c:layout>
              <c:showLegendKey val="0"/>
              <c:showVal val="1"/>
              <c:showCatName val="0"/>
              <c:showSerName val="0"/>
              <c:showPercent val="0"/>
              <c:showBubbleSize val="0"/>
            </c:dLbl>
            <c:txPr>
              <a:bodyPr/>
              <a:lstStyle/>
              <a:p>
                <a:pPr>
                  <a:defRPr>
                    <a:latin typeface="Cambria Math" panose="02040503050406030204" pitchFamily="18" charset="0"/>
                    <a:ea typeface="Cambria Math" panose="02040503050406030204" pitchFamily="18" charset="0"/>
                  </a:defRPr>
                </a:pPr>
                <a:endParaRPr lang="ru-RU"/>
              </a:p>
            </c:txPr>
            <c:showLegendKey val="0"/>
            <c:showVal val="1"/>
            <c:showCatName val="0"/>
            <c:showSerName val="0"/>
            <c:showPercent val="0"/>
            <c:showBubbleSize val="0"/>
            <c:showLeaderLines val="0"/>
          </c:dLbls>
          <c:cat>
            <c:strRef>
              <c:f>Лист1!$A$2:$A$4</c:f>
              <c:strCache>
                <c:ptCount val="3"/>
                <c:pt idx="0">
                  <c:v>% приобретеных путевок в ЗДОЛ с использованием мер соц. поддержки</c:v>
                </c:pt>
                <c:pt idx="1">
                  <c:v>% приобретеных путевок в ЛДП с использованием мер соц. поддержки</c:v>
                </c:pt>
                <c:pt idx="2">
                  <c:v>% приобретеных путевок в сан.кур организации с использованием мер соц. поддержки </c:v>
                </c:pt>
              </c:strCache>
            </c:strRef>
          </c:cat>
          <c:val>
            <c:numRef>
              <c:f>Лист1!$C$2:$C$4</c:f>
              <c:numCache>
                <c:formatCode>#,##0</c:formatCode>
                <c:ptCount val="3"/>
                <c:pt idx="0">
                  <c:v>7539</c:v>
                </c:pt>
                <c:pt idx="1">
                  <c:v>16202</c:v>
                </c:pt>
                <c:pt idx="2" formatCode="General">
                  <c:v>200</c:v>
                </c:pt>
              </c:numCache>
            </c:numRef>
          </c:val>
        </c:ser>
        <c:dLbls>
          <c:showLegendKey val="0"/>
          <c:showVal val="0"/>
          <c:showCatName val="0"/>
          <c:showSerName val="0"/>
          <c:showPercent val="0"/>
          <c:showBubbleSize val="0"/>
        </c:dLbls>
        <c:gapWidth val="150"/>
        <c:shape val="cylinder"/>
        <c:axId val="239450752"/>
        <c:axId val="239456640"/>
        <c:axId val="0"/>
      </c:bar3DChart>
      <c:catAx>
        <c:axId val="239450752"/>
        <c:scaling>
          <c:orientation val="minMax"/>
        </c:scaling>
        <c:delete val="0"/>
        <c:axPos val="b"/>
        <c:majorTickMark val="out"/>
        <c:minorTickMark val="none"/>
        <c:tickLblPos val="nextTo"/>
        <c:txPr>
          <a:bodyPr/>
          <a:lstStyle/>
          <a:p>
            <a:pPr>
              <a:defRPr>
                <a:latin typeface="Cambria Math" panose="02040503050406030204" pitchFamily="18" charset="0"/>
                <a:ea typeface="Cambria Math" panose="02040503050406030204" pitchFamily="18" charset="0"/>
              </a:defRPr>
            </a:pPr>
            <a:endParaRPr lang="ru-RU"/>
          </a:p>
        </c:txPr>
        <c:crossAx val="239456640"/>
        <c:crosses val="autoZero"/>
        <c:auto val="1"/>
        <c:lblAlgn val="ctr"/>
        <c:lblOffset val="100"/>
        <c:noMultiLvlLbl val="0"/>
      </c:catAx>
      <c:valAx>
        <c:axId val="239456640"/>
        <c:scaling>
          <c:orientation val="minMax"/>
        </c:scaling>
        <c:delete val="1"/>
        <c:axPos val="l"/>
        <c:numFmt formatCode="#,##0" sourceLinked="1"/>
        <c:majorTickMark val="out"/>
        <c:minorTickMark val="none"/>
        <c:tickLblPos val="nextTo"/>
        <c:crossAx val="239450752"/>
        <c:crosses val="autoZero"/>
        <c:crossBetween val="between"/>
      </c:valAx>
    </c:plotArea>
    <c:legend>
      <c:legendPos val="r"/>
      <c:layout>
        <c:manualLayout>
          <c:xMode val="edge"/>
          <c:yMode val="edge"/>
          <c:x val="0.64150943396226412"/>
          <c:y val="0.36553539503214283"/>
          <c:w val="0.33962264150943416"/>
          <c:h val="0.45527749248735211"/>
        </c:manualLayout>
      </c:layout>
      <c:overlay val="0"/>
      <c:txPr>
        <a:bodyPr/>
        <a:lstStyle/>
        <a:p>
          <a:pPr>
            <a:defRPr>
              <a:latin typeface="Cambria Math" panose="02040503050406030204" pitchFamily="18" charset="0"/>
              <a:ea typeface="Cambria Math" panose="02040503050406030204" pitchFamily="18" charset="0"/>
            </a:defRPr>
          </a:pPr>
          <a:endParaRPr lang="ru-RU"/>
        </a:p>
      </c:txPr>
    </c:legend>
    <c:plotVisOnly val="1"/>
    <c:dispBlanksAs val="gap"/>
    <c:showDLblsOverMax val="0"/>
  </c:chart>
  <c:spPr>
    <a:noFill/>
    <a:ln>
      <a:noFill/>
    </a:ln>
  </c:sp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130"/>
      <c:rAngAx val="0"/>
      <c:perspective val="30"/>
    </c:view3D>
    <c:floor>
      <c:thickness val="0"/>
    </c:floor>
    <c:sideWall>
      <c:thickness val="0"/>
      <c:spPr>
        <a:noFill/>
      </c:spPr>
    </c:sideWall>
    <c:backWall>
      <c:thickness val="0"/>
      <c:spPr>
        <a:noFill/>
      </c:spPr>
    </c:backWall>
    <c:plotArea>
      <c:layout>
        <c:manualLayout>
          <c:layoutTarget val="inner"/>
          <c:xMode val="edge"/>
          <c:yMode val="edge"/>
          <c:x val="0"/>
          <c:y val="0.13030995171405102"/>
          <c:w val="1"/>
          <c:h val="0.68507159860831379"/>
        </c:manualLayout>
      </c:layout>
      <c:pie3DChart>
        <c:varyColors val="1"/>
        <c:ser>
          <c:idx val="0"/>
          <c:order val="0"/>
          <c:tx>
            <c:strRef>
              <c:f>Лист1!$B$1</c:f>
              <c:strCache>
                <c:ptCount val="1"/>
                <c:pt idx="0">
                  <c:v>Продажи</c:v>
                </c:pt>
              </c:strCache>
            </c:strRef>
          </c:tx>
          <c:spPr>
            <a:solidFill>
              <a:srgbClr val="426E54"/>
            </a:solidFill>
            <a:ln>
              <a:solidFill>
                <a:srgbClr val="9BBB59">
                  <a:lumMod val="75000"/>
                </a:srgbClr>
              </a:solidFill>
            </a:ln>
          </c:spPr>
          <c:explosion val="33"/>
          <c:dPt>
            <c:idx val="0"/>
            <c:bubble3D val="0"/>
            <c:spPr>
              <a:solidFill>
                <a:sysClr val="window" lastClr="FFFFFF">
                  <a:lumMod val="85000"/>
                </a:sysClr>
              </a:solidFill>
              <a:ln>
                <a:solidFill>
                  <a:srgbClr val="9BBB59">
                    <a:lumMod val="75000"/>
                  </a:srgbClr>
                </a:solidFill>
              </a:ln>
            </c:spPr>
            <c:extLst xmlns:c16r2="http://schemas.microsoft.com/office/drawing/2015/06/chart">
              <c:ext xmlns:c16="http://schemas.microsoft.com/office/drawing/2014/chart" uri="{C3380CC4-5D6E-409C-BE32-E72D297353CC}">
                <c16:uniqueId val="{00000001-62AD-4575-A696-E01F30997233}"/>
              </c:ext>
            </c:extLst>
          </c:dPt>
          <c:dPt>
            <c:idx val="1"/>
            <c:bubble3D val="0"/>
            <c:spPr>
              <a:solidFill>
                <a:srgbClr val="5E9C77"/>
              </a:solidFill>
              <a:ln>
                <a:solidFill>
                  <a:srgbClr val="9BBB59">
                    <a:lumMod val="75000"/>
                  </a:srgbClr>
                </a:solidFill>
              </a:ln>
            </c:spPr>
            <c:extLst xmlns:c16r2="http://schemas.microsoft.com/office/drawing/2015/06/chart">
              <c:ext xmlns:c16="http://schemas.microsoft.com/office/drawing/2014/chart" uri="{C3380CC4-5D6E-409C-BE32-E72D297353CC}">
                <c16:uniqueId val="{00000003-62AD-4575-A696-E01F30997233}"/>
              </c:ext>
            </c:extLst>
          </c:dPt>
          <c:dLbls>
            <c:dLbl>
              <c:idx val="0"/>
              <c:layout>
                <c:manualLayout>
                  <c:x val="0.73523349553405848"/>
                  <c:y val="0.40022909045818084"/>
                </c:manualLayout>
              </c:layout>
              <c:tx>
                <c:rich>
                  <a:bodyPr/>
                  <a:lstStyle/>
                  <a:p>
                    <a:r>
                      <a:rPr lang="ru-RU" b="0" i="1"/>
                      <a:t>Санаторные, </a:t>
                    </a:r>
                    <a:br>
                      <a:rPr lang="ru-RU" b="0" i="1"/>
                    </a:br>
                    <a:r>
                      <a:rPr lang="ru-RU" b="0" i="1"/>
                      <a:t>2</a:t>
                    </a:r>
                  </a:p>
                </c:rich>
              </c:tx>
              <c:showLegendKey val="0"/>
              <c:showVal val="0"/>
              <c:showCatName val="0"/>
              <c:showSerName val="1"/>
              <c:showPercent val="1"/>
              <c:showBubbleSize val="0"/>
              <c:extLst>
                <c:ext xmlns:c15="http://schemas.microsoft.com/office/drawing/2012/chart" uri="{CE6537A1-D6FC-4f65-9D91-7224C49458BB}"/>
              </c:extLst>
            </c:dLbl>
            <c:dLbl>
              <c:idx val="1"/>
              <c:layout>
                <c:manualLayout>
                  <c:x val="-0.13610213671744645"/>
                  <c:y val="-0.22325308257331147"/>
                </c:manualLayout>
              </c:layout>
              <c:tx>
                <c:rich>
                  <a:bodyPr/>
                  <a:lstStyle/>
                  <a:p>
                    <a:r>
                      <a:rPr lang="ru-RU" b="0" i="1"/>
                      <a:t>Загородные,</a:t>
                    </a:r>
                  </a:p>
                  <a:p>
                    <a:r>
                      <a:rPr lang="ru-RU" b="0" i="1" baseline="0"/>
                      <a:t>16</a:t>
                    </a:r>
                    <a:endParaRPr lang="ru-RU" b="0" i="1"/>
                  </a:p>
                </c:rich>
              </c:tx>
              <c:showLegendKey val="0"/>
              <c:showVal val="0"/>
              <c:showCatName val="1"/>
              <c:showSerName val="1"/>
              <c:showPercent val="1"/>
              <c:showBubbleSize val="0"/>
              <c:extLst>
                <c:ext xmlns:c15="http://schemas.microsoft.com/office/drawing/2012/chart" uri="{CE6537A1-D6FC-4f65-9D91-7224C49458BB}"/>
              </c:extLst>
            </c:dLbl>
            <c:dLbl>
              <c:idx val="2"/>
              <c:layout>
                <c:manualLayout>
                  <c:x val="-0.55470856678380387"/>
                  <c:y val="-0.22762074524149048"/>
                </c:manualLayout>
              </c:layout>
              <c:tx>
                <c:rich>
                  <a:bodyPr/>
                  <a:lstStyle/>
                  <a:p>
                    <a:r>
                      <a:rPr lang="ru-RU"/>
                      <a:t> </a:t>
                    </a:r>
                  </a:p>
                  <a:p>
                    <a:r>
                      <a:rPr lang="ru-RU" b="0" i="1"/>
                      <a:t>Дневного пребывания,</a:t>
                    </a:r>
                  </a:p>
                  <a:p>
                    <a:r>
                      <a:rPr lang="ru-RU" b="0" i="1"/>
                      <a:t>159</a:t>
                    </a:r>
                  </a:p>
                </c:rich>
              </c:tx>
              <c:showLegendKey val="0"/>
              <c:showVal val="0"/>
              <c:showCatName val="0"/>
              <c:showSerName val="1"/>
              <c:showPercent val="1"/>
              <c:showBubbleSize val="0"/>
              <c:extLst>
                <c:ext xmlns:c15="http://schemas.microsoft.com/office/drawing/2012/chart" uri="{CE6537A1-D6FC-4f65-9D91-7224C49458BB}"/>
              </c:extLst>
            </c:dLbl>
            <c:dLbl>
              <c:idx val="3"/>
              <c:layout>
                <c:manualLayout>
                  <c:x val="3.4484761569752234E-2"/>
                  <c:y val="-0.14399365546932544"/>
                </c:manualLayout>
              </c:layout>
              <c:tx>
                <c:rich>
                  <a:bodyPr/>
                  <a:lstStyle/>
                  <a:p>
                    <a:r>
                      <a:rPr lang="ru-RU" b="0" i="1" baseline="0"/>
                      <a:t>Труда и отдыха,</a:t>
                    </a:r>
                  </a:p>
                  <a:p>
                    <a:r>
                      <a:rPr lang="ru-RU" b="0" i="1" baseline="0"/>
                      <a:t>7</a:t>
                    </a:r>
                    <a:endParaRPr lang="ru-RU" b="0" i="1"/>
                  </a:p>
                </c:rich>
              </c:tx>
              <c:showLegendKey val="0"/>
              <c:showVal val="0"/>
              <c:showCatName val="0"/>
              <c:showSerName val="1"/>
              <c:showPercent val="1"/>
              <c:showBubbleSize val="0"/>
              <c:extLst>
                <c:ext xmlns:c15="http://schemas.microsoft.com/office/drawing/2012/chart" uri="{CE6537A1-D6FC-4f65-9D91-7224C49458BB}"/>
              </c:extLst>
            </c:dLbl>
            <c:dLbl>
              <c:idx val="4"/>
              <c:layout>
                <c:manualLayout>
                  <c:x val="-0.1898684056245547"/>
                  <c:y val="4.4375082611076491E-2"/>
                </c:manualLayout>
              </c:layout>
              <c:tx>
                <c:rich>
                  <a:bodyPr/>
                  <a:lstStyle/>
                  <a:p>
                    <a:r>
                      <a:rPr lang="ru-RU"/>
                      <a:t> </a:t>
                    </a:r>
                    <a:r>
                      <a:rPr lang="ru-RU" b="0" i="1"/>
                      <a:t>На базе социозащитных организаций,</a:t>
                    </a:r>
                  </a:p>
                  <a:p>
                    <a:r>
                      <a:rPr lang="ru-RU" b="0" i="1"/>
                      <a:t>1</a:t>
                    </a:r>
                  </a:p>
                </c:rich>
              </c:tx>
              <c:showLegendKey val="0"/>
              <c:showVal val="0"/>
              <c:showCatName val="0"/>
              <c:showSerName val="1"/>
              <c:showPercent val="1"/>
              <c:showBubbleSize val="0"/>
              <c:extLst>
                <c:ext xmlns:c15="http://schemas.microsoft.com/office/drawing/2012/chart" uri="{CE6537A1-D6FC-4f65-9D91-7224C49458BB}"/>
              </c:extLst>
            </c:dLbl>
            <c:spPr>
              <a:noFill/>
              <a:ln>
                <a:noFill/>
              </a:ln>
              <a:effectLst/>
            </c:spPr>
            <c:txPr>
              <a:bodyPr/>
              <a:lstStyle/>
              <a:p>
                <a:pPr>
                  <a:defRPr sz="1000" b="1">
                    <a:solidFill>
                      <a:schemeClr val="bg2">
                        <a:lumMod val="10000"/>
                      </a:schemeClr>
                    </a:solidFill>
                  </a:defRPr>
                </a:pPr>
                <a:endParaRPr lang="ru-RU"/>
              </a:p>
            </c:txPr>
            <c:showLegendKey val="0"/>
            <c:showVal val="0"/>
            <c:showCatName val="0"/>
            <c:showSerName val="1"/>
            <c:showPercent val="1"/>
            <c:showBubbleSize val="0"/>
            <c:showLeaderLines val="0"/>
            <c:extLst xmlns:c16r2="http://schemas.microsoft.com/office/drawing/2015/06/chart">
              <c:ext xmlns:c15="http://schemas.microsoft.com/office/drawing/2012/chart" uri="{CE6537A1-D6FC-4f65-9D91-7224C49458BB}"/>
            </c:extLst>
          </c:dLbls>
          <c:cat>
            <c:strRef>
              <c:f>Лист1!$A$2:$A$6</c:f>
              <c:strCache>
                <c:ptCount val="5"/>
                <c:pt idx="0">
                  <c:v>Лагеря дневного пребывания</c:v>
                </c:pt>
                <c:pt idx="1">
                  <c:v>Стационарные загородные лагеря</c:v>
                </c:pt>
                <c:pt idx="2">
                  <c:v>Лагеря труда и отдыха</c:v>
                </c:pt>
                <c:pt idx="3">
                  <c:v>Санаторные, профилакторные организации</c:v>
                </c:pt>
                <c:pt idx="4">
                  <c:v>Лагеря на базе социозащитных организаций</c:v>
                </c:pt>
              </c:strCache>
            </c:strRef>
          </c:cat>
          <c:val>
            <c:numRef>
              <c:f>Лист1!$B$2:$B$6</c:f>
              <c:numCache>
                <c:formatCode>#,##0</c:formatCode>
                <c:ptCount val="5"/>
                <c:pt idx="0">
                  <c:v>159</c:v>
                </c:pt>
                <c:pt idx="1">
                  <c:v>16</c:v>
                </c:pt>
                <c:pt idx="2">
                  <c:v>7</c:v>
                </c:pt>
                <c:pt idx="3">
                  <c:v>2</c:v>
                </c:pt>
                <c:pt idx="4" formatCode="General">
                  <c:v>1</c:v>
                </c:pt>
              </c:numCache>
            </c:numRef>
          </c:val>
          <c:extLst xmlns:c16r2="http://schemas.microsoft.com/office/drawing/2015/06/chart">
            <c:ext xmlns:c16="http://schemas.microsoft.com/office/drawing/2014/chart" uri="{C3380CC4-5D6E-409C-BE32-E72D297353CC}">
              <c16:uniqueId val="{00000006-62AD-4575-A696-E01F30997233}"/>
            </c:ext>
          </c:extLst>
        </c:ser>
        <c:dLbls>
          <c:showLegendKey val="0"/>
          <c:showVal val="0"/>
          <c:showCatName val="0"/>
          <c:showSerName val="0"/>
          <c:showPercent val="0"/>
          <c:showBubbleSize val="0"/>
          <c:showLeaderLines val="0"/>
        </c:dLbls>
      </c:pie3DChart>
      <c:spPr>
        <a:ln>
          <a:noFill/>
        </a:ln>
      </c:spPr>
    </c:plotArea>
    <c:plotVisOnly val="1"/>
    <c:dispBlanksAs val="zero"/>
    <c:showDLblsOverMax val="0"/>
  </c:chart>
  <c:spPr>
    <a:noFill/>
    <a:ln>
      <a:noFill/>
    </a:ln>
  </c:spPr>
  <c:txPr>
    <a:bodyPr/>
    <a:lstStyle/>
    <a:p>
      <a:pPr>
        <a:defRPr>
          <a:latin typeface="Cambria Math" pitchFamily="18" charset="0"/>
          <a:ea typeface="Cambria Math" pitchFamily="18" charset="0"/>
        </a:defRPr>
      </a:pPr>
      <a:endParaRPr lang="ru-RU"/>
    </a:p>
  </c:txPr>
  <c:externalData r:id="rId2">
    <c:autoUpdate val="0"/>
  </c:externalData>
  <c:userShapes r:id="rId3"/>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9"/>
    </mc:Choice>
    <mc:Fallback>
      <c:style val="29"/>
    </mc:Fallback>
  </mc:AlternateContent>
  <c:chart>
    <c:autoTitleDeleted val="1"/>
    <c:plotArea>
      <c:layout>
        <c:manualLayout>
          <c:layoutTarget val="inner"/>
          <c:xMode val="edge"/>
          <c:yMode val="edge"/>
          <c:x val="0.137076343717905"/>
          <c:y val="4.3650793650793704E-2"/>
          <c:w val="0.81676451517385851"/>
          <c:h val="0.95363133289320456"/>
        </c:manualLayout>
      </c:layout>
      <c:barChart>
        <c:barDir val="bar"/>
        <c:grouping val="clustered"/>
        <c:varyColors val="0"/>
        <c:ser>
          <c:idx val="0"/>
          <c:order val="0"/>
          <c:tx>
            <c:strRef>
              <c:f>Лист1!$B$1</c:f>
              <c:strCache>
                <c:ptCount val="1"/>
                <c:pt idx="0">
                  <c:v>Продажи</c:v>
                </c:pt>
              </c:strCache>
            </c:strRef>
          </c:tx>
          <c:spPr>
            <a:solidFill>
              <a:srgbClr val="3F6950"/>
            </a:solidFill>
            <a:effectLst/>
          </c:spPr>
          <c:invertIfNegative val="0"/>
          <c:dLbls>
            <c:txPr>
              <a:bodyPr/>
              <a:lstStyle/>
              <a:p>
                <a:pPr>
                  <a:defRPr>
                    <a:latin typeface="Cambria Math" panose="02040503050406030204" pitchFamily="18" charset="0"/>
                    <a:ea typeface="Cambria Math" panose="02040503050406030204" pitchFamily="18" charset="0"/>
                  </a:defRPr>
                </a:pPr>
                <a:endParaRPr lang="ru-RU"/>
              </a:p>
            </c:txPr>
            <c:showLegendKey val="0"/>
            <c:showVal val="1"/>
            <c:showCatName val="0"/>
            <c:showSerName val="0"/>
            <c:showPercent val="0"/>
            <c:showBubbleSize val="0"/>
            <c:showLeaderLines val="0"/>
          </c:dLbls>
          <c:cat>
            <c:strRef>
              <c:f>Лист1!$A$2:$A$7</c:f>
              <c:strCache>
                <c:ptCount val="6"/>
                <c:pt idx="0">
                  <c:v>1950-1960</c:v>
                </c:pt>
                <c:pt idx="1">
                  <c:v>1961-1970</c:v>
                </c:pt>
                <c:pt idx="2">
                  <c:v>1971-1980</c:v>
                </c:pt>
                <c:pt idx="3">
                  <c:v>1981-1990</c:v>
                </c:pt>
                <c:pt idx="4">
                  <c:v>1991-2000</c:v>
                </c:pt>
                <c:pt idx="5">
                  <c:v>2001-2010</c:v>
                </c:pt>
              </c:strCache>
            </c:strRef>
          </c:cat>
          <c:val>
            <c:numRef>
              <c:f>Лист1!$B$2:$B$7</c:f>
              <c:numCache>
                <c:formatCode>0.00%</c:formatCode>
                <c:ptCount val="6"/>
                <c:pt idx="0">
                  <c:v>0.25</c:v>
                </c:pt>
                <c:pt idx="1">
                  <c:v>0.25</c:v>
                </c:pt>
                <c:pt idx="2">
                  <c:v>0.31250000000000011</c:v>
                </c:pt>
                <c:pt idx="3">
                  <c:v>6.25E-2</c:v>
                </c:pt>
                <c:pt idx="4">
                  <c:v>6.25E-2</c:v>
                </c:pt>
                <c:pt idx="5">
                  <c:v>6.25E-2</c:v>
                </c:pt>
              </c:numCache>
            </c:numRef>
          </c:val>
        </c:ser>
        <c:dLbls>
          <c:showLegendKey val="0"/>
          <c:showVal val="0"/>
          <c:showCatName val="0"/>
          <c:showSerName val="0"/>
          <c:showPercent val="0"/>
          <c:showBubbleSize val="0"/>
        </c:dLbls>
        <c:gapWidth val="32"/>
        <c:axId val="242319744"/>
        <c:axId val="242321280"/>
      </c:barChart>
      <c:catAx>
        <c:axId val="242319744"/>
        <c:scaling>
          <c:orientation val="minMax"/>
        </c:scaling>
        <c:delete val="0"/>
        <c:axPos val="l"/>
        <c:majorTickMark val="out"/>
        <c:minorTickMark val="none"/>
        <c:tickLblPos val="nextTo"/>
        <c:txPr>
          <a:bodyPr/>
          <a:lstStyle/>
          <a:p>
            <a:pPr>
              <a:defRPr>
                <a:latin typeface="Cambria Math" panose="02040503050406030204" pitchFamily="18" charset="0"/>
                <a:ea typeface="Cambria Math" panose="02040503050406030204" pitchFamily="18" charset="0"/>
              </a:defRPr>
            </a:pPr>
            <a:endParaRPr lang="ru-RU"/>
          </a:p>
        </c:txPr>
        <c:crossAx val="242321280"/>
        <c:crosses val="autoZero"/>
        <c:auto val="1"/>
        <c:lblAlgn val="ctr"/>
        <c:lblOffset val="100"/>
        <c:noMultiLvlLbl val="0"/>
      </c:catAx>
      <c:valAx>
        <c:axId val="242321280"/>
        <c:scaling>
          <c:orientation val="minMax"/>
        </c:scaling>
        <c:delete val="1"/>
        <c:axPos val="b"/>
        <c:numFmt formatCode="0.00%" sourceLinked="1"/>
        <c:majorTickMark val="out"/>
        <c:minorTickMark val="none"/>
        <c:tickLblPos val="nextTo"/>
        <c:crossAx val="242319744"/>
        <c:crosses val="autoZero"/>
        <c:crossBetween val="between"/>
      </c:valAx>
      <c:spPr>
        <a:noFill/>
      </c:spPr>
    </c:plotArea>
    <c:plotVisOnly val="1"/>
    <c:dispBlanksAs val="gap"/>
    <c:showDLblsOverMax val="0"/>
  </c:chart>
  <c:spPr>
    <a:noFill/>
    <a:ln>
      <a:noFill/>
    </a:ln>
    <a:effectLst>
      <a:innerShdw blurRad="63500" dist="50800" dir="13500000">
        <a:prstClr val="black">
          <a:alpha val="50000"/>
        </a:prstClr>
      </a:innerShdw>
    </a:effectLst>
  </c:sp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7"/>
    </mc:Choice>
    <mc:Fallback>
      <c:style val="37"/>
    </mc:Fallback>
  </mc:AlternateContent>
  <c:chart>
    <c:autoTitleDeleted val="0"/>
    <c:plotArea>
      <c:layout>
        <c:manualLayout>
          <c:layoutTarget val="inner"/>
          <c:xMode val="edge"/>
          <c:yMode val="edge"/>
          <c:x val="3.8027351844177375E-2"/>
          <c:y val="0"/>
          <c:w val="0.60369568777164884"/>
          <c:h val="0.87871446448940727"/>
        </c:manualLayout>
      </c:layout>
      <c:lineChart>
        <c:grouping val="stacked"/>
        <c:varyColors val="0"/>
        <c:ser>
          <c:idx val="0"/>
          <c:order val="0"/>
          <c:tx>
            <c:strRef>
              <c:f>Лист1!$B$1</c:f>
              <c:strCache>
                <c:ptCount val="1"/>
                <c:pt idx="0">
                  <c:v>Количество трудоустроенных несовершеннолетних </c:v>
                </c:pt>
              </c:strCache>
            </c:strRef>
          </c:tx>
          <c:spPr>
            <a:ln>
              <a:solidFill>
                <a:schemeClr val="bg1">
                  <a:lumMod val="75000"/>
                </a:schemeClr>
              </a:solidFill>
            </a:ln>
          </c:spPr>
          <c:marker>
            <c:symbol val="none"/>
          </c:marker>
          <c:dLbls>
            <c:txPr>
              <a:bodyPr/>
              <a:lstStyle/>
              <a:p>
                <a:pPr>
                  <a:defRPr>
                    <a:latin typeface="Cambria Math" panose="02040503050406030204" pitchFamily="18" charset="0"/>
                    <a:ea typeface="Cambria Math" panose="02040503050406030204" pitchFamily="18" charset="0"/>
                  </a:defRPr>
                </a:pPr>
                <a:endParaRPr lang="ru-RU"/>
              </a:p>
            </c:txPr>
            <c:showLegendKey val="0"/>
            <c:showVal val="1"/>
            <c:showCatName val="0"/>
            <c:showSerName val="0"/>
            <c:showPercent val="0"/>
            <c:showBubbleSize val="0"/>
            <c:showLeaderLines val="0"/>
          </c:dLbls>
          <c:cat>
            <c:numRef>
              <c:f>Лист1!$A$2:$A$6</c:f>
              <c:numCache>
                <c:formatCode>General</c:formatCode>
                <c:ptCount val="5"/>
                <c:pt idx="0">
                  <c:v>2019</c:v>
                </c:pt>
                <c:pt idx="1">
                  <c:v>2020</c:v>
                </c:pt>
                <c:pt idx="2">
                  <c:v>2021</c:v>
                </c:pt>
                <c:pt idx="3">
                  <c:v>2022</c:v>
                </c:pt>
                <c:pt idx="4">
                  <c:v>2023</c:v>
                </c:pt>
              </c:numCache>
            </c:numRef>
          </c:cat>
          <c:val>
            <c:numRef>
              <c:f>Лист1!$B$2:$B$6</c:f>
              <c:numCache>
                <c:formatCode>General</c:formatCode>
                <c:ptCount val="5"/>
                <c:pt idx="0">
                  <c:v>1234</c:v>
                </c:pt>
                <c:pt idx="1">
                  <c:v>504</c:v>
                </c:pt>
                <c:pt idx="2">
                  <c:v>850</c:v>
                </c:pt>
                <c:pt idx="3">
                  <c:v>917</c:v>
                </c:pt>
                <c:pt idx="4">
                  <c:v>1080</c:v>
                </c:pt>
              </c:numCache>
            </c:numRef>
          </c:val>
          <c:smooth val="0"/>
        </c:ser>
        <c:ser>
          <c:idx val="1"/>
          <c:order val="1"/>
          <c:tx>
            <c:strRef>
              <c:f>Лист1!$C$1</c:f>
              <c:strCache>
                <c:ptCount val="1"/>
                <c:pt idx="0">
                  <c:v>Количество обратившихся несовершеннолетних с целью трудоустройства</c:v>
                </c:pt>
              </c:strCache>
            </c:strRef>
          </c:tx>
          <c:spPr>
            <a:ln>
              <a:solidFill>
                <a:srgbClr val="347048"/>
              </a:solidFill>
            </a:ln>
          </c:spPr>
          <c:marker>
            <c:symbol val="none"/>
          </c:marker>
          <c:dLbls>
            <c:txPr>
              <a:bodyPr/>
              <a:lstStyle/>
              <a:p>
                <a:pPr>
                  <a:defRPr>
                    <a:latin typeface="Cambria Math" panose="02040503050406030204" pitchFamily="18" charset="0"/>
                    <a:ea typeface="Cambria Math" panose="02040503050406030204" pitchFamily="18" charset="0"/>
                  </a:defRPr>
                </a:pPr>
                <a:endParaRPr lang="ru-RU"/>
              </a:p>
            </c:txPr>
            <c:showLegendKey val="0"/>
            <c:showVal val="1"/>
            <c:showCatName val="0"/>
            <c:showSerName val="0"/>
            <c:showPercent val="0"/>
            <c:showBubbleSize val="0"/>
            <c:showLeaderLines val="0"/>
          </c:dLbls>
          <c:cat>
            <c:numRef>
              <c:f>Лист1!$A$2:$A$6</c:f>
              <c:numCache>
                <c:formatCode>General</c:formatCode>
                <c:ptCount val="5"/>
                <c:pt idx="0">
                  <c:v>2019</c:v>
                </c:pt>
                <c:pt idx="1">
                  <c:v>2020</c:v>
                </c:pt>
                <c:pt idx="2">
                  <c:v>2021</c:v>
                </c:pt>
                <c:pt idx="3">
                  <c:v>2022</c:v>
                </c:pt>
                <c:pt idx="4">
                  <c:v>2023</c:v>
                </c:pt>
              </c:numCache>
            </c:numRef>
          </c:cat>
          <c:val>
            <c:numRef>
              <c:f>Лист1!$C$2:$C$6</c:f>
              <c:numCache>
                <c:formatCode>General</c:formatCode>
                <c:ptCount val="5"/>
                <c:pt idx="0">
                  <c:v>1242</c:v>
                </c:pt>
                <c:pt idx="1">
                  <c:v>507</c:v>
                </c:pt>
                <c:pt idx="2">
                  <c:v>852</c:v>
                </c:pt>
                <c:pt idx="3">
                  <c:v>938</c:v>
                </c:pt>
                <c:pt idx="4">
                  <c:v>1113</c:v>
                </c:pt>
              </c:numCache>
            </c:numRef>
          </c:val>
          <c:smooth val="0"/>
        </c:ser>
        <c:dLbls>
          <c:showLegendKey val="0"/>
          <c:showVal val="0"/>
          <c:showCatName val="0"/>
          <c:showSerName val="0"/>
          <c:showPercent val="0"/>
          <c:showBubbleSize val="0"/>
        </c:dLbls>
        <c:marker val="1"/>
        <c:smooth val="0"/>
        <c:axId val="242354816"/>
        <c:axId val="242364800"/>
      </c:lineChart>
      <c:catAx>
        <c:axId val="242354816"/>
        <c:scaling>
          <c:orientation val="minMax"/>
        </c:scaling>
        <c:delete val="0"/>
        <c:axPos val="b"/>
        <c:numFmt formatCode="General" sourceLinked="1"/>
        <c:majorTickMark val="out"/>
        <c:minorTickMark val="none"/>
        <c:tickLblPos val="nextTo"/>
        <c:txPr>
          <a:bodyPr/>
          <a:lstStyle/>
          <a:p>
            <a:pPr>
              <a:defRPr>
                <a:latin typeface="Cambria Math" panose="02040503050406030204" pitchFamily="18" charset="0"/>
                <a:ea typeface="Cambria Math" panose="02040503050406030204" pitchFamily="18" charset="0"/>
              </a:defRPr>
            </a:pPr>
            <a:endParaRPr lang="ru-RU"/>
          </a:p>
        </c:txPr>
        <c:crossAx val="242364800"/>
        <c:crosses val="autoZero"/>
        <c:auto val="1"/>
        <c:lblAlgn val="ctr"/>
        <c:lblOffset val="100"/>
        <c:noMultiLvlLbl val="0"/>
      </c:catAx>
      <c:valAx>
        <c:axId val="242364800"/>
        <c:scaling>
          <c:orientation val="minMax"/>
        </c:scaling>
        <c:delete val="1"/>
        <c:axPos val="l"/>
        <c:numFmt formatCode="General" sourceLinked="1"/>
        <c:majorTickMark val="out"/>
        <c:minorTickMark val="none"/>
        <c:tickLblPos val="nextTo"/>
        <c:crossAx val="242354816"/>
        <c:crosses val="autoZero"/>
        <c:crossBetween val="between"/>
      </c:valAx>
      <c:spPr>
        <a:noFill/>
        <a:ln>
          <a:noFill/>
        </a:ln>
      </c:spPr>
    </c:plotArea>
    <c:legend>
      <c:legendPos val="r"/>
      <c:layout/>
      <c:overlay val="0"/>
      <c:txPr>
        <a:bodyPr/>
        <a:lstStyle/>
        <a:p>
          <a:pPr>
            <a:defRPr>
              <a:latin typeface="Cambria Math" panose="02040503050406030204" pitchFamily="18" charset="0"/>
              <a:ea typeface="Cambria Math" panose="02040503050406030204" pitchFamily="18" charset="0"/>
            </a:defRPr>
          </a:pPr>
          <a:endParaRPr lang="ru-RU"/>
        </a:p>
      </c:txPr>
    </c:legend>
    <c:plotVisOnly val="1"/>
    <c:dispBlanksAs val="zero"/>
    <c:showDLblsOverMax val="0"/>
  </c:chart>
  <c:spPr>
    <a:noFill/>
    <a:ln>
      <a:noFill/>
    </a:ln>
  </c:sp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130"/>
      <c:rAngAx val="0"/>
      <c:perspective val="30"/>
    </c:view3D>
    <c:floor>
      <c:thickness val="0"/>
    </c:floor>
    <c:sideWall>
      <c:thickness val="0"/>
      <c:spPr>
        <a:noFill/>
      </c:spPr>
    </c:sideWall>
    <c:backWall>
      <c:thickness val="0"/>
      <c:spPr>
        <a:noFill/>
      </c:spPr>
    </c:backWall>
    <c:plotArea>
      <c:layout>
        <c:manualLayout>
          <c:layoutTarget val="inner"/>
          <c:xMode val="edge"/>
          <c:yMode val="edge"/>
          <c:x val="0"/>
          <c:y val="0.24910272147540494"/>
          <c:w val="0.74744985223303839"/>
          <c:h val="0.51276149416684158"/>
        </c:manualLayout>
      </c:layout>
      <c:pie3DChart>
        <c:varyColors val="1"/>
        <c:ser>
          <c:idx val="0"/>
          <c:order val="0"/>
          <c:tx>
            <c:strRef>
              <c:f>Лист1!$B$1</c:f>
              <c:strCache>
                <c:ptCount val="1"/>
                <c:pt idx="0">
                  <c:v>Продажи</c:v>
                </c:pt>
              </c:strCache>
            </c:strRef>
          </c:tx>
          <c:spPr>
            <a:solidFill>
              <a:srgbClr val="426E54"/>
            </a:solidFill>
            <a:ln>
              <a:noFill/>
            </a:ln>
          </c:spPr>
          <c:explosion val="14"/>
          <c:dPt>
            <c:idx val="0"/>
            <c:bubble3D val="0"/>
            <c:spPr>
              <a:solidFill>
                <a:sysClr val="window" lastClr="FFFFFF">
                  <a:lumMod val="85000"/>
                </a:sysClr>
              </a:solidFill>
              <a:ln>
                <a:noFill/>
              </a:ln>
            </c:spPr>
            <c:extLst xmlns:c16r2="http://schemas.microsoft.com/office/drawing/2015/06/chart">
              <c:ext xmlns:c16="http://schemas.microsoft.com/office/drawing/2014/chart" uri="{C3380CC4-5D6E-409C-BE32-E72D297353CC}">
                <c16:uniqueId val="{00000001-62AD-4575-A696-E01F30997233}"/>
              </c:ext>
            </c:extLst>
          </c:dPt>
          <c:dPt>
            <c:idx val="1"/>
            <c:bubble3D val="0"/>
            <c:spPr>
              <a:solidFill>
                <a:srgbClr val="5E9C77"/>
              </a:solidFill>
              <a:ln>
                <a:noFill/>
              </a:ln>
            </c:spPr>
            <c:extLst xmlns:c16r2="http://schemas.microsoft.com/office/drawing/2015/06/chart">
              <c:ext xmlns:c16="http://schemas.microsoft.com/office/drawing/2014/chart" uri="{C3380CC4-5D6E-409C-BE32-E72D297353CC}">
                <c16:uniqueId val="{00000003-62AD-4575-A696-E01F30997233}"/>
              </c:ext>
            </c:extLst>
          </c:dPt>
          <c:dLbls>
            <c:dLbl>
              <c:idx val="0"/>
              <c:layout>
                <c:manualLayout>
                  <c:x val="1.961245789158246E-2"/>
                  <c:y val="1.6299787344100241E-2"/>
                </c:manualLayout>
              </c:layout>
              <c:showLegendKey val="0"/>
              <c:showVal val="1"/>
              <c:showCatName val="0"/>
              <c:showSerName val="0"/>
              <c:showPercent val="0"/>
              <c:showBubbleSize val="0"/>
            </c:dLbl>
            <c:dLbl>
              <c:idx val="1"/>
              <c:layout>
                <c:manualLayout>
                  <c:x val="1.6307024614049235E-2"/>
                  <c:y val="6.7739525260072417E-2"/>
                </c:manualLayout>
              </c:layout>
              <c:showLegendKey val="0"/>
              <c:showVal val="1"/>
              <c:showCatName val="0"/>
              <c:showSerName val="0"/>
              <c:showPercent val="0"/>
              <c:showBubbleSize val="0"/>
            </c:dLbl>
            <c:dLbl>
              <c:idx val="2"/>
              <c:layout>
                <c:manualLayout>
                  <c:x val="4.7304441275549253E-3"/>
                  <c:y val="9.1107151752016446E-2"/>
                </c:manualLayout>
              </c:layout>
              <c:showLegendKey val="0"/>
              <c:showVal val="1"/>
              <c:showCatName val="0"/>
              <c:showSerName val="0"/>
              <c:showPercent val="0"/>
              <c:showBubbleSize val="0"/>
            </c:dLbl>
            <c:dLbl>
              <c:idx val="3"/>
              <c:layout>
                <c:manualLayout>
                  <c:x val="-4.0426643519953703E-2"/>
                  <c:y val="3.208996685633275E-3"/>
                </c:manualLayout>
              </c:layout>
              <c:showLegendKey val="0"/>
              <c:showVal val="1"/>
              <c:showCatName val="0"/>
              <c:showSerName val="0"/>
              <c:showPercent val="0"/>
              <c:showBubbleSize val="0"/>
            </c:dLbl>
            <c:dLbl>
              <c:idx val="4"/>
              <c:layout>
                <c:manualLayout>
                  <c:x val="3.2179056358112718E-2"/>
                  <c:y val="-1.8679234438760853E-3"/>
                </c:manualLayout>
              </c:layout>
              <c:showLegendKey val="0"/>
              <c:showVal val="1"/>
              <c:showCatName val="0"/>
              <c:showSerName val="0"/>
              <c:showPercent val="0"/>
              <c:showBubbleSize val="0"/>
            </c:dLbl>
            <c:showLegendKey val="0"/>
            <c:showVal val="1"/>
            <c:showCatName val="0"/>
            <c:showSerName val="0"/>
            <c:showPercent val="0"/>
            <c:showBubbleSize val="0"/>
            <c:showLeaderLines val="1"/>
          </c:dLbls>
          <c:cat>
            <c:strRef>
              <c:f>Лист1!$A$2:$A$6</c:f>
              <c:strCache>
                <c:ptCount val="5"/>
                <c:pt idx="0">
                  <c:v>Дети в трудной жизненной ситуации</c:v>
                </c:pt>
                <c:pt idx="1">
                  <c:v>Дети из неполных, многодетных и малообеспеченных семей</c:v>
                </c:pt>
                <c:pt idx="2">
                  <c:v>Дети, относящиеся к категории детей-сирот и детей, оставшихся без попечения родителей</c:v>
                </c:pt>
                <c:pt idx="3">
                  <c:v>Дети из числа состоящих на профилактическом учете</c:v>
                </c:pt>
                <c:pt idx="4">
                  <c:v>Дети</c:v>
                </c:pt>
              </c:strCache>
            </c:strRef>
          </c:cat>
          <c:val>
            <c:numRef>
              <c:f>Лист1!$B$2:$B$6</c:f>
              <c:numCache>
                <c:formatCode>General</c:formatCode>
                <c:ptCount val="5"/>
                <c:pt idx="0">
                  <c:v>34</c:v>
                </c:pt>
                <c:pt idx="1">
                  <c:v>274</c:v>
                </c:pt>
                <c:pt idx="2">
                  <c:v>2</c:v>
                </c:pt>
                <c:pt idx="3">
                  <c:v>72</c:v>
                </c:pt>
                <c:pt idx="4">
                  <c:v>698</c:v>
                </c:pt>
              </c:numCache>
            </c:numRef>
          </c:val>
          <c:extLst xmlns:c16r2="http://schemas.microsoft.com/office/drawing/2015/06/chart">
            <c:ext xmlns:c16="http://schemas.microsoft.com/office/drawing/2014/chart" uri="{C3380CC4-5D6E-409C-BE32-E72D297353CC}">
              <c16:uniqueId val="{00000006-62AD-4575-A696-E01F30997233}"/>
            </c:ext>
          </c:extLst>
        </c:ser>
        <c:dLbls>
          <c:showLegendKey val="0"/>
          <c:showVal val="0"/>
          <c:showCatName val="0"/>
          <c:showSerName val="0"/>
          <c:showPercent val="0"/>
          <c:showBubbleSize val="0"/>
          <c:showLeaderLines val="1"/>
        </c:dLbls>
      </c:pie3DChart>
      <c:spPr>
        <a:ln>
          <a:noFill/>
        </a:ln>
      </c:spPr>
    </c:plotArea>
    <c:legend>
      <c:legendPos val="r"/>
      <c:legendEntry>
        <c:idx val="4"/>
        <c:delete val="1"/>
      </c:legendEntry>
      <c:layout>
        <c:manualLayout>
          <c:xMode val="edge"/>
          <c:yMode val="edge"/>
          <c:x val="0.61101733936801228"/>
          <c:y val="0.13300534513477791"/>
          <c:w val="0.35328712257424527"/>
          <c:h val="0.83293139452458986"/>
        </c:manualLayout>
      </c:layout>
      <c:overlay val="0"/>
      <c:txPr>
        <a:bodyPr/>
        <a:lstStyle/>
        <a:p>
          <a:pPr>
            <a:defRPr kern="100" baseline="0">
              <a:latin typeface="Cambria Math" panose="02040503050406030204" pitchFamily="18" charset="0"/>
              <a:ea typeface="Cambria Math" panose="02040503050406030204" pitchFamily="18" charset="0"/>
            </a:defRPr>
          </a:pPr>
          <a:endParaRPr lang="ru-RU"/>
        </a:p>
      </c:txPr>
    </c:legend>
    <c:plotVisOnly val="1"/>
    <c:dispBlanksAs val="zero"/>
    <c:showDLblsOverMax val="0"/>
  </c:chart>
  <c:spPr>
    <a:noFill/>
    <a:ln>
      <a:noFill/>
    </a:ln>
  </c:spPr>
  <c:txPr>
    <a:bodyPr/>
    <a:lstStyle/>
    <a:p>
      <a:pPr>
        <a:defRPr>
          <a:latin typeface="Cambria Math" pitchFamily="18" charset="0"/>
          <a:ea typeface="Cambria Math" pitchFamily="18" charset="0"/>
        </a:defRPr>
      </a:pPr>
      <a:endParaRPr lang="ru-RU"/>
    </a:p>
  </c:txPr>
  <c:externalData r:id="rId2">
    <c:autoUpdate val="0"/>
  </c:externalData>
  <c:userShapes r:id="rId3"/>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70"/>
      <c:rAngAx val="0"/>
      <c:perspective val="30"/>
    </c:view3D>
    <c:floor>
      <c:thickness val="0"/>
    </c:floor>
    <c:sideWall>
      <c:thickness val="0"/>
      <c:spPr>
        <a:noFill/>
      </c:spPr>
    </c:sideWall>
    <c:backWall>
      <c:thickness val="0"/>
      <c:spPr>
        <a:noFill/>
      </c:spPr>
    </c:backWall>
    <c:plotArea>
      <c:layout>
        <c:manualLayout>
          <c:layoutTarget val="inner"/>
          <c:xMode val="edge"/>
          <c:yMode val="edge"/>
          <c:x val="1.4087650808354839E-3"/>
          <c:y val="0.26755085301837278"/>
          <c:w val="0.81931952623569115"/>
          <c:h val="0.59599532480314954"/>
        </c:manualLayout>
      </c:layout>
      <c:pie3DChart>
        <c:varyColors val="1"/>
        <c:ser>
          <c:idx val="0"/>
          <c:order val="0"/>
          <c:tx>
            <c:strRef>
              <c:f>Лист1!$B$1</c:f>
              <c:strCache>
                <c:ptCount val="1"/>
                <c:pt idx="0">
                  <c:v>Столбец1</c:v>
                </c:pt>
              </c:strCache>
            </c:strRef>
          </c:tx>
          <c:spPr>
            <a:solidFill>
              <a:srgbClr val="426E54"/>
            </a:solidFill>
            <a:ln>
              <a:noFill/>
            </a:ln>
          </c:spPr>
          <c:explosion val="22"/>
          <c:dPt>
            <c:idx val="0"/>
            <c:bubble3D val="0"/>
            <c:spPr>
              <a:solidFill>
                <a:sysClr val="window" lastClr="FFFFFF">
                  <a:lumMod val="85000"/>
                </a:sysClr>
              </a:solidFill>
              <a:ln>
                <a:noFill/>
              </a:ln>
            </c:spPr>
            <c:extLst xmlns:c16r2="http://schemas.microsoft.com/office/drawing/2015/06/chart">
              <c:ext xmlns:c16="http://schemas.microsoft.com/office/drawing/2014/chart" uri="{C3380CC4-5D6E-409C-BE32-E72D297353CC}">
                <c16:uniqueId val="{00000001-62AD-4575-A696-E01F30997233}"/>
              </c:ext>
            </c:extLst>
          </c:dPt>
          <c:dPt>
            <c:idx val="1"/>
            <c:bubble3D val="0"/>
            <c:spPr>
              <a:solidFill>
                <a:srgbClr val="5E9C77"/>
              </a:solidFill>
              <a:ln>
                <a:noFill/>
              </a:ln>
            </c:spPr>
            <c:extLst xmlns:c16r2="http://schemas.microsoft.com/office/drawing/2015/06/chart">
              <c:ext xmlns:c16="http://schemas.microsoft.com/office/drawing/2014/chart" uri="{C3380CC4-5D6E-409C-BE32-E72D297353CC}">
                <c16:uniqueId val="{00000003-62AD-4575-A696-E01F30997233}"/>
              </c:ext>
            </c:extLst>
          </c:dPt>
          <c:dLbls>
            <c:showLegendKey val="0"/>
            <c:showVal val="0"/>
            <c:showCatName val="0"/>
            <c:showSerName val="0"/>
            <c:showPercent val="1"/>
            <c:showBubbleSize val="0"/>
            <c:showLeaderLines val="1"/>
          </c:dLbls>
          <c:cat>
            <c:strRef>
              <c:f>Лист1!$A$2:$A$4</c:f>
              <c:strCache>
                <c:ptCount val="3"/>
                <c:pt idx="0">
                  <c:v>Вопросы консультативного характера</c:v>
                </c:pt>
                <c:pt idx="1">
                  <c:v>Вопросы по задержке выплаты пособия</c:v>
                </c:pt>
                <c:pt idx="2">
                  <c:v>Отказ в назначении пособия</c:v>
                </c:pt>
              </c:strCache>
            </c:strRef>
          </c:cat>
          <c:val>
            <c:numRef>
              <c:f>Лист1!$B$2:$B$4</c:f>
              <c:numCache>
                <c:formatCode>General</c:formatCode>
                <c:ptCount val="3"/>
                <c:pt idx="0">
                  <c:v>8</c:v>
                </c:pt>
                <c:pt idx="1">
                  <c:v>1</c:v>
                </c:pt>
                <c:pt idx="2">
                  <c:v>4</c:v>
                </c:pt>
              </c:numCache>
            </c:numRef>
          </c:val>
          <c:extLst xmlns:c16r2="http://schemas.microsoft.com/office/drawing/2015/06/chart">
            <c:ext xmlns:c16="http://schemas.microsoft.com/office/drawing/2014/chart" uri="{C3380CC4-5D6E-409C-BE32-E72D297353CC}">
              <c16:uniqueId val="{00000006-62AD-4575-A696-E01F30997233}"/>
            </c:ext>
          </c:extLst>
        </c:ser>
        <c:dLbls>
          <c:showLegendKey val="0"/>
          <c:showVal val="0"/>
          <c:showCatName val="0"/>
          <c:showSerName val="0"/>
          <c:showPercent val="0"/>
          <c:showBubbleSize val="0"/>
          <c:showLeaderLines val="1"/>
        </c:dLbls>
      </c:pie3DChart>
      <c:spPr>
        <a:ln>
          <a:noFill/>
        </a:ln>
      </c:spPr>
    </c:plotArea>
    <c:legend>
      <c:legendPos val="r"/>
      <c:layout>
        <c:manualLayout>
          <c:xMode val="edge"/>
          <c:yMode val="edge"/>
          <c:x val="0.7068392333311283"/>
          <c:y val="0.28952755905511812"/>
          <c:w val="0.2797153885176118"/>
          <c:h val="0.60844488188976376"/>
        </c:manualLayout>
      </c:layout>
      <c:overlay val="0"/>
    </c:legend>
    <c:plotVisOnly val="1"/>
    <c:dispBlanksAs val="zero"/>
    <c:showDLblsOverMax val="0"/>
  </c:chart>
  <c:spPr>
    <a:noFill/>
    <a:ln>
      <a:noFill/>
    </a:ln>
  </c:spPr>
  <c:txPr>
    <a:bodyPr/>
    <a:lstStyle/>
    <a:p>
      <a:pPr>
        <a:defRPr>
          <a:latin typeface="Cambria Math" pitchFamily="18" charset="0"/>
          <a:ea typeface="Cambria Math" pitchFamily="18" charset="0"/>
        </a:defRPr>
      </a:pPr>
      <a:endParaRPr lang="ru-RU"/>
    </a:p>
  </c:txPr>
  <c:externalData r:id="rId2">
    <c:autoUpdate val="0"/>
  </c:externalData>
  <c:userShapes r:id="rId3"/>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70"/>
      <c:rAngAx val="0"/>
      <c:perspective val="30"/>
    </c:view3D>
    <c:floor>
      <c:thickness val="0"/>
    </c:floor>
    <c:sideWall>
      <c:thickness val="0"/>
      <c:spPr>
        <a:noFill/>
      </c:spPr>
    </c:sideWall>
    <c:backWall>
      <c:thickness val="0"/>
      <c:spPr>
        <a:noFill/>
      </c:spPr>
    </c:backWall>
    <c:plotArea>
      <c:layout>
        <c:manualLayout>
          <c:layoutTarget val="inner"/>
          <c:xMode val="edge"/>
          <c:yMode val="edge"/>
          <c:x val="1.4087650808354839E-3"/>
          <c:y val="0.31963418635170615"/>
          <c:w val="0.81931952623569115"/>
          <c:h val="0.59599532480314954"/>
        </c:manualLayout>
      </c:layout>
      <c:pie3DChart>
        <c:varyColors val="1"/>
        <c:ser>
          <c:idx val="0"/>
          <c:order val="0"/>
          <c:tx>
            <c:strRef>
              <c:f>Лист1!$B$1</c:f>
              <c:strCache>
                <c:ptCount val="1"/>
                <c:pt idx="0">
                  <c:v>Направления распоряжения средств республиканского (семейного) капитала в 2023 году</c:v>
                </c:pt>
              </c:strCache>
            </c:strRef>
          </c:tx>
          <c:spPr>
            <a:solidFill>
              <a:srgbClr val="426E54"/>
            </a:solidFill>
            <a:ln>
              <a:noFill/>
            </a:ln>
          </c:spPr>
          <c:explosion val="22"/>
          <c:dPt>
            <c:idx val="0"/>
            <c:bubble3D val="0"/>
            <c:spPr>
              <a:solidFill>
                <a:sysClr val="window" lastClr="FFFFFF">
                  <a:lumMod val="85000"/>
                </a:sysClr>
              </a:solidFill>
              <a:ln>
                <a:noFill/>
              </a:ln>
            </c:spPr>
            <c:extLst xmlns:c16r2="http://schemas.microsoft.com/office/drawing/2015/06/chart">
              <c:ext xmlns:c16="http://schemas.microsoft.com/office/drawing/2014/chart" uri="{C3380CC4-5D6E-409C-BE32-E72D297353CC}">
                <c16:uniqueId val="{00000001-62AD-4575-A696-E01F30997233}"/>
              </c:ext>
            </c:extLst>
          </c:dPt>
          <c:dPt>
            <c:idx val="1"/>
            <c:bubble3D val="0"/>
            <c:spPr>
              <a:solidFill>
                <a:srgbClr val="5E9C77"/>
              </a:solidFill>
              <a:ln>
                <a:noFill/>
              </a:ln>
            </c:spPr>
            <c:extLst xmlns:c16r2="http://schemas.microsoft.com/office/drawing/2015/06/chart">
              <c:ext xmlns:c16="http://schemas.microsoft.com/office/drawing/2014/chart" uri="{C3380CC4-5D6E-409C-BE32-E72D297353CC}">
                <c16:uniqueId val="{00000003-62AD-4575-A696-E01F30997233}"/>
              </c:ext>
            </c:extLst>
          </c:dPt>
          <c:dLbls>
            <c:showLegendKey val="0"/>
            <c:showVal val="1"/>
            <c:showCatName val="0"/>
            <c:showSerName val="0"/>
            <c:showPercent val="0"/>
            <c:showBubbleSize val="0"/>
            <c:showLeaderLines val="1"/>
          </c:dLbls>
          <c:cat>
            <c:strRef>
              <c:f>Лист1!$A$2:$A$5</c:f>
              <c:strCache>
                <c:ptCount val="4"/>
                <c:pt idx="0">
                  <c:v>Улучшение жилищных условий</c:v>
                </c:pt>
                <c:pt idx="1">
                  <c:v>Обучение детей</c:v>
                </c:pt>
                <c:pt idx="2">
                  <c:v>Товары и услуги детям-инвалидам</c:v>
                </c:pt>
                <c:pt idx="3">
                  <c:v>Лечение детей</c:v>
                </c:pt>
              </c:strCache>
            </c:strRef>
          </c:cat>
          <c:val>
            <c:numRef>
              <c:f>Лист1!$B$2:$B$5</c:f>
              <c:numCache>
                <c:formatCode>General</c:formatCode>
                <c:ptCount val="4"/>
                <c:pt idx="0">
                  <c:v>285</c:v>
                </c:pt>
                <c:pt idx="1">
                  <c:v>193</c:v>
                </c:pt>
                <c:pt idx="2">
                  <c:v>1</c:v>
                </c:pt>
                <c:pt idx="3">
                  <c:v>21</c:v>
                </c:pt>
              </c:numCache>
            </c:numRef>
          </c:val>
          <c:extLst xmlns:c16r2="http://schemas.microsoft.com/office/drawing/2015/06/chart">
            <c:ext xmlns:c16="http://schemas.microsoft.com/office/drawing/2014/chart" uri="{C3380CC4-5D6E-409C-BE32-E72D297353CC}">
              <c16:uniqueId val="{00000006-62AD-4575-A696-E01F30997233}"/>
            </c:ext>
          </c:extLst>
        </c:ser>
        <c:dLbls>
          <c:showLegendKey val="0"/>
          <c:showVal val="0"/>
          <c:showCatName val="0"/>
          <c:showSerName val="0"/>
          <c:showPercent val="0"/>
          <c:showBubbleSize val="0"/>
          <c:showLeaderLines val="1"/>
        </c:dLbls>
      </c:pie3DChart>
      <c:spPr>
        <a:ln>
          <a:noFill/>
        </a:ln>
      </c:spPr>
    </c:plotArea>
    <c:legend>
      <c:legendPos val="r"/>
      <c:layout>
        <c:manualLayout>
          <c:xMode val="edge"/>
          <c:yMode val="edge"/>
          <c:x val="0.7068392333311283"/>
          <c:y val="0.28952755905511812"/>
          <c:w val="0.2797153885176118"/>
          <c:h val="0.60844488188976376"/>
        </c:manualLayout>
      </c:layout>
      <c:overlay val="0"/>
    </c:legend>
    <c:plotVisOnly val="1"/>
    <c:dispBlanksAs val="zero"/>
    <c:showDLblsOverMax val="0"/>
  </c:chart>
  <c:spPr>
    <a:noFill/>
    <a:ln>
      <a:noFill/>
    </a:ln>
  </c:spPr>
  <c:txPr>
    <a:bodyPr/>
    <a:lstStyle/>
    <a:p>
      <a:pPr>
        <a:defRPr>
          <a:latin typeface="Cambria Math" pitchFamily="18" charset="0"/>
          <a:ea typeface="Cambria Math" pitchFamily="18" charset="0"/>
        </a:defRPr>
      </a:pPr>
      <a:endParaRPr lang="ru-RU"/>
    </a:p>
  </c:txPr>
  <c:externalData r:id="rId2">
    <c:autoUpdate val="0"/>
  </c:externalData>
  <c:userShapes r:id="rId3"/>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a:t>2023</a:t>
            </a:r>
            <a:endParaRPr lang="en-US"/>
          </a:p>
        </c:rich>
      </c:tx>
      <c:layout>
        <c:manualLayout>
          <c:xMode val="edge"/>
          <c:yMode val="edge"/>
          <c:x val="0.23150168492771905"/>
          <c:y val="3.7739387736559056E-2"/>
        </c:manualLayout>
      </c:layout>
      <c:overlay val="0"/>
    </c:title>
    <c:autoTitleDeleted val="0"/>
    <c:plotArea>
      <c:layout>
        <c:manualLayout>
          <c:layoutTarget val="inner"/>
          <c:xMode val="edge"/>
          <c:yMode val="edge"/>
          <c:x val="0.37229541851822978"/>
          <c:y val="0.18716259422503603"/>
          <c:w val="0.11257304908149082"/>
          <c:h val="0.72821736905528323"/>
        </c:manualLayout>
      </c:layout>
      <c:barChart>
        <c:barDir val="bar"/>
        <c:grouping val="stacked"/>
        <c:varyColors val="0"/>
        <c:ser>
          <c:idx val="0"/>
          <c:order val="0"/>
          <c:tx>
            <c:strRef>
              <c:f>Лист1!$B$1</c:f>
              <c:strCache>
                <c:ptCount val="1"/>
                <c:pt idx="0">
                  <c:v>2022</c:v>
                </c:pt>
              </c:strCache>
            </c:strRef>
          </c:tx>
          <c:spPr>
            <a:solidFill>
              <a:srgbClr val="395D48"/>
            </a:solidFill>
            <a:ln>
              <a:noFill/>
            </a:ln>
          </c:spPr>
          <c:invertIfNegative val="0"/>
          <c:cat>
            <c:strRef>
              <c:f>Лист1!$A$2:$A$14</c:f>
              <c:strCache>
                <c:ptCount val="13"/>
                <c:pt idx="0">
                  <c:v>г. Сорск</c:v>
                </c:pt>
                <c:pt idx="1">
                  <c:v>Орджоникидзевский район</c:v>
                </c:pt>
                <c:pt idx="2">
                  <c:v>Аскизский район</c:v>
                </c:pt>
                <c:pt idx="3">
                  <c:v>Бейский район</c:v>
                </c:pt>
                <c:pt idx="4">
                  <c:v>Таштыпский район</c:v>
                </c:pt>
                <c:pt idx="5">
                  <c:v>Боградский район</c:v>
                </c:pt>
                <c:pt idx="6">
                  <c:v>Алтайский район</c:v>
                </c:pt>
                <c:pt idx="7">
                  <c:v>г. Абаза</c:v>
                </c:pt>
                <c:pt idx="8">
                  <c:v>Ширинский район</c:v>
                </c:pt>
                <c:pt idx="9">
                  <c:v>Усть-Абаканский район</c:v>
                </c:pt>
                <c:pt idx="10">
                  <c:v>г. Саяногорск</c:v>
                </c:pt>
                <c:pt idx="11">
                  <c:v>г. Черногорск</c:v>
                </c:pt>
                <c:pt idx="12">
                  <c:v>г. Абакан</c:v>
                </c:pt>
              </c:strCache>
            </c:strRef>
          </c:cat>
          <c:val>
            <c:numRef>
              <c:f>Лист1!$B$2:$B$14</c:f>
              <c:numCache>
                <c:formatCode>General</c:formatCode>
                <c:ptCount val="13"/>
                <c:pt idx="0">
                  <c:v>20</c:v>
                </c:pt>
                <c:pt idx="1">
                  <c:v>23</c:v>
                </c:pt>
                <c:pt idx="2">
                  <c:v>34</c:v>
                </c:pt>
                <c:pt idx="3">
                  <c:v>36</c:v>
                </c:pt>
                <c:pt idx="4">
                  <c:v>40</c:v>
                </c:pt>
                <c:pt idx="5">
                  <c:v>40</c:v>
                </c:pt>
                <c:pt idx="6">
                  <c:v>42</c:v>
                </c:pt>
                <c:pt idx="7">
                  <c:v>43</c:v>
                </c:pt>
                <c:pt idx="8">
                  <c:v>45</c:v>
                </c:pt>
                <c:pt idx="9">
                  <c:v>63</c:v>
                </c:pt>
                <c:pt idx="10">
                  <c:v>86</c:v>
                </c:pt>
                <c:pt idx="11">
                  <c:v>103</c:v>
                </c:pt>
                <c:pt idx="12">
                  <c:v>432</c:v>
                </c:pt>
              </c:numCache>
            </c:numRef>
          </c:val>
          <c:extLst xmlns:c16r2="http://schemas.microsoft.com/office/drawing/2015/06/chart">
            <c:ext xmlns:c16="http://schemas.microsoft.com/office/drawing/2014/chart" uri="{C3380CC4-5D6E-409C-BE32-E72D297353CC}">
              <c16:uniqueId val="{00000009-44CF-4229-A5F2-4512E10A9B49}"/>
            </c:ext>
          </c:extLst>
        </c:ser>
        <c:dLbls>
          <c:showLegendKey val="0"/>
          <c:showVal val="0"/>
          <c:showCatName val="0"/>
          <c:showSerName val="0"/>
          <c:showPercent val="0"/>
          <c:showBubbleSize val="0"/>
        </c:dLbls>
        <c:gapWidth val="300"/>
        <c:overlap val="100"/>
        <c:serLines/>
        <c:axId val="143303040"/>
        <c:axId val="139545216"/>
      </c:barChart>
      <c:valAx>
        <c:axId val="139545216"/>
        <c:scaling>
          <c:orientation val="minMax"/>
        </c:scaling>
        <c:delete val="1"/>
        <c:axPos val="b"/>
        <c:numFmt formatCode="General" sourceLinked="1"/>
        <c:majorTickMark val="out"/>
        <c:minorTickMark val="none"/>
        <c:tickLblPos val="none"/>
        <c:crossAx val="143303040"/>
        <c:crosses val="autoZero"/>
        <c:crossBetween val="between"/>
      </c:valAx>
      <c:catAx>
        <c:axId val="143303040"/>
        <c:scaling>
          <c:orientation val="minMax"/>
        </c:scaling>
        <c:delete val="0"/>
        <c:axPos val="l"/>
        <c:numFmt formatCode="General" sourceLinked="1"/>
        <c:majorTickMark val="none"/>
        <c:minorTickMark val="none"/>
        <c:tickLblPos val="nextTo"/>
        <c:crossAx val="139545216"/>
        <c:crosses val="autoZero"/>
        <c:auto val="1"/>
        <c:lblAlgn val="l"/>
        <c:lblOffset val="100"/>
        <c:noMultiLvlLbl val="0"/>
      </c:catAx>
    </c:plotArea>
    <c:plotVisOnly val="1"/>
    <c:dispBlanksAs val="zero"/>
    <c:showDLblsOverMax val="0"/>
  </c:chart>
  <c:spPr>
    <a:solidFill>
      <a:sysClr val="window" lastClr="FFFFFF"/>
    </a:solidFill>
    <a:ln>
      <a:noFill/>
    </a:ln>
  </c:spPr>
  <c:txPr>
    <a:bodyPr/>
    <a:lstStyle/>
    <a:p>
      <a:pPr>
        <a:defRPr>
          <a:latin typeface="Cambria Math" pitchFamily="18" charset="0"/>
          <a:ea typeface="Cambria Math" pitchFamily="18" charset="0"/>
        </a:defRPr>
      </a:pPr>
      <a:endParaRPr lang="ru-RU"/>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70"/>
      <c:rAngAx val="0"/>
      <c:perspective val="30"/>
    </c:view3D>
    <c:floor>
      <c:thickness val="0"/>
    </c:floor>
    <c:sideWall>
      <c:thickness val="0"/>
      <c:spPr>
        <a:noFill/>
      </c:spPr>
    </c:sideWall>
    <c:backWall>
      <c:thickness val="0"/>
      <c:spPr>
        <a:noFill/>
      </c:spPr>
    </c:backWall>
    <c:plotArea>
      <c:layout>
        <c:manualLayout>
          <c:layoutTarget val="inner"/>
          <c:xMode val="edge"/>
          <c:yMode val="edge"/>
          <c:x val="1.6496016768317034E-3"/>
          <c:y val="0.19785855103944094"/>
          <c:w val="0.95138700842029711"/>
          <c:h val="0.69423839261471632"/>
        </c:manualLayout>
      </c:layout>
      <c:pie3DChart>
        <c:varyColors val="1"/>
        <c:ser>
          <c:idx val="0"/>
          <c:order val="0"/>
          <c:tx>
            <c:strRef>
              <c:f>Лист1!$B$1</c:f>
              <c:strCache>
                <c:ptCount val="1"/>
                <c:pt idx="0">
                  <c:v>Продажи</c:v>
                </c:pt>
              </c:strCache>
            </c:strRef>
          </c:tx>
          <c:spPr>
            <a:solidFill>
              <a:srgbClr val="426E54"/>
            </a:solidFill>
            <a:ln>
              <a:noFill/>
            </a:ln>
          </c:spPr>
          <c:explosion val="22"/>
          <c:dPt>
            <c:idx val="0"/>
            <c:bubble3D val="0"/>
            <c:spPr>
              <a:solidFill>
                <a:sysClr val="window" lastClr="FFFFFF">
                  <a:lumMod val="85000"/>
                </a:sysClr>
              </a:solidFill>
              <a:ln>
                <a:noFill/>
              </a:ln>
            </c:spPr>
            <c:extLst xmlns:c16r2="http://schemas.microsoft.com/office/drawing/2015/06/chart">
              <c:ext xmlns:c16="http://schemas.microsoft.com/office/drawing/2014/chart" uri="{C3380CC4-5D6E-409C-BE32-E72D297353CC}">
                <c16:uniqueId val="{00000001-62AD-4575-A696-E01F30997233}"/>
              </c:ext>
            </c:extLst>
          </c:dPt>
          <c:dPt>
            <c:idx val="1"/>
            <c:bubble3D val="0"/>
            <c:spPr>
              <a:solidFill>
                <a:srgbClr val="5E9C77"/>
              </a:solidFill>
              <a:ln>
                <a:noFill/>
              </a:ln>
            </c:spPr>
            <c:extLst xmlns:c16r2="http://schemas.microsoft.com/office/drawing/2015/06/chart">
              <c:ext xmlns:c16="http://schemas.microsoft.com/office/drawing/2014/chart" uri="{C3380CC4-5D6E-409C-BE32-E72D297353CC}">
                <c16:uniqueId val="{00000003-62AD-4575-A696-E01F30997233}"/>
              </c:ext>
            </c:extLst>
          </c:dPt>
          <c:dLbls>
            <c:dLbl>
              <c:idx val="0"/>
              <c:layout>
                <c:manualLayout>
                  <c:x val="-5.971908371079513E-2"/>
                  <c:y val="0.17027977491859708"/>
                </c:manualLayout>
              </c:layout>
              <c:tx>
                <c:rich>
                  <a:bodyPr/>
                  <a:lstStyle/>
                  <a:p>
                    <a:r>
                      <a:rPr lang="ru-RU" sz="950"/>
                      <a:t>27 % образование</a:t>
                    </a:r>
                  </a:p>
                </c:rich>
              </c:tx>
              <c:showLegendKey val="0"/>
              <c:showVal val="0"/>
              <c:showCatName val="0"/>
              <c:showSerName val="0"/>
              <c:showPercent val="1"/>
              <c:showBubbleSize val="0"/>
              <c:extLst>
                <c:ext xmlns:c15="http://schemas.microsoft.com/office/drawing/2012/chart" uri="{CE6537A1-D6FC-4f65-9D91-7224C49458BB}">
                  <c15:layout>
                    <c:manualLayout>
                      <c:w val="0.22112607496349179"/>
                      <c:h val="0.2085245901639344"/>
                    </c:manualLayout>
                  </c15:layout>
                </c:ext>
              </c:extLst>
            </c:dLbl>
            <c:dLbl>
              <c:idx val="1"/>
              <c:layout>
                <c:manualLayout>
                  <c:x val="-1.2393879841086137E-2"/>
                  <c:y val="1.0685654152859525E-2"/>
                </c:manualLayout>
              </c:layout>
              <c:tx>
                <c:rich>
                  <a:bodyPr/>
                  <a:lstStyle/>
                  <a:p>
                    <a:r>
                      <a:rPr lang="ru-RU"/>
                      <a:t>26 % семья</a:t>
                    </a:r>
                  </a:p>
                </c:rich>
              </c:tx>
              <c:showLegendKey val="0"/>
              <c:showVal val="0"/>
              <c:showCatName val="1"/>
              <c:showSerName val="0"/>
              <c:showPercent val="1"/>
              <c:showBubbleSize val="0"/>
              <c:extLst>
                <c:ext xmlns:c15="http://schemas.microsoft.com/office/drawing/2012/chart" uri="{CE6537A1-D6FC-4f65-9D91-7224C49458BB}"/>
              </c:extLst>
            </c:dLbl>
            <c:dLbl>
              <c:idx val="2"/>
              <c:layout>
                <c:manualLayout>
                  <c:x val="-2.2890421670262555E-2"/>
                  <c:y val="-2.460618072135011E-3"/>
                </c:manualLayout>
              </c:layout>
              <c:tx>
                <c:rich>
                  <a:bodyPr/>
                  <a:lstStyle/>
                  <a:p>
                    <a:pPr>
                      <a:defRPr sz="950" b="1">
                        <a:solidFill>
                          <a:schemeClr val="bg2">
                            <a:lumMod val="10000"/>
                          </a:schemeClr>
                        </a:solidFill>
                      </a:defRPr>
                    </a:pPr>
                    <a:r>
                      <a:rPr lang="ru-RU" sz="950"/>
                      <a:t>7 % соц.</a:t>
                    </a:r>
                  </a:p>
                  <a:p>
                    <a:pPr>
                      <a:defRPr sz="950" b="1">
                        <a:solidFill>
                          <a:schemeClr val="bg2">
                            <a:lumMod val="10000"/>
                          </a:schemeClr>
                        </a:solidFill>
                      </a:defRPr>
                    </a:pPr>
                    <a:r>
                      <a:rPr lang="ru-RU" sz="950"/>
                      <a:t>обеспечение</a:t>
                    </a:r>
                  </a:p>
                </c:rich>
              </c:tx>
              <c:spPr>
                <a:noFill/>
                <a:ln>
                  <a:noFill/>
                </a:ln>
                <a:effectLst/>
              </c:spPr>
              <c:showLegendKey val="0"/>
              <c:showVal val="0"/>
              <c:showCatName val="0"/>
              <c:showSerName val="0"/>
              <c:showPercent val="1"/>
              <c:showBubbleSize val="0"/>
              <c:extLst>
                <c:ext xmlns:c15="http://schemas.microsoft.com/office/drawing/2012/chart" uri="{CE6537A1-D6FC-4f65-9D91-7224C49458BB}">
                  <c15:layout>
                    <c:manualLayout>
                      <c:w val="0.21590134674671427"/>
                      <c:h val="0.2085245901639344"/>
                    </c:manualLayout>
                  </c15:layout>
                </c:ext>
              </c:extLst>
            </c:dLbl>
            <c:dLbl>
              <c:idx val="3"/>
              <c:layout>
                <c:manualLayout>
                  <c:x val="8.0436844932621644E-3"/>
                  <c:y val="-5.4637335016549687E-2"/>
                </c:manualLayout>
              </c:layout>
              <c:tx>
                <c:rich>
                  <a:bodyPr/>
                  <a:lstStyle/>
                  <a:p>
                    <a:r>
                      <a:rPr lang="ru-RU"/>
                      <a:t>10 %</a:t>
                    </a:r>
                  </a:p>
                  <a:p>
                    <a:r>
                      <a:rPr lang="ru-RU"/>
                      <a:t>здоровье</a:t>
                    </a:r>
                  </a:p>
                </c:rich>
              </c:tx>
              <c:showLegendKey val="0"/>
              <c:showVal val="0"/>
              <c:showCatName val="0"/>
              <c:showSerName val="0"/>
              <c:showPercent val="1"/>
              <c:showBubbleSize val="0"/>
              <c:extLst>
                <c:ext xmlns:c15="http://schemas.microsoft.com/office/drawing/2012/chart" uri="{CE6537A1-D6FC-4f65-9D91-7224C49458BB}"/>
              </c:extLst>
            </c:dLbl>
            <c:dLbl>
              <c:idx val="4"/>
              <c:delete val="1"/>
              <c:extLst>
                <c:ext xmlns:c15="http://schemas.microsoft.com/office/drawing/2012/chart" uri="{CE6537A1-D6FC-4f65-9D91-7224C49458BB}"/>
              </c:extLst>
            </c:dLbl>
            <c:spPr>
              <a:noFill/>
              <a:ln>
                <a:noFill/>
              </a:ln>
              <a:effectLst/>
            </c:spPr>
            <c:txPr>
              <a:bodyPr/>
              <a:lstStyle/>
              <a:p>
                <a:pPr>
                  <a:defRPr sz="1000" b="1">
                    <a:solidFill>
                      <a:schemeClr val="bg2">
                        <a:lumMod val="10000"/>
                      </a:schemeClr>
                    </a:solidFill>
                  </a:defRPr>
                </a:pPr>
                <a:endParaRPr lang="ru-RU"/>
              </a:p>
            </c:txPr>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Лист1!$A$2:$A$6</c:f>
              <c:strCache>
                <c:ptCount val="5"/>
                <c:pt idx="0">
                  <c:v>семья</c:v>
                </c:pt>
                <c:pt idx="1">
                  <c:v>образование</c:v>
                </c:pt>
                <c:pt idx="2">
                  <c:v>соц.обеспечение</c:v>
                </c:pt>
                <c:pt idx="3">
                  <c:v>здравоохранение</c:v>
                </c:pt>
                <c:pt idx="4">
                  <c:v>иное</c:v>
                </c:pt>
              </c:strCache>
            </c:strRef>
          </c:cat>
          <c:val>
            <c:numRef>
              <c:f>Лист1!$B$2:$B$6</c:f>
              <c:numCache>
                <c:formatCode>#,##0</c:formatCode>
                <c:ptCount val="5"/>
                <c:pt idx="0">
                  <c:v>287</c:v>
                </c:pt>
                <c:pt idx="1">
                  <c:v>291</c:v>
                </c:pt>
                <c:pt idx="2">
                  <c:v>72</c:v>
                </c:pt>
                <c:pt idx="3">
                  <c:v>105</c:v>
                </c:pt>
                <c:pt idx="4" formatCode="General">
                  <c:v>334</c:v>
                </c:pt>
              </c:numCache>
            </c:numRef>
          </c:val>
          <c:extLst xmlns:c16r2="http://schemas.microsoft.com/office/drawing/2015/06/chart">
            <c:ext xmlns:c16="http://schemas.microsoft.com/office/drawing/2014/chart" uri="{C3380CC4-5D6E-409C-BE32-E72D297353CC}">
              <c16:uniqueId val="{00000006-62AD-4575-A696-E01F30997233}"/>
            </c:ext>
          </c:extLst>
        </c:ser>
        <c:dLbls>
          <c:showLegendKey val="0"/>
          <c:showVal val="0"/>
          <c:showCatName val="0"/>
          <c:showSerName val="0"/>
          <c:showPercent val="0"/>
          <c:showBubbleSize val="0"/>
          <c:showLeaderLines val="0"/>
        </c:dLbls>
      </c:pie3DChart>
      <c:spPr>
        <a:ln>
          <a:noFill/>
        </a:ln>
      </c:spPr>
    </c:plotArea>
    <c:plotVisOnly val="1"/>
    <c:dispBlanksAs val="zero"/>
    <c:showDLblsOverMax val="0"/>
  </c:chart>
  <c:spPr>
    <a:noFill/>
    <a:ln>
      <a:noFill/>
    </a:ln>
  </c:spPr>
  <c:txPr>
    <a:bodyPr/>
    <a:lstStyle/>
    <a:p>
      <a:pPr>
        <a:defRPr>
          <a:latin typeface="Cambria Math" pitchFamily="18" charset="0"/>
          <a:ea typeface="Cambria Math" pitchFamily="18" charset="0"/>
        </a:defRPr>
      </a:pPr>
      <a:endParaRPr lang="ru-RU"/>
    </a:p>
  </c:txPr>
  <c:externalData r:id="rId2">
    <c:autoUpdate val="0"/>
  </c:externalData>
  <c:userShapes r:id="rId3"/>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1516928129740581E-2"/>
          <c:y val="0.37325829882091377"/>
          <c:w val="0.94269614102291199"/>
          <c:h val="0.43656319660847082"/>
        </c:manualLayout>
      </c:layout>
      <c:barChart>
        <c:barDir val="col"/>
        <c:grouping val="clustered"/>
        <c:varyColors val="0"/>
        <c:ser>
          <c:idx val="0"/>
          <c:order val="0"/>
          <c:tx>
            <c:strRef>
              <c:f>Лист1!$B$1</c:f>
              <c:strCache>
                <c:ptCount val="1"/>
                <c:pt idx="0">
                  <c:v>Продажи</c:v>
                </c:pt>
              </c:strCache>
            </c:strRef>
          </c:tx>
          <c:spPr>
            <a:solidFill>
              <a:srgbClr val="2E4C3A"/>
            </a:solidFill>
            <a:ln>
              <a:noFill/>
            </a:ln>
          </c:spPr>
          <c:invertIfNegative val="0"/>
          <c:dLbls>
            <c:dLbl>
              <c:idx val="0"/>
              <c:layout>
                <c:manualLayout>
                  <c:x val="-1.1506254025939104E-2"/>
                  <c:y val="-2.8059686983571584E-3"/>
                </c:manualLayout>
              </c:layout>
              <c:tx>
                <c:rich>
                  <a:bodyPr/>
                  <a:lstStyle/>
                  <a:p>
                    <a:r>
                      <a:rPr lang="ru-RU"/>
                      <a:t>113</a:t>
                    </a:r>
                    <a:r>
                      <a:rPr lang="en-US"/>
                      <a:t> </a:t>
                    </a:r>
                    <a:r>
                      <a:rPr lang="ru-RU"/>
                      <a:t>665</a:t>
                    </a:r>
                    <a:endParaRPr lang="en-US"/>
                  </a:p>
                </c:rich>
              </c:tx>
              <c:showLegendKey val="0"/>
              <c:showVal val="1"/>
              <c:showCatName val="0"/>
              <c:showSerName val="0"/>
              <c:showPercent val="0"/>
              <c:showBubbleSize val="0"/>
              <c:extLst>
                <c:ext xmlns:c15="http://schemas.microsoft.com/office/drawing/2012/chart" uri="{CE6537A1-D6FC-4f65-9D91-7224C49458BB}"/>
              </c:extLst>
            </c:dLbl>
            <c:dLbl>
              <c:idx val="1"/>
              <c:layout>
                <c:manualLayout>
                  <c:x val="2.1808812359993654E-3"/>
                  <c:y val="-4.432293185574053E-3"/>
                </c:manualLayout>
              </c:layout>
              <c:tx>
                <c:rich>
                  <a:bodyPr/>
                  <a:lstStyle/>
                  <a:p>
                    <a:r>
                      <a:rPr lang="en-US"/>
                      <a:t>116 777</a:t>
                    </a:r>
                  </a:p>
                </c:rich>
              </c:tx>
              <c:showLegendKey val="0"/>
              <c:showVal val="1"/>
              <c:showCatName val="0"/>
              <c:showSerName val="0"/>
              <c:showPercent val="0"/>
              <c:showBubbleSize val="0"/>
              <c:extLst>
                <c:ext xmlns:c15="http://schemas.microsoft.com/office/drawing/2012/chart" uri="{CE6537A1-D6FC-4f65-9D91-7224C49458BB}"/>
              </c:extLst>
            </c:dLbl>
            <c:dLbl>
              <c:idx val="2"/>
              <c:layout>
                <c:manualLayout>
                  <c:x val="-1.1463951621432007E-3"/>
                  <c:y val="6.17283950617284E-3"/>
                </c:manualLayout>
              </c:layout>
              <c:tx>
                <c:rich>
                  <a:bodyPr/>
                  <a:lstStyle/>
                  <a:p>
                    <a:r>
                      <a:rPr lang="en-US"/>
                      <a:t>119 528</a:t>
                    </a:r>
                  </a:p>
                </c:rich>
              </c:tx>
              <c:showLegendKey val="0"/>
              <c:showVal val="1"/>
              <c:showCatName val="0"/>
              <c:showSerName val="0"/>
              <c:showPercent val="0"/>
              <c:showBubbleSize val="0"/>
              <c:extLst>
                <c:ext xmlns:c15="http://schemas.microsoft.com/office/drawing/2012/chart" uri="{CE6537A1-D6FC-4f65-9D91-7224C49458BB}"/>
              </c:extLst>
            </c:dLbl>
            <c:dLbl>
              <c:idx val="4"/>
              <c:delete val="1"/>
              <c:extLst>
                <c:ext xmlns:c15="http://schemas.microsoft.com/office/drawing/2012/chart" uri="{CE6537A1-D6FC-4f65-9D91-7224C49458BB}"/>
              </c:extLst>
            </c:dLbl>
            <c:dLbl>
              <c:idx val="5"/>
              <c:tx>
                <c:rich>
                  <a:bodyPr/>
                  <a:lstStyle/>
                  <a:p>
                    <a:r>
                      <a:rPr lang="ru-RU"/>
                      <a:t>129</a:t>
                    </a:r>
                    <a:r>
                      <a:rPr lang="en-US"/>
                      <a:t> </a:t>
                    </a:r>
                    <a:r>
                      <a:rPr lang="ru-RU"/>
                      <a:t>091</a:t>
                    </a:r>
                    <a:endParaRPr lang="en-US"/>
                  </a:p>
                </c:rich>
              </c:tx>
              <c:showLegendKey val="0"/>
              <c:showVal val="1"/>
              <c:showCatName val="0"/>
              <c:showSerName val="0"/>
              <c:showPercent val="0"/>
              <c:showBubbleSize val="0"/>
              <c:extLst>
                <c:ext xmlns:c15="http://schemas.microsoft.com/office/drawing/2012/chart" uri="{CE6537A1-D6FC-4f65-9D91-7224C49458BB}"/>
              </c:extLst>
            </c:dLbl>
            <c:dLbl>
              <c:idx val="7"/>
              <c:tx>
                <c:rich>
                  <a:bodyPr/>
                  <a:lstStyle/>
                  <a:p>
                    <a:r>
                      <a:rPr lang="en-US"/>
                      <a:t>128 407</a:t>
                    </a:r>
                  </a:p>
                </c:rich>
              </c:tx>
              <c:showLegendKey val="0"/>
              <c:showVal val="1"/>
              <c:showCatName val="0"/>
              <c:showSerName val="0"/>
              <c:showPercent val="0"/>
              <c:showBubbleSize val="0"/>
            </c:dLbl>
            <c:dLbl>
              <c:idx val="8"/>
              <c:tx>
                <c:rich>
                  <a:bodyPr/>
                  <a:lstStyle/>
                  <a:p>
                    <a:r>
                      <a:rPr lang="en-US"/>
                      <a:t>127 228</a:t>
                    </a:r>
                  </a:p>
                </c:rich>
              </c:tx>
              <c:showLegendKey val="0"/>
              <c:showVal val="1"/>
              <c:showCatName val="0"/>
              <c:showSerName val="0"/>
              <c:showPercent val="0"/>
              <c:showBubbleSize val="0"/>
            </c:dLbl>
            <c:spPr>
              <a:noFill/>
              <a:ln>
                <a:noFill/>
              </a:ln>
              <a:effectLst/>
            </c:spPr>
            <c:txPr>
              <a:bodyPr/>
              <a:lstStyle/>
              <a:p>
                <a:pPr>
                  <a:defRPr sz="1000" b="1">
                    <a:solidFill>
                      <a:schemeClr val="bg2">
                        <a:lumMod val="10000"/>
                      </a:schemeClr>
                    </a:solidFill>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Лист1!$A$2:$A$10</c:f>
              <c:numCache>
                <c:formatCode>General</c:formatCode>
                <c:ptCount val="9"/>
                <c:pt idx="0">
                  <c:v>2014</c:v>
                </c:pt>
                <c:pt idx="1">
                  <c:v>2015</c:v>
                </c:pt>
                <c:pt idx="2">
                  <c:v>2016</c:v>
                </c:pt>
                <c:pt idx="3">
                  <c:v>2017</c:v>
                </c:pt>
                <c:pt idx="4">
                  <c:v>2018</c:v>
                </c:pt>
                <c:pt idx="5">
                  <c:v>2019</c:v>
                </c:pt>
                <c:pt idx="6">
                  <c:v>2020</c:v>
                </c:pt>
                <c:pt idx="7">
                  <c:v>2021</c:v>
                </c:pt>
                <c:pt idx="8">
                  <c:v>2022</c:v>
                </c:pt>
              </c:numCache>
            </c:numRef>
          </c:cat>
          <c:val>
            <c:numRef>
              <c:f>Лист1!$B$2:$B$10</c:f>
              <c:numCache>
                <c:formatCode>General</c:formatCode>
                <c:ptCount val="9"/>
                <c:pt idx="0">
                  <c:v>113665</c:v>
                </c:pt>
                <c:pt idx="1">
                  <c:v>116777</c:v>
                </c:pt>
                <c:pt idx="2">
                  <c:v>119528</c:v>
                </c:pt>
                <c:pt idx="3" formatCode="#,##0">
                  <c:v>127190</c:v>
                </c:pt>
                <c:pt idx="4" formatCode="#,##0">
                  <c:v>128886</c:v>
                </c:pt>
                <c:pt idx="5" formatCode="#,##0">
                  <c:v>129091</c:v>
                </c:pt>
                <c:pt idx="6" formatCode="#,##0">
                  <c:v>129013</c:v>
                </c:pt>
                <c:pt idx="7">
                  <c:v>128407</c:v>
                </c:pt>
                <c:pt idx="8">
                  <c:v>127228</c:v>
                </c:pt>
              </c:numCache>
            </c:numRef>
          </c:val>
          <c:extLst xmlns:c16r2="http://schemas.microsoft.com/office/drawing/2015/06/chart">
            <c:ext xmlns:c16="http://schemas.microsoft.com/office/drawing/2014/chart" uri="{C3380CC4-5D6E-409C-BE32-E72D297353CC}">
              <c16:uniqueId val="{00000006-62AD-4575-A696-E01F30997233}"/>
            </c:ext>
          </c:extLst>
        </c:ser>
        <c:dLbls>
          <c:showLegendKey val="0"/>
          <c:showVal val="0"/>
          <c:showCatName val="0"/>
          <c:showSerName val="0"/>
          <c:showPercent val="0"/>
          <c:showBubbleSize val="0"/>
        </c:dLbls>
        <c:gapWidth val="54"/>
        <c:overlap val="-20"/>
        <c:axId val="199784704"/>
        <c:axId val="199783168"/>
      </c:barChart>
      <c:valAx>
        <c:axId val="199783168"/>
        <c:scaling>
          <c:orientation val="minMax"/>
        </c:scaling>
        <c:delete val="1"/>
        <c:axPos val="l"/>
        <c:numFmt formatCode="General" sourceLinked="1"/>
        <c:majorTickMark val="out"/>
        <c:minorTickMark val="none"/>
        <c:tickLblPos val="nextTo"/>
        <c:crossAx val="199784704"/>
        <c:crosses val="autoZero"/>
        <c:crossBetween val="between"/>
      </c:valAx>
      <c:catAx>
        <c:axId val="199784704"/>
        <c:scaling>
          <c:orientation val="minMax"/>
        </c:scaling>
        <c:delete val="0"/>
        <c:axPos val="b"/>
        <c:numFmt formatCode="General" sourceLinked="1"/>
        <c:majorTickMark val="out"/>
        <c:minorTickMark val="none"/>
        <c:tickLblPos val="nextTo"/>
        <c:txPr>
          <a:bodyPr/>
          <a:lstStyle/>
          <a:p>
            <a:pPr>
              <a:defRPr b="1">
                <a:solidFill>
                  <a:schemeClr val="bg2">
                    <a:lumMod val="10000"/>
                  </a:schemeClr>
                </a:solidFill>
              </a:defRPr>
            </a:pPr>
            <a:endParaRPr lang="ru-RU"/>
          </a:p>
        </c:txPr>
        <c:crossAx val="199783168"/>
        <c:crosses val="autoZero"/>
        <c:auto val="1"/>
        <c:lblAlgn val="ctr"/>
        <c:lblOffset val="100"/>
        <c:noMultiLvlLbl val="0"/>
      </c:catAx>
      <c:spPr>
        <a:noFill/>
      </c:spPr>
    </c:plotArea>
    <c:plotVisOnly val="1"/>
    <c:dispBlanksAs val="zero"/>
    <c:showDLblsOverMax val="0"/>
  </c:chart>
  <c:spPr>
    <a:noFill/>
    <a:ln>
      <a:noFill/>
    </a:ln>
  </c:spPr>
  <c:txPr>
    <a:bodyPr/>
    <a:lstStyle/>
    <a:p>
      <a:pPr>
        <a:defRPr>
          <a:latin typeface="Cambria Math" pitchFamily="18" charset="0"/>
          <a:ea typeface="Cambria Math" pitchFamily="18" charset="0"/>
        </a:defRPr>
      </a:pPr>
      <a:endParaRPr lang="ru-RU"/>
    </a:p>
  </c:txPr>
  <c:externalData r:id="rId2">
    <c:autoUpdate val="0"/>
  </c:externalData>
  <c:userShapes r:id="rId3"/>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1516928129740574E-2"/>
          <c:y val="0.53419465580701453"/>
          <c:w val="0.94269614102291199"/>
          <c:h val="0.27562683962236995"/>
        </c:manualLayout>
      </c:layout>
      <c:barChart>
        <c:barDir val="col"/>
        <c:grouping val="clustered"/>
        <c:varyColors val="0"/>
        <c:ser>
          <c:idx val="0"/>
          <c:order val="0"/>
          <c:tx>
            <c:strRef>
              <c:f>Лист1!$B$1</c:f>
              <c:strCache>
                <c:ptCount val="1"/>
                <c:pt idx="0">
                  <c:v>Продажи</c:v>
                </c:pt>
              </c:strCache>
            </c:strRef>
          </c:tx>
          <c:spPr>
            <a:solidFill>
              <a:srgbClr val="2E4C3A"/>
            </a:solidFill>
            <a:ln>
              <a:noFill/>
            </a:ln>
          </c:spPr>
          <c:invertIfNegative val="0"/>
          <c:dLbls>
            <c:dLbl>
              <c:idx val="0"/>
              <c:layout>
                <c:manualLayout>
                  <c:x val="-1.1506254025939104E-2"/>
                  <c:y val="-2.8059686983571584E-3"/>
                </c:manualLayout>
              </c:layout>
              <c:tx>
                <c:rich>
                  <a:bodyPr/>
                  <a:lstStyle/>
                  <a:p>
                    <a:r>
                      <a:rPr lang="ru-RU"/>
                      <a:t>113 665</a:t>
                    </a:r>
                    <a:endParaRPr lang="en-US"/>
                  </a:p>
                </c:rich>
              </c:tx>
              <c:showLegendKey val="0"/>
              <c:showVal val="1"/>
              <c:showCatName val="0"/>
              <c:showSerName val="0"/>
              <c:showPercent val="0"/>
              <c:showBubbleSize val="0"/>
              <c:extLst>
                <c:ext xmlns:c15="http://schemas.microsoft.com/office/drawing/2012/chart" uri="{CE6537A1-D6FC-4f65-9D91-7224C49458BB}"/>
              </c:extLst>
            </c:dLbl>
            <c:dLbl>
              <c:idx val="1"/>
              <c:layout>
                <c:manualLayout>
                  <c:x val="2.180881235999365E-3"/>
                  <c:y val="-4.432293185574053E-3"/>
                </c:manualLayout>
              </c:layout>
              <c:tx>
                <c:rich>
                  <a:bodyPr/>
                  <a:lstStyle/>
                  <a:p>
                    <a:r>
                      <a:rPr lang="en-US"/>
                      <a:t>116</a:t>
                    </a:r>
                    <a:r>
                      <a:rPr lang="ru-RU"/>
                      <a:t> </a:t>
                    </a:r>
                    <a:r>
                      <a:rPr lang="en-US"/>
                      <a:t>777</a:t>
                    </a:r>
                  </a:p>
                </c:rich>
              </c:tx>
              <c:showLegendKey val="0"/>
              <c:showVal val="1"/>
              <c:showCatName val="0"/>
              <c:showSerName val="0"/>
              <c:showPercent val="0"/>
              <c:showBubbleSize val="0"/>
              <c:extLst>
                <c:ext xmlns:c15="http://schemas.microsoft.com/office/drawing/2012/chart" uri="{CE6537A1-D6FC-4f65-9D91-7224C49458BB}"/>
              </c:extLst>
            </c:dLbl>
            <c:dLbl>
              <c:idx val="2"/>
              <c:layout>
                <c:manualLayout>
                  <c:x val="-1.1463951621432007E-3"/>
                  <c:y val="6.1728395061728392E-3"/>
                </c:manualLayout>
              </c:layout>
              <c:tx>
                <c:rich>
                  <a:bodyPr/>
                  <a:lstStyle/>
                  <a:p>
                    <a:r>
                      <a:rPr lang="en-US"/>
                      <a:t>119</a:t>
                    </a:r>
                    <a:r>
                      <a:rPr lang="ru-RU"/>
                      <a:t> </a:t>
                    </a:r>
                    <a:r>
                      <a:rPr lang="en-US"/>
                      <a:t>528</a:t>
                    </a:r>
                  </a:p>
                </c:rich>
              </c:tx>
              <c:showLegendKey val="0"/>
              <c:showVal val="1"/>
              <c:showCatName val="0"/>
              <c:showSerName val="0"/>
              <c:showPercent val="0"/>
              <c:showBubbleSize val="0"/>
              <c:extLst>
                <c:ext xmlns:c15="http://schemas.microsoft.com/office/drawing/2012/chart" uri="{CE6537A1-D6FC-4f65-9D91-7224C49458BB}"/>
              </c:extLst>
            </c:dLbl>
            <c:dLbl>
              <c:idx val="4"/>
              <c:delete val="1"/>
              <c:extLst>
                <c:ext xmlns:c15="http://schemas.microsoft.com/office/drawing/2012/chart" uri="{CE6537A1-D6FC-4f65-9D91-7224C49458BB}"/>
              </c:extLst>
            </c:dLbl>
            <c:dLbl>
              <c:idx val="5"/>
              <c:tx>
                <c:rich>
                  <a:bodyPr/>
                  <a:lstStyle/>
                  <a:p>
                    <a:r>
                      <a:rPr lang="ru-RU"/>
                      <a:t>129 091</a:t>
                    </a:r>
                    <a:endParaRPr lang="en-US"/>
                  </a:p>
                </c:rich>
              </c:tx>
              <c:showLegendKey val="0"/>
              <c:showVal val="1"/>
              <c:showCatName val="0"/>
              <c:showSerName val="0"/>
              <c:showPercent val="0"/>
              <c:showBubbleSize val="0"/>
              <c:extLst>
                <c:ext xmlns:c15="http://schemas.microsoft.com/office/drawing/2012/chart" uri="{CE6537A1-D6FC-4f65-9D91-7224C49458BB}"/>
              </c:extLst>
            </c:dLbl>
            <c:dLbl>
              <c:idx val="7"/>
              <c:tx>
                <c:rich>
                  <a:bodyPr/>
                  <a:lstStyle/>
                  <a:p>
                    <a:r>
                      <a:rPr lang="en-US"/>
                      <a:t>128</a:t>
                    </a:r>
                    <a:r>
                      <a:rPr lang="ru-RU"/>
                      <a:t> </a:t>
                    </a:r>
                    <a:r>
                      <a:rPr lang="en-US"/>
                      <a:t>407</a:t>
                    </a:r>
                  </a:p>
                </c:rich>
              </c:tx>
              <c:showLegendKey val="0"/>
              <c:showVal val="1"/>
              <c:showCatName val="0"/>
              <c:showSerName val="0"/>
              <c:showPercent val="0"/>
              <c:showBubbleSize val="0"/>
            </c:dLbl>
            <c:dLbl>
              <c:idx val="8"/>
              <c:tx>
                <c:rich>
                  <a:bodyPr/>
                  <a:lstStyle/>
                  <a:p>
                    <a:r>
                      <a:rPr lang="en-US"/>
                      <a:t>128</a:t>
                    </a:r>
                    <a:r>
                      <a:rPr lang="ru-RU"/>
                      <a:t> </a:t>
                    </a:r>
                    <a:r>
                      <a:rPr lang="en-US"/>
                      <a:t>990</a:t>
                    </a:r>
                  </a:p>
                </c:rich>
              </c:tx>
              <c:showLegendKey val="0"/>
              <c:showVal val="1"/>
              <c:showCatName val="0"/>
              <c:showSerName val="0"/>
              <c:showPercent val="0"/>
              <c:showBubbleSize val="0"/>
            </c:dLbl>
            <c:dLbl>
              <c:idx val="9"/>
              <c:tx>
                <c:rich>
                  <a:bodyPr/>
                  <a:lstStyle/>
                  <a:p>
                    <a:r>
                      <a:rPr lang="en-US"/>
                      <a:t>127</a:t>
                    </a:r>
                    <a:r>
                      <a:rPr lang="ru-RU"/>
                      <a:t> </a:t>
                    </a:r>
                    <a:r>
                      <a:rPr lang="en-US"/>
                      <a:t>892</a:t>
                    </a:r>
                  </a:p>
                </c:rich>
              </c:tx>
              <c:showLegendKey val="0"/>
              <c:showVal val="1"/>
              <c:showCatName val="0"/>
              <c:showSerName val="0"/>
              <c:showPercent val="0"/>
              <c:showBubbleSize val="0"/>
            </c:dLbl>
            <c:spPr>
              <a:noFill/>
              <a:ln>
                <a:noFill/>
              </a:ln>
              <a:effectLst/>
            </c:spPr>
            <c:txPr>
              <a:bodyPr/>
              <a:lstStyle/>
              <a:p>
                <a:pPr>
                  <a:defRPr sz="1000" b="1">
                    <a:solidFill>
                      <a:schemeClr val="bg2">
                        <a:lumMod val="10000"/>
                      </a:schemeClr>
                    </a:solidFill>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Лист1!$A$2:$A$11</c:f>
              <c:numCache>
                <c:formatCode>General</c:formatCode>
                <c:ptCount val="10"/>
                <c:pt idx="0">
                  <c:v>2014</c:v>
                </c:pt>
                <c:pt idx="1">
                  <c:v>2015</c:v>
                </c:pt>
                <c:pt idx="2">
                  <c:v>2016</c:v>
                </c:pt>
                <c:pt idx="3">
                  <c:v>2017</c:v>
                </c:pt>
                <c:pt idx="4">
                  <c:v>2018</c:v>
                </c:pt>
                <c:pt idx="5">
                  <c:v>2019</c:v>
                </c:pt>
                <c:pt idx="6">
                  <c:v>2020</c:v>
                </c:pt>
                <c:pt idx="7">
                  <c:v>2021</c:v>
                </c:pt>
                <c:pt idx="8">
                  <c:v>2022</c:v>
                </c:pt>
                <c:pt idx="9">
                  <c:v>2023</c:v>
                </c:pt>
              </c:numCache>
            </c:numRef>
          </c:cat>
          <c:val>
            <c:numRef>
              <c:f>Лист1!$B$2:$B$11</c:f>
              <c:numCache>
                <c:formatCode>General</c:formatCode>
                <c:ptCount val="10"/>
                <c:pt idx="0">
                  <c:v>113665</c:v>
                </c:pt>
                <c:pt idx="1">
                  <c:v>116777</c:v>
                </c:pt>
                <c:pt idx="2">
                  <c:v>119528</c:v>
                </c:pt>
                <c:pt idx="3" formatCode="#,##0">
                  <c:v>127190</c:v>
                </c:pt>
                <c:pt idx="4" formatCode="#,##0">
                  <c:v>128886</c:v>
                </c:pt>
                <c:pt idx="5" formatCode="#,##0">
                  <c:v>129091</c:v>
                </c:pt>
                <c:pt idx="6" formatCode="#,##0">
                  <c:v>129013</c:v>
                </c:pt>
                <c:pt idx="7">
                  <c:v>128407</c:v>
                </c:pt>
                <c:pt idx="8">
                  <c:v>128990</c:v>
                </c:pt>
                <c:pt idx="9">
                  <c:v>127892</c:v>
                </c:pt>
              </c:numCache>
            </c:numRef>
          </c:val>
          <c:extLst xmlns:c16r2="http://schemas.microsoft.com/office/drawing/2015/06/chart">
            <c:ext xmlns:c16="http://schemas.microsoft.com/office/drawing/2014/chart" uri="{C3380CC4-5D6E-409C-BE32-E72D297353CC}">
              <c16:uniqueId val="{00000006-62AD-4575-A696-E01F30997233}"/>
            </c:ext>
          </c:extLst>
        </c:ser>
        <c:dLbls>
          <c:showLegendKey val="0"/>
          <c:showVal val="0"/>
          <c:showCatName val="0"/>
          <c:showSerName val="0"/>
          <c:showPercent val="0"/>
          <c:showBubbleSize val="0"/>
        </c:dLbls>
        <c:gapWidth val="54"/>
        <c:overlap val="-20"/>
        <c:axId val="200848896"/>
        <c:axId val="200847360"/>
      </c:barChart>
      <c:valAx>
        <c:axId val="200847360"/>
        <c:scaling>
          <c:orientation val="minMax"/>
        </c:scaling>
        <c:delete val="1"/>
        <c:axPos val="l"/>
        <c:numFmt formatCode="General" sourceLinked="1"/>
        <c:majorTickMark val="out"/>
        <c:minorTickMark val="none"/>
        <c:tickLblPos val="nextTo"/>
        <c:crossAx val="200848896"/>
        <c:crosses val="autoZero"/>
        <c:crossBetween val="between"/>
      </c:valAx>
      <c:catAx>
        <c:axId val="200848896"/>
        <c:scaling>
          <c:orientation val="minMax"/>
        </c:scaling>
        <c:delete val="0"/>
        <c:axPos val="b"/>
        <c:numFmt formatCode="General" sourceLinked="1"/>
        <c:majorTickMark val="out"/>
        <c:minorTickMark val="none"/>
        <c:tickLblPos val="nextTo"/>
        <c:txPr>
          <a:bodyPr/>
          <a:lstStyle/>
          <a:p>
            <a:pPr>
              <a:defRPr b="1">
                <a:solidFill>
                  <a:schemeClr val="bg2">
                    <a:lumMod val="10000"/>
                  </a:schemeClr>
                </a:solidFill>
              </a:defRPr>
            </a:pPr>
            <a:endParaRPr lang="ru-RU"/>
          </a:p>
        </c:txPr>
        <c:crossAx val="200847360"/>
        <c:crosses val="autoZero"/>
        <c:auto val="1"/>
        <c:lblAlgn val="ctr"/>
        <c:lblOffset val="100"/>
        <c:noMultiLvlLbl val="0"/>
      </c:catAx>
      <c:spPr>
        <a:noFill/>
      </c:spPr>
    </c:plotArea>
    <c:plotVisOnly val="1"/>
    <c:dispBlanksAs val="zero"/>
    <c:showDLblsOverMax val="0"/>
  </c:chart>
  <c:spPr>
    <a:noFill/>
    <a:ln>
      <a:noFill/>
    </a:ln>
  </c:spPr>
  <c:txPr>
    <a:bodyPr/>
    <a:lstStyle/>
    <a:p>
      <a:pPr>
        <a:defRPr>
          <a:latin typeface="Cambria Math" pitchFamily="18" charset="0"/>
          <a:ea typeface="Cambria Math" pitchFamily="18" charset="0"/>
        </a:defRPr>
      </a:pPr>
      <a:endParaRPr lang="ru-RU"/>
    </a:p>
  </c:txPr>
  <c:externalData r:id="rId2">
    <c:autoUpdate val="0"/>
  </c:externalData>
  <c:userShapes r:id="rId3"/>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3941319392194272E-2"/>
          <c:y val="0.40411387038158691"/>
          <c:w val="0.9449965493443756"/>
          <c:h val="0.27912647176138639"/>
        </c:manualLayout>
      </c:layout>
      <c:barChart>
        <c:barDir val="col"/>
        <c:grouping val="clustered"/>
        <c:varyColors val="0"/>
        <c:ser>
          <c:idx val="0"/>
          <c:order val="0"/>
          <c:tx>
            <c:strRef>
              <c:f>Лист1!$B$1</c:f>
              <c:strCache>
                <c:ptCount val="1"/>
                <c:pt idx="0">
                  <c:v>Продажи</c:v>
                </c:pt>
              </c:strCache>
            </c:strRef>
          </c:tx>
          <c:spPr>
            <a:solidFill>
              <a:srgbClr val="2E4C3A"/>
            </a:solidFill>
            <a:ln>
              <a:noFill/>
            </a:ln>
          </c:spPr>
          <c:invertIfNegative val="0"/>
          <c:dLbls>
            <c:dLbl>
              <c:idx val="0"/>
              <c:layout>
                <c:manualLayout>
                  <c:x val="-1.1506254025939104E-2"/>
                  <c:y val="-2.8059686983571584E-3"/>
                </c:manualLayout>
              </c:layout>
              <c:tx>
                <c:rich>
                  <a:bodyPr/>
                  <a:lstStyle/>
                  <a:p>
                    <a:r>
                      <a:rPr lang="en-US"/>
                      <a:t>6</a:t>
                    </a:r>
                    <a:r>
                      <a:rPr lang="en-US" baseline="0"/>
                      <a:t> 706</a:t>
                    </a:r>
                    <a:endParaRPr lang="en-US"/>
                  </a:p>
                </c:rich>
              </c:tx>
              <c:showLegendKey val="0"/>
              <c:showVal val="1"/>
              <c:showCatName val="0"/>
              <c:showSerName val="0"/>
              <c:showPercent val="0"/>
              <c:showBubbleSize val="0"/>
              <c:extLst>
                <c:ext xmlns:c15="http://schemas.microsoft.com/office/drawing/2012/chart" uri="{CE6537A1-D6FC-4f65-9D91-7224C49458BB}"/>
              </c:extLst>
            </c:dLbl>
            <c:dLbl>
              <c:idx val="1"/>
              <c:layout>
                <c:manualLayout>
                  <c:x val="2.180881235999365E-3"/>
                  <c:y val="-4.432293185574053E-3"/>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1.1463951621432007E-3"/>
                  <c:y val="6.1728395061728392E-3"/>
                </c:manualLayout>
              </c:layout>
              <c:showLegendKey val="0"/>
              <c:showVal val="1"/>
              <c:showCatName val="0"/>
              <c:showSerName val="0"/>
              <c:showPercent val="0"/>
              <c:showBubbleSize val="0"/>
              <c:extLst>
                <c:ext xmlns:c15="http://schemas.microsoft.com/office/drawing/2012/chart" uri="{CE6537A1-D6FC-4f65-9D91-7224C49458BB}"/>
              </c:extLst>
            </c:dLbl>
            <c:dLbl>
              <c:idx val="4"/>
              <c:delete val="1"/>
              <c:extLst>
                <c:ext xmlns:c15="http://schemas.microsoft.com/office/drawing/2012/chart" uri="{CE6537A1-D6FC-4f65-9D91-7224C49458BB}"/>
              </c:extLst>
            </c:dLbl>
            <c:dLbl>
              <c:idx val="5"/>
              <c:tx>
                <c:rich>
                  <a:bodyPr/>
                  <a:lstStyle/>
                  <a:p>
                    <a:r>
                      <a:rPr lang="en-US"/>
                      <a:t>5 067</a:t>
                    </a:r>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000" b="1">
                    <a:solidFill>
                      <a:schemeClr val="bg2">
                        <a:lumMod val="10000"/>
                      </a:schemeClr>
                    </a:solidFill>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Лист1!$A$2:$A$8</c:f>
              <c:numCache>
                <c:formatCode>General</c:formatCode>
                <c:ptCount val="7"/>
                <c:pt idx="0">
                  <c:v>2017</c:v>
                </c:pt>
                <c:pt idx="1">
                  <c:v>2018</c:v>
                </c:pt>
                <c:pt idx="2">
                  <c:v>2019</c:v>
                </c:pt>
                <c:pt idx="3">
                  <c:v>2020</c:v>
                </c:pt>
                <c:pt idx="4">
                  <c:v>2021</c:v>
                </c:pt>
                <c:pt idx="5">
                  <c:v>2022</c:v>
                </c:pt>
                <c:pt idx="6">
                  <c:v>2023</c:v>
                </c:pt>
              </c:numCache>
            </c:numRef>
          </c:cat>
          <c:val>
            <c:numRef>
              <c:f>Лист1!$B$2:$B$8</c:f>
              <c:numCache>
                <c:formatCode>#,##0</c:formatCode>
                <c:ptCount val="7"/>
                <c:pt idx="0">
                  <c:v>6706</c:v>
                </c:pt>
                <c:pt idx="1">
                  <c:v>6283</c:v>
                </c:pt>
                <c:pt idx="2">
                  <c:v>5617</c:v>
                </c:pt>
                <c:pt idx="3">
                  <c:v>5393</c:v>
                </c:pt>
                <c:pt idx="4">
                  <c:v>5303</c:v>
                </c:pt>
                <c:pt idx="5">
                  <c:v>5067</c:v>
                </c:pt>
                <c:pt idx="6">
                  <c:v>4839</c:v>
                </c:pt>
              </c:numCache>
            </c:numRef>
          </c:val>
          <c:extLst xmlns:c16r2="http://schemas.microsoft.com/office/drawing/2015/06/chart">
            <c:ext xmlns:c16="http://schemas.microsoft.com/office/drawing/2014/chart" uri="{C3380CC4-5D6E-409C-BE32-E72D297353CC}">
              <c16:uniqueId val="{00000006-62AD-4575-A696-E01F30997233}"/>
            </c:ext>
          </c:extLst>
        </c:ser>
        <c:dLbls>
          <c:showLegendKey val="0"/>
          <c:showVal val="0"/>
          <c:showCatName val="0"/>
          <c:showSerName val="0"/>
          <c:showPercent val="0"/>
          <c:showBubbleSize val="0"/>
        </c:dLbls>
        <c:gapWidth val="54"/>
        <c:overlap val="-20"/>
        <c:axId val="200925184"/>
        <c:axId val="200919296"/>
      </c:barChart>
      <c:valAx>
        <c:axId val="200919296"/>
        <c:scaling>
          <c:orientation val="minMax"/>
        </c:scaling>
        <c:delete val="1"/>
        <c:axPos val="l"/>
        <c:numFmt formatCode="#,##0" sourceLinked="1"/>
        <c:majorTickMark val="out"/>
        <c:minorTickMark val="none"/>
        <c:tickLblPos val="nextTo"/>
        <c:crossAx val="200925184"/>
        <c:crosses val="autoZero"/>
        <c:crossBetween val="between"/>
      </c:valAx>
      <c:catAx>
        <c:axId val="200925184"/>
        <c:scaling>
          <c:orientation val="minMax"/>
        </c:scaling>
        <c:delete val="0"/>
        <c:axPos val="b"/>
        <c:numFmt formatCode="General" sourceLinked="1"/>
        <c:majorTickMark val="out"/>
        <c:minorTickMark val="none"/>
        <c:tickLblPos val="nextTo"/>
        <c:txPr>
          <a:bodyPr/>
          <a:lstStyle/>
          <a:p>
            <a:pPr>
              <a:defRPr b="1">
                <a:solidFill>
                  <a:schemeClr val="bg2">
                    <a:lumMod val="10000"/>
                  </a:schemeClr>
                </a:solidFill>
              </a:defRPr>
            </a:pPr>
            <a:endParaRPr lang="ru-RU"/>
          </a:p>
        </c:txPr>
        <c:crossAx val="200919296"/>
        <c:crosses val="autoZero"/>
        <c:auto val="1"/>
        <c:lblAlgn val="ctr"/>
        <c:lblOffset val="100"/>
        <c:noMultiLvlLbl val="0"/>
      </c:catAx>
      <c:spPr>
        <a:noFill/>
      </c:spPr>
    </c:plotArea>
    <c:plotVisOnly val="1"/>
    <c:dispBlanksAs val="zero"/>
    <c:showDLblsOverMax val="0"/>
  </c:chart>
  <c:spPr>
    <a:noFill/>
    <a:ln>
      <a:noFill/>
    </a:ln>
  </c:spPr>
  <c:txPr>
    <a:bodyPr/>
    <a:lstStyle/>
    <a:p>
      <a:pPr>
        <a:defRPr>
          <a:latin typeface="Cambria Math" pitchFamily="18" charset="0"/>
          <a:ea typeface="Cambria Math" pitchFamily="18" charset="0"/>
        </a:defRPr>
      </a:pPr>
      <a:endParaRPr lang="ru-RU"/>
    </a:p>
  </c:txPr>
  <c:externalData r:id="rId2">
    <c:autoUpdate val="0"/>
  </c:externalData>
  <c:userShapes r:id="rId3"/>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2.4714197039086207E-2"/>
          <c:y val="0.47979790026246733"/>
          <c:w val="0.94269614102291199"/>
          <c:h val="0.30294400699912521"/>
        </c:manualLayout>
      </c:layout>
      <c:barChart>
        <c:barDir val="col"/>
        <c:grouping val="clustered"/>
        <c:varyColors val="0"/>
        <c:ser>
          <c:idx val="0"/>
          <c:order val="0"/>
          <c:tx>
            <c:strRef>
              <c:f>Лист1!$B$1</c:f>
              <c:strCache>
                <c:ptCount val="1"/>
                <c:pt idx="0">
                  <c:v>Продажи</c:v>
                </c:pt>
              </c:strCache>
            </c:strRef>
          </c:tx>
          <c:spPr>
            <a:solidFill>
              <a:srgbClr val="2E4C3A"/>
            </a:solidFill>
          </c:spPr>
          <c:invertIfNegative val="0"/>
          <c:dLbls>
            <c:dLbl>
              <c:idx val="0"/>
              <c:layout>
                <c:manualLayout>
                  <c:x val="1.8004236496386059E-3"/>
                  <c:y val="3.0527559055118107E-2"/>
                </c:manualLayout>
              </c:layout>
              <c:tx>
                <c:rich>
                  <a:bodyPr/>
                  <a:lstStyle/>
                  <a:p>
                    <a:r>
                      <a:rPr lang="en-US"/>
                      <a:t>12,4</a:t>
                    </a:r>
                  </a:p>
                </c:rich>
              </c:tx>
              <c:showLegendKey val="0"/>
              <c:showVal val="1"/>
              <c:showCatName val="0"/>
              <c:showSerName val="0"/>
              <c:showPercent val="0"/>
              <c:showBubbleSize val="0"/>
              <c:extLst>
                <c:ext xmlns:c15="http://schemas.microsoft.com/office/drawing/2012/chart" uri="{CE6537A1-D6FC-4f65-9D91-7224C49458BB}"/>
              </c:extLst>
            </c:dLbl>
            <c:dLbl>
              <c:idx val="1"/>
              <c:layout>
                <c:manualLayout>
                  <c:x val="2.1807653284856374E-3"/>
                  <c:y val="2.8901137357830276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5.5818372004897403E-3"/>
                  <c:y val="5.0617672790901139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4.4355732978488315E-3"/>
                  <c:y val="3.3333333333333284E-2"/>
                </c:manualLayout>
              </c:layout>
              <c:showLegendKey val="0"/>
              <c:showVal val="1"/>
              <c:showCatName val="0"/>
              <c:showSerName val="0"/>
              <c:showPercent val="0"/>
              <c:showBubbleSize val="0"/>
              <c:extLst>
                <c:ext xmlns:c15="http://schemas.microsoft.com/office/drawing/2012/chart" uri="{CE6537A1-D6FC-4f65-9D91-7224C49458BB}"/>
              </c:extLst>
            </c:dLbl>
            <c:dLbl>
              <c:idx val="4"/>
              <c:delete val="1"/>
              <c:extLst>
                <c:ext xmlns:c15="http://schemas.microsoft.com/office/drawing/2012/chart" uri="{CE6537A1-D6FC-4f65-9D91-7224C49458BB}"/>
              </c:extLst>
            </c:dLbl>
            <c:dLbl>
              <c:idx val="5"/>
              <c:layout>
                <c:manualLayout>
                  <c:x val="-4.4334777514088231E-3"/>
                  <c:y val="8.1583552055993526E-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000" b="1">
                    <a:solidFill>
                      <a:schemeClr val="bg2">
                        <a:lumMod val="10000"/>
                      </a:schemeClr>
                    </a:solidFill>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Лист1!$A$2:$A$7</c:f>
              <c:numCache>
                <c:formatCode>General</c:formatCode>
                <c:ptCount val="6"/>
                <c:pt idx="0">
                  <c:v>2018</c:v>
                </c:pt>
                <c:pt idx="1">
                  <c:v>2019</c:v>
                </c:pt>
                <c:pt idx="2">
                  <c:v>2020</c:v>
                </c:pt>
                <c:pt idx="3">
                  <c:v>2021</c:v>
                </c:pt>
                <c:pt idx="4">
                  <c:v>2022</c:v>
                </c:pt>
                <c:pt idx="5">
                  <c:v>2023</c:v>
                </c:pt>
              </c:numCache>
            </c:numRef>
          </c:cat>
          <c:val>
            <c:numRef>
              <c:f>Лист1!$B$2:$B$7</c:f>
              <c:numCache>
                <c:formatCode>General</c:formatCode>
                <c:ptCount val="6"/>
                <c:pt idx="0">
                  <c:v>11.6</c:v>
                </c:pt>
                <c:pt idx="1">
                  <c:v>10.4</c:v>
                </c:pt>
                <c:pt idx="2">
                  <c:v>10</c:v>
                </c:pt>
                <c:pt idx="3">
                  <c:v>9.9</c:v>
                </c:pt>
                <c:pt idx="4">
                  <c:v>9.5</c:v>
                </c:pt>
                <c:pt idx="5">
                  <c:v>9.2000000000000011</c:v>
                </c:pt>
              </c:numCache>
            </c:numRef>
          </c:val>
          <c:extLst xmlns:c16r2="http://schemas.microsoft.com/office/drawing/2015/06/chart">
            <c:ext xmlns:c16="http://schemas.microsoft.com/office/drawing/2014/chart" uri="{C3380CC4-5D6E-409C-BE32-E72D297353CC}">
              <c16:uniqueId val="{00000006-62AD-4575-A696-E01F30997233}"/>
            </c:ext>
          </c:extLst>
        </c:ser>
        <c:dLbls>
          <c:showLegendKey val="0"/>
          <c:showVal val="0"/>
          <c:showCatName val="0"/>
          <c:showSerName val="0"/>
          <c:showPercent val="0"/>
          <c:showBubbleSize val="0"/>
        </c:dLbls>
        <c:gapWidth val="54"/>
        <c:axId val="222837376"/>
        <c:axId val="222835840"/>
      </c:barChart>
      <c:valAx>
        <c:axId val="222835840"/>
        <c:scaling>
          <c:orientation val="minMax"/>
        </c:scaling>
        <c:delete val="1"/>
        <c:axPos val="l"/>
        <c:numFmt formatCode="General" sourceLinked="1"/>
        <c:majorTickMark val="out"/>
        <c:minorTickMark val="none"/>
        <c:tickLblPos val="nextTo"/>
        <c:crossAx val="222837376"/>
        <c:crosses val="autoZero"/>
        <c:crossBetween val="between"/>
      </c:valAx>
      <c:catAx>
        <c:axId val="222837376"/>
        <c:scaling>
          <c:orientation val="minMax"/>
        </c:scaling>
        <c:delete val="0"/>
        <c:axPos val="b"/>
        <c:numFmt formatCode="General" sourceLinked="1"/>
        <c:majorTickMark val="out"/>
        <c:minorTickMark val="none"/>
        <c:tickLblPos val="nextTo"/>
        <c:txPr>
          <a:bodyPr/>
          <a:lstStyle/>
          <a:p>
            <a:pPr>
              <a:defRPr b="1">
                <a:solidFill>
                  <a:schemeClr val="bg2">
                    <a:lumMod val="10000"/>
                  </a:schemeClr>
                </a:solidFill>
              </a:defRPr>
            </a:pPr>
            <a:endParaRPr lang="ru-RU"/>
          </a:p>
        </c:txPr>
        <c:crossAx val="222835840"/>
        <c:crosses val="autoZero"/>
        <c:auto val="1"/>
        <c:lblAlgn val="ctr"/>
        <c:lblOffset val="100"/>
        <c:noMultiLvlLbl val="0"/>
      </c:catAx>
      <c:spPr>
        <a:noFill/>
      </c:spPr>
    </c:plotArea>
    <c:plotVisOnly val="1"/>
    <c:dispBlanksAs val="zero"/>
    <c:showDLblsOverMax val="0"/>
  </c:chart>
  <c:spPr>
    <a:noFill/>
    <a:ln>
      <a:noFill/>
    </a:ln>
  </c:spPr>
  <c:txPr>
    <a:bodyPr/>
    <a:lstStyle/>
    <a:p>
      <a:pPr>
        <a:defRPr>
          <a:latin typeface="Cambria Math" pitchFamily="18" charset="0"/>
          <a:ea typeface="Cambria Math" pitchFamily="18" charset="0"/>
        </a:defRPr>
      </a:pPr>
      <a:endParaRPr lang="ru-RU"/>
    </a:p>
  </c:txPr>
  <c:externalData r:id="rId2">
    <c:autoUpdate val="0"/>
  </c:externalData>
  <c:userShapes r:id="rId3"/>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2.4714118165745622E-2"/>
          <c:y val="0.4435772224984601"/>
          <c:w val="0.94269614102291199"/>
          <c:h val="0.30307597688902771"/>
        </c:manualLayout>
      </c:layout>
      <c:barChart>
        <c:barDir val="col"/>
        <c:grouping val="clustered"/>
        <c:varyColors val="0"/>
        <c:ser>
          <c:idx val="0"/>
          <c:order val="0"/>
          <c:tx>
            <c:strRef>
              <c:f>Лист1!$B$1</c:f>
              <c:strCache>
                <c:ptCount val="1"/>
                <c:pt idx="0">
                  <c:v>Продажи</c:v>
                </c:pt>
              </c:strCache>
            </c:strRef>
          </c:tx>
          <c:spPr>
            <a:solidFill>
              <a:srgbClr val="2E4C3A"/>
            </a:solidFill>
          </c:spPr>
          <c:invertIfNegative val="0"/>
          <c:dLbls>
            <c:dLbl>
              <c:idx val="0"/>
              <c:layout>
                <c:manualLayout>
                  <c:x val="-2.8181588074731329E-3"/>
                  <c:y val="4.1198686797813661E-2"/>
                </c:manualLayout>
              </c:layout>
              <c:tx>
                <c:rich>
                  <a:bodyPr/>
                  <a:lstStyle/>
                  <a:p>
                    <a:r>
                      <a:rPr lang="en-US"/>
                      <a:t>8 431</a:t>
                    </a:r>
                  </a:p>
                </c:rich>
              </c:tx>
              <c:showLegendKey val="0"/>
              <c:showVal val="1"/>
              <c:showCatName val="0"/>
              <c:showSerName val="0"/>
              <c:showPercent val="0"/>
              <c:showBubbleSize val="0"/>
              <c:extLst>
                <c:ext xmlns:c15="http://schemas.microsoft.com/office/drawing/2012/chart" uri="{CE6537A1-D6FC-4f65-9D91-7224C49458BB}"/>
              </c:extLst>
            </c:dLbl>
            <c:dLbl>
              <c:idx val="1"/>
              <c:layout>
                <c:manualLayout>
                  <c:x val="2.1809176546241896E-3"/>
                  <c:y val="5.0573010056911297E-2"/>
                </c:manualLayout>
              </c:layout>
              <c:tx>
                <c:rich>
                  <a:bodyPr/>
                  <a:lstStyle/>
                  <a:p>
                    <a:r>
                      <a:rPr lang="en-US"/>
                      <a:t>9 149</a:t>
                    </a:r>
                  </a:p>
                </c:rich>
              </c:tx>
              <c:showLegendKey val="0"/>
              <c:showVal val="1"/>
              <c:showCatName val="0"/>
              <c:showSerName val="0"/>
              <c:showPercent val="0"/>
              <c:showBubbleSize val="0"/>
              <c:extLst>
                <c:ext xmlns:c15="http://schemas.microsoft.com/office/drawing/2012/chart" uri="{CE6537A1-D6FC-4f65-9D91-7224C49458BB}"/>
              </c:extLst>
            </c:dLbl>
            <c:dLbl>
              <c:idx val="2"/>
              <c:layout>
                <c:manualLayout>
                  <c:x val="-1.1465552036230855E-3"/>
                  <c:y val="3.91760435886108E-2"/>
                </c:manualLayout>
              </c:layout>
              <c:tx>
                <c:rich>
                  <a:bodyPr/>
                  <a:lstStyle/>
                  <a:p>
                    <a:r>
                      <a:rPr lang="en-US"/>
                      <a:t>9 427</a:t>
                    </a:r>
                  </a:p>
                </c:rich>
              </c:tx>
              <c:showLegendKey val="0"/>
              <c:showVal val="1"/>
              <c:showCatName val="0"/>
              <c:showSerName val="0"/>
              <c:showPercent val="0"/>
              <c:showBubbleSize val="0"/>
              <c:extLst>
                <c:ext xmlns:c15="http://schemas.microsoft.com/office/drawing/2012/chart" uri="{CE6537A1-D6FC-4f65-9D91-7224C49458BB}"/>
              </c:extLst>
            </c:dLbl>
            <c:dLbl>
              <c:idx val="3"/>
              <c:layout>
                <c:manualLayout>
                  <c:x val="-4.3440486533449984E-3"/>
                  <c:y val="3.3003300330032952E-2"/>
                </c:manualLayout>
              </c:layout>
              <c:tx>
                <c:rich>
                  <a:bodyPr/>
                  <a:lstStyle/>
                  <a:p>
                    <a:r>
                      <a:rPr lang="en-US"/>
                      <a:t>10 447</a:t>
                    </a:r>
                  </a:p>
                </c:rich>
              </c:tx>
              <c:showLegendKey val="0"/>
              <c:showVal val="1"/>
              <c:showCatName val="0"/>
              <c:showSerName val="0"/>
              <c:showPercent val="0"/>
              <c:showBubbleSize val="0"/>
              <c:extLst>
                <c:ext xmlns:c15="http://schemas.microsoft.com/office/drawing/2012/chart" uri="{CE6537A1-D6FC-4f65-9D91-7224C49458BB}"/>
              </c:extLst>
            </c:dLbl>
            <c:dLbl>
              <c:idx val="4"/>
              <c:delete val="1"/>
              <c:extLst>
                <c:ext xmlns:c15="http://schemas.microsoft.com/office/drawing/2012/chart" uri="{CE6537A1-D6FC-4f65-9D91-7224C49458BB}"/>
              </c:extLst>
            </c:dLbl>
            <c:dLbl>
              <c:idx val="5"/>
              <c:layout>
                <c:manualLayout>
                  <c:x val="4.4377324231366904E-3"/>
                  <c:y val="8.1580978848232247E-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000" b="1">
                    <a:solidFill>
                      <a:schemeClr val="bg2">
                        <a:lumMod val="10000"/>
                      </a:schemeClr>
                    </a:solidFill>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Лист1!$A$2:$A$7</c:f>
              <c:numCache>
                <c:formatCode>General</c:formatCode>
                <c:ptCount val="6"/>
                <c:pt idx="0">
                  <c:v>2018</c:v>
                </c:pt>
                <c:pt idx="1">
                  <c:v>2019</c:v>
                </c:pt>
                <c:pt idx="2">
                  <c:v>2020</c:v>
                </c:pt>
                <c:pt idx="3">
                  <c:v>2021</c:v>
                </c:pt>
                <c:pt idx="4">
                  <c:v>2022</c:v>
                </c:pt>
                <c:pt idx="5">
                  <c:v>2023</c:v>
                </c:pt>
              </c:numCache>
            </c:numRef>
          </c:cat>
          <c:val>
            <c:numRef>
              <c:f>Лист1!$B$2:$B$7</c:f>
              <c:numCache>
                <c:formatCode>General</c:formatCode>
                <c:ptCount val="6"/>
                <c:pt idx="0">
                  <c:v>8431</c:v>
                </c:pt>
                <c:pt idx="1">
                  <c:v>9149</c:v>
                </c:pt>
                <c:pt idx="2">
                  <c:v>9427</c:v>
                </c:pt>
                <c:pt idx="3">
                  <c:v>10447</c:v>
                </c:pt>
                <c:pt idx="4">
                  <c:v>10679</c:v>
                </c:pt>
                <c:pt idx="5">
                  <c:v>9561</c:v>
                </c:pt>
              </c:numCache>
            </c:numRef>
          </c:val>
          <c:extLst xmlns:c16r2="http://schemas.microsoft.com/office/drawing/2015/06/chart">
            <c:ext xmlns:c16="http://schemas.microsoft.com/office/drawing/2014/chart" uri="{C3380CC4-5D6E-409C-BE32-E72D297353CC}">
              <c16:uniqueId val="{00000006-62AD-4575-A696-E01F30997233}"/>
            </c:ext>
          </c:extLst>
        </c:ser>
        <c:dLbls>
          <c:showLegendKey val="0"/>
          <c:showVal val="0"/>
          <c:showCatName val="0"/>
          <c:showSerName val="0"/>
          <c:showPercent val="0"/>
          <c:showBubbleSize val="0"/>
        </c:dLbls>
        <c:gapWidth val="54"/>
        <c:axId val="239142784"/>
        <c:axId val="239141248"/>
      </c:barChart>
      <c:valAx>
        <c:axId val="239141248"/>
        <c:scaling>
          <c:orientation val="minMax"/>
        </c:scaling>
        <c:delete val="1"/>
        <c:axPos val="l"/>
        <c:numFmt formatCode="General" sourceLinked="1"/>
        <c:majorTickMark val="out"/>
        <c:minorTickMark val="none"/>
        <c:tickLblPos val="nextTo"/>
        <c:crossAx val="239142784"/>
        <c:crosses val="autoZero"/>
        <c:crossBetween val="between"/>
      </c:valAx>
      <c:catAx>
        <c:axId val="239142784"/>
        <c:scaling>
          <c:orientation val="minMax"/>
        </c:scaling>
        <c:delete val="0"/>
        <c:axPos val="b"/>
        <c:numFmt formatCode="General" sourceLinked="1"/>
        <c:majorTickMark val="out"/>
        <c:minorTickMark val="none"/>
        <c:tickLblPos val="nextTo"/>
        <c:txPr>
          <a:bodyPr/>
          <a:lstStyle/>
          <a:p>
            <a:pPr>
              <a:defRPr b="1">
                <a:solidFill>
                  <a:schemeClr val="bg2">
                    <a:lumMod val="10000"/>
                  </a:schemeClr>
                </a:solidFill>
              </a:defRPr>
            </a:pPr>
            <a:endParaRPr lang="ru-RU"/>
          </a:p>
        </c:txPr>
        <c:crossAx val="239141248"/>
        <c:crosses val="autoZero"/>
        <c:auto val="1"/>
        <c:lblAlgn val="ctr"/>
        <c:lblOffset val="100"/>
        <c:noMultiLvlLbl val="0"/>
      </c:catAx>
      <c:spPr>
        <a:noFill/>
      </c:spPr>
    </c:plotArea>
    <c:plotVisOnly val="1"/>
    <c:dispBlanksAs val="zero"/>
    <c:showDLblsOverMax val="0"/>
  </c:chart>
  <c:spPr>
    <a:noFill/>
    <a:ln>
      <a:noFill/>
    </a:ln>
  </c:spPr>
  <c:txPr>
    <a:bodyPr/>
    <a:lstStyle/>
    <a:p>
      <a:pPr>
        <a:defRPr>
          <a:latin typeface="Cambria Math" pitchFamily="18" charset="0"/>
          <a:ea typeface="Cambria Math" pitchFamily="18" charset="0"/>
        </a:defRPr>
      </a:pPr>
      <a:endParaRPr lang="ru-RU"/>
    </a:p>
  </c:txPr>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0.01322</cdr:x>
      <cdr:y>0</cdr:y>
    </cdr:from>
    <cdr:to>
      <cdr:x>0.95655</cdr:x>
      <cdr:y>0.64398</cdr:y>
    </cdr:to>
    <cdr:sp macro="" textlink="">
      <cdr:nvSpPr>
        <cdr:cNvPr id="2" name="Прямоугольник 1"/>
        <cdr:cNvSpPr/>
      </cdr:nvSpPr>
      <cdr:spPr>
        <a:xfrm xmlns:a="http://schemas.openxmlformats.org/drawingml/2006/main">
          <a:off x="34724" y="0"/>
          <a:ext cx="2478123" cy="987968"/>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ru-RU" sz="1300" b="0" i="1">
              <a:solidFill>
                <a:schemeClr val="accent3">
                  <a:lumMod val="50000"/>
                </a:schemeClr>
              </a:solidFill>
              <a:effectLst/>
              <a:latin typeface="Times New Roman" pitchFamily="18" charset="0"/>
              <a:ea typeface="Cambria Math" pitchFamily="18" charset="0"/>
              <a:cs typeface="Times New Roman" pitchFamily="18" charset="0"/>
            </a:rPr>
            <a:t>Динамика  численности  </a:t>
          </a:r>
        </a:p>
        <a:p xmlns:a="http://schemas.openxmlformats.org/drawingml/2006/main">
          <a:r>
            <a:rPr lang="ru-RU" sz="1300" b="0" i="1">
              <a:solidFill>
                <a:schemeClr val="accent3">
                  <a:lumMod val="50000"/>
                </a:schemeClr>
              </a:solidFill>
              <a:effectLst/>
              <a:latin typeface="Times New Roman" pitchFamily="18" charset="0"/>
              <a:ea typeface="Cambria Math" pitchFamily="18" charset="0"/>
              <a:cs typeface="Times New Roman" pitchFamily="18" charset="0"/>
            </a:rPr>
            <a:t>обращений  к Уполномоченному </a:t>
          </a:r>
          <a:br>
            <a:rPr lang="ru-RU" sz="1300" b="0" i="1">
              <a:solidFill>
                <a:schemeClr val="accent3">
                  <a:lumMod val="50000"/>
                </a:schemeClr>
              </a:solidFill>
              <a:effectLst/>
              <a:latin typeface="Times New Roman" pitchFamily="18" charset="0"/>
              <a:ea typeface="Cambria Math" pitchFamily="18" charset="0"/>
              <a:cs typeface="Times New Roman" pitchFamily="18" charset="0"/>
            </a:rPr>
          </a:br>
          <a:r>
            <a:rPr lang="ru-RU" sz="1300" b="0" i="1">
              <a:solidFill>
                <a:schemeClr val="accent3">
                  <a:lumMod val="50000"/>
                </a:schemeClr>
              </a:solidFill>
              <a:effectLst/>
              <a:latin typeface="Times New Roman" pitchFamily="18" charset="0"/>
              <a:ea typeface="Cambria Math" pitchFamily="18" charset="0"/>
              <a:cs typeface="Times New Roman" pitchFamily="18" charset="0"/>
            </a:rPr>
            <a:t>по правам ребёнка в РХ </a:t>
          </a:r>
        </a:p>
        <a:p xmlns:a="http://schemas.openxmlformats.org/drawingml/2006/main">
          <a:r>
            <a:rPr lang="ru-RU" sz="1300" b="0" i="1">
              <a:solidFill>
                <a:schemeClr val="accent3">
                  <a:lumMod val="50000"/>
                </a:schemeClr>
              </a:solidFill>
              <a:effectLst/>
              <a:latin typeface="Times New Roman" pitchFamily="18" charset="0"/>
              <a:ea typeface="Cambria Math" pitchFamily="18" charset="0"/>
              <a:cs typeface="Times New Roman" pitchFamily="18" charset="0"/>
            </a:rPr>
            <a:t>(2017-2023</a:t>
          </a:r>
          <a:r>
            <a:rPr lang="ru-RU" sz="1300" b="0" i="1" baseline="0">
              <a:solidFill>
                <a:schemeClr val="accent3">
                  <a:lumMod val="50000"/>
                </a:schemeClr>
              </a:solidFill>
              <a:effectLst/>
              <a:latin typeface="Times New Roman" pitchFamily="18" charset="0"/>
              <a:ea typeface="Cambria Math" pitchFamily="18" charset="0"/>
              <a:cs typeface="Times New Roman" pitchFamily="18" charset="0"/>
            </a:rPr>
            <a:t> гг.)</a:t>
          </a:r>
          <a:endParaRPr lang="ru-RU" sz="1300" b="0" i="1">
            <a:solidFill>
              <a:schemeClr val="accent3">
                <a:lumMod val="50000"/>
              </a:schemeClr>
            </a:solidFill>
            <a:effectLst/>
            <a:latin typeface="Times New Roman" pitchFamily="18" charset="0"/>
            <a:ea typeface="Cambria Math" pitchFamily="18" charset="0"/>
            <a:cs typeface="Times New Roman" pitchFamily="18" charset="0"/>
          </a:endParaRPr>
        </a:p>
      </cdr:txBody>
    </cdr:sp>
  </cdr:relSizeAnchor>
  <cdr:relSizeAnchor xmlns:cdr="http://schemas.openxmlformats.org/drawingml/2006/chartDrawing">
    <cdr:from>
      <cdr:x>0.55239</cdr:x>
      <cdr:y>0.42956</cdr:y>
    </cdr:from>
    <cdr:to>
      <cdr:x>0.74211</cdr:x>
      <cdr:y>0.57556</cdr:y>
    </cdr:to>
    <cdr:sp macro="" textlink="">
      <cdr:nvSpPr>
        <cdr:cNvPr id="4" name="Прямоугольник 3"/>
        <cdr:cNvSpPr/>
      </cdr:nvSpPr>
      <cdr:spPr>
        <a:xfrm xmlns:a="http://schemas.openxmlformats.org/drawingml/2006/main">
          <a:off x="1451133" y="659012"/>
          <a:ext cx="498393" cy="223988"/>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ru-RU" sz="1000" b="1">
              <a:solidFill>
                <a:srgbClr val="26331D"/>
              </a:solidFill>
              <a:latin typeface="Cambria Math" pitchFamily="18" charset="0"/>
              <a:ea typeface="Cambria Math" pitchFamily="18" charset="0"/>
            </a:rPr>
            <a:t>955</a:t>
          </a:r>
        </a:p>
      </cdr:txBody>
    </cdr:sp>
  </cdr:relSizeAnchor>
</c:userShapes>
</file>

<file path=word/drawings/drawing10.xml><?xml version="1.0" encoding="utf-8"?>
<c:userShapes xmlns:c="http://schemas.openxmlformats.org/drawingml/2006/chart">
  <cdr:relSizeAnchor xmlns:cdr="http://schemas.openxmlformats.org/drawingml/2006/chartDrawing">
    <cdr:from>
      <cdr:x>0</cdr:x>
      <cdr:y>0</cdr:y>
    </cdr:from>
    <cdr:to>
      <cdr:x>0.97838</cdr:x>
      <cdr:y>0.53634</cdr:y>
    </cdr:to>
    <cdr:sp macro="" textlink="">
      <cdr:nvSpPr>
        <cdr:cNvPr id="2" name="Прямоугольник 1"/>
        <cdr:cNvSpPr/>
      </cdr:nvSpPr>
      <cdr:spPr>
        <a:xfrm xmlns:a="http://schemas.openxmlformats.org/drawingml/2006/main">
          <a:off x="0" y="0"/>
          <a:ext cx="3072187" cy="580682"/>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pPr algn="l"/>
          <a:r>
            <a:rPr lang="ru-RU" sz="1300" i="1">
              <a:solidFill>
                <a:schemeClr val="accent3">
                  <a:lumMod val="50000"/>
                </a:schemeClr>
              </a:solidFill>
              <a:effectLst/>
              <a:latin typeface="Times New Roman" pitchFamily="18" charset="0"/>
              <a:ea typeface="Cambria Math" pitchFamily="18" charset="0"/>
              <a:cs typeface="Times New Roman" pitchFamily="18" charset="0"/>
            </a:rPr>
            <a:t>Динамика гибели детей </a:t>
          </a:r>
        </a:p>
        <a:p xmlns:a="http://schemas.openxmlformats.org/drawingml/2006/main">
          <a:pPr algn="l"/>
          <a:r>
            <a:rPr lang="ru-RU" sz="1300" i="1">
              <a:solidFill>
                <a:schemeClr val="accent3">
                  <a:lumMod val="50000"/>
                </a:schemeClr>
              </a:solidFill>
              <a:effectLst/>
              <a:latin typeface="Times New Roman" pitchFamily="18" charset="0"/>
              <a:ea typeface="Cambria Math" pitchFamily="18" charset="0"/>
              <a:cs typeface="Times New Roman" pitchFamily="18" charset="0"/>
            </a:rPr>
            <a:t>от внешних причин (2018-2023 гг.</a:t>
          </a:r>
          <a:r>
            <a:rPr lang="ru-RU" sz="1300" i="1" baseline="0">
              <a:solidFill>
                <a:schemeClr val="accent3">
                  <a:lumMod val="50000"/>
                </a:schemeClr>
              </a:solidFill>
              <a:effectLst/>
              <a:latin typeface="Times New Roman" pitchFamily="18" charset="0"/>
              <a:ea typeface="Cambria Math" pitchFamily="18" charset="0"/>
              <a:cs typeface="Times New Roman" pitchFamily="18" charset="0"/>
            </a:rPr>
            <a:t>)</a:t>
          </a:r>
          <a:endParaRPr lang="ru-RU" sz="1300" i="1">
            <a:solidFill>
              <a:schemeClr val="accent3">
                <a:lumMod val="50000"/>
              </a:schemeClr>
            </a:solidFill>
            <a:effectLst/>
            <a:latin typeface="Times New Roman" pitchFamily="18" charset="0"/>
            <a:ea typeface="Cambria Math" pitchFamily="18" charset="0"/>
            <a:cs typeface="Times New Roman" pitchFamily="18" charset="0"/>
          </a:endParaRPr>
        </a:p>
      </cdr:txBody>
    </cdr:sp>
  </cdr:relSizeAnchor>
  <cdr:relSizeAnchor xmlns:cdr="http://schemas.openxmlformats.org/drawingml/2006/chartDrawing">
    <cdr:from>
      <cdr:x>0.78667</cdr:x>
      <cdr:y>0.3743</cdr:y>
    </cdr:from>
    <cdr:to>
      <cdr:x>1</cdr:x>
      <cdr:y>0.44716</cdr:y>
    </cdr:to>
    <cdr:sp macro="" textlink="">
      <cdr:nvSpPr>
        <cdr:cNvPr id="4" name="Прямоугольник 3"/>
        <cdr:cNvSpPr/>
      </cdr:nvSpPr>
      <cdr:spPr>
        <a:xfrm xmlns:a="http://schemas.openxmlformats.org/drawingml/2006/main">
          <a:off x="2470071" y="535974"/>
          <a:ext cx="669737" cy="104330"/>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userShapes>
</file>

<file path=word/drawings/drawing11.xml><?xml version="1.0" encoding="utf-8"?>
<c:userShapes xmlns:c="http://schemas.openxmlformats.org/drawingml/2006/chart">
  <cdr:relSizeAnchor xmlns:cdr="http://schemas.openxmlformats.org/drawingml/2006/chartDrawing">
    <cdr:from>
      <cdr:x>0</cdr:x>
      <cdr:y>0</cdr:y>
    </cdr:from>
    <cdr:to>
      <cdr:x>0.97746</cdr:x>
      <cdr:y>0.40822</cdr:y>
    </cdr:to>
    <cdr:sp macro="" textlink="">
      <cdr:nvSpPr>
        <cdr:cNvPr id="2" name="Прямоугольник 1"/>
        <cdr:cNvSpPr/>
      </cdr:nvSpPr>
      <cdr:spPr>
        <a:xfrm xmlns:a="http://schemas.openxmlformats.org/drawingml/2006/main">
          <a:off x="0" y="-7928811"/>
          <a:ext cx="2245646" cy="1129420"/>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pPr algn="l"/>
          <a:r>
            <a:rPr lang="ru-RU" sz="1300" i="1">
              <a:solidFill>
                <a:schemeClr val="accent3">
                  <a:lumMod val="50000"/>
                </a:schemeClr>
              </a:solidFill>
              <a:effectLst/>
              <a:latin typeface="Times New Roman" pitchFamily="18" charset="0"/>
              <a:ea typeface="Cambria Math" pitchFamily="18" charset="0"/>
              <a:cs typeface="Times New Roman" pitchFamily="18" charset="0"/>
            </a:rPr>
            <a:t>Распределение показателей ДТП по месяцам (2023 г.)</a:t>
          </a:r>
        </a:p>
      </cdr:txBody>
    </cdr:sp>
  </cdr:relSizeAnchor>
  <cdr:relSizeAnchor xmlns:cdr="http://schemas.openxmlformats.org/drawingml/2006/chartDrawing">
    <cdr:from>
      <cdr:x>0.80798</cdr:x>
      <cdr:y>0.36867</cdr:y>
    </cdr:from>
    <cdr:to>
      <cdr:x>1</cdr:x>
      <cdr:y>0.46244</cdr:y>
    </cdr:to>
    <cdr:sp macro="" textlink="">
      <cdr:nvSpPr>
        <cdr:cNvPr id="3" name="Прямоугольник 2"/>
        <cdr:cNvSpPr/>
      </cdr:nvSpPr>
      <cdr:spPr>
        <a:xfrm xmlns:a="http://schemas.openxmlformats.org/drawingml/2006/main">
          <a:off x="2573663" y="723395"/>
          <a:ext cx="550537" cy="183972"/>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userShapes>
</file>

<file path=word/drawings/drawing12.xml><?xml version="1.0" encoding="utf-8"?>
<c:userShapes xmlns:c="http://schemas.openxmlformats.org/drawingml/2006/chart">
  <cdr:relSizeAnchor xmlns:cdr="http://schemas.openxmlformats.org/drawingml/2006/chartDrawing">
    <cdr:from>
      <cdr:x>0</cdr:x>
      <cdr:y>0</cdr:y>
    </cdr:from>
    <cdr:to>
      <cdr:x>0.97838</cdr:x>
      <cdr:y>0.34007</cdr:y>
    </cdr:to>
    <cdr:sp macro="" textlink="">
      <cdr:nvSpPr>
        <cdr:cNvPr id="2" name="Прямоугольник 1"/>
        <cdr:cNvSpPr/>
      </cdr:nvSpPr>
      <cdr:spPr>
        <a:xfrm xmlns:a="http://schemas.openxmlformats.org/drawingml/2006/main">
          <a:off x="-1296365" y="-7141580"/>
          <a:ext cx="3071565" cy="486955"/>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pPr algn="l"/>
          <a:r>
            <a:rPr lang="ru-RU" sz="1300" i="1">
              <a:solidFill>
                <a:schemeClr val="accent3">
                  <a:lumMod val="50000"/>
                </a:schemeClr>
              </a:solidFill>
              <a:effectLst/>
              <a:latin typeface="Times New Roman" pitchFamily="18" charset="0"/>
              <a:ea typeface="Cambria Math" pitchFamily="18" charset="0"/>
              <a:cs typeface="Times New Roman" pitchFamily="18" charset="0"/>
            </a:rPr>
            <a:t>Динамика гибели детей </a:t>
          </a:r>
        </a:p>
        <a:p xmlns:a="http://schemas.openxmlformats.org/drawingml/2006/main">
          <a:pPr algn="l"/>
          <a:r>
            <a:rPr lang="ru-RU" sz="1300" i="1">
              <a:solidFill>
                <a:schemeClr val="accent3">
                  <a:lumMod val="50000"/>
                </a:schemeClr>
              </a:solidFill>
              <a:effectLst/>
              <a:latin typeface="Times New Roman" pitchFamily="18" charset="0"/>
              <a:ea typeface="Cambria Math" pitchFamily="18" charset="0"/>
              <a:cs typeface="Times New Roman" pitchFamily="18" charset="0"/>
            </a:rPr>
            <a:t>от суицидов (2017-2023 гг.</a:t>
          </a:r>
          <a:r>
            <a:rPr lang="ru-RU" sz="1300" i="1" baseline="0">
              <a:solidFill>
                <a:schemeClr val="accent3">
                  <a:lumMod val="50000"/>
                </a:schemeClr>
              </a:solidFill>
              <a:effectLst/>
              <a:latin typeface="Times New Roman" pitchFamily="18" charset="0"/>
              <a:ea typeface="Cambria Math" pitchFamily="18" charset="0"/>
              <a:cs typeface="Times New Roman" pitchFamily="18" charset="0"/>
            </a:rPr>
            <a:t>)</a:t>
          </a:r>
          <a:endParaRPr lang="ru-RU" sz="1300" i="1">
            <a:solidFill>
              <a:schemeClr val="accent3">
                <a:lumMod val="50000"/>
              </a:schemeClr>
            </a:solidFill>
            <a:effectLst/>
            <a:latin typeface="Times New Roman" pitchFamily="18" charset="0"/>
            <a:ea typeface="Cambria Math" pitchFamily="18" charset="0"/>
            <a:cs typeface="Times New Roman" pitchFamily="18" charset="0"/>
          </a:endParaRPr>
        </a:p>
      </cdr:txBody>
    </cdr:sp>
  </cdr:relSizeAnchor>
  <cdr:relSizeAnchor xmlns:cdr="http://schemas.openxmlformats.org/drawingml/2006/chartDrawing">
    <cdr:from>
      <cdr:x>0.79923</cdr:x>
      <cdr:y>0.51165</cdr:y>
    </cdr:from>
    <cdr:to>
      <cdr:x>0.96596</cdr:x>
      <cdr:y>0.679</cdr:y>
    </cdr:to>
    <cdr:sp macro="" textlink="">
      <cdr:nvSpPr>
        <cdr:cNvPr id="3" name="Прямоугольник 2"/>
        <cdr:cNvSpPr/>
      </cdr:nvSpPr>
      <cdr:spPr>
        <a:xfrm xmlns:a="http://schemas.openxmlformats.org/drawingml/2006/main">
          <a:off x="2509138" y="732649"/>
          <a:ext cx="523429" cy="239623"/>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pPr algn="ctr"/>
          <a:r>
            <a:rPr lang="ru-RU" sz="1000" b="1">
              <a:solidFill>
                <a:srgbClr val="15251B"/>
              </a:solidFill>
              <a:latin typeface="Cambria Math" pitchFamily="18" charset="0"/>
              <a:ea typeface="Cambria Math" pitchFamily="18" charset="0"/>
            </a:rPr>
            <a:t>4</a:t>
          </a:r>
          <a:endParaRPr lang="ru-RU" b="1">
            <a:solidFill>
              <a:srgbClr val="15251B"/>
            </a:solidFill>
            <a:latin typeface="Cambria Math" pitchFamily="18" charset="0"/>
            <a:ea typeface="Cambria Math" pitchFamily="18" charset="0"/>
          </a:endParaRPr>
        </a:p>
      </cdr:txBody>
    </cdr:sp>
  </cdr:relSizeAnchor>
  <cdr:relSizeAnchor xmlns:cdr="http://schemas.openxmlformats.org/drawingml/2006/chartDrawing">
    <cdr:from>
      <cdr:x>0.78667</cdr:x>
      <cdr:y>0.3743</cdr:y>
    </cdr:from>
    <cdr:to>
      <cdr:x>1</cdr:x>
      <cdr:y>0.44716</cdr:y>
    </cdr:to>
    <cdr:sp macro="" textlink="">
      <cdr:nvSpPr>
        <cdr:cNvPr id="4" name="Прямоугольник 3"/>
        <cdr:cNvSpPr/>
      </cdr:nvSpPr>
      <cdr:spPr>
        <a:xfrm xmlns:a="http://schemas.openxmlformats.org/drawingml/2006/main">
          <a:off x="2470071" y="535974"/>
          <a:ext cx="669737" cy="104330"/>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userShapes>
</file>

<file path=word/drawings/drawing13.xml><?xml version="1.0" encoding="utf-8"?>
<c:userShapes xmlns:c="http://schemas.openxmlformats.org/drawingml/2006/chart">
  <cdr:relSizeAnchor xmlns:cdr="http://schemas.openxmlformats.org/drawingml/2006/chartDrawing">
    <cdr:from>
      <cdr:x>0.05883</cdr:x>
      <cdr:y>0</cdr:y>
    </cdr:from>
    <cdr:to>
      <cdr:x>0.96229</cdr:x>
      <cdr:y>0.77947</cdr:y>
    </cdr:to>
    <cdr:sp macro="" textlink="">
      <cdr:nvSpPr>
        <cdr:cNvPr id="2" name="Прямоугольник 1"/>
        <cdr:cNvSpPr/>
      </cdr:nvSpPr>
      <cdr:spPr>
        <a:xfrm xmlns:a="http://schemas.openxmlformats.org/drawingml/2006/main">
          <a:off x="168442" y="0"/>
          <a:ext cx="2586790" cy="1744251"/>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ru-RU" sz="1300" i="1">
              <a:solidFill>
                <a:schemeClr val="accent3">
                  <a:lumMod val="50000"/>
                </a:schemeClr>
              </a:solidFill>
              <a:effectLst/>
              <a:latin typeface="Times New Roman" pitchFamily="18" charset="0"/>
              <a:ea typeface="Cambria Math" pitchFamily="18" charset="0"/>
              <a:cs typeface="Times New Roman" pitchFamily="18" charset="0"/>
            </a:rPr>
            <a:t>Динамика  численности  </a:t>
          </a:r>
        </a:p>
        <a:p xmlns:a="http://schemas.openxmlformats.org/drawingml/2006/main">
          <a:r>
            <a:rPr lang="ru-RU" sz="1300" i="1">
              <a:solidFill>
                <a:schemeClr val="accent3">
                  <a:lumMod val="50000"/>
                </a:schemeClr>
              </a:solidFill>
              <a:effectLst/>
              <a:latin typeface="Times New Roman" pitchFamily="18" charset="0"/>
              <a:ea typeface="Cambria Math" pitchFamily="18" charset="0"/>
              <a:cs typeface="Times New Roman" pitchFamily="18" charset="0"/>
            </a:rPr>
            <a:t>детей, родители которых лишены</a:t>
          </a:r>
          <a:r>
            <a:rPr lang="ru-RU" sz="1300" i="1" baseline="0">
              <a:solidFill>
                <a:schemeClr val="accent3">
                  <a:lumMod val="50000"/>
                </a:schemeClr>
              </a:solidFill>
              <a:effectLst/>
              <a:latin typeface="Times New Roman" pitchFamily="18" charset="0"/>
              <a:ea typeface="Cambria Math" pitchFamily="18" charset="0"/>
              <a:cs typeface="Times New Roman" pitchFamily="18" charset="0"/>
            </a:rPr>
            <a:t> родительских прав, ограничены в родительских правах </a:t>
          </a:r>
          <a:r>
            <a:rPr lang="ru-RU" sz="1300" i="1">
              <a:solidFill>
                <a:schemeClr val="accent3">
                  <a:lumMod val="50000"/>
                </a:schemeClr>
              </a:solidFill>
              <a:effectLst/>
              <a:latin typeface="Times New Roman" pitchFamily="18" charset="0"/>
              <a:ea typeface="Cambria Math" pitchFamily="18" charset="0"/>
              <a:cs typeface="Times New Roman" pitchFamily="18" charset="0"/>
            </a:rPr>
            <a:t>(2018-2023</a:t>
          </a:r>
          <a:r>
            <a:rPr lang="ru-RU" sz="1300" i="1" baseline="0">
              <a:solidFill>
                <a:schemeClr val="accent3">
                  <a:lumMod val="50000"/>
                </a:schemeClr>
              </a:solidFill>
              <a:effectLst/>
              <a:latin typeface="Times New Roman" pitchFamily="18" charset="0"/>
              <a:ea typeface="Cambria Math" pitchFamily="18" charset="0"/>
              <a:cs typeface="Times New Roman" pitchFamily="18" charset="0"/>
            </a:rPr>
            <a:t> гг.)</a:t>
          </a:r>
          <a:endParaRPr lang="ru-RU" sz="1300" i="1">
            <a:solidFill>
              <a:schemeClr val="accent3">
                <a:lumMod val="50000"/>
              </a:schemeClr>
            </a:solidFill>
            <a:effectLst/>
            <a:latin typeface="Times New Roman" pitchFamily="18" charset="0"/>
            <a:ea typeface="Cambria Math" pitchFamily="18" charset="0"/>
            <a:cs typeface="Times New Roman" pitchFamily="18" charset="0"/>
          </a:endParaRPr>
        </a:p>
      </cdr:txBody>
    </cdr:sp>
  </cdr:relSizeAnchor>
  <cdr:relSizeAnchor xmlns:cdr="http://schemas.openxmlformats.org/drawingml/2006/chartDrawing">
    <cdr:from>
      <cdr:x>0.02308</cdr:x>
      <cdr:y>0.21058</cdr:y>
    </cdr:from>
    <cdr:to>
      <cdr:x>0.0654</cdr:x>
      <cdr:y>0.24851</cdr:y>
    </cdr:to>
    <cdr:sp macro="" textlink="">
      <cdr:nvSpPr>
        <cdr:cNvPr id="3" name="Овал 2"/>
        <cdr:cNvSpPr/>
      </cdr:nvSpPr>
      <cdr:spPr>
        <a:xfrm xmlns:a="http://schemas.openxmlformats.org/drawingml/2006/main">
          <a:off x="66098" y="494078"/>
          <a:ext cx="121198" cy="88996"/>
        </a:xfrm>
        <a:prstGeom xmlns:a="http://schemas.openxmlformats.org/drawingml/2006/main" prst="ellipse">
          <a:avLst/>
        </a:prstGeom>
        <a:solidFill xmlns:a="http://schemas.openxmlformats.org/drawingml/2006/main">
          <a:srgbClr val="305647"/>
        </a:solidFill>
        <a:ln xmlns:a="http://schemas.openxmlformats.org/drawingml/2006/main">
          <a:solidFill>
            <a:srgbClr val="465228"/>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0.02158</cdr:x>
      <cdr:y>0.29823</cdr:y>
    </cdr:from>
    <cdr:to>
      <cdr:x>0.0639</cdr:x>
      <cdr:y>0.33616</cdr:y>
    </cdr:to>
    <cdr:sp macro="" textlink="">
      <cdr:nvSpPr>
        <cdr:cNvPr id="5" name="Овал 4"/>
        <cdr:cNvSpPr/>
      </cdr:nvSpPr>
      <cdr:spPr>
        <a:xfrm xmlns:a="http://schemas.openxmlformats.org/drawingml/2006/main">
          <a:off x="61814" y="699751"/>
          <a:ext cx="121198" cy="88996"/>
        </a:xfrm>
        <a:prstGeom xmlns:a="http://schemas.openxmlformats.org/drawingml/2006/main" prst="ellipse">
          <a:avLst/>
        </a:prstGeom>
        <a:solidFill xmlns:a="http://schemas.openxmlformats.org/drawingml/2006/main">
          <a:schemeClr val="bg1">
            <a:lumMod val="50000"/>
          </a:schemeClr>
        </a:solidFill>
        <a:ln xmlns:a="http://schemas.openxmlformats.org/drawingml/2006/main">
          <a:solidFill>
            <a:schemeClr val="bg1">
              <a:lumMod val="50000"/>
            </a:schemeClr>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userShapes>
</file>

<file path=word/drawings/drawing14.xml><?xml version="1.0" encoding="utf-8"?>
<c:userShapes xmlns:c="http://schemas.openxmlformats.org/drawingml/2006/chart">
  <cdr:relSizeAnchor xmlns:cdr="http://schemas.openxmlformats.org/drawingml/2006/chartDrawing">
    <cdr:from>
      <cdr:x>0.02166</cdr:x>
      <cdr:y>0</cdr:y>
    </cdr:from>
    <cdr:to>
      <cdr:x>0.99988</cdr:x>
      <cdr:y>0.57328</cdr:y>
    </cdr:to>
    <cdr:sp macro="" textlink="">
      <cdr:nvSpPr>
        <cdr:cNvPr id="2" name="Прямоугольник 1"/>
        <cdr:cNvSpPr/>
      </cdr:nvSpPr>
      <cdr:spPr>
        <a:xfrm xmlns:a="http://schemas.openxmlformats.org/drawingml/2006/main">
          <a:off x="62031" y="0"/>
          <a:ext cx="2801475" cy="1060792"/>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pPr algn="r"/>
          <a:r>
            <a:rPr lang="ru-RU" sz="1300" i="1">
              <a:solidFill>
                <a:schemeClr val="accent3">
                  <a:lumMod val="50000"/>
                </a:schemeClr>
              </a:solidFill>
              <a:effectLst/>
              <a:latin typeface="Times New Roman" pitchFamily="18" charset="0"/>
              <a:ea typeface="Cambria Math" pitchFamily="18" charset="0"/>
              <a:cs typeface="Times New Roman" pitchFamily="18" charset="0"/>
            </a:rPr>
            <a:t>Динамика  отказов </a:t>
          </a:r>
          <a:br>
            <a:rPr lang="ru-RU" sz="1300" i="1">
              <a:solidFill>
                <a:schemeClr val="accent3">
                  <a:lumMod val="50000"/>
                </a:schemeClr>
              </a:solidFill>
              <a:effectLst/>
              <a:latin typeface="Times New Roman" pitchFamily="18" charset="0"/>
              <a:ea typeface="Cambria Math" pitchFamily="18" charset="0"/>
              <a:cs typeface="Times New Roman" pitchFamily="18" charset="0"/>
            </a:rPr>
          </a:br>
          <a:r>
            <a:rPr lang="ru-RU" sz="1300" i="1">
              <a:solidFill>
                <a:schemeClr val="accent3">
                  <a:lumMod val="50000"/>
                </a:schemeClr>
              </a:solidFill>
              <a:effectLst/>
              <a:latin typeface="Times New Roman" pitchFamily="18" charset="0"/>
              <a:ea typeface="Cambria Math" pitchFamily="18" charset="0"/>
              <a:cs typeface="Times New Roman" pitchFamily="18" charset="0"/>
            </a:rPr>
            <a:t>от новорожденных  </a:t>
          </a:r>
        </a:p>
        <a:p xmlns:a="http://schemas.openxmlformats.org/drawingml/2006/main">
          <a:pPr algn="r"/>
          <a:r>
            <a:rPr lang="ru-RU" sz="1300" i="1">
              <a:solidFill>
                <a:schemeClr val="accent3">
                  <a:lumMod val="50000"/>
                </a:schemeClr>
              </a:solidFill>
              <a:effectLst/>
              <a:latin typeface="Times New Roman" pitchFamily="18" charset="0"/>
              <a:ea typeface="Cambria Math" pitchFamily="18" charset="0"/>
              <a:cs typeface="Times New Roman" pitchFamily="18" charset="0"/>
            </a:rPr>
            <a:t>(2017-2023 </a:t>
          </a:r>
          <a:r>
            <a:rPr lang="ru-RU" sz="1300" i="1" baseline="0">
              <a:solidFill>
                <a:schemeClr val="accent3">
                  <a:lumMod val="50000"/>
                </a:schemeClr>
              </a:solidFill>
              <a:effectLst/>
              <a:latin typeface="Times New Roman" pitchFamily="18" charset="0"/>
              <a:ea typeface="Cambria Math" pitchFamily="18" charset="0"/>
              <a:cs typeface="Times New Roman" pitchFamily="18" charset="0"/>
            </a:rPr>
            <a:t>гг.)</a:t>
          </a:r>
        </a:p>
        <a:p xmlns:a="http://schemas.openxmlformats.org/drawingml/2006/main">
          <a:pPr algn="r"/>
          <a:endParaRPr lang="ru-RU" sz="1300">
            <a:solidFill>
              <a:srgbClr val="2B3923"/>
            </a:solidFill>
            <a:effectLst/>
            <a:latin typeface="Cambria Math" pitchFamily="18" charset="0"/>
            <a:ea typeface="Cambria Math" pitchFamily="18" charset="0"/>
          </a:endParaRPr>
        </a:p>
      </cdr:txBody>
    </cdr:sp>
  </cdr:relSizeAnchor>
</c:userShapes>
</file>

<file path=word/drawings/drawing15.xml><?xml version="1.0" encoding="utf-8"?>
<c:userShapes xmlns:c="http://schemas.openxmlformats.org/drawingml/2006/chart">
  <cdr:relSizeAnchor xmlns:cdr="http://schemas.openxmlformats.org/drawingml/2006/chartDrawing">
    <cdr:from>
      <cdr:x>0.02162</cdr:x>
      <cdr:y>0.01661</cdr:y>
    </cdr:from>
    <cdr:to>
      <cdr:x>1</cdr:x>
      <cdr:y>0.54144</cdr:y>
    </cdr:to>
    <cdr:sp macro="" textlink="">
      <cdr:nvSpPr>
        <cdr:cNvPr id="2" name="Прямоугольник 1"/>
        <cdr:cNvSpPr/>
      </cdr:nvSpPr>
      <cdr:spPr>
        <a:xfrm xmlns:a="http://schemas.openxmlformats.org/drawingml/2006/main">
          <a:off x="61985" y="28636"/>
          <a:ext cx="2805040" cy="90481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pPr algn="l"/>
          <a:r>
            <a:rPr lang="ru-RU" sz="1300" i="1">
              <a:solidFill>
                <a:schemeClr val="accent3">
                  <a:lumMod val="50000"/>
                </a:schemeClr>
              </a:solidFill>
              <a:effectLst/>
              <a:latin typeface="Times New Roman" pitchFamily="18" charset="0"/>
              <a:ea typeface="Cambria Math" pitchFamily="18" charset="0"/>
              <a:cs typeface="Times New Roman" pitchFamily="18" charset="0"/>
            </a:rPr>
            <a:t>Динамика  численности  </a:t>
          </a:r>
        </a:p>
        <a:p xmlns:a="http://schemas.openxmlformats.org/drawingml/2006/main">
          <a:pPr algn="l"/>
          <a:r>
            <a:rPr lang="ru-RU" sz="1300" i="1">
              <a:solidFill>
                <a:schemeClr val="accent3">
                  <a:lumMod val="50000"/>
                </a:schemeClr>
              </a:solidFill>
              <a:effectLst/>
              <a:latin typeface="Times New Roman" pitchFamily="18" charset="0"/>
              <a:ea typeface="Cambria Math" pitchFamily="18" charset="0"/>
              <a:cs typeface="Times New Roman" pitchFamily="18" charset="0"/>
            </a:rPr>
            <a:t>детей-сирот и детей,</a:t>
          </a:r>
          <a:r>
            <a:rPr lang="ru-RU" sz="1300" i="1" baseline="0">
              <a:solidFill>
                <a:schemeClr val="accent3">
                  <a:lumMod val="50000"/>
                </a:schemeClr>
              </a:solidFill>
              <a:effectLst/>
              <a:latin typeface="Times New Roman" pitchFamily="18" charset="0"/>
              <a:ea typeface="Cambria Math" pitchFamily="18" charset="0"/>
              <a:cs typeface="Times New Roman" pitchFamily="18" charset="0"/>
            </a:rPr>
            <a:t> </a:t>
          </a:r>
        </a:p>
        <a:p xmlns:a="http://schemas.openxmlformats.org/drawingml/2006/main">
          <a:pPr algn="l"/>
          <a:r>
            <a:rPr lang="ru-RU" sz="1300" i="1" baseline="0">
              <a:solidFill>
                <a:schemeClr val="accent3">
                  <a:lumMod val="50000"/>
                </a:schemeClr>
              </a:solidFill>
              <a:effectLst/>
              <a:latin typeface="Times New Roman" pitchFamily="18" charset="0"/>
              <a:ea typeface="Cambria Math" pitchFamily="18" charset="0"/>
              <a:cs typeface="Times New Roman" pitchFamily="18" charset="0"/>
            </a:rPr>
            <a:t>оставшихся без попечения родителей</a:t>
          </a:r>
          <a:r>
            <a:rPr lang="ru-RU" sz="1300" i="1">
              <a:solidFill>
                <a:schemeClr val="accent3">
                  <a:lumMod val="50000"/>
                </a:schemeClr>
              </a:solidFill>
              <a:effectLst/>
              <a:latin typeface="Times New Roman" pitchFamily="18" charset="0"/>
              <a:ea typeface="Cambria Math" pitchFamily="18" charset="0"/>
              <a:cs typeface="Times New Roman" pitchFamily="18" charset="0"/>
            </a:rPr>
            <a:t> </a:t>
          </a:r>
        </a:p>
        <a:p xmlns:a="http://schemas.openxmlformats.org/drawingml/2006/main">
          <a:pPr algn="l"/>
          <a:r>
            <a:rPr lang="ru-RU" sz="1300" i="1">
              <a:solidFill>
                <a:schemeClr val="accent3">
                  <a:lumMod val="50000"/>
                </a:schemeClr>
              </a:solidFill>
              <a:effectLst/>
              <a:latin typeface="Times New Roman" pitchFamily="18" charset="0"/>
              <a:ea typeface="Cambria Math" pitchFamily="18" charset="0"/>
              <a:cs typeface="Times New Roman" pitchFamily="18" charset="0"/>
            </a:rPr>
            <a:t>(2017-2023</a:t>
          </a:r>
          <a:r>
            <a:rPr lang="ru-RU" sz="1300" i="1" baseline="0">
              <a:solidFill>
                <a:schemeClr val="accent3">
                  <a:lumMod val="50000"/>
                </a:schemeClr>
              </a:solidFill>
              <a:effectLst/>
              <a:latin typeface="Times New Roman" pitchFamily="18" charset="0"/>
              <a:ea typeface="Cambria Math" pitchFamily="18" charset="0"/>
              <a:cs typeface="Times New Roman" pitchFamily="18" charset="0"/>
            </a:rPr>
            <a:t> гг.)</a:t>
          </a:r>
          <a:endParaRPr lang="ru-RU" sz="1300" i="1">
            <a:solidFill>
              <a:schemeClr val="accent3">
                <a:lumMod val="50000"/>
              </a:schemeClr>
            </a:solidFill>
            <a:effectLst/>
            <a:latin typeface="Times New Roman" pitchFamily="18" charset="0"/>
            <a:ea typeface="Cambria Math" pitchFamily="18" charset="0"/>
            <a:cs typeface="Times New Roman" pitchFamily="18" charset="0"/>
          </a:endParaRPr>
        </a:p>
      </cdr:txBody>
    </cdr:sp>
  </cdr:relSizeAnchor>
</c:userShapes>
</file>

<file path=word/drawings/drawing16.xml><?xml version="1.0" encoding="utf-8"?>
<c:userShapes xmlns:c="http://schemas.openxmlformats.org/drawingml/2006/chart">
  <cdr:relSizeAnchor xmlns:cdr="http://schemas.openxmlformats.org/drawingml/2006/chartDrawing">
    <cdr:from>
      <cdr:x>0.71331</cdr:x>
      <cdr:y>3.31189E-7</cdr:y>
    </cdr:from>
    <cdr:to>
      <cdr:x>0.939</cdr:x>
      <cdr:y>0.08653</cdr:y>
    </cdr:to>
    <cdr:sp macro="" textlink="">
      <cdr:nvSpPr>
        <cdr:cNvPr id="2" name="Прямоугольник 1"/>
        <cdr:cNvSpPr/>
      </cdr:nvSpPr>
      <cdr:spPr>
        <a:xfrm xmlns:a="http://schemas.openxmlformats.org/drawingml/2006/main">
          <a:off x="4390009" y="1"/>
          <a:ext cx="1388991" cy="261258"/>
        </a:xfrm>
        <a:prstGeom xmlns:a="http://schemas.openxmlformats.org/drawingml/2006/main" prst="rect">
          <a:avLst/>
        </a:prstGeom>
        <a:solidFill xmlns:a="http://schemas.openxmlformats.org/drawingml/2006/main">
          <a:schemeClr val="bg1">
            <a:lumMod val="75000"/>
          </a:schemeClr>
        </a:solidFill>
        <a:ln xmlns:a="http://schemas.openxmlformats.org/drawingml/2006/main">
          <a:solidFill>
            <a:schemeClr val="bg1">
              <a:lumMod val="75000"/>
            </a:schemeClr>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pPr algn="ctr"/>
          <a:r>
            <a:rPr lang="ru-RU" sz="1000" b="1">
              <a:solidFill>
                <a:schemeClr val="bg2">
                  <a:lumMod val="10000"/>
                </a:schemeClr>
              </a:solidFill>
              <a:latin typeface="Cambria Math" pitchFamily="18" charset="0"/>
              <a:ea typeface="Cambria Math" pitchFamily="18" charset="0"/>
            </a:rPr>
            <a:t>2019  г.</a:t>
          </a:r>
        </a:p>
      </cdr:txBody>
    </cdr:sp>
  </cdr:relSizeAnchor>
  <cdr:relSizeAnchor xmlns:cdr="http://schemas.openxmlformats.org/drawingml/2006/chartDrawing">
    <cdr:from>
      <cdr:x>0.71306</cdr:x>
      <cdr:y>0.13693</cdr:y>
    </cdr:from>
    <cdr:to>
      <cdr:x>0.94002</cdr:x>
      <cdr:y>0.2214</cdr:y>
    </cdr:to>
    <cdr:sp macro="" textlink="">
      <cdr:nvSpPr>
        <cdr:cNvPr id="4" name="Прямоугольник 3"/>
        <cdr:cNvSpPr/>
      </cdr:nvSpPr>
      <cdr:spPr>
        <a:xfrm xmlns:a="http://schemas.openxmlformats.org/drawingml/2006/main">
          <a:off x="4388471" y="413450"/>
          <a:ext cx="1396807" cy="255061"/>
        </a:xfrm>
        <a:prstGeom xmlns:a="http://schemas.openxmlformats.org/drawingml/2006/main" prst="rect">
          <a:avLst/>
        </a:prstGeom>
        <a:solidFill xmlns:a="http://schemas.openxmlformats.org/drawingml/2006/main">
          <a:srgbClr val="375F37"/>
        </a:solidFill>
        <a:ln xmlns:a="http://schemas.openxmlformats.org/drawingml/2006/main">
          <a:solidFill>
            <a:srgbClr val="375F37"/>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pPr algn="ctr"/>
          <a:r>
            <a:rPr lang="ru-RU" sz="1000" b="1">
              <a:solidFill>
                <a:schemeClr val="bg1"/>
              </a:solidFill>
              <a:latin typeface="Cambria Math" pitchFamily="18" charset="0"/>
              <a:ea typeface="Cambria Math" pitchFamily="18" charset="0"/>
            </a:rPr>
            <a:t>2020  г.</a:t>
          </a:r>
          <a:r>
            <a:rPr lang="ru-RU" b="1">
              <a:solidFill>
                <a:schemeClr val="bg1"/>
              </a:solidFill>
              <a:latin typeface="Cambria Math" pitchFamily="18" charset="0"/>
              <a:ea typeface="Cambria Math" pitchFamily="18" charset="0"/>
            </a:rPr>
            <a:t> </a:t>
          </a:r>
        </a:p>
      </cdr:txBody>
    </cdr:sp>
  </cdr:relSizeAnchor>
  <cdr:relSizeAnchor xmlns:cdr="http://schemas.openxmlformats.org/drawingml/2006/chartDrawing">
    <cdr:from>
      <cdr:x>0.03686</cdr:x>
      <cdr:y>0.02829</cdr:y>
    </cdr:from>
    <cdr:to>
      <cdr:x>0.46727</cdr:x>
      <cdr:y>0.60411</cdr:y>
    </cdr:to>
    <cdr:sp macro="" textlink="">
      <cdr:nvSpPr>
        <cdr:cNvPr id="5" name="Прямоугольник 4"/>
        <cdr:cNvSpPr/>
      </cdr:nvSpPr>
      <cdr:spPr>
        <a:xfrm xmlns:a="http://schemas.openxmlformats.org/drawingml/2006/main">
          <a:off x="222248" y="89720"/>
          <a:ext cx="2595088" cy="1826415"/>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0.03436</cdr:x>
      <cdr:y>0.04258</cdr:y>
    </cdr:from>
    <cdr:to>
      <cdr:x>0.46477</cdr:x>
      <cdr:y>0.6184</cdr:y>
    </cdr:to>
    <cdr:sp macro="" textlink="">
      <cdr:nvSpPr>
        <cdr:cNvPr id="7" name="Прямоугольник 6"/>
        <cdr:cNvSpPr/>
      </cdr:nvSpPr>
      <cdr:spPr>
        <a:xfrm xmlns:a="http://schemas.openxmlformats.org/drawingml/2006/main">
          <a:off x="211484" y="91599"/>
          <a:ext cx="2648924" cy="1238807"/>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cdr:x>
      <cdr:y>5.0588E-7</cdr:y>
    </cdr:from>
    <cdr:to>
      <cdr:x>0.47575</cdr:x>
      <cdr:y>0.28755</cdr:y>
    </cdr:to>
    <cdr:sp macro="" textlink="">
      <cdr:nvSpPr>
        <cdr:cNvPr id="8" name="Прямоугольник 7"/>
        <cdr:cNvSpPr/>
      </cdr:nvSpPr>
      <cdr:spPr>
        <a:xfrm xmlns:a="http://schemas.openxmlformats.org/drawingml/2006/main">
          <a:off x="0" y="1"/>
          <a:ext cx="2825578" cy="568409"/>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pPr algn="l"/>
          <a:r>
            <a:rPr lang="ru-RU" sz="1300" i="1">
              <a:solidFill>
                <a:schemeClr val="accent3">
                  <a:lumMod val="50000"/>
                </a:schemeClr>
              </a:solidFill>
              <a:effectLst/>
              <a:latin typeface="Times New Roman" pitchFamily="18" charset="0"/>
              <a:ea typeface="Cambria Math" pitchFamily="18" charset="0"/>
              <a:cs typeface="Times New Roman" pitchFamily="18" charset="0"/>
            </a:rPr>
            <a:t>Распределение несовершеннолетних  </a:t>
          </a:r>
          <a:br>
            <a:rPr lang="ru-RU" sz="1300" i="1">
              <a:solidFill>
                <a:schemeClr val="accent3">
                  <a:lumMod val="50000"/>
                </a:schemeClr>
              </a:solidFill>
              <a:effectLst/>
              <a:latin typeface="Times New Roman" pitchFamily="18" charset="0"/>
              <a:ea typeface="Cambria Math" pitchFamily="18" charset="0"/>
              <a:cs typeface="Times New Roman" pitchFamily="18" charset="0"/>
            </a:rPr>
          </a:br>
          <a:r>
            <a:rPr lang="ru-RU" sz="1300" i="1">
              <a:solidFill>
                <a:schemeClr val="accent3">
                  <a:lumMod val="50000"/>
                </a:schemeClr>
              </a:solidFill>
              <a:effectLst/>
              <a:latin typeface="Times New Roman" pitchFamily="18" charset="0"/>
              <a:ea typeface="Cambria Math" pitchFamily="18" charset="0"/>
              <a:cs typeface="Times New Roman" pitchFamily="18" charset="0"/>
            </a:rPr>
            <a:t>по группам здоровья</a:t>
          </a:r>
          <a:r>
            <a:rPr lang="ru-RU" sz="1300" i="1" baseline="0">
              <a:solidFill>
                <a:schemeClr val="accent3">
                  <a:lumMod val="50000"/>
                </a:schemeClr>
              </a:solidFill>
              <a:effectLst/>
              <a:latin typeface="Times New Roman" pitchFamily="18" charset="0"/>
              <a:ea typeface="Cambria Math" pitchFamily="18" charset="0"/>
              <a:cs typeface="Times New Roman" pitchFamily="18" charset="0"/>
            </a:rPr>
            <a:t>  (2019-2023 гг.)</a:t>
          </a:r>
        </a:p>
        <a:p xmlns:a="http://schemas.openxmlformats.org/drawingml/2006/main">
          <a:pPr algn="l"/>
          <a:endParaRPr lang="ru-RU" sz="1400">
            <a:solidFill>
              <a:sysClr val="windowText" lastClr="000000"/>
            </a:solidFill>
            <a:latin typeface="Cambria Math" pitchFamily="18" charset="0"/>
            <a:ea typeface="Cambria Math" pitchFamily="18" charset="0"/>
          </a:endParaRPr>
        </a:p>
      </cdr:txBody>
    </cdr:sp>
  </cdr:relSizeAnchor>
  <cdr:relSizeAnchor xmlns:cdr="http://schemas.openxmlformats.org/drawingml/2006/chartDrawing">
    <cdr:from>
      <cdr:x>0.71427</cdr:x>
      <cdr:y>0.27065</cdr:y>
    </cdr:from>
    <cdr:to>
      <cdr:x>0.94123</cdr:x>
      <cdr:y>0.35883</cdr:y>
    </cdr:to>
    <cdr:sp macro="" textlink="">
      <cdr:nvSpPr>
        <cdr:cNvPr id="9" name="Прямоугольник 8"/>
        <cdr:cNvSpPr/>
      </cdr:nvSpPr>
      <cdr:spPr>
        <a:xfrm xmlns:a="http://schemas.openxmlformats.org/drawingml/2006/main">
          <a:off x="4395918" y="817208"/>
          <a:ext cx="1396807" cy="266241"/>
        </a:xfrm>
        <a:prstGeom xmlns:a="http://schemas.openxmlformats.org/drawingml/2006/main" prst="rect">
          <a:avLst/>
        </a:prstGeom>
        <a:solidFill xmlns:a="http://schemas.openxmlformats.org/drawingml/2006/main">
          <a:schemeClr val="bg1">
            <a:lumMod val="50000"/>
          </a:schemeClr>
        </a:solidFill>
        <a:ln xmlns:a="http://schemas.openxmlformats.org/drawingml/2006/main">
          <a:solidFill>
            <a:schemeClr val="bg1">
              <a:lumMod val="50000"/>
            </a:schemeClr>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pPr algn="ctr"/>
          <a:r>
            <a:rPr lang="ru-RU" sz="1000" b="1">
              <a:latin typeface="Cambria Math" pitchFamily="18" charset="0"/>
              <a:ea typeface="Cambria Math" pitchFamily="18" charset="0"/>
            </a:rPr>
            <a:t>2021 г.</a:t>
          </a:r>
        </a:p>
      </cdr:txBody>
    </cdr:sp>
  </cdr:relSizeAnchor>
  <cdr:relSizeAnchor xmlns:cdr="http://schemas.openxmlformats.org/drawingml/2006/chartDrawing">
    <cdr:from>
      <cdr:x>0.71759</cdr:x>
      <cdr:y>0.42134</cdr:y>
    </cdr:from>
    <cdr:to>
      <cdr:x>0.94577</cdr:x>
      <cdr:y>0.51661</cdr:y>
    </cdr:to>
    <cdr:sp macro="" textlink="">
      <cdr:nvSpPr>
        <cdr:cNvPr id="11" name="Прямоугольник 10"/>
        <cdr:cNvSpPr/>
      </cdr:nvSpPr>
      <cdr:spPr>
        <a:xfrm xmlns:a="http://schemas.openxmlformats.org/drawingml/2006/main">
          <a:off x="4416332" y="1272190"/>
          <a:ext cx="1404316" cy="287670"/>
        </a:xfrm>
        <a:prstGeom xmlns:a="http://schemas.openxmlformats.org/drawingml/2006/main" prst="rect">
          <a:avLst/>
        </a:prstGeom>
        <a:solidFill xmlns:a="http://schemas.openxmlformats.org/drawingml/2006/main">
          <a:schemeClr val="tx1">
            <a:lumMod val="65000"/>
            <a:lumOff val="35000"/>
          </a:schemeClr>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0.77454</cdr:x>
      <cdr:y>0.42754</cdr:y>
    </cdr:from>
    <cdr:to>
      <cdr:x>0.92247</cdr:x>
      <cdr:y>0.54651</cdr:y>
    </cdr:to>
    <cdr:sp macro="" textlink="">
      <cdr:nvSpPr>
        <cdr:cNvPr id="6" name="Поле 5"/>
        <cdr:cNvSpPr txBox="1"/>
      </cdr:nvSpPr>
      <cdr:spPr>
        <a:xfrm xmlns:a="http://schemas.openxmlformats.org/drawingml/2006/main">
          <a:off x="4766837" y="1290918"/>
          <a:ext cx="910423" cy="359231"/>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a:spcAft>
              <a:spcPts val="1200"/>
            </a:spcAft>
          </a:pPr>
          <a:r>
            <a:rPr lang="ru-RU" sz="1000" b="1" i="0">
              <a:solidFill>
                <a:schemeClr val="bg1"/>
              </a:solidFill>
              <a:latin typeface="Cambria Math" panose="02040503050406030204" pitchFamily="18" charset="0"/>
              <a:ea typeface="Cambria Math" panose="02040503050406030204" pitchFamily="18" charset="0"/>
              <a:cs typeface="Times New Roman" panose="02020603050405020304" pitchFamily="18" charset="0"/>
            </a:rPr>
            <a:t>2022</a:t>
          </a:r>
          <a:r>
            <a:rPr lang="ru-RU" sz="1000" b="1" i="0" baseline="0">
              <a:solidFill>
                <a:schemeClr val="bg1"/>
              </a:solidFill>
              <a:latin typeface="Cambria Math" panose="02040503050406030204" pitchFamily="18" charset="0"/>
              <a:ea typeface="Cambria Math" panose="02040503050406030204" pitchFamily="18" charset="0"/>
              <a:cs typeface="Times New Roman" panose="02020603050405020304" pitchFamily="18" charset="0"/>
            </a:rPr>
            <a:t>  г</a:t>
          </a:r>
          <a:r>
            <a:rPr lang="ru-RU" sz="1100" b="1" i="0" baseline="0">
              <a:solidFill>
                <a:schemeClr val="bg1"/>
              </a:solidFill>
              <a:latin typeface="Cambria Math" panose="02040503050406030204" pitchFamily="18" charset="0"/>
              <a:ea typeface="Cambria Math" panose="02040503050406030204" pitchFamily="18" charset="0"/>
              <a:cs typeface="Times New Roman" panose="02020603050405020304" pitchFamily="18" charset="0"/>
            </a:rPr>
            <a:t>.</a:t>
          </a:r>
        </a:p>
        <a:p xmlns:a="http://schemas.openxmlformats.org/drawingml/2006/main">
          <a:endParaRPr lang="ru-RU" sz="1100"/>
        </a:p>
      </cdr:txBody>
    </cdr:sp>
  </cdr:relSizeAnchor>
  <cdr:relSizeAnchor xmlns:cdr="http://schemas.openxmlformats.org/drawingml/2006/chartDrawing">
    <cdr:from>
      <cdr:x>0.71726</cdr:x>
      <cdr:y>0.56363</cdr:y>
    </cdr:from>
    <cdr:to>
      <cdr:x>0.94544</cdr:x>
      <cdr:y>0.65149</cdr:y>
    </cdr:to>
    <cdr:sp macro="" textlink="">
      <cdr:nvSpPr>
        <cdr:cNvPr id="10" name="Прямоугольник 9"/>
        <cdr:cNvSpPr/>
      </cdr:nvSpPr>
      <cdr:spPr>
        <a:xfrm xmlns:a="http://schemas.openxmlformats.org/drawingml/2006/main">
          <a:off x="4414319" y="1701840"/>
          <a:ext cx="1404316" cy="265273"/>
        </a:xfrm>
        <a:prstGeom xmlns:a="http://schemas.openxmlformats.org/drawingml/2006/main" prst="rect">
          <a:avLst/>
        </a:prstGeom>
        <a:solidFill xmlns:a="http://schemas.openxmlformats.org/drawingml/2006/main">
          <a:schemeClr val="bg1">
            <a:lumMod val="85000"/>
          </a:schemeClr>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pPr algn="ctr"/>
          <a:r>
            <a:rPr lang="ru-RU" sz="1000">
              <a:solidFill>
                <a:sysClr val="windowText" lastClr="000000"/>
              </a:solidFill>
              <a:latin typeface="Cambria Math" panose="02040503050406030204" pitchFamily="18" charset="0"/>
              <a:ea typeface="Cambria Math" panose="02040503050406030204" pitchFamily="18" charset="0"/>
            </a:rPr>
            <a:t>2023 г.</a:t>
          </a:r>
        </a:p>
      </cdr:txBody>
    </cdr:sp>
  </cdr:relSizeAnchor>
</c:userShapes>
</file>

<file path=word/drawings/drawing17.xml><?xml version="1.0" encoding="utf-8"?>
<c:userShapes xmlns:c="http://schemas.openxmlformats.org/drawingml/2006/chart">
  <cdr:relSizeAnchor xmlns:cdr="http://schemas.openxmlformats.org/drawingml/2006/chartDrawing">
    <cdr:from>
      <cdr:x>0.02787</cdr:x>
      <cdr:y>0</cdr:y>
    </cdr:from>
    <cdr:to>
      <cdr:x>0.9712</cdr:x>
      <cdr:y>0.46363</cdr:y>
    </cdr:to>
    <cdr:sp macro="" textlink="">
      <cdr:nvSpPr>
        <cdr:cNvPr id="2" name="Прямоугольник 1"/>
        <cdr:cNvSpPr/>
      </cdr:nvSpPr>
      <cdr:spPr>
        <a:xfrm xmlns:a="http://schemas.openxmlformats.org/drawingml/2006/main">
          <a:off x="75500" y="0"/>
          <a:ext cx="2555396" cy="831988"/>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ru-RU" sz="1300" i="1">
              <a:solidFill>
                <a:schemeClr val="accent3">
                  <a:lumMod val="50000"/>
                </a:schemeClr>
              </a:solidFill>
              <a:effectLst/>
              <a:latin typeface="Times New Roman" pitchFamily="18" charset="0"/>
              <a:ea typeface="Cambria Math" pitchFamily="18" charset="0"/>
              <a:cs typeface="Times New Roman" pitchFamily="18" charset="0"/>
            </a:rPr>
            <a:t>Динамика  численности  </a:t>
          </a:r>
        </a:p>
        <a:p xmlns:a="http://schemas.openxmlformats.org/drawingml/2006/main">
          <a:r>
            <a:rPr lang="ru-RU" sz="1300" i="1">
              <a:solidFill>
                <a:schemeClr val="accent3">
                  <a:lumMod val="50000"/>
                </a:schemeClr>
              </a:solidFill>
              <a:effectLst/>
              <a:latin typeface="Times New Roman" pitchFamily="18" charset="0"/>
              <a:ea typeface="Cambria Math" pitchFamily="18" charset="0"/>
              <a:cs typeface="Times New Roman" pitchFamily="18" charset="0"/>
            </a:rPr>
            <a:t>детей-инвалидов в Республике Хакасия (2017-2023</a:t>
          </a:r>
          <a:r>
            <a:rPr lang="ru-RU" sz="1300" i="1" baseline="0">
              <a:solidFill>
                <a:schemeClr val="accent3">
                  <a:lumMod val="50000"/>
                </a:schemeClr>
              </a:solidFill>
              <a:effectLst/>
              <a:latin typeface="Times New Roman" pitchFamily="18" charset="0"/>
              <a:ea typeface="Cambria Math" pitchFamily="18" charset="0"/>
              <a:cs typeface="Times New Roman" pitchFamily="18" charset="0"/>
            </a:rPr>
            <a:t> гг.)</a:t>
          </a:r>
          <a:endParaRPr lang="ru-RU" sz="1300" i="1">
            <a:solidFill>
              <a:schemeClr val="accent3">
                <a:lumMod val="50000"/>
              </a:schemeClr>
            </a:solidFill>
            <a:effectLst/>
            <a:latin typeface="Times New Roman" pitchFamily="18" charset="0"/>
            <a:ea typeface="Cambria Math" pitchFamily="18" charset="0"/>
            <a:cs typeface="Times New Roman" pitchFamily="18" charset="0"/>
          </a:endParaRPr>
        </a:p>
      </cdr:txBody>
    </cdr:sp>
  </cdr:relSizeAnchor>
</c:userShapes>
</file>

<file path=word/drawings/drawing18.xml><?xml version="1.0" encoding="utf-8"?>
<c:userShapes xmlns:c="http://schemas.openxmlformats.org/drawingml/2006/chart">
  <cdr:relSizeAnchor xmlns:cdr="http://schemas.openxmlformats.org/drawingml/2006/chartDrawing">
    <cdr:from>
      <cdr:x>0</cdr:x>
      <cdr:y>0</cdr:y>
    </cdr:from>
    <cdr:to>
      <cdr:x>0.93701</cdr:x>
      <cdr:y>0.19343</cdr:y>
    </cdr:to>
    <cdr:sp macro="" textlink="">
      <cdr:nvSpPr>
        <cdr:cNvPr id="2" name="Прямоугольник 1"/>
        <cdr:cNvSpPr/>
      </cdr:nvSpPr>
      <cdr:spPr>
        <a:xfrm xmlns:a="http://schemas.openxmlformats.org/drawingml/2006/main">
          <a:off x="0" y="0"/>
          <a:ext cx="5667375" cy="504825"/>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pPr algn="ctr"/>
          <a:r>
            <a:rPr lang="ru-RU" sz="1300" b="0" i="1" baseline="0">
              <a:solidFill>
                <a:schemeClr val="accent3">
                  <a:lumMod val="50000"/>
                </a:schemeClr>
              </a:solidFill>
              <a:effectLst/>
              <a:latin typeface="Times New Roman" pitchFamily="18" charset="0"/>
              <a:ea typeface="Cambria Math" pitchFamily="18" charset="0"/>
              <a:cs typeface="Times New Roman" pitchFamily="18" charset="0"/>
            </a:rPr>
            <a:t>Источники финансирования оздоровительной кампании детей</a:t>
          </a:r>
        </a:p>
        <a:p xmlns:a="http://schemas.openxmlformats.org/drawingml/2006/main">
          <a:pPr algn="ctr"/>
          <a:r>
            <a:rPr lang="ru-RU" sz="1300" b="0" i="1" baseline="0">
              <a:solidFill>
                <a:schemeClr val="accent3">
                  <a:lumMod val="50000"/>
                </a:schemeClr>
              </a:solidFill>
              <a:effectLst/>
              <a:latin typeface="Times New Roman" pitchFamily="18" charset="0"/>
              <a:ea typeface="Cambria Math" pitchFamily="18" charset="0"/>
              <a:cs typeface="Times New Roman" pitchFamily="18" charset="0"/>
            </a:rPr>
            <a:t>в Республике Хакасия (2023 г.)</a:t>
          </a:r>
        </a:p>
        <a:p xmlns:a="http://schemas.openxmlformats.org/drawingml/2006/main">
          <a:pPr algn="r"/>
          <a:r>
            <a:rPr lang="ru-RU" sz="1300">
              <a:solidFill>
                <a:srgbClr val="2B3923"/>
              </a:solidFill>
              <a:effectLst/>
              <a:latin typeface="Cambria Math" pitchFamily="18" charset="0"/>
              <a:ea typeface="Cambria Math" pitchFamily="18" charset="0"/>
              <a:cs typeface="+mn-cs"/>
            </a:rPr>
            <a:t> </a:t>
          </a:r>
        </a:p>
      </cdr:txBody>
    </cdr:sp>
  </cdr:relSizeAnchor>
</c:userShapes>
</file>

<file path=word/drawings/drawing19.xml><?xml version="1.0" encoding="utf-8"?>
<c:userShapes xmlns:c="http://schemas.openxmlformats.org/drawingml/2006/chart">
  <cdr:relSizeAnchor xmlns:cdr="http://schemas.openxmlformats.org/drawingml/2006/chartDrawing">
    <cdr:from>
      <cdr:x>0</cdr:x>
      <cdr:y>0</cdr:y>
    </cdr:from>
    <cdr:to>
      <cdr:x>0.94502</cdr:x>
      <cdr:y>0.24555</cdr:y>
    </cdr:to>
    <cdr:sp macro="" textlink="">
      <cdr:nvSpPr>
        <cdr:cNvPr id="2" name="Прямоугольник 1"/>
        <cdr:cNvSpPr/>
      </cdr:nvSpPr>
      <cdr:spPr>
        <a:xfrm xmlns:a="http://schemas.openxmlformats.org/drawingml/2006/main">
          <a:off x="0" y="-1532586"/>
          <a:ext cx="5589817" cy="612782"/>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pPr algn="ctr"/>
          <a:r>
            <a:rPr lang="ru-RU" sz="1300" b="0" i="1" baseline="0">
              <a:solidFill>
                <a:schemeClr val="accent3">
                  <a:lumMod val="50000"/>
                </a:schemeClr>
              </a:solidFill>
              <a:effectLst/>
              <a:latin typeface="Times New Roman" pitchFamily="18" charset="0"/>
              <a:ea typeface="Cambria Math" pitchFamily="18" charset="0"/>
              <a:cs typeface="Times New Roman" pitchFamily="18" charset="0"/>
            </a:rPr>
            <a:t>Типы организаций отдыха детей и их оздоровления (2023 г.)</a:t>
          </a:r>
        </a:p>
        <a:p xmlns:a="http://schemas.openxmlformats.org/drawingml/2006/main">
          <a:pPr algn="r"/>
          <a:r>
            <a:rPr lang="ru-RU" sz="1300">
              <a:solidFill>
                <a:srgbClr val="2B3923"/>
              </a:solidFill>
              <a:effectLst/>
              <a:latin typeface="Cambria Math" pitchFamily="18" charset="0"/>
              <a:ea typeface="Cambria Math" pitchFamily="18" charset="0"/>
              <a:cs typeface="+mn-cs"/>
            </a:rPr>
            <a:t> </a:t>
          </a:r>
        </a:p>
      </cdr:txBody>
    </cdr:sp>
  </cdr:relSizeAnchor>
</c:userShapes>
</file>

<file path=word/drawings/drawing2.xml><?xml version="1.0" encoding="utf-8"?>
<c:userShapes xmlns:c="http://schemas.openxmlformats.org/drawingml/2006/chart">
  <cdr:relSizeAnchor xmlns:cdr="http://schemas.openxmlformats.org/drawingml/2006/chartDrawing">
    <cdr:from>
      <cdr:x>0.24379</cdr:x>
      <cdr:y>0</cdr:y>
    </cdr:from>
    <cdr:to>
      <cdr:x>0.34931</cdr:x>
      <cdr:y>0.08455</cdr:y>
    </cdr:to>
    <cdr:sp macro="" textlink="">
      <cdr:nvSpPr>
        <cdr:cNvPr id="2" name="Прямоугольник 1"/>
        <cdr:cNvSpPr/>
      </cdr:nvSpPr>
      <cdr:spPr>
        <a:xfrm xmlns:a="http://schemas.openxmlformats.org/drawingml/2006/main">
          <a:off x="1473284" y="-7106856"/>
          <a:ext cx="637689" cy="220341"/>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ru-RU" sz="1000" b="1">
              <a:solidFill>
                <a:sysClr val="windowText" lastClr="000000"/>
              </a:solidFill>
              <a:latin typeface="Cambria Math" pitchFamily="18" charset="0"/>
              <a:ea typeface="Cambria Math" pitchFamily="18" charset="0"/>
            </a:rPr>
            <a:t>2018</a:t>
          </a:r>
        </a:p>
      </cdr:txBody>
    </cdr:sp>
  </cdr:relSizeAnchor>
  <cdr:relSizeAnchor xmlns:cdr="http://schemas.openxmlformats.org/drawingml/2006/chartDrawing">
    <cdr:from>
      <cdr:x>0.32926</cdr:x>
      <cdr:y>0</cdr:y>
    </cdr:from>
    <cdr:to>
      <cdr:x>0.43477</cdr:x>
      <cdr:y>0.09069</cdr:y>
    </cdr:to>
    <cdr:sp macro="" textlink="">
      <cdr:nvSpPr>
        <cdr:cNvPr id="3" name="Прямоугольник 2"/>
        <cdr:cNvSpPr/>
      </cdr:nvSpPr>
      <cdr:spPr>
        <a:xfrm xmlns:a="http://schemas.openxmlformats.org/drawingml/2006/main">
          <a:off x="1989825" y="0"/>
          <a:ext cx="637628" cy="236342"/>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r>
            <a:rPr lang="ru-RU" sz="1000" b="1">
              <a:solidFill>
                <a:sysClr val="windowText" lastClr="000000"/>
              </a:solidFill>
              <a:latin typeface="Cambria Math" pitchFamily="18" charset="0"/>
              <a:ea typeface="Cambria Math" pitchFamily="18" charset="0"/>
            </a:rPr>
            <a:t>2019</a:t>
          </a:r>
        </a:p>
      </cdr:txBody>
    </cdr:sp>
  </cdr:relSizeAnchor>
  <cdr:relSizeAnchor xmlns:cdr="http://schemas.openxmlformats.org/drawingml/2006/chartDrawing">
    <cdr:from>
      <cdr:x>0.43477</cdr:x>
      <cdr:y>0</cdr:y>
    </cdr:from>
    <cdr:to>
      <cdr:x>0.54028</cdr:x>
      <cdr:y>0.08578</cdr:y>
    </cdr:to>
    <cdr:sp macro="" textlink="">
      <cdr:nvSpPr>
        <cdr:cNvPr id="4" name="Прямоугольник 3"/>
        <cdr:cNvSpPr/>
      </cdr:nvSpPr>
      <cdr:spPr>
        <a:xfrm xmlns:a="http://schemas.openxmlformats.org/drawingml/2006/main">
          <a:off x="2627453" y="0"/>
          <a:ext cx="637628" cy="223546"/>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r>
            <a:rPr lang="ru-RU" sz="1000" b="1">
              <a:solidFill>
                <a:sysClr val="windowText" lastClr="000000"/>
              </a:solidFill>
              <a:latin typeface="Cambria Math" pitchFamily="18" charset="0"/>
              <a:ea typeface="Cambria Math" pitchFamily="18" charset="0"/>
            </a:rPr>
            <a:t>2020</a:t>
          </a:r>
        </a:p>
      </cdr:txBody>
    </cdr:sp>
  </cdr:relSizeAnchor>
  <cdr:relSizeAnchor xmlns:cdr="http://schemas.openxmlformats.org/drawingml/2006/chartDrawing">
    <cdr:from>
      <cdr:x>0.5433</cdr:x>
      <cdr:y>0</cdr:y>
    </cdr:from>
    <cdr:to>
      <cdr:x>0.64881</cdr:x>
      <cdr:y>0.09191</cdr:y>
    </cdr:to>
    <cdr:sp macro="" textlink="">
      <cdr:nvSpPr>
        <cdr:cNvPr id="5" name="Прямоугольник 4"/>
        <cdr:cNvSpPr/>
      </cdr:nvSpPr>
      <cdr:spPr>
        <a:xfrm xmlns:a="http://schemas.openxmlformats.org/drawingml/2006/main">
          <a:off x="3283347" y="0"/>
          <a:ext cx="637628" cy="239521"/>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r>
            <a:rPr lang="ru-RU" b="1">
              <a:solidFill>
                <a:sysClr val="windowText" lastClr="000000"/>
              </a:solidFill>
              <a:latin typeface="Cambria Math" pitchFamily="18" charset="0"/>
              <a:ea typeface="Cambria Math" pitchFamily="18" charset="0"/>
            </a:rPr>
            <a:t>2021</a:t>
          </a:r>
        </a:p>
      </cdr:txBody>
    </cdr:sp>
  </cdr:relSizeAnchor>
  <cdr:relSizeAnchor xmlns:cdr="http://schemas.openxmlformats.org/drawingml/2006/chartDrawing">
    <cdr:from>
      <cdr:x>0.66159</cdr:x>
      <cdr:y>0</cdr:y>
    </cdr:from>
    <cdr:to>
      <cdr:x>0.7671</cdr:x>
      <cdr:y>0.09191</cdr:y>
    </cdr:to>
    <cdr:sp macro="" textlink="">
      <cdr:nvSpPr>
        <cdr:cNvPr id="6" name="Прямоугольник 5"/>
        <cdr:cNvSpPr/>
      </cdr:nvSpPr>
      <cdr:spPr>
        <a:xfrm xmlns:a="http://schemas.openxmlformats.org/drawingml/2006/main">
          <a:off x="3998177" y="-7106856"/>
          <a:ext cx="637628" cy="239521"/>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r>
            <a:rPr lang="ru-RU" sz="1000" b="1">
              <a:solidFill>
                <a:sysClr val="windowText" lastClr="000000"/>
              </a:solidFill>
              <a:latin typeface="Cambria Math" panose="02040503050406030204" pitchFamily="18" charset="0"/>
              <a:ea typeface="Cambria Math" panose="02040503050406030204" pitchFamily="18" charset="0"/>
            </a:rPr>
            <a:t>2022</a:t>
          </a:r>
        </a:p>
      </cdr:txBody>
    </cdr:sp>
  </cdr:relSizeAnchor>
  <cdr:relSizeAnchor xmlns:cdr="http://schemas.openxmlformats.org/drawingml/2006/chartDrawing">
    <cdr:from>
      <cdr:x>0.68943</cdr:x>
      <cdr:y>0.01949</cdr:y>
    </cdr:from>
    <cdr:to>
      <cdr:x>0.79494</cdr:x>
      <cdr:y>0.1114</cdr:y>
    </cdr:to>
    <cdr:sp macro="" textlink="">
      <cdr:nvSpPr>
        <cdr:cNvPr id="7" name="Прямоугольник 6"/>
        <cdr:cNvSpPr/>
      </cdr:nvSpPr>
      <cdr:spPr>
        <a:xfrm xmlns:a="http://schemas.openxmlformats.org/drawingml/2006/main">
          <a:off x="4166454" y="50800"/>
          <a:ext cx="637628" cy="239522"/>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0.81292</cdr:x>
      <cdr:y>0</cdr:y>
    </cdr:from>
    <cdr:to>
      <cdr:x>0.91843</cdr:x>
      <cdr:y>0.09191</cdr:y>
    </cdr:to>
    <cdr:sp macro="" textlink="">
      <cdr:nvSpPr>
        <cdr:cNvPr id="9" name="Прямоугольник 8"/>
        <cdr:cNvSpPr/>
      </cdr:nvSpPr>
      <cdr:spPr>
        <a:xfrm xmlns:a="http://schemas.openxmlformats.org/drawingml/2006/main">
          <a:off x="4912689" y="0"/>
          <a:ext cx="637628" cy="239522"/>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0.7964</cdr:x>
      <cdr:y>0</cdr:y>
    </cdr:from>
    <cdr:to>
      <cdr:x>0.90191</cdr:x>
      <cdr:y>0.09191</cdr:y>
    </cdr:to>
    <cdr:sp macro="" textlink="">
      <cdr:nvSpPr>
        <cdr:cNvPr id="10" name="Прямоугольник 9"/>
        <cdr:cNvSpPr/>
      </cdr:nvSpPr>
      <cdr:spPr>
        <a:xfrm xmlns:a="http://schemas.openxmlformats.org/drawingml/2006/main">
          <a:off x="4812906" y="-7106856"/>
          <a:ext cx="637628" cy="239521"/>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0.77342</cdr:x>
      <cdr:y>0</cdr:y>
    </cdr:from>
    <cdr:to>
      <cdr:x>0.96339</cdr:x>
      <cdr:y>0.44415</cdr:y>
    </cdr:to>
    <cdr:sp macro="" textlink="">
      <cdr:nvSpPr>
        <cdr:cNvPr id="11" name="Прямоугольник 10"/>
        <cdr:cNvSpPr/>
      </cdr:nvSpPr>
      <cdr:spPr>
        <a:xfrm xmlns:a="http://schemas.openxmlformats.org/drawingml/2006/main">
          <a:off x="4674010" y="0"/>
          <a:ext cx="1148056" cy="1157468"/>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0.81364</cdr:x>
      <cdr:y>0</cdr:y>
    </cdr:from>
    <cdr:to>
      <cdr:x>0.91915</cdr:x>
      <cdr:y>0.09191</cdr:y>
    </cdr:to>
    <cdr:sp macro="" textlink="">
      <cdr:nvSpPr>
        <cdr:cNvPr id="12" name="Прямоугольник 11"/>
        <cdr:cNvSpPr/>
      </cdr:nvSpPr>
      <cdr:spPr>
        <a:xfrm xmlns:a="http://schemas.openxmlformats.org/drawingml/2006/main">
          <a:off x="4917078" y="-7106856"/>
          <a:ext cx="637628" cy="239521"/>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0.6585</cdr:x>
      <cdr:y>0.01949</cdr:y>
    </cdr:from>
    <cdr:to>
      <cdr:x>0.82166</cdr:x>
      <cdr:y>0.26205</cdr:y>
    </cdr:to>
    <cdr:sp macro="" textlink="">
      <cdr:nvSpPr>
        <cdr:cNvPr id="13" name="Прямоугольник 12"/>
        <cdr:cNvSpPr/>
      </cdr:nvSpPr>
      <cdr:spPr>
        <a:xfrm xmlns:a="http://schemas.openxmlformats.org/drawingml/2006/main">
          <a:off x="3979529" y="50800"/>
          <a:ext cx="986010" cy="632106"/>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0.6585</cdr:x>
      <cdr:y>0.01949</cdr:y>
    </cdr:from>
    <cdr:to>
      <cdr:x>0.76401</cdr:x>
      <cdr:y>0.1114</cdr:y>
    </cdr:to>
    <cdr:sp macro="" textlink="">
      <cdr:nvSpPr>
        <cdr:cNvPr id="14" name="Прямоугольник 13"/>
        <cdr:cNvSpPr/>
      </cdr:nvSpPr>
      <cdr:spPr>
        <a:xfrm xmlns:a="http://schemas.openxmlformats.org/drawingml/2006/main">
          <a:off x="3979529" y="50800"/>
          <a:ext cx="637628" cy="239521"/>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0.6585</cdr:x>
      <cdr:y>0.01949</cdr:y>
    </cdr:from>
    <cdr:to>
      <cdr:x>0.76401</cdr:x>
      <cdr:y>0.1114</cdr:y>
    </cdr:to>
    <cdr:sp macro="" textlink="">
      <cdr:nvSpPr>
        <cdr:cNvPr id="15" name="Прямоугольник 14"/>
        <cdr:cNvSpPr/>
      </cdr:nvSpPr>
      <cdr:spPr>
        <a:xfrm xmlns:a="http://schemas.openxmlformats.org/drawingml/2006/main">
          <a:off x="3979529" y="50800"/>
          <a:ext cx="637628" cy="239521"/>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0.79832</cdr:x>
      <cdr:y>0</cdr:y>
    </cdr:from>
    <cdr:to>
      <cdr:x>0.90383</cdr:x>
      <cdr:y>0.09191</cdr:y>
    </cdr:to>
    <cdr:sp macro="" textlink="">
      <cdr:nvSpPr>
        <cdr:cNvPr id="16" name="Прямоугольник 15"/>
        <cdr:cNvSpPr/>
      </cdr:nvSpPr>
      <cdr:spPr>
        <a:xfrm xmlns:a="http://schemas.openxmlformats.org/drawingml/2006/main">
          <a:off x="4824481" y="0"/>
          <a:ext cx="637628" cy="239521"/>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0.58991</cdr:x>
      <cdr:y>0.73284</cdr:y>
    </cdr:from>
    <cdr:to>
      <cdr:x>0.91934</cdr:x>
      <cdr:y>0.96824</cdr:y>
    </cdr:to>
    <cdr:sp macro="" textlink="">
      <cdr:nvSpPr>
        <cdr:cNvPr id="8" name="Прямоугольник 7"/>
        <cdr:cNvSpPr/>
      </cdr:nvSpPr>
      <cdr:spPr>
        <a:xfrm xmlns:a="http://schemas.openxmlformats.org/drawingml/2006/main">
          <a:off x="3564997" y="1909807"/>
          <a:ext cx="1990843" cy="613462"/>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pPr algn="l"/>
          <a:r>
            <a:rPr lang="ru-RU" sz="1000">
              <a:solidFill>
                <a:schemeClr val="accent3">
                  <a:lumMod val="50000"/>
                </a:schemeClr>
              </a:solidFill>
              <a:latin typeface="Cambria Math" panose="02040503050406030204" pitchFamily="18" charset="0"/>
              <a:ea typeface="Cambria Math" panose="02040503050406030204" pitchFamily="18" charset="0"/>
            </a:rPr>
            <a:t>Удельный вес </a:t>
          </a:r>
        </a:p>
        <a:p xmlns:a="http://schemas.openxmlformats.org/drawingml/2006/main">
          <a:pPr algn="l"/>
          <a:r>
            <a:rPr lang="ru-RU" sz="1000">
              <a:solidFill>
                <a:schemeClr val="accent3">
                  <a:lumMod val="50000"/>
                </a:schemeClr>
              </a:solidFill>
              <a:latin typeface="Cambria Math" panose="02040503050406030204" pitchFamily="18" charset="0"/>
              <a:ea typeface="Cambria Math" panose="02040503050406030204" pitchFamily="18" charset="0"/>
            </a:rPr>
            <a:t>обращенй</a:t>
          </a:r>
        </a:p>
        <a:p xmlns:a="http://schemas.openxmlformats.org/drawingml/2006/main">
          <a:pPr algn="l"/>
          <a:r>
            <a:rPr lang="ru-RU" sz="1000">
              <a:solidFill>
                <a:schemeClr val="accent3">
                  <a:lumMod val="50000"/>
                </a:schemeClr>
              </a:solidFill>
              <a:latin typeface="Cambria Math" panose="02040503050406030204" pitchFamily="18" charset="0"/>
              <a:ea typeface="Cambria Math" panose="02040503050406030204" pitchFamily="18" charset="0"/>
            </a:rPr>
            <a:t>по РХ  в 2023 году</a:t>
          </a:r>
        </a:p>
      </cdr:txBody>
    </cdr:sp>
  </cdr:relSizeAnchor>
  <cdr:relSizeAnchor xmlns:cdr="http://schemas.openxmlformats.org/drawingml/2006/chartDrawing">
    <cdr:from>
      <cdr:x>0.81591</cdr:x>
      <cdr:y>0.79058</cdr:y>
    </cdr:from>
    <cdr:to>
      <cdr:x>0.96722</cdr:x>
      <cdr:y>0.99933</cdr:y>
    </cdr:to>
    <cdr:sp macro="" textlink="">
      <cdr:nvSpPr>
        <cdr:cNvPr id="17" name="Прямоугольник 16"/>
        <cdr:cNvSpPr/>
      </cdr:nvSpPr>
      <cdr:spPr>
        <a:xfrm xmlns:a="http://schemas.openxmlformats.org/drawingml/2006/main">
          <a:off x="4930785" y="2060293"/>
          <a:ext cx="914411" cy="544011"/>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pPr algn="l"/>
          <a:r>
            <a:rPr lang="ru-RU" sz="2000" b="1">
              <a:solidFill>
                <a:srgbClr val="253F26"/>
              </a:solidFill>
              <a:latin typeface="Cambria Math" panose="02040503050406030204" pitchFamily="18" charset="0"/>
              <a:ea typeface="Cambria Math" panose="02040503050406030204" pitchFamily="18" charset="0"/>
            </a:rPr>
            <a:t>8,</a:t>
          </a:r>
          <a:r>
            <a:rPr lang="ru-RU" sz="2000" b="1" baseline="0">
              <a:solidFill>
                <a:srgbClr val="253F26"/>
              </a:solidFill>
              <a:latin typeface="Cambria Math" panose="02040503050406030204" pitchFamily="18" charset="0"/>
              <a:ea typeface="Cambria Math" panose="02040503050406030204" pitchFamily="18" charset="0"/>
            </a:rPr>
            <a:t> 2</a:t>
          </a:r>
          <a:endParaRPr lang="ru-RU" sz="2000" b="1">
            <a:solidFill>
              <a:srgbClr val="253F26"/>
            </a:solidFill>
            <a:latin typeface="Cambria Math" panose="02040503050406030204" pitchFamily="18" charset="0"/>
            <a:ea typeface="Cambria Math" panose="02040503050406030204" pitchFamily="18" charset="0"/>
          </a:endParaRPr>
        </a:p>
      </cdr:txBody>
    </cdr:sp>
  </cdr:relSizeAnchor>
</c:userShapes>
</file>

<file path=word/drawings/drawing20.xml><?xml version="1.0" encoding="utf-8"?>
<c:userShapes xmlns:c="http://schemas.openxmlformats.org/drawingml/2006/chart">
  <cdr:relSizeAnchor xmlns:cdr="http://schemas.openxmlformats.org/drawingml/2006/chartDrawing">
    <cdr:from>
      <cdr:x>0</cdr:x>
      <cdr:y>0</cdr:y>
    </cdr:from>
    <cdr:to>
      <cdr:x>0.94502</cdr:x>
      <cdr:y>0.24555</cdr:y>
    </cdr:to>
    <cdr:sp macro="" textlink="">
      <cdr:nvSpPr>
        <cdr:cNvPr id="2" name="Прямоугольник 1"/>
        <cdr:cNvSpPr/>
      </cdr:nvSpPr>
      <cdr:spPr>
        <a:xfrm xmlns:a="http://schemas.openxmlformats.org/drawingml/2006/main">
          <a:off x="0" y="-1876425"/>
          <a:ext cx="5715833" cy="725048"/>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pPr algn="ctr"/>
          <a:r>
            <a:rPr lang="ru-RU" sz="1300" b="0" i="1" baseline="0">
              <a:solidFill>
                <a:schemeClr val="accent3">
                  <a:lumMod val="50000"/>
                </a:schemeClr>
              </a:solidFill>
              <a:effectLst/>
              <a:latin typeface="Times New Roman" pitchFamily="18" charset="0"/>
              <a:ea typeface="Cambria Math" pitchFamily="18" charset="0"/>
              <a:cs typeface="Times New Roman" pitchFamily="18" charset="0"/>
            </a:rPr>
            <a:t>Трудоустроенные несовершеннолетние (2023 г.)</a:t>
          </a:r>
        </a:p>
        <a:p xmlns:a="http://schemas.openxmlformats.org/drawingml/2006/main">
          <a:pPr algn="r"/>
          <a:r>
            <a:rPr lang="ru-RU" sz="1300">
              <a:solidFill>
                <a:srgbClr val="2B3923"/>
              </a:solidFill>
              <a:effectLst/>
              <a:latin typeface="Cambria Math" pitchFamily="18" charset="0"/>
              <a:ea typeface="Cambria Math" pitchFamily="18" charset="0"/>
              <a:cs typeface="+mn-cs"/>
            </a:rPr>
            <a:t> </a:t>
          </a:r>
        </a:p>
      </cdr:txBody>
    </cdr:sp>
  </cdr:relSizeAnchor>
</c:userShapes>
</file>

<file path=word/drawings/drawing21.xml><?xml version="1.0" encoding="utf-8"?>
<c:userShapes xmlns:c="http://schemas.openxmlformats.org/drawingml/2006/chart">
  <cdr:relSizeAnchor xmlns:cdr="http://schemas.openxmlformats.org/drawingml/2006/chartDrawing">
    <cdr:from>
      <cdr:x>0</cdr:x>
      <cdr:y>0</cdr:y>
    </cdr:from>
    <cdr:to>
      <cdr:x>1</cdr:x>
      <cdr:y>0.32524</cdr:y>
    </cdr:to>
    <cdr:sp macro="" textlink="">
      <cdr:nvSpPr>
        <cdr:cNvPr id="2" name="Прямоугольник 1"/>
        <cdr:cNvSpPr/>
      </cdr:nvSpPr>
      <cdr:spPr>
        <a:xfrm xmlns:a="http://schemas.openxmlformats.org/drawingml/2006/main">
          <a:off x="-1438275" y="-3533775"/>
          <a:ext cx="5667375" cy="793065"/>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pPr algn="ctr"/>
          <a:r>
            <a:rPr lang="ru-RU" sz="1300" b="0" i="1">
              <a:solidFill>
                <a:schemeClr val="accent3">
                  <a:lumMod val="50000"/>
                </a:schemeClr>
              </a:solidFill>
              <a:effectLst/>
              <a:latin typeface="Times New Roman" pitchFamily="18" charset="0"/>
              <a:ea typeface="Cambria Math" pitchFamily="18" charset="0"/>
              <a:cs typeface="Times New Roman" pitchFamily="18" charset="0"/>
            </a:rPr>
            <a:t>Обращения</a:t>
          </a:r>
          <a:r>
            <a:rPr lang="ru-RU" sz="1300" b="0" i="1" baseline="0">
              <a:solidFill>
                <a:schemeClr val="accent3">
                  <a:lumMod val="50000"/>
                </a:schemeClr>
              </a:solidFill>
              <a:effectLst/>
              <a:latin typeface="Times New Roman" pitchFamily="18" charset="0"/>
              <a:ea typeface="Cambria Math" pitchFamily="18" charset="0"/>
              <a:cs typeface="Times New Roman" pitchFamily="18" charset="0"/>
            </a:rPr>
            <a:t> по вопросам назначения ежемесячного пособия </a:t>
          </a:r>
          <a:br>
            <a:rPr lang="ru-RU" sz="1300" b="0" i="1" baseline="0">
              <a:solidFill>
                <a:schemeClr val="accent3">
                  <a:lumMod val="50000"/>
                </a:schemeClr>
              </a:solidFill>
              <a:effectLst/>
              <a:latin typeface="Times New Roman" pitchFamily="18" charset="0"/>
              <a:ea typeface="Cambria Math" pitchFamily="18" charset="0"/>
              <a:cs typeface="Times New Roman" pitchFamily="18" charset="0"/>
            </a:rPr>
          </a:br>
          <a:r>
            <a:rPr lang="ru-RU" sz="1300" b="0" i="1" baseline="0">
              <a:solidFill>
                <a:schemeClr val="accent3">
                  <a:lumMod val="50000"/>
                </a:schemeClr>
              </a:solidFill>
              <a:effectLst/>
              <a:latin typeface="Times New Roman" pitchFamily="18" charset="0"/>
              <a:ea typeface="Cambria Math" pitchFamily="18" charset="0"/>
              <a:cs typeface="Times New Roman" pitchFamily="18" charset="0"/>
            </a:rPr>
            <a:t>в связи с рождением и воспитанием ребенка (2023 г.)</a:t>
          </a:r>
        </a:p>
        <a:p xmlns:a="http://schemas.openxmlformats.org/drawingml/2006/main">
          <a:pPr algn="ctr"/>
          <a:endParaRPr lang="ru-RU" sz="1300" b="0" i="1" baseline="0">
            <a:solidFill>
              <a:srgbClr val="213723"/>
            </a:solidFill>
            <a:effectLst/>
            <a:latin typeface="Times New Roman" pitchFamily="18" charset="0"/>
            <a:ea typeface="Cambria Math" pitchFamily="18" charset="0"/>
            <a:cs typeface="Times New Roman" pitchFamily="18" charset="0"/>
          </a:endParaRPr>
        </a:p>
        <a:p xmlns:a="http://schemas.openxmlformats.org/drawingml/2006/main">
          <a:pPr algn="ctr"/>
          <a:endParaRPr lang="ru-RU" sz="1300" b="0" i="1">
            <a:solidFill>
              <a:srgbClr val="213723"/>
            </a:solidFill>
            <a:effectLst/>
            <a:latin typeface="Times New Roman" pitchFamily="18" charset="0"/>
            <a:ea typeface="Cambria Math" pitchFamily="18" charset="0"/>
            <a:cs typeface="Times New Roman" pitchFamily="18" charset="0"/>
          </a:endParaRPr>
        </a:p>
        <a:p xmlns:a="http://schemas.openxmlformats.org/drawingml/2006/main">
          <a:pPr algn="r"/>
          <a:r>
            <a:rPr lang="ru-RU" sz="1300">
              <a:solidFill>
                <a:srgbClr val="2B3923"/>
              </a:solidFill>
              <a:effectLst/>
              <a:latin typeface="Cambria Math" pitchFamily="18" charset="0"/>
              <a:ea typeface="Cambria Math" pitchFamily="18" charset="0"/>
              <a:cs typeface="+mn-cs"/>
            </a:rPr>
            <a:t> </a:t>
          </a:r>
        </a:p>
      </cdr:txBody>
    </cdr:sp>
  </cdr:relSizeAnchor>
</c:userShapes>
</file>

<file path=word/drawings/drawing22.xml><?xml version="1.0" encoding="utf-8"?>
<c:userShapes xmlns:c="http://schemas.openxmlformats.org/drawingml/2006/chart">
  <cdr:relSizeAnchor xmlns:cdr="http://schemas.openxmlformats.org/drawingml/2006/chartDrawing">
    <cdr:from>
      <cdr:x>0</cdr:x>
      <cdr:y>0</cdr:y>
    </cdr:from>
    <cdr:to>
      <cdr:x>1</cdr:x>
      <cdr:y>0.32524</cdr:y>
    </cdr:to>
    <cdr:sp macro="" textlink="">
      <cdr:nvSpPr>
        <cdr:cNvPr id="2" name="Прямоугольник 1"/>
        <cdr:cNvSpPr/>
      </cdr:nvSpPr>
      <cdr:spPr>
        <a:xfrm xmlns:a="http://schemas.openxmlformats.org/drawingml/2006/main">
          <a:off x="0" y="0"/>
          <a:ext cx="3993515" cy="731520"/>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pPr algn="ctr"/>
          <a:r>
            <a:rPr lang="ru-RU" sz="1300" b="0" i="1">
              <a:solidFill>
                <a:schemeClr val="accent3">
                  <a:lumMod val="50000"/>
                </a:schemeClr>
              </a:solidFill>
              <a:effectLst/>
              <a:latin typeface="Times New Roman" pitchFamily="18" charset="0"/>
              <a:ea typeface="Cambria Math" pitchFamily="18" charset="0"/>
              <a:cs typeface="Times New Roman" pitchFamily="18" charset="0"/>
            </a:rPr>
            <a:t>Направления распоряжения средств республиканского (семейного) капитала (2023 г.)</a:t>
          </a:r>
        </a:p>
        <a:p xmlns:a="http://schemas.openxmlformats.org/drawingml/2006/main">
          <a:pPr algn="r"/>
          <a:r>
            <a:rPr lang="ru-RU" sz="1300">
              <a:solidFill>
                <a:srgbClr val="2B3923"/>
              </a:solidFill>
              <a:effectLst/>
              <a:latin typeface="Cambria Math" pitchFamily="18" charset="0"/>
              <a:ea typeface="Cambria Math" pitchFamily="18" charset="0"/>
              <a:cs typeface="+mn-cs"/>
            </a:rPr>
            <a:t> </a:t>
          </a:r>
        </a:p>
      </cdr:txBody>
    </cdr:sp>
  </cdr:relSizeAnchor>
</c:userShapes>
</file>

<file path=word/drawings/drawing3.xml><?xml version="1.0" encoding="utf-8"?>
<c:userShapes xmlns:c="http://schemas.openxmlformats.org/drawingml/2006/chart">
  <cdr:relSizeAnchor xmlns:cdr="http://schemas.openxmlformats.org/drawingml/2006/chartDrawing">
    <cdr:from>
      <cdr:x>0</cdr:x>
      <cdr:y>0</cdr:y>
    </cdr:from>
    <cdr:to>
      <cdr:x>1</cdr:x>
      <cdr:y>0.18992</cdr:y>
    </cdr:to>
    <cdr:sp macro="" textlink="">
      <cdr:nvSpPr>
        <cdr:cNvPr id="2" name="Прямоугольник 1"/>
        <cdr:cNvSpPr/>
      </cdr:nvSpPr>
      <cdr:spPr>
        <a:xfrm xmlns:a="http://schemas.openxmlformats.org/drawingml/2006/main">
          <a:off x="-1088020" y="0"/>
          <a:ext cx="5949315" cy="402198"/>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pPr algn="ctr"/>
          <a:r>
            <a:rPr lang="ru-RU" sz="1300" b="0" i="1">
              <a:solidFill>
                <a:schemeClr val="accent3">
                  <a:lumMod val="50000"/>
                </a:schemeClr>
              </a:solidFill>
              <a:effectLst/>
              <a:latin typeface="Times New Roman" pitchFamily="18" charset="0"/>
              <a:ea typeface="Cambria Math" pitchFamily="18" charset="0"/>
              <a:cs typeface="Times New Roman" pitchFamily="18" charset="0"/>
            </a:rPr>
            <a:t>Удельный  вес обращений по тематике</a:t>
          </a:r>
          <a:r>
            <a:rPr lang="ru-RU" sz="1300" b="0" i="1" baseline="0">
              <a:solidFill>
                <a:schemeClr val="accent3">
                  <a:lumMod val="50000"/>
                </a:schemeClr>
              </a:solidFill>
              <a:effectLst/>
              <a:latin typeface="Times New Roman" pitchFamily="18" charset="0"/>
              <a:ea typeface="Cambria Math" pitchFamily="18" charset="0"/>
              <a:cs typeface="Times New Roman" pitchFamily="18" charset="0"/>
            </a:rPr>
            <a:t> (2023 г.)</a:t>
          </a:r>
        </a:p>
        <a:p xmlns:a="http://schemas.openxmlformats.org/drawingml/2006/main">
          <a:pPr algn="r"/>
          <a:r>
            <a:rPr lang="ru-RU" sz="1300">
              <a:solidFill>
                <a:srgbClr val="2B3923"/>
              </a:solidFill>
              <a:effectLst/>
              <a:latin typeface="Cambria Math" pitchFamily="18" charset="0"/>
              <a:ea typeface="Cambria Math" pitchFamily="18" charset="0"/>
              <a:cs typeface="+mn-cs"/>
            </a:rPr>
            <a:t> </a:t>
          </a:r>
        </a:p>
      </cdr:txBody>
    </cdr:sp>
  </cdr:relSizeAnchor>
  <cdr:relSizeAnchor xmlns:cdr="http://schemas.openxmlformats.org/drawingml/2006/chartDrawing">
    <cdr:from>
      <cdr:x>0.54221</cdr:x>
      <cdr:y>0.16915</cdr:y>
    </cdr:from>
    <cdr:to>
      <cdr:x>0.87548</cdr:x>
      <cdr:y>0.41026</cdr:y>
    </cdr:to>
    <cdr:sp macro="" textlink="">
      <cdr:nvSpPr>
        <cdr:cNvPr id="3" name="Прямоугольник 2"/>
        <cdr:cNvSpPr/>
      </cdr:nvSpPr>
      <cdr:spPr>
        <a:xfrm xmlns:a="http://schemas.openxmlformats.org/drawingml/2006/main">
          <a:off x="3225807" y="358210"/>
          <a:ext cx="1982728" cy="51060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pPr algn="ctr"/>
          <a:r>
            <a:rPr lang="ru-RU" sz="1000" b="1">
              <a:solidFill>
                <a:sysClr val="windowText" lastClr="000000"/>
              </a:solidFill>
              <a:latin typeface="Cambria Math" pitchFamily="18" charset="0"/>
              <a:ea typeface="Cambria Math" pitchFamily="18" charset="0"/>
            </a:rPr>
            <a:t>30%</a:t>
          </a:r>
          <a:r>
            <a:rPr lang="ru-RU" sz="1000" b="1" baseline="0">
              <a:solidFill>
                <a:sysClr val="windowText" lastClr="000000"/>
              </a:solidFill>
              <a:latin typeface="Cambria Math" pitchFamily="18" charset="0"/>
              <a:ea typeface="Cambria Math" pitchFamily="18" charset="0"/>
            </a:rPr>
            <a:t>     </a:t>
          </a:r>
          <a:r>
            <a:rPr lang="ru-RU" sz="1000" b="1">
              <a:solidFill>
                <a:sysClr val="windowText" lastClr="000000"/>
              </a:solidFill>
              <a:latin typeface="Cambria Math" pitchFamily="18" charset="0"/>
              <a:ea typeface="Cambria Math" pitchFamily="18" charset="0"/>
            </a:rPr>
            <a:t>иные категории</a:t>
          </a:r>
        </a:p>
      </cdr:txBody>
    </cdr:sp>
  </cdr:relSizeAnchor>
</c:userShapes>
</file>

<file path=word/drawings/drawing4.xml><?xml version="1.0" encoding="utf-8"?>
<c:userShapes xmlns:c="http://schemas.openxmlformats.org/drawingml/2006/chart">
  <cdr:relSizeAnchor xmlns:cdr="http://schemas.openxmlformats.org/drawingml/2006/chartDrawing">
    <cdr:from>
      <cdr:x>0.00566</cdr:x>
      <cdr:y>0.04</cdr:y>
    </cdr:from>
    <cdr:to>
      <cdr:x>0.99088</cdr:x>
      <cdr:y>0.30002</cdr:y>
    </cdr:to>
    <cdr:sp macro="" textlink="">
      <cdr:nvSpPr>
        <cdr:cNvPr id="2" name="Прямоугольник 1"/>
        <cdr:cNvSpPr/>
      </cdr:nvSpPr>
      <cdr:spPr>
        <a:xfrm xmlns:a="http://schemas.openxmlformats.org/drawingml/2006/main">
          <a:off x="34724" y="69448"/>
          <a:ext cx="6043407" cy="451413"/>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pPr algn="ctr"/>
          <a:r>
            <a:rPr lang="ru-RU" sz="1300" i="1">
              <a:solidFill>
                <a:schemeClr val="accent3">
                  <a:lumMod val="50000"/>
                </a:schemeClr>
              </a:solidFill>
              <a:effectLst/>
              <a:latin typeface="Times New Roman" pitchFamily="18" charset="0"/>
              <a:ea typeface="Cambria Math" pitchFamily="18" charset="0"/>
              <a:cs typeface="Times New Roman" pitchFamily="18" charset="0"/>
            </a:rPr>
            <a:t>Численность  детей в Республике Хакасия (2014-2022 гг.</a:t>
          </a:r>
          <a:r>
            <a:rPr lang="ru-RU" sz="1300" baseline="0">
              <a:solidFill>
                <a:schemeClr val="accent3">
                  <a:lumMod val="50000"/>
                </a:schemeClr>
              </a:solidFill>
              <a:effectLst/>
              <a:latin typeface="Cambria Math" pitchFamily="18" charset="0"/>
              <a:ea typeface="Cambria Math" pitchFamily="18" charset="0"/>
              <a:cs typeface="+mn-cs"/>
            </a:rPr>
            <a:t>)</a:t>
          </a:r>
          <a:endParaRPr lang="ru-RU" sz="1300">
            <a:solidFill>
              <a:schemeClr val="accent3">
                <a:lumMod val="50000"/>
              </a:schemeClr>
            </a:solidFill>
            <a:effectLst/>
            <a:latin typeface="Cambria Math" pitchFamily="18" charset="0"/>
            <a:ea typeface="Cambria Math" pitchFamily="18" charset="0"/>
          </a:endParaRPr>
        </a:p>
      </cdr:txBody>
    </cdr:sp>
  </cdr:relSizeAnchor>
  <cdr:relSizeAnchor xmlns:cdr="http://schemas.openxmlformats.org/drawingml/2006/chartDrawing">
    <cdr:from>
      <cdr:x>0.45484</cdr:x>
      <cdr:y>0.28406</cdr:y>
    </cdr:from>
    <cdr:to>
      <cdr:x>0.66547</cdr:x>
      <cdr:y>0.43946</cdr:y>
    </cdr:to>
    <cdr:sp macro="" textlink="">
      <cdr:nvSpPr>
        <cdr:cNvPr id="3" name="Прямоугольник 2"/>
        <cdr:cNvSpPr/>
      </cdr:nvSpPr>
      <cdr:spPr>
        <a:xfrm xmlns:a="http://schemas.openxmlformats.org/drawingml/2006/main">
          <a:off x="2790021" y="328652"/>
          <a:ext cx="1292025" cy="179793"/>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r>
            <a:rPr lang="ru-RU" sz="1000" b="1">
              <a:solidFill>
                <a:srgbClr val="192922"/>
              </a:solidFill>
              <a:latin typeface="Cambria Math" pitchFamily="18" charset="0"/>
              <a:ea typeface="Cambria Math" pitchFamily="18" charset="0"/>
            </a:rPr>
            <a:t>128</a:t>
          </a:r>
          <a:r>
            <a:rPr lang="en-US" sz="1000" b="1">
              <a:solidFill>
                <a:srgbClr val="192922"/>
              </a:solidFill>
              <a:latin typeface="Cambria Math" pitchFamily="18" charset="0"/>
              <a:ea typeface="Cambria Math" pitchFamily="18" charset="0"/>
            </a:rPr>
            <a:t> </a:t>
          </a:r>
          <a:r>
            <a:rPr lang="ru-RU" sz="1000" b="1">
              <a:solidFill>
                <a:srgbClr val="192922"/>
              </a:solidFill>
              <a:latin typeface="Cambria Math" pitchFamily="18" charset="0"/>
              <a:ea typeface="Cambria Math" pitchFamily="18" charset="0"/>
            </a:rPr>
            <a:t>886</a:t>
          </a:r>
          <a:r>
            <a:rPr lang="ru-RU" sz="1000" b="1">
              <a:latin typeface="Cambria Math" pitchFamily="18" charset="0"/>
              <a:ea typeface="Cambria Math" pitchFamily="18" charset="0"/>
            </a:rPr>
            <a:t>3</a:t>
          </a:r>
        </a:p>
      </cdr:txBody>
    </cdr:sp>
  </cdr:relSizeAnchor>
  <cdr:relSizeAnchor xmlns:cdr="http://schemas.openxmlformats.org/drawingml/2006/chartDrawing">
    <cdr:from>
      <cdr:x>0.65313</cdr:x>
      <cdr:y>0.03817</cdr:y>
    </cdr:from>
    <cdr:to>
      <cdr:x>0.86646</cdr:x>
      <cdr:y>0.11103</cdr:y>
    </cdr:to>
    <cdr:sp macro="" textlink="">
      <cdr:nvSpPr>
        <cdr:cNvPr id="4" name="Прямоугольник 3"/>
        <cdr:cNvSpPr/>
      </cdr:nvSpPr>
      <cdr:spPr>
        <a:xfrm xmlns:a="http://schemas.openxmlformats.org/drawingml/2006/main">
          <a:off x="2003609" y="60158"/>
          <a:ext cx="654430" cy="114832"/>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userShapes>
</file>

<file path=word/drawings/drawing5.xml><?xml version="1.0" encoding="utf-8"?>
<c:userShapes xmlns:c="http://schemas.openxmlformats.org/drawingml/2006/chart">
  <cdr:relSizeAnchor xmlns:cdr="http://schemas.openxmlformats.org/drawingml/2006/chartDrawing">
    <cdr:from>
      <cdr:x>0.00566</cdr:x>
      <cdr:y>0.04</cdr:y>
    </cdr:from>
    <cdr:to>
      <cdr:x>0.99088</cdr:x>
      <cdr:y>0.43761</cdr:y>
    </cdr:to>
    <cdr:sp macro="" textlink="">
      <cdr:nvSpPr>
        <cdr:cNvPr id="2" name="Прямоугольник 1"/>
        <cdr:cNvSpPr/>
      </cdr:nvSpPr>
      <cdr:spPr>
        <a:xfrm xmlns:a="http://schemas.openxmlformats.org/drawingml/2006/main">
          <a:off x="34719" y="51841"/>
          <a:ext cx="6043438" cy="515318"/>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pPr algn="ctr"/>
          <a:r>
            <a:rPr lang="ru-RU" sz="1300" i="1">
              <a:solidFill>
                <a:schemeClr val="accent3">
                  <a:lumMod val="50000"/>
                </a:schemeClr>
              </a:solidFill>
              <a:effectLst/>
              <a:latin typeface="Times New Roman" pitchFamily="18" charset="0"/>
              <a:ea typeface="Cambria Math" pitchFamily="18" charset="0"/>
              <a:cs typeface="Times New Roman" pitchFamily="18" charset="0"/>
            </a:rPr>
            <a:t>Численность  детей в Республике Хакасия, с учетом результатов</a:t>
          </a:r>
          <a:r>
            <a:rPr lang="ru-RU" sz="1300" i="1" baseline="0">
              <a:solidFill>
                <a:schemeClr val="accent3">
                  <a:lumMod val="50000"/>
                </a:schemeClr>
              </a:solidFill>
              <a:effectLst/>
              <a:latin typeface="Times New Roman" pitchFamily="18" charset="0"/>
              <a:ea typeface="Cambria Math" pitchFamily="18" charset="0"/>
              <a:cs typeface="Times New Roman" pitchFamily="18" charset="0"/>
            </a:rPr>
            <a:t> переписи населения </a:t>
          </a:r>
          <a:r>
            <a:rPr lang="ru-RU" sz="1300" i="1">
              <a:solidFill>
                <a:schemeClr val="accent3">
                  <a:lumMod val="50000"/>
                </a:schemeClr>
              </a:solidFill>
              <a:effectLst/>
              <a:latin typeface="Times New Roman" pitchFamily="18" charset="0"/>
              <a:ea typeface="Cambria Math" pitchFamily="18" charset="0"/>
              <a:cs typeface="Times New Roman" pitchFamily="18" charset="0"/>
            </a:rPr>
            <a:t> (2014-2023 гг.</a:t>
          </a:r>
          <a:r>
            <a:rPr lang="ru-RU" sz="1300" baseline="0">
              <a:solidFill>
                <a:schemeClr val="accent3">
                  <a:lumMod val="50000"/>
                </a:schemeClr>
              </a:solidFill>
              <a:effectLst/>
              <a:latin typeface="Cambria Math" pitchFamily="18" charset="0"/>
              <a:ea typeface="Cambria Math" pitchFamily="18" charset="0"/>
              <a:cs typeface="+mn-cs"/>
            </a:rPr>
            <a:t>)</a:t>
          </a:r>
          <a:endParaRPr lang="ru-RU" sz="1300">
            <a:solidFill>
              <a:schemeClr val="accent3">
                <a:lumMod val="50000"/>
              </a:schemeClr>
            </a:solidFill>
            <a:effectLst/>
            <a:latin typeface="Cambria Math" pitchFamily="18" charset="0"/>
            <a:ea typeface="Cambria Math" pitchFamily="18" charset="0"/>
          </a:endParaRPr>
        </a:p>
      </cdr:txBody>
    </cdr:sp>
  </cdr:relSizeAnchor>
  <cdr:relSizeAnchor xmlns:cdr="http://schemas.openxmlformats.org/drawingml/2006/chartDrawing">
    <cdr:from>
      <cdr:x>0.42087</cdr:x>
      <cdr:y>0.38801</cdr:y>
    </cdr:from>
    <cdr:to>
      <cdr:x>0.6315</cdr:x>
      <cdr:y>0.54341</cdr:y>
    </cdr:to>
    <cdr:sp macro="" textlink="">
      <cdr:nvSpPr>
        <cdr:cNvPr id="3" name="Прямоугольник 2"/>
        <cdr:cNvSpPr/>
      </cdr:nvSpPr>
      <cdr:spPr>
        <a:xfrm xmlns:a="http://schemas.openxmlformats.org/drawingml/2006/main">
          <a:off x="2581659" y="502879"/>
          <a:ext cx="1292025" cy="20140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r>
            <a:rPr lang="ru-RU" sz="1000" b="1">
              <a:solidFill>
                <a:srgbClr val="192922"/>
              </a:solidFill>
              <a:latin typeface="Cambria Math" pitchFamily="18" charset="0"/>
              <a:ea typeface="Cambria Math" pitchFamily="18" charset="0"/>
            </a:rPr>
            <a:t>128 886</a:t>
          </a:r>
          <a:r>
            <a:rPr lang="ru-RU" sz="1000" b="1">
              <a:latin typeface="Cambria Math" pitchFamily="18" charset="0"/>
              <a:ea typeface="Cambria Math" pitchFamily="18" charset="0"/>
            </a:rPr>
            <a:t>3</a:t>
          </a:r>
        </a:p>
      </cdr:txBody>
    </cdr:sp>
  </cdr:relSizeAnchor>
  <cdr:relSizeAnchor xmlns:cdr="http://schemas.openxmlformats.org/drawingml/2006/chartDrawing">
    <cdr:from>
      <cdr:x>0.65313</cdr:x>
      <cdr:y>0.03817</cdr:y>
    </cdr:from>
    <cdr:to>
      <cdr:x>0.86646</cdr:x>
      <cdr:y>0.11103</cdr:y>
    </cdr:to>
    <cdr:sp macro="" textlink="">
      <cdr:nvSpPr>
        <cdr:cNvPr id="4" name="Прямоугольник 3"/>
        <cdr:cNvSpPr/>
      </cdr:nvSpPr>
      <cdr:spPr>
        <a:xfrm xmlns:a="http://schemas.openxmlformats.org/drawingml/2006/main">
          <a:off x="2003609" y="60158"/>
          <a:ext cx="654430" cy="114832"/>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userShapes>
</file>

<file path=word/drawings/drawing6.xml><?xml version="1.0" encoding="utf-8"?>
<c:userShapes xmlns:c="http://schemas.openxmlformats.org/drawingml/2006/chart">
  <cdr:relSizeAnchor xmlns:cdr="http://schemas.openxmlformats.org/drawingml/2006/chartDrawing">
    <cdr:from>
      <cdr:x>0</cdr:x>
      <cdr:y>0</cdr:y>
    </cdr:from>
    <cdr:to>
      <cdr:x>0.97838</cdr:x>
      <cdr:y>0.38169</cdr:y>
    </cdr:to>
    <cdr:sp macro="" textlink="">
      <cdr:nvSpPr>
        <cdr:cNvPr id="2" name="Прямоугольник 1"/>
        <cdr:cNvSpPr/>
      </cdr:nvSpPr>
      <cdr:spPr>
        <a:xfrm xmlns:a="http://schemas.openxmlformats.org/drawingml/2006/main">
          <a:off x="0" y="-9234152"/>
          <a:ext cx="5783415" cy="557701"/>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pPr algn="ctr"/>
          <a:r>
            <a:rPr lang="ru-RU" sz="1300" i="1">
              <a:solidFill>
                <a:schemeClr val="accent3">
                  <a:lumMod val="50000"/>
                </a:schemeClr>
              </a:solidFill>
              <a:effectLst/>
              <a:latin typeface="Times New Roman" pitchFamily="18" charset="0"/>
              <a:ea typeface="Cambria Math" pitchFamily="18" charset="0"/>
              <a:cs typeface="Times New Roman" pitchFamily="18" charset="0"/>
            </a:rPr>
            <a:t>Количество</a:t>
          </a:r>
          <a:r>
            <a:rPr lang="ru-RU" sz="1300" i="1" baseline="0">
              <a:solidFill>
                <a:schemeClr val="accent3">
                  <a:lumMod val="50000"/>
                </a:schemeClr>
              </a:solidFill>
              <a:effectLst/>
              <a:latin typeface="Times New Roman" pitchFamily="18" charset="0"/>
              <a:ea typeface="Cambria Math" pitchFamily="18" charset="0"/>
              <a:cs typeface="Times New Roman" pitchFamily="18" charset="0"/>
            </a:rPr>
            <a:t> рождений </a:t>
          </a:r>
          <a:r>
            <a:rPr lang="ru-RU" sz="1300" i="1">
              <a:solidFill>
                <a:schemeClr val="accent3">
                  <a:lumMod val="50000"/>
                </a:schemeClr>
              </a:solidFill>
              <a:effectLst/>
              <a:latin typeface="Times New Roman" pitchFamily="18" charset="0"/>
              <a:ea typeface="Cambria Math" pitchFamily="18" charset="0"/>
              <a:cs typeface="Times New Roman" pitchFamily="18" charset="0"/>
            </a:rPr>
            <a:t>в Республике Хакасия (2017-2023 гг.</a:t>
          </a:r>
          <a:r>
            <a:rPr lang="ru-RU" sz="1300" i="1" baseline="0">
              <a:solidFill>
                <a:schemeClr val="accent3">
                  <a:lumMod val="50000"/>
                </a:schemeClr>
              </a:solidFill>
              <a:effectLst/>
              <a:latin typeface="Times New Roman" pitchFamily="18" charset="0"/>
              <a:ea typeface="Cambria Math" pitchFamily="18" charset="0"/>
              <a:cs typeface="Times New Roman" pitchFamily="18" charset="0"/>
            </a:rPr>
            <a:t>)</a:t>
          </a:r>
          <a:endParaRPr lang="ru-RU" sz="1300" i="1">
            <a:solidFill>
              <a:schemeClr val="accent3">
                <a:lumMod val="50000"/>
              </a:schemeClr>
            </a:solidFill>
            <a:effectLst/>
            <a:latin typeface="Times New Roman" pitchFamily="18" charset="0"/>
            <a:ea typeface="Cambria Math" pitchFamily="18" charset="0"/>
            <a:cs typeface="Times New Roman" pitchFamily="18" charset="0"/>
          </a:endParaRPr>
        </a:p>
      </cdr:txBody>
    </cdr:sp>
  </cdr:relSizeAnchor>
  <cdr:relSizeAnchor xmlns:cdr="http://schemas.openxmlformats.org/drawingml/2006/chartDrawing">
    <cdr:from>
      <cdr:x>0.61312</cdr:x>
      <cdr:y>0.31797</cdr:y>
    </cdr:from>
    <cdr:to>
      <cdr:x>0.82375</cdr:x>
      <cdr:y>0.47337</cdr:y>
    </cdr:to>
    <cdr:sp macro="" textlink="">
      <cdr:nvSpPr>
        <cdr:cNvPr id="3" name="Прямоугольник 2"/>
        <cdr:cNvSpPr/>
      </cdr:nvSpPr>
      <cdr:spPr>
        <a:xfrm xmlns:a="http://schemas.openxmlformats.org/drawingml/2006/main">
          <a:off x="3626231" y="393728"/>
          <a:ext cx="1245748" cy="192425"/>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r>
            <a:rPr lang="ru-RU" sz="1000" b="1">
              <a:solidFill>
                <a:srgbClr val="192D1B"/>
              </a:solidFill>
              <a:latin typeface="Cambria Math" pitchFamily="18" charset="0"/>
              <a:ea typeface="Cambria Math" pitchFamily="18" charset="0"/>
            </a:rPr>
            <a:t>5 303</a:t>
          </a:r>
          <a:r>
            <a:rPr lang="ru-RU" b="1">
              <a:latin typeface="Cambria Math" pitchFamily="18" charset="0"/>
              <a:ea typeface="Cambria Math" pitchFamily="18" charset="0"/>
            </a:rPr>
            <a:t>3</a:t>
          </a:r>
        </a:p>
      </cdr:txBody>
    </cdr:sp>
  </cdr:relSizeAnchor>
  <cdr:relSizeAnchor xmlns:cdr="http://schemas.openxmlformats.org/drawingml/2006/chartDrawing">
    <cdr:from>
      <cdr:x>0.65313</cdr:x>
      <cdr:y>0.03817</cdr:y>
    </cdr:from>
    <cdr:to>
      <cdr:x>0.86646</cdr:x>
      <cdr:y>0.11103</cdr:y>
    </cdr:to>
    <cdr:sp macro="" textlink="">
      <cdr:nvSpPr>
        <cdr:cNvPr id="4" name="Прямоугольник 3"/>
        <cdr:cNvSpPr/>
      </cdr:nvSpPr>
      <cdr:spPr>
        <a:xfrm xmlns:a="http://schemas.openxmlformats.org/drawingml/2006/main">
          <a:off x="2003609" y="60158"/>
          <a:ext cx="654430" cy="114832"/>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userShapes>
</file>

<file path=word/drawings/drawing7.xml><?xml version="1.0" encoding="utf-8"?>
<c:userShapes xmlns:c="http://schemas.openxmlformats.org/drawingml/2006/chart">
  <cdr:relSizeAnchor xmlns:cdr="http://schemas.openxmlformats.org/drawingml/2006/chartDrawing">
    <cdr:from>
      <cdr:x>0</cdr:x>
      <cdr:y>0</cdr:y>
    </cdr:from>
    <cdr:to>
      <cdr:x>0.97746</cdr:x>
      <cdr:y>0.6</cdr:y>
    </cdr:to>
    <cdr:sp macro="" textlink="">
      <cdr:nvSpPr>
        <cdr:cNvPr id="2" name="Прямоугольник 1"/>
        <cdr:cNvSpPr/>
      </cdr:nvSpPr>
      <cdr:spPr>
        <a:xfrm xmlns:a="http://schemas.openxmlformats.org/drawingml/2006/main">
          <a:off x="0" y="0"/>
          <a:ext cx="2798678" cy="685800"/>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pPr algn="l"/>
          <a:r>
            <a:rPr lang="ru-RU" sz="1300" i="1">
              <a:solidFill>
                <a:schemeClr val="accent3">
                  <a:lumMod val="50000"/>
                </a:schemeClr>
              </a:solidFill>
              <a:effectLst/>
              <a:latin typeface="Times New Roman" pitchFamily="18" charset="0"/>
              <a:ea typeface="Cambria Math" pitchFamily="18" charset="0"/>
              <a:cs typeface="Times New Roman" pitchFamily="18" charset="0"/>
            </a:rPr>
            <a:t>Динамика  рождаемости</a:t>
          </a:r>
        </a:p>
        <a:p xmlns:a="http://schemas.openxmlformats.org/drawingml/2006/main">
          <a:pPr algn="l"/>
          <a:r>
            <a:rPr lang="ru-RU" sz="1300" i="1">
              <a:solidFill>
                <a:schemeClr val="accent3">
                  <a:lumMod val="50000"/>
                </a:schemeClr>
              </a:solidFill>
              <a:effectLst/>
              <a:latin typeface="Times New Roman" pitchFamily="18" charset="0"/>
              <a:ea typeface="Cambria Math" pitchFamily="18" charset="0"/>
              <a:cs typeface="Times New Roman" pitchFamily="18" charset="0"/>
            </a:rPr>
            <a:t>(на 1 000 населения, 2018-2023 гг</a:t>
          </a:r>
          <a:r>
            <a:rPr lang="ru-RU" sz="1300" i="1" baseline="0">
              <a:solidFill>
                <a:schemeClr val="accent3">
                  <a:lumMod val="50000"/>
                </a:schemeClr>
              </a:solidFill>
              <a:effectLst/>
              <a:latin typeface="Times New Roman" pitchFamily="18" charset="0"/>
              <a:ea typeface="Cambria Math" pitchFamily="18" charset="0"/>
              <a:cs typeface="Times New Roman" pitchFamily="18" charset="0"/>
            </a:rPr>
            <a:t>.)</a:t>
          </a:r>
          <a:endParaRPr lang="ru-RU" sz="1300" i="1">
            <a:solidFill>
              <a:schemeClr val="accent3">
                <a:lumMod val="50000"/>
              </a:schemeClr>
            </a:solidFill>
            <a:effectLst/>
            <a:latin typeface="Times New Roman" pitchFamily="18" charset="0"/>
            <a:ea typeface="Cambria Math" pitchFamily="18" charset="0"/>
            <a:cs typeface="Times New Roman" pitchFamily="18" charset="0"/>
          </a:endParaRPr>
        </a:p>
      </cdr:txBody>
    </cdr:sp>
  </cdr:relSizeAnchor>
  <cdr:relSizeAnchor xmlns:cdr="http://schemas.openxmlformats.org/drawingml/2006/chartDrawing">
    <cdr:from>
      <cdr:x>0.80798</cdr:x>
      <cdr:y>0.36867</cdr:y>
    </cdr:from>
    <cdr:to>
      <cdr:x>1</cdr:x>
      <cdr:y>0.46244</cdr:y>
    </cdr:to>
    <cdr:sp macro="" textlink="">
      <cdr:nvSpPr>
        <cdr:cNvPr id="3" name="Прямоугольник 2"/>
        <cdr:cNvSpPr/>
      </cdr:nvSpPr>
      <cdr:spPr>
        <a:xfrm xmlns:a="http://schemas.openxmlformats.org/drawingml/2006/main">
          <a:off x="2573663" y="723395"/>
          <a:ext cx="550537" cy="183972"/>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0.65528</cdr:x>
      <cdr:y>0.4075</cdr:y>
    </cdr:from>
    <cdr:to>
      <cdr:x>0.84638</cdr:x>
      <cdr:y>0.54415</cdr:y>
    </cdr:to>
    <cdr:sp macro="" textlink="">
      <cdr:nvSpPr>
        <cdr:cNvPr id="4" name="Прямоугольник 3"/>
        <cdr:cNvSpPr/>
      </cdr:nvSpPr>
      <cdr:spPr>
        <a:xfrm xmlns:a="http://schemas.openxmlformats.org/drawingml/2006/main">
          <a:off x="1876217" y="465777"/>
          <a:ext cx="547160" cy="156191"/>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r>
            <a:rPr lang="ru-RU" sz="1000" b="1">
              <a:solidFill>
                <a:srgbClr val="203A1E"/>
              </a:solidFill>
              <a:latin typeface="Cambria Math" pitchFamily="18" charset="0"/>
              <a:ea typeface="Cambria Math" pitchFamily="18" charset="0"/>
            </a:rPr>
            <a:t>9,5</a:t>
          </a:r>
        </a:p>
      </cdr:txBody>
    </cdr:sp>
  </cdr:relSizeAnchor>
</c:userShapes>
</file>

<file path=word/drawings/drawing8.xml><?xml version="1.0" encoding="utf-8"?>
<c:userShapes xmlns:c="http://schemas.openxmlformats.org/drawingml/2006/chart">
  <cdr:relSizeAnchor xmlns:cdr="http://schemas.openxmlformats.org/drawingml/2006/chartDrawing">
    <cdr:from>
      <cdr:x>0.02254</cdr:x>
      <cdr:y>0</cdr:y>
    </cdr:from>
    <cdr:to>
      <cdr:x>1</cdr:x>
      <cdr:y>0.40822</cdr:y>
    </cdr:to>
    <cdr:sp macro="" textlink="">
      <cdr:nvSpPr>
        <cdr:cNvPr id="2" name="Прямоугольник 1"/>
        <cdr:cNvSpPr/>
      </cdr:nvSpPr>
      <cdr:spPr>
        <a:xfrm xmlns:a="http://schemas.openxmlformats.org/drawingml/2006/main">
          <a:off x="66481" y="-2286000"/>
          <a:ext cx="2857023" cy="536066"/>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pPr algn="l"/>
          <a:r>
            <a:rPr lang="ru-RU" sz="1300" i="1">
              <a:solidFill>
                <a:schemeClr val="accent3">
                  <a:lumMod val="50000"/>
                </a:schemeClr>
              </a:solidFill>
              <a:effectLst/>
              <a:latin typeface="Times New Roman" pitchFamily="18" charset="0"/>
              <a:ea typeface="Cambria Math" pitchFamily="18" charset="0"/>
              <a:cs typeface="Times New Roman" pitchFamily="18" charset="0"/>
            </a:rPr>
            <a:t>Динамика  численности многодетных семей (2018-2023 гг</a:t>
          </a:r>
          <a:r>
            <a:rPr lang="ru-RU" sz="1300" i="1" baseline="0">
              <a:solidFill>
                <a:schemeClr val="accent3">
                  <a:lumMod val="50000"/>
                </a:schemeClr>
              </a:solidFill>
              <a:effectLst/>
              <a:latin typeface="Times New Roman" pitchFamily="18" charset="0"/>
              <a:ea typeface="Cambria Math" pitchFamily="18" charset="0"/>
              <a:cs typeface="Times New Roman" pitchFamily="18" charset="0"/>
            </a:rPr>
            <a:t>.)</a:t>
          </a:r>
          <a:endParaRPr lang="ru-RU" sz="1300" i="1">
            <a:solidFill>
              <a:schemeClr val="accent3">
                <a:lumMod val="50000"/>
              </a:schemeClr>
            </a:solidFill>
            <a:effectLst/>
            <a:latin typeface="Times New Roman" pitchFamily="18" charset="0"/>
            <a:ea typeface="Cambria Math" pitchFamily="18" charset="0"/>
            <a:cs typeface="Times New Roman" pitchFamily="18" charset="0"/>
          </a:endParaRPr>
        </a:p>
      </cdr:txBody>
    </cdr:sp>
  </cdr:relSizeAnchor>
  <cdr:relSizeAnchor xmlns:cdr="http://schemas.openxmlformats.org/drawingml/2006/chartDrawing">
    <cdr:from>
      <cdr:x>0.80798</cdr:x>
      <cdr:y>0.36867</cdr:y>
    </cdr:from>
    <cdr:to>
      <cdr:x>1</cdr:x>
      <cdr:y>0.46244</cdr:y>
    </cdr:to>
    <cdr:sp macro="" textlink="">
      <cdr:nvSpPr>
        <cdr:cNvPr id="3" name="Прямоугольник 2"/>
        <cdr:cNvSpPr/>
      </cdr:nvSpPr>
      <cdr:spPr>
        <a:xfrm xmlns:a="http://schemas.openxmlformats.org/drawingml/2006/main">
          <a:off x="2573663" y="723395"/>
          <a:ext cx="550537" cy="183972"/>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0.62674</cdr:x>
      <cdr:y>0.33087</cdr:y>
    </cdr:from>
    <cdr:to>
      <cdr:x>0.81784</cdr:x>
      <cdr:y>0.4849</cdr:y>
    </cdr:to>
    <cdr:sp macro="" textlink="">
      <cdr:nvSpPr>
        <cdr:cNvPr id="4" name="Прямоугольник 3"/>
        <cdr:cNvSpPr/>
      </cdr:nvSpPr>
      <cdr:spPr>
        <a:xfrm xmlns:a="http://schemas.openxmlformats.org/drawingml/2006/main">
          <a:off x="1832303" y="381965"/>
          <a:ext cx="558688" cy="177815"/>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r>
            <a:rPr lang="ru-RU" sz="1000" b="1">
              <a:solidFill>
                <a:schemeClr val="tx1"/>
              </a:solidFill>
              <a:latin typeface="Cambria Math" pitchFamily="18" charset="0"/>
              <a:ea typeface="Cambria Math" pitchFamily="18" charset="0"/>
            </a:rPr>
            <a:t>10 679</a:t>
          </a:r>
        </a:p>
      </cdr:txBody>
    </cdr:sp>
  </cdr:relSizeAnchor>
</c:userShapes>
</file>

<file path=word/drawings/drawing9.xml><?xml version="1.0" encoding="utf-8"?>
<c:userShapes xmlns:c="http://schemas.openxmlformats.org/drawingml/2006/chart">
  <cdr:relSizeAnchor xmlns:cdr="http://schemas.openxmlformats.org/drawingml/2006/chartDrawing">
    <cdr:from>
      <cdr:x>0</cdr:x>
      <cdr:y>0</cdr:y>
    </cdr:from>
    <cdr:to>
      <cdr:x>0.99858</cdr:x>
      <cdr:y>0.35895</cdr:y>
    </cdr:to>
    <cdr:sp macro="" textlink="">
      <cdr:nvSpPr>
        <cdr:cNvPr id="2" name="Прямоугольник 1"/>
        <cdr:cNvSpPr/>
      </cdr:nvSpPr>
      <cdr:spPr>
        <a:xfrm xmlns:a="http://schemas.openxmlformats.org/drawingml/2006/main">
          <a:off x="0" y="0"/>
          <a:ext cx="3062690" cy="79321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pPr algn="l"/>
          <a:r>
            <a:rPr lang="ru-RU" sz="1300" i="1">
              <a:solidFill>
                <a:schemeClr val="accent3">
                  <a:lumMod val="50000"/>
                </a:schemeClr>
              </a:solidFill>
              <a:effectLst/>
              <a:latin typeface="Times New Roman" pitchFamily="18" charset="0"/>
              <a:ea typeface="Cambria Math" pitchFamily="18" charset="0"/>
              <a:cs typeface="Times New Roman" pitchFamily="18" charset="0"/>
            </a:rPr>
            <a:t>Младенческая смертность</a:t>
          </a:r>
        </a:p>
        <a:p xmlns:a="http://schemas.openxmlformats.org/drawingml/2006/main">
          <a:pPr algn="l"/>
          <a:r>
            <a:rPr lang="ru-RU" sz="1300" i="1">
              <a:solidFill>
                <a:schemeClr val="accent3">
                  <a:lumMod val="50000"/>
                </a:schemeClr>
              </a:solidFill>
              <a:effectLst/>
              <a:latin typeface="Times New Roman" pitchFamily="18" charset="0"/>
              <a:ea typeface="Cambria Math" pitchFamily="18" charset="0"/>
              <a:cs typeface="Times New Roman" pitchFamily="18" charset="0"/>
            </a:rPr>
            <a:t>(на 1 000 родившихся, 2018-2023 гг</a:t>
          </a:r>
          <a:r>
            <a:rPr lang="ru-RU" sz="1300" i="1" baseline="0">
              <a:solidFill>
                <a:schemeClr val="accent3">
                  <a:lumMod val="50000"/>
                </a:schemeClr>
              </a:solidFill>
              <a:effectLst/>
              <a:latin typeface="Times New Roman" pitchFamily="18" charset="0"/>
              <a:ea typeface="Cambria Math" pitchFamily="18" charset="0"/>
              <a:cs typeface="Times New Roman" pitchFamily="18" charset="0"/>
            </a:rPr>
            <a:t>.)                                </a:t>
          </a:r>
        </a:p>
        <a:p xmlns:a="http://schemas.openxmlformats.org/drawingml/2006/main">
          <a:pPr algn="r">
            <a:spcBef>
              <a:spcPts val="600"/>
            </a:spcBef>
          </a:pPr>
          <a:r>
            <a:rPr lang="ru-RU" sz="1300" baseline="0">
              <a:solidFill>
                <a:srgbClr val="2B3923"/>
              </a:solidFill>
              <a:effectLst/>
              <a:latin typeface="Cambria Math" pitchFamily="18" charset="0"/>
              <a:ea typeface="Cambria Math" pitchFamily="18" charset="0"/>
              <a:cs typeface="+mn-cs"/>
            </a:rPr>
            <a:t> </a:t>
          </a:r>
        </a:p>
        <a:p xmlns:a="http://schemas.openxmlformats.org/drawingml/2006/main">
          <a:pPr algn="l"/>
          <a:endParaRPr lang="ru-RU" sz="1300">
            <a:solidFill>
              <a:srgbClr val="2B3923"/>
            </a:solidFill>
            <a:effectLst/>
            <a:latin typeface="Cambria Math" pitchFamily="18" charset="0"/>
            <a:ea typeface="Cambria Math" pitchFamily="18" charset="0"/>
          </a:endParaRPr>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8178E4-E2EB-4BCF-B7A2-692F879B5E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178</Pages>
  <Words>68022</Words>
  <Characters>387732</Characters>
  <Application>Microsoft Office Word</Application>
  <DocSecurity>0</DocSecurity>
  <Lines>3231</Lines>
  <Paragraphs>909</Paragraphs>
  <ScaleCrop>false</ScaleCrop>
  <HeadingPairs>
    <vt:vector size="2" baseType="variant">
      <vt:variant>
        <vt:lpstr>Название</vt:lpstr>
      </vt:variant>
      <vt:variant>
        <vt:i4>1</vt:i4>
      </vt:variant>
    </vt:vector>
  </HeadingPairs>
  <TitlesOfParts>
    <vt:vector size="1" baseType="lpstr">
      <vt:lpstr>Ежегодный доклад, 2023</vt:lpstr>
    </vt:vector>
  </TitlesOfParts>
  <Company/>
  <LinksUpToDate>false</LinksUpToDate>
  <CharactersWithSpaces>454845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Ежегодный доклад, 2023</dc:title>
  <dc:creator>User</dc:creator>
  <cp:lastModifiedBy>User</cp:lastModifiedBy>
  <cp:revision>11</cp:revision>
  <cp:lastPrinted>2024-03-29T02:14:00Z</cp:lastPrinted>
  <dcterms:created xsi:type="dcterms:W3CDTF">2024-03-11T10:17:00Z</dcterms:created>
  <dcterms:modified xsi:type="dcterms:W3CDTF">2024-03-29T02:19:00Z</dcterms:modified>
</cp:coreProperties>
</file>